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6. 欧阳修发奋苦学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先公四岁而孤，家贫无资。太夫人以荻画地，教以书字。多诵古人篇章，使学为诗。及稍长，而家无书读，就闾里士人家借而读之，或因而抄录。抄录未毕，而已能诵其书。以至昼夜忘寝食，惟读书是务。自幼所作诗赋文字，下笔已如成人。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欧阳修4岁时就死了父亲，家庭贫困，无钱购买纸笔，他母亲就用荻秆当笔，在地上画着，教他写字。他读了很多古人的文章，母亲又教他写诗。他渐渐长大后，便渴望获得更多的知识，可是家中无书可读，就到邻近的读书人家里去借书读，有时见好的诗文，便抄录下来。边抄边背，没等抄完竟能背诵出来了。他如痴如醉地博览群书，到了废寝忘食的地步，一心致力于读书。他写的诗赋文章，已经达到一般成年人的水平。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先公：对已故父亲的尊称，此处指欧阳修；  资：钱财；  太夫人：指欧阳修的母亲；  书：写；  诗：写诗；  及：等到；  稍：渐渐；  长：长大；  就：前往；  闾里：乡里；  士人家：读书人家；  或：有时；  诵：背诵；  废寝食：废寝忘食；  惟读书是务：一心致力于读书；  诗赋：两种文学体裁；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