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72. 陈谏议教子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太尉陈尧咨为翰林学士日，有恶马，不可驭，蹄啮伤多人矣。一旦，父谏议入厩，不见是马，因诘圉人，乃曰：“内翰卖之商人矣。”谏议遽谓翰林曰：“汝为贵臣，左右尚不能制，旅人安能蓄此？是移祸于人也。”亟命取马，而偿其直，戒终老养焉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朝陈尧咨在担任翰林学士时，家里有一匹烈性马，简直无人能驾驭，曾经踢伤、咬伤了好几个人。一天，他的在朝廷中担任谏议大夫的父亲进马房一看，发觉那匹马不见了，于是追问马夫。马夫说：“你的儿子把它卖给商人了。”他立刻把陈尧咨叫来，说：“你身为朝廷重臣，怎么连起码的道德都不懂。这是一匹烈性马，我家里那么多马夫、杂役尚且不能制服它，一个商人怎么能养它呢？这不是把祸害转嫁给别人吗？”陈尧咨被父亲说得哑口无言。接着，陈谏议又叫人赶快把那匹马追回来，同时把卖马的钱退还给商人，还告诫左右的人要把那匹马直养到死，再也不准卖给别人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恶马：脾性很坏的马；  蹄：踢；  啮：咬；  一旦：一天；  厩：马房；  是：这；  诘： 问；  圉人：养马的人；  內翰：即翰林学士，此指陈尧咨；  遽：急忙；  贵臣：地位高的臣子；  左右：家中周围的人；  制：制服；  旅人：商人；  安能：怎能；  蓄此：养它；  亟：急忙；  命：吩咐；  取：取回；  偿：还；  直：同“值”；  戒：告诫；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