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539" w:rsidRDefault="00D44539">
      <w:pPr>
        <w:spacing w:line="440" w:lineRule="exact"/>
        <w:rPr>
          <w:rFonts w:ascii="仿宋" w:eastAsia="仿宋" w:hAnsi="仿宋" w:cs="仿宋"/>
          <w:sz w:val="32"/>
          <w:szCs w:val="32"/>
        </w:rPr>
      </w:pPr>
    </w:p>
    <w:tbl>
      <w:tblPr>
        <w:tblStyle w:val="a4"/>
        <w:tblW w:w="9167" w:type="dxa"/>
        <w:tblInd w:w="-179" w:type="dxa"/>
        <w:tblLayout w:type="fixed"/>
        <w:tblLook w:val="04A0" w:firstRow="1" w:lastRow="0" w:firstColumn="1" w:lastColumn="0" w:noHBand="0" w:noVBand="1"/>
      </w:tblPr>
      <w:tblGrid>
        <w:gridCol w:w="1306"/>
        <w:gridCol w:w="1686"/>
        <w:gridCol w:w="948"/>
        <w:gridCol w:w="4128"/>
        <w:gridCol w:w="1099"/>
      </w:tblGrid>
      <w:tr w:rsidR="00D44539">
        <w:trPr>
          <w:trHeight w:val="744"/>
        </w:trPr>
        <w:tc>
          <w:tcPr>
            <w:tcW w:w="9167" w:type="dxa"/>
            <w:gridSpan w:val="5"/>
          </w:tcPr>
          <w:p w:rsidR="00D44539" w:rsidRDefault="0053490D">
            <w:pPr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2"/>
                <w:szCs w:val="32"/>
              </w:rPr>
              <w:t>“</w:t>
            </w:r>
            <w:r>
              <w:rPr>
                <w:rFonts w:ascii="仿宋" w:eastAsia="仿宋" w:hAnsi="仿宋" w:cs="仿宋" w:hint="eastAsia"/>
                <w:b/>
                <w:bCs/>
                <w:sz w:val="32"/>
                <w:szCs w:val="32"/>
              </w:rPr>
              <w:t>土默特杯</w:t>
            </w:r>
            <w:r>
              <w:rPr>
                <w:rFonts w:ascii="仿宋" w:eastAsia="仿宋" w:hAnsi="仿宋" w:cs="仿宋" w:hint="eastAsia"/>
                <w:b/>
                <w:bCs/>
                <w:sz w:val="32"/>
                <w:szCs w:val="32"/>
              </w:rPr>
              <w:t>”</w:t>
            </w:r>
            <w:r>
              <w:rPr>
                <w:rFonts w:ascii="仿宋" w:eastAsia="仿宋" w:hAnsi="仿宋" w:cs="仿宋" w:hint="eastAsia"/>
                <w:b/>
                <w:bCs/>
                <w:sz w:val="32"/>
                <w:szCs w:val="32"/>
              </w:rPr>
              <w:t>全国国际象棋棋协大师赛</w:t>
            </w:r>
            <w:r w:rsidR="00AC1F7F">
              <w:rPr>
                <w:rFonts w:ascii="仿宋" w:eastAsia="仿宋" w:hAnsi="仿宋" w:cs="仿宋" w:hint="eastAsia"/>
                <w:b/>
                <w:bCs/>
                <w:sz w:val="32"/>
                <w:szCs w:val="32"/>
              </w:rPr>
              <w:t>报名表</w:t>
            </w:r>
          </w:p>
        </w:tc>
      </w:tr>
      <w:tr w:rsidR="00D44539">
        <w:trPr>
          <w:trHeight w:val="526"/>
        </w:trPr>
        <w:tc>
          <w:tcPr>
            <w:tcW w:w="9167" w:type="dxa"/>
            <w:gridSpan w:val="5"/>
          </w:tcPr>
          <w:p w:rsidR="00D44539" w:rsidRDefault="0053490D">
            <w:pPr>
              <w:spacing w:line="44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单位名称（公章）：</w:t>
            </w:r>
          </w:p>
        </w:tc>
      </w:tr>
      <w:tr w:rsidR="00D44539">
        <w:trPr>
          <w:trHeight w:val="526"/>
        </w:trPr>
        <w:tc>
          <w:tcPr>
            <w:tcW w:w="9167" w:type="dxa"/>
            <w:gridSpan w:val="5"/>
          </w:tcPr>
          <w:p w:rsidR="00D44539" w:rsidRDefault="0053490D">
            <w:pPr>
              <w:spacing w:line="44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领队：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教练员：</w:t>
            </w:r>
          </w:p>
        </w:tc>
      </w:tr>
      <w:tr w:rsidR="00D44539">
        <w:trPr>
          <w:trHeight w:val="526"/>
        </w:trPr>
        <w:tc>
          <w:tcPr>
            <w:tcW w:w="9167" w:type="dxa"/>
            <w:gridSpan w:val="5"/>
          </w:tcPr>
          <w:p w:rsidR="00D44539" w:rsidRDefault="0053490D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总人数：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人，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其中运动员：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人。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     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填表人：</w:t>
            </w:r>
          </w:p>
        </w:tc>
      </w:tr>
      <w:tr w:rsidR="00D44539">
        <w:trPr>
          <w:trHeight w:val="526"/>
        </w:trPr>
        <w:tc>
          <w:tcPr>
            <w:tcW w:w="9167" w:type="dxa"/>
            <w:gridSpan w:val="5"/>
          </w:tcPr>
          <w:p w:rsidR="00D44539" w:rsidRDefault="0053490D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预定住房间数：</w:t>
            </w:r>
          </w:p>
        </w:tc>
      </w:tr>
      <w:tr w:rsidR="00D44539">
        <w:trPr>
          <w:trHeight w:val="767"/>
        </w:trPr>
        <w:tc>
          <w:tcPr>
            <w:tcW w:w="1306" w:type="dxa"/>
          </w:tcPr>
          <w:p w:rsidR="00D44539" w:rsidRDefault="0053490D">
            <w:pPr>
              <w:spacing w:line="44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组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别</w:t>
            </w:r>
          </w:p>
        </w:tc>
        <w:tc>
          <w:tcPr>
            <w:tcW w:w="1686" w:type="dxa"/>
          </w:tcPr>
          <w:p w:rsidR="00D44539" w:rsidRDefault="0053490D">
            <w:pPr>
              <w:spacing w:line="44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姓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名</w:t>
            </w:r>
          </w:p>
        </w:tc>
        <w:tc>
          <w:tcPr>
            <w:tcW w:w="948" w:type="dxa"/>
          </w:tcPr>
          <w:p w:rsidR="00D44539" w:rsidRDefault="0053490D">
            <w:pPr>
              <w:spacing w:line="44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性别</w:t>
            </w:r>
          </w:p>
        </w:tc>
        <w:tc>
          <w:tcPr>
            <w:tcW w:w="4128" w:type="dxa"/>
          </w:tcPr>
          <w:p w:rsidR="00D44539" w:rsidRDefault="0053490D">
            <w:pPr>
              <w:spacing w:line="44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身份证号（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必填，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32"/>
                <w:szCs w:val="32"/>
              </w:rPr>
              <w:t>以便办理保险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）</w:t>
            </w:r>
          </w:p>
        </w:tc>
        <w:tc>
          <w:tcPr>
            <w:tcW w:w="1099" w:type="dxa"/>
          </w:tcPr>
          <w:p w:rsidR="00D44539" w:rsidRDefault="0053490D">
            <w:pPr>
              <w:spacing w:line="44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备注</w:t>
            </w: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26"/>
        </w:trPr>
        <w:tc>
          <w:tcPr>
            <w:tcW w:w="130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4128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1099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D44539">
        <w:trPr>
          <w:trHeight w:val="544"/>
        </w:trPr>
        <w:tc>
          <w:tcPr>
            <w:tcW w:w="1306" w:type="dxa"/>
          </w:tcPr>
          <w:p w:rsidR="00D44539" w:rsidRDefault="0053490D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联系人</w:t>
            </w:r>
          </w:p>
        </w:tc>
        <w:tc>
          <w:tcPr>
            <w:tcW w:w="1686" w:type="dxa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48" w:type="dxa"/>
          </w:tcPr>
          <w:p w:rsidR="00D44539" w:rsidRDefault="0053490D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电话</w:t>
            </w:r>
          </w:p>
        </w:tc>
        <w:tc>
          <w:tcPr>
            <w:tcW w:w="5227" w:type="dxa"/>
            <w:gridSpan w:val="2"/>
          </w:tcPr>
          <w:p w:rsidR="00D44539" w:rsidRDefault="00D44539">
            <w:pPr>
              <w:spacing w:line="44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D44539" w:rsidRDefault="00D44539">
      <w:pPr>
        <w:spacing w:line="440" w:lineRule="exact"/>
        <w:rPr>
          <w:rFonts w:ascii="仿宋" w:eastAsia="仿宋" w:hAnsi="仿宋" w:cs="仿宋"/>
          <w:sz w:val="32"/>
          <w:szCs w:val="32"/>
        </w:rPr>
      </w:pPr>
    </w:p>
    <w:p w:rsidR="00D44539" w:rsidRDefault="00D44539">
      <w:pPr>
        <w:pStyle w:val="a3"/>
        <w:widowControl/>
        <w:shd w:val="clear" w:color="auto" w:fill="FFFFFF"/>
        <w:spacing w:beforeAutospacing="0" w:afterAutospacing="0"/>
        <w:ind w:left="480"/>
        <w:rPr>
          <w:rFonts w:ascii="仿宋" w:eastAsia="仿宋" w:hAnsi="仿宋" w:cs="仿宋"/>
          <w:color w:val="3E3E3E"/>
          <w:sz w:val="32"/>
          <w:szCs w:val="32"/>
          <w:shd w:val="clear" w:color="auto" w:fill="FFFFFF"/>
        </w:rPr>
      </w:pPr>
    </w:p>
    <w:p w:rsidR="00D44539" w:rsidRDefault="00D44539">
      <w:pPr>
        <w:jc w:val="left"/>
        <w:rPr>
          <w:rFonts w:ascii="仿宋" w:eastAsia="仿宋" w:hAnsi="仿宋" w:cs="仿宋"/>
          <w:sz w:val="32"/>
          <w:szCs w:val="32"/>
        </w:rPr>
      </w:pPr>
    </w:p>
    <w:sectPr w:rsidR="00D4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9"/>
    <w:rsid w:val="0053490D"/>
    <w:rsid w:val="00AC1F7F"/>
    <w:rsid w:val="00D44539"/>
    <w:rsid w:val="5FE50737"/>
    <w:rsid w:val="6A2E525A"/>
    <w:rsid w:val="76A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179EF"/>
  <w15:docId w15:val="{31DB9FC9-3BC2-4926-9EA4-24A2351D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Mongolian Bait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rPr>
      <w:rFonts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宽</dc:creator>
  <cp:lastModifiedBy>Tahl Liang</cp:lastModifiedBy>
  <cp:revision>3</cp:revision>
  <dcterms:created xsi:type="dcterms:W3CDTF">2019-07-05T01:31:00Z</dcterms:created>
  <dcterms:modified xsi:type="dcterms:W3CDTF">2019-07-05T01:32:00Z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