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877" w:type="dxa"/>
        <w:jc w:val="center"/>
        <w:tblLayout w:type="fixed"/>
        <w:tblCellMar>
          <w:top w:w="0" w:type="dxa"/>
          <w:left w:w="108" w:type="dxa"/>
          <w:bottom w:w="0" w:type="dxa"/>
          <w:right w:w="108" w:type="dxa"/>
        </w:tblCellMar>
      </w:tblPr>
      <w:tblGrid>
        <w:gridCol w:w="8877"/>
      </w:tblGrid>
      <w:tr>
        <w:tblPrEx>
          <w:tblCellMar>
            <w:top w:w="0" w:type="dxa"/>
            <w:left w:w="108" w:type="dxa"/>
            <w:bottom w:w="0" w:type="dxa"/>
            <w:right w:w="108" w:type="dxa"/>
          </w:tblCellMar>
        </w:tblPrEx>
        <w:trPr>
          <w:trHeight w:val="544" w:hRule="atLeast"/>
          <w:jc w:val="center"/>
        </w:trPr>
        <w:tc>
          <w:tcPr>
            <w:tcW w:w="8877" w:type="dxa"/>
            <w:vAlign w:val="center"/>
          </w:tcPr>
          <w:p>
            <w:pPr>
              <w:widowControl/>
              <w:jc w:val="center"/>
              <w:rPr>
                <w:rFonts w:ascii="方正小标宋_GBK" w:hAnsi="宋体" w:eastAsia="方正小标宋_GBK" w:cs="宋体"/>
                <w:color w:val="EB410C"/>
                <w:kern w:val="0"/>
                <w:sz w:val="84"/>
                <w:szCs w:val="84"/>
              </w:rPr>
            </w:pPr>
            <w:bookmarkStart w:id="0" w:name="通报名称"/>
          </w:p>
          <w:p>
            <w:pPr>
              <w:widowControl/>
              <w:jc w:val="center"/>
              <w:rPr>
                <w:rFonts w:ascii="Times New Roman" w:hAnsi="Times New Roman"/>
                <w:kern w:val="0"/>
                <w:sz w:val="20"/>
                <w:szCs w:val="20"/>
              </w:rPr>
            </w:pPr>
            <w:r>
              <w:rPr>
                <w:rFonts w:hint="eastAsia" w:ascii="方正小标宋_GBK" w:hAnsi="宋体" w:eastAsia="方正小标宋_GBK" w:cs="宋体"/>
                <w:color w:val="EB410C"/>
                <w:kern w:val="0"/>
                <w:sz w:val="84"/>
                <w:szCs w:val="84"/>
              </w:rPr>
              <w:t>通  报（通知）</w:t>
            </w:r>
          </w:p>
          <w:p>
            <w:pPr>
              <w:adjustRightInd w:val="0"/>
              <w:snapToGrid w:val="0"/>
              <w:spacing w:line="560" w:lineRule="exact"/>
              <w:jc w:val="center"/>
              <w:rPr>
                <w:rFonts w:ascii="方正小标宋_GBK" w:hAnsi="Times New Roman" w:eastAsia="方正小标宋_GBK"/>
                <w:b/>
                <w:spacing w:val="-6"/>
                <w:kern w:val="0"/>
                <w:sz w:val="44"/>
                <w:szCs w:val="44"/>
              </w:rPr>
            </w:pPr>
            <w:r>
              <w:rPr>
                <w:rFonts w:hint="eastAsia" w:ascii="方正仿宋_GBK" w:hAnsi="Times New Roman" w:eastAsia="方正仿宋_GBK"/>
                <w:b/>
                <w:spacing w:val="-6"/>
                <w:kern w:val="0"/>
                <w:sz w:val="32"/>
                <w:szCs w:val="32"/>
              </w:rPr>
              <w:t>国网湖南电力建设部</w:t>
            </w:r>
            <w:bookmarkStart w:id="1" w:name="签发日期"/>
            <w:r>
              <w:rPr>
                <w:rFonts w:hint="eastAsia" w:ascii="方正仿宋_GBK" w:hAnsi="Times New Roman" w:eastAsia="方正仿宋_GBK"/>
                <w:b/>
                <w:spacing w:val="-6"/>
                <w:kern w:val="0"/>
                <w:sz w:val="32"/>
                <w:szCs w:val="32"/>
              </w:rPr>
              <w:t xml:space="preserve">                    </w:t>
            </w:r>
            <w:bookmarkEnd w:id="1"/>
            <w:r>
              <w:rPr>
                <w:rFonts w:hint="eastAsia" w:ascii="方正仿宋_GBK" w:hAnsi="Times New Roman" w:eastAsia="方正仿宋_GBK"/>
                <w:b/>
                <w:spacing w:val="-6"/>
                <w:kern w:val="0"/>
                <w:sz w:val="32"/>
                <w:szCs w:val="32"/>
              </w:rPr>
              <w:t>{{</w:t>
            </w:r>
            <w:r>
              <w:rPr>
                <w:rFonts w:ascii="方正仿宋_GBK" w:hAnsi="Times New Roman" w:eastAsia="方正仿宋_GBK"/>
                <w:b/>
                <w:spacing w:val="-6"/>
                <w:kern w:val="0"/>
                <w:sz w:val="32"/>
                <w:szCs w:val="32"/>
              </w:rPr>
              <w:t>current_date</w:t>
            </w:r>
            <w:r>
              <w:rPr>
                <w:rFonts w:hint="eastAsia" w:ascii="方正仿宋_GBK" w:hAnsi="Times New Roman" w:eastAsia="方正仿宋_GBK"/>
                <w:b/>
                <w:spacing w:val="-6"/>
                <w:kern w:val="0"/>
                <w:sz w:val="32"/>
                <w:szCs w:val="32"/>
              </w:rPr>
              <w:t>}}</w:t>
            </w:r>
          </w:p>
          <w:p>
            <w:pPr>
              <w:adjustRightInd w:val="0"/>
              <w:snapToGrid w:val="0"/>
              <w:spacing w:line="560" w:lineRule="exact"/>
              <w:jc w:val="center"/>
              <w:rPr>
                <w:rFonts w:ascii="方正小标宋_GBK" w:hAnsi="Times New Roman" w:eastAsia="方正小标宋_GBK"/>
                <w:b/>
                <w:spacing w:val="-6"/>
                <w:kern w:val="0"/>
                <w:sz w:val="44"/>
                <w:szCs w:val="44"/>
              </w:rPr>
            </w:pPr>
            <w:r>
              <w:rPr>
                <w:rFonts w:ascii="方正小标宋_GBK" w:hAnsi="Times New Roman" w:eastAsia="方正小标宋_GBK"/>
                <w:b/>
                <w:spacing w:val="-6"/>
                <w:kern w:val="0"/>
                <w:sz w:val="44"/>
                <w:szCs w:val="44"/>
              </w:rPr>
              <w:drawing>
                <wp:inline distT="0" distB="0" distL="0" distR="0">
                  <wp:extent cx="5499735" cy="37465"/>
                  <wp:effectExtent l="0" t="0" r="5715" b="635"/>
                  <wp:docPr id="1" name="图片 1" descr="C:\Users\CHENWL\AppData\Local\Temp\ksohtml\wps_clip_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HENWL\AppData\Local\Temp\ksohtml\wps_clip_image-4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99735" cy="37465"/>
                          </a:xfrm>
                          <a:prstGeom prst="rect">
                            <a:avLst/>
                          </a:prstGeom>
                          <a:noFill/>
                          <a:ln>
                            <a:noFill/>
                          </a:ln>
                        </pic:spPr>
                      </pic:pic>
                    </a:graphicData>
                  </a:graphic>
                </wp:inline>
              </w:drawing>
            </w:r>
          </w:p>
          <w:p>
            <w:pPr>
              <w:adjustRightInd w:val="0"/>
              <w:snapToGrid w:val="0"/>
              <w:spacing w:line="560" w:lineRule="exact"/>
              <w:jc w:val="center"/>
              <w:rPr>
                <w:rFonts w:ascii="方正小标宋_GBK" w:eastAsia="方正小标宋_GBK"/>
                <w:b/>
                <w:sz w:val="36"/>
                <w:szCs w:val="36"/>
              </w:rPr>
            </w:pPr>
            <w:r>
              <w:rPr>
                <w:rFonts w:ascii="方正小标宋_GBK" w:hAnsi="Times New Roman" w:eastAsia="方正小标宋_GBK"/>
                <w:kern w:val="0"/>
                <w:sz w:val="40"/>
                <w:szCs w:val="44"/>
              </w:rPr>
              <w:t>{{last_date}}</w:t>
            </w:r>
            <w:r>
              <w:rPr>
                <w:rFonts w:hint="eastAsia" w:ascii="方正小标宋_GBK" w:hAnsi="Times New Roman" w:eastAsia="方正小标宋_GBK"/>
                <w:kern w:val="0"/>
                <w:sz w:val="40"/>
                <w:szCs w:val="44"/>
              </w:rPr>
              <w:t>设计承载力和质量评估情况</w:t>
            </w:r>
            <w:bookmarkEnd w:id="0"/>
            <w:r>
              <w:rPr>
                <w:rFonts w:hint="eastAsia" w:ascii="方正小标宋_GBK" w:hAnsi="Times New Roman" w:eastAsia="方正小标宋_GBK"/>
                <w:kern w:val="0"/>
                <w:sz w:val="40"/>
                <w:szCs w:val="44"/>
              </w:rPr>
              <w:t>通报</w:t>
            </w:r>
          </w:p>
        </w:tc>
      </w:tr>
    </w:tbl>
    <w:p>
      <w:pPr>
        <w:widowControl/>
        <w:adjustRightInd w:val="0"/>
        <w:snapToGrid w:val="0"/>
        <w:spacing w:line="560" w:lineRule="exact"/>
        <w:ind w:firstLine="640" w:firstLineChars="200"/>
        <w:rPr>
          <w:rFonts w:ascii="方正黑体_GBK" w:hAnsi="Times New Roman" w:eastAsia="方正黑体_GBK"/>
          <w:kern w:val="0"/>
          <w:sz w:val="32"/>
          <w:szCs w:val="32"/>
        </w:rPr>
      </w:pPr>
    </w:p>
    <w:p>
      <w:pPr>
        <w:widowControl/>
        <w:adjustRightInd w:val="0"/>
        <w:snapToGrid w:val="0"/>
        <w:spacing w:line="560" w:lineRule="exact"/>
        <w:ind w:firstLine="640" w:firstLineChars="200"/>
        <w:rPr>
          <w:rFonts w:ascii="方正黑体_GBK" w:hAnsi="Times New Roman" w:eastAsia="方正黑体_GBK"/>
          <w:kern w:val="0"/>
          <w:sz w:val="32"/>
          <w:szCs w:val="32"/>
        </w:rPr>
      </w:pPr>
      <w:r>
        <w:rPr>
          <w:rFonts w:hint="eastAsia" w:ascii="方正黑体_GBK" w:hAnsi="Times New Roman" w:eastAsia="方正黑体_GBK"/>
          <w:kern w:val="0"/>
          <w:sz w:val="32"/>
          <w:szCs w:val="32"/>
        </w:rPr>
        <w:t>【接收单位】</w:t>
      </w:r>
    </w:p>
    <w:p>
      <w:pPr>
        <w:widowControl/>
        <w:adjustRightInd w:val="0"/>
        <w:snapToGrid w:val="0"/>
        <w:spacing w:line="560" w:lineRule="exact"/>
        <w:ind w:firstLine="640" w:firstLineChars="200"/>
        <w:rPr>
          <w:rFonts w:ascii="仿宋" w:hAnsi="仿宋" w:eastAsia="仿宋"/>
          <w:kern w:val="0"/>
          <w:sz w:val="32"/>
          <w:szCs w:val="32"/>
        </w:rPr>
      </w:pPr>
      <w:r>
        <w:rPr>
          <w:rFonts w:hint="eastAsia" w:ascii="仿宋" w:hAnsi="仿宋" w:eastAsia="仿宋"/>
          <w:kern w:val="0"/>
          <w:sz w:val="32"/>
          <w:szCs w:val="32"/>
        </w:rPr>
        <w:t>各市州供电公司、国网湖南经研院、国网湖南建设公司（咨询公司）、省电力设计院、科鑫设计院、华超设计院。。</w:t>
      </w:r>
    </w:p>
    <w:p>
      <w:pPr>
        <w:widowControl/>
        <w:adjustRightInd w:val="0"/>
        <w:snapToGrid w:val="0"/>
        <w:spacing w:line="560" w:lineRule="exact"/>
        <w:ind w:firstLine="640" w:firstLineChars="200"/>
        <w:rPr>
          <w:rFonts w:ascii="方正仿宋_GBK" w:hAnsi="Times New Roman" w:eastAsia="方正仿宋_GBK"/>
          <w:kern w:val="0"/>
          <w:sz w:val="32"/>
          <w:szCs w:val="32"/>
        </w:rPr>
      </w:pPr>
      <w:r>
        <w:rPr>
          <w:rFonts w:hint="eastAsia" w:ascii="方正黑体_GBK" w:hAnsi="Times New Roman" w:eastAsia="方正黑体_GBK"/>
          <w:kern w:val="0"/>
          <w:sz w:val="32"/>
          <w:szCs w:val="32"/>
        </w:rPr>
        <w:t>【内容】</w:t>
      </w:r>
    </w:p>
    <w:p>
      <w:pPr>
        <w:pStyle w:val="6"/>
        <w:keepNext w:val="0"/>
        <w:keepLines w:val="0"/>
        <w:widowControl/>
        <w:suppressLineNumbers w:val="0"/>
        <w:shd w:val="clear" w:fill="FFFFFF"/>
        <w:rPr>
          <w:rFonts w:ascii="仿宋" w:hAnsi="仿宋" w:eastAsia="仿宋"/>
          <w:sz w:val="32"/>
          <w:szCs w:val="32"/>
        </w:rPr>
      </w:pPr>
      <w:r>
        <w:rPr>
          <w:rFonts w:hint="eastAsia" w:ascii="仿宋" w:hAnsi="仿宋" w:eastAsia="仿宋" w:cs="宋体"/>
          <w:kern w:val="0"/>
          <w:sz w:val="32"/>
          <w:szCs w:val="32"/>
        </w:rPr>
        <w:t>依据《国网湖南省电力有限公司关于进一步加强输变电工程设计及评审质量评价考核的通知》（湘电公司办〔2019〕98号）等有关要求，公司建设部于</w:t>
      </w:r>
      <w:r>
        <w:rPr>
          <w:rFonts w:ascii="仿宋" w:hAnsi="仿宋" w:eastAsia="仿宋" w:cs="宋体"/>
          <w:kern w:val="0"/>
          <w:sz w:val="32"/>
          <w:szCs w:val="32"/>
        </w:rPr>
        <w:t>{{last_date}}</w:t>
      </w:r>
      <w:r>
        <w:rPr>
          <w:rFonts w:hint="eastAsia" w:ascii="仿宋" w:hAnsi="仿宋" w:eastAsia="仿宋"/>
          <w:sz w:val="32"/>
          <w:szCs w:val="32"/>
        </w:rPr>
        <w:t>对</w:t>
      </w:r>
      <w:r>
        <w:rPr>
          <w:rFonts w:ascii="仿宋" w:hAnsi="仿宋" w:eastAsia="仿宋" w:cs="仿宋"/>
          <w:sz w:val="32"/>
          <w:szCs w:val="32"/>
        </w:rPr>
        <w:t>{{</w:t>
      </w:r>
      <w:r>
        <w:rPr>
          <w:rFonts w:hint="default" w:ascii="Consolas" w:hAnsi="Consolas" w:eastAsia="Consolas" w:cs="Consolas"/>
          <w:color w:val="000000"/>
          <w:sz w:val="24"/>
          <w:szCs w:val="24"/>
          <w:shd w:val="clear" w:fill="FFFFFF"/>
        </w:rPr>
        <w:t>unitTotal</w:t>
      </w:r>
      <w:r>
        <w:rPr>
          <w:rFonts w:ascii="仿宋" w:hAnsi="仿宋" w:eastAsia="仿宋" w:cs="仿宋"/>
          <w:sz w:val="32"/>
          <w:szCs w:val="32"/>
        </w:rPr>
        <w:t>}}</w:t>
      </w:r>
      <w:r>
        <w:rPr>
          <w:rFonts w:hint="eastAsia" w:ascii="仿宋" w:hAnsi="仿宋" w:eastAsia="仿宋"/>
          <w:sz w:val="32"/>
          <w:szCs w:val="32"/>
        </w:rPr>
        <w:t>家单位设计承载力和质量开展了全面的评价，具体情况通报如下。</w:t>
      </w:r>
    </w:p>
    <w:p>
      <w:pPr>
        <w:adjustRightInd w:val="0"/>
        <w:snapToGrid w:val="0"/>
        <w:spacing w:line="560" w:lineRule="exact"/>
        <w:ind w:firstLine="640" w:firstLineChars="200"/>
        <w:outlineLvl w:val="0"/>
        <w:rPr>
          <w:rFonts w:ascii="方正黑体_GBK" w:eastAsia="方正黑体_GBK"/>
          <w:sz w:val="32"/>
          <w:szCs w:val="32"/>
        </w:rPr>
      </w:pPr>
      <w:r>
        <w:rPr>
          <w:rFonts w:hint="eastAsia" w:ascii="方正黑体_GBK" w:eastAsia="方正黑体_GBK"/>
          <w:sz w:val="32"/>
          <w:szCs w:val="32"/>
        </w:rPr>
        <w:t>一、承载力分析</w:t>
      </w:r>
    </w:p>
    <w:p>
      <w:pPr>
        <w:adjustRightInd w:val="0"/>
        <w:snapToGrid w:val="0"/>
        <w:spacing w:line="560" w:lineRule="exact"/>
        <w:ind w:firstLine="560" w:firstLineChars="200"/>
        <w:textAlignment w:val="baseline"/>
        <w:outlineLvl w:val="1"/>
        <w:rPr>
          <w:rFonts w:ascii="方正楷体_GBK" w:eastAsia="方正楷体_GBK"/>
          <w:sz w:val="28"/>
          <w:szCs w:val="32"/>
        </w:rPr>
      </w:pPr>
      <w:r>
        <w:rPr>
          <w:rFonts w:hint="eastAsia" w:ascii="方正楷体_GBK" w:eastAsia="方正楷体_GBK"/>
          <w:sz w:val="28"/>
          <w:szCs w:val="32"/>
        </w:rPr>
        <w:t>（一）人员情况</w:t>
      </w:r>
    </w:p>
    <w:p>
      <w:pPr>
        <w:pStyle w:val="6"/>
        <w:keepNext w:val="0"/>
        <w:keepLines w:val="0"/>
        <w:widowControl/>
        <w:suppressLineNumbers w:val="0"/>
        <w:shd w:val="clear" w:fill="FFFFFF"/>
        <w:rPr>
          <w:rFonts w:ascii="仿宋" w:hAnsi="仿宋" w:eastAsia="仿宋" w:cs="仿宋"/>
          <w:strike w:val="0"/>
          <w:sz w:val="32"/>
          <w:szCs w:val="32"/>
        </w:rPr>
      </w:pPr>
      <w:r>
        <w:rPr>
          <w:rFonts w:ascii="仿宋" w:hAnsi="仿宋" w:eastAsia="仿宋" w:cs="仿宋"/>
          <w:sz w:val="32"/>
          <w:szCs w:val="32"/>
        </w:rPr>
        <w:t>{{</w:t>
      </w:r>
      <w:r>
        <w:rPr>
          <w:rFonts w:hint="default" w:ascii="Consolas" w:hAnsi="Consolas" w:eastAsia="Consolas" w:cs="Consolas"/>
          <w:color w:val="000000"/>
          <w:sz w:val="24"/>
          <w:szCs w:val="24"/>
          <w:shd w:val="clear" w:fill="FFFFFF"/>
        </w:rPr>
        <w:t>unitTotal</w:t>
      </w:r>
      <w:r>
        <w:rPr>
          <w:rFonts w:ascii="仿宋" w:hAnsi="仿宋" w:eastAsia="仿宋" w:cs="仿宋"/>
          <w:sz w:val="32"/>
          <w:szCs w:val="32"/>
        </w:rPr>
        <w:t>}}</w:t>
      </w:r>
      <w:r>
        <w:rPr>
          <w:rFonts w:hint="eastAsia" w:ascii="仿宋" w:hAnsi="仿宋" w:eastAsia="仿宋" w:cs="仿宋"/>
          <w:sz w:val="32"/>
          <w:szCs w:val="32"/>
        </w:rPr>
        <w:t>家设计单位从事输变电工程主要设计人员有</w:t>
      </w:r>
      <w:r>
        <w:rPr>
          <w:rFonts w:ascii="仿宋" w:hAnsi="仿宋" w:eastAsia="仿宋" w:cs="仿宋"/>
          <w:sz w:val="32"/>
          <w:szCs w:val="32"/>
        </w:rPr>
        <w:t>{{user_total}}</w:t>
      </w:r>
      <w:r>
        <w:rPr>
          <w:rFonts w:hint="eastAsia" w:ascii="仿宋" w:hAnsi="仿宋" w:eastAsia="仿宋" w:cs="仿宋"/>
          <w:sz w:val="32"/>
          <w:szCs w:val="32"/>
        </w:rPr>
        <w:t>名，其中系统专业</w:t>
      </w:r>
      <w:r>
        <w:rPr>
          <w:rFonts w:ascii="仿宋" w:hAnsi="仿宋" w:eastAsia="仿宋" w:cs="仿宋"/>
          <w:sz w:val="32"/>
          <w:szCs w:val="32"/>
        </w:rPr>
        <w:t>{{xt_total}}</w:t>
      </w:r>
      <w:r>
        <w:rPr>
          <w:rFonts w:hint="eastAsia" w:ascii="仿宋" w:hAnsi="仿宋" w:eastAsia="仿宋" w:cs="仿宋"/>
          <w:sz w:val="32"/>
          <w:szCs w:val="32"/>
        </w:rPr>
        <w:t>人，变电一次专业</w:t>
      </w:r>
      <w:r>
        <w:rPr>
          <w:rFonts w:ascii="仿宋" w:hAnsi="仿宋" w:eastAsia="仿宋" w:cs="仿宋"/>
          <w:sz w:val="32"/>
          <w:szCs w:val="32"/>
        </w:rPr>
        <w:t>{{bdyc_total}}</w:t>
      </w:r>
      <w:r>
        <w:rPr>
          <w:rFonts w:hint="eastAsia" w:ascii="仿宋" w:hAnsi="仿宋" w:eastAsia="仿宋" w:cs="仿宋"/>
          <w:sz w:val="32"/>
          <w:szCs w:val="32"/>
        </w:rPr>
        <w:t>人，变电二次专业</w:t>
      </w:r>
      <w:r>
        <w:rPr>
          <w:rFonts w:ascii="仿宋" w:hAnsi="仿宋" w:eastAsia="仿宋" w:cs="仿宋"/>
          <w:sz w:val="32"/>
          <w:szCs w:val="32"/>
        </w:rPr>
        <w:t>{{bdec_total}}</w:t>
      </w:r>
      <w:r>
        <w:rPr>
          <w:rFonts w:hint="eastAsia" w:ascii="仿宋" w:hAnsi="仿宋" w:eastAsia="仿宋" w:cs="仿宋"/>
          <w:sz w:val="32"/>
          <w:szCs w:val="32"/>
        </w:rPr>
        <w:t>人，土建专业{{</w:t>
      </w:r>
      <w:r>
        <w:rPr>
          <w:rFonts w:ascii="仿宋" w:hAnsi="仿宋" w:eastAsia="仿宋" w:cs="仿宋"/>
          <w:sz w:val="32"/>
          <w:szCs w:val="32"/>
        </w:rPr>
        <w:t>tj_total</w:t>
      </w:r>
      <w:r>
        <w:rPr>
          <w:rFonts w:hint="eastAsia" w:ascii="仿宋" w:hAnsi="仿宋" w:eastAsia="仿宋" w:cs="仿宋"/>
          <w:sz w:val="32"/>
          <w:szCs w:val="32"/>
        </w:rPr>
        <w:t>}}人，</w:t>
      </w:r>
      <w:r>
        <w:rPr>
          <w:rFonts w:hint="eastAsia" w:ascii="仿宋" w:hAnsi="仿宋" w:eastAsia="仿宋" w:cs="仿宋"/>
          <w:sz w:val="32"/>
          <w:szCs w:val="32"/>
          <w:lang w:val="en-US" w:eastAsia="zh-CN"/>
        </w:rPr>
        <w:t>系统专业</w:t>
      </w:r>
      <w:r>
        <w:rPr>
          <w:rFonts w:ascii="仿宋" w:hAnsi="仿宋" w:eastAsia="仿宋" w:cs="仿宋"/>
          <w:sz w:val="32"/>
          <w:szCs w:val="32"/>
        </w:rPr>
        <w:t>{{</w:t>
      </w:r>
      <w:r>
        <w:rPr>
          <w:rFonts w:hint="default" w:ascii="仿宋" w:hAnsi="仿宋" w:eastAsia="仿宋" w:cs="仿宋"/>
          <w:sz w:val="32"/>
          <w:szCs w:val="32"/>
        </w:rPr>
        <w:t>xt_total</w:t>
      </w:r>
      <w:r>
        <w:rPr>
          <w:rFonts w:ascii="仿宋" w:hAnsi="仿宋" w:eastAsia="仿宋" w:cs="仿宋"/>
          <w:sz w:val="32"/>
          <w:szCs w:val="32"/>
        </w:rPr>
        <w:t>}}</w:t>
      </w:r>
      <w:r>
        <w:rPr>
          <w:rFonts w:hint="eastAsia" w:ascii="仿宋" w:hAnsi="仿宋" w:eastAsia="仿宋" w:cs="仿宋"/>
          <w:sz w:val="32"/>
          <w:szCs w:val="32"/>
        </w:rPr>
        <w:t>，线路电气专业</w:t>
      </w:r>
      <w:r>
        <w:rPr>
          <w:rFonts w:ascii="仿宋" w:hAnsi="仿宋" w:eastAsia="仿宋" w:cs="仿宋"/>
          <w:sz w:val="32"/>
          <w:szCs w:val="32"/>
        </w:rPr>
        <w:t>{{xldq_total}}</w:t>
      </w:r>
      <w:r>
        <w:rPr>
          <w:rFonts w:hint="eastAsia" w:ascii="仿宋" w:hAnsi="仿宋" w:eastAsia="仿宋" w:cs="仿宋"/>
          <w:sz w:val="32"/>
          <w:szCs w:val="32"/>
        </w:rPr>
        <w:t>人，线路结构专业</w:t>
      </w:r>
      <w:r>
        <w:rPr>
          <w:rFonts w:ascii="仿宋" w:hAnsi="仿宋" w:eastAsia="仿宋" w:cs="仿宋"/>
          <w:sz w:val="32"/>
          <w:szCs w:val="32"/>
        </w:rPr>
        <w:t>{{xljg_total}}</w:t>
      </w:r>
      <w:r>
        <w:rPr>
          <w:rFonts w:hint="eastAsia" w:ascii="仿宋" w:hAnsi="仿宋" w:eastAsia="仿宋" w:cs="仿宋"/>
          <w:sz w:val="32"/>
          <w:szCs w:val="32"/>
        </w:rPr>
        <w:t>人，技经专业</w:t>
      </w:r>
      <w:r>
        <w:rPr>
          <w:rFonts w:ascii="仿宋" w:hAnsi="仿宋" w:eastAsia="仿宋" w:cs="仿宋"/>
          <w:sz w:val="32"/>
          <w:szCs w:val="32"/>
        </w:rPr>
        <w:t>{{jj_total}}</w:t>
      </w:r>
      <w:r>
        <w:rPr>
          <w:rFonts w:hint="eastAsia" w:ascii="仿宋" w:hAnsi="仿宋" w:eastAsia="仿宋" w:cs="仿宋"/>
          <w:sz w:val="32"/>
          <w:szCs w:val="32"/>
        </w:rPr>
        <w:t>人，通信专业</w:t>
      </w:r>
      <w:r>
        <w:rPr>
          <w:rFonts w:ascii="仿宋" w:hAnsi="仿宋" w:eastAsia="仿宋" w:cs="仿宋"/>
          <w:sz w:val="32"/>
          <w:szCs w:val="32"/>
        </w:rPr>
        <w:t>{{tx_total}}</w:t>
      </w:r>
      <w:r>
        <w:rPr>
          <w:rFonts w:hint="eastAsia" w:ascii="仿宋" w:hAnsi="仿宋" w:eastAsia="仿宋" w:cs="仿宋"/>
          <w:sz w:val="32"/>
          <w:szCs w:val="32"/>
        </w:rPr>
        <w:t>人</w:t>
      </w:r>
      <w:r>
        <w:rPr>
          <w:rFonts w:hint="eastAsia" w:ascii="仿宋" w:hAnsi="仿宋" w:eastAsia="仿宋" w:cs="仿宋"/>
          <w:sz w:val="32"/>
          <w:szCs w:val="32"/>
          <w:lang w:eastAsia="zh-CN"/>
        </w:rPr>
        <w:t>，</w:t>
      </w:r>
      <w:r>
        <w:rPr>
          <w:rFonts w:hint="eastAsia" w:ascii="仿宋" w:hAnsi="仿宋" w:eastAsia="仿宋" w:cs="仿宋"/>
          <w:strike w:val="0"/>
          <w:sz w:val="32"/>
          <w:szCs w:val="32"/>
          <w:lang w:val="en-US" w:eastAsia="zh-CN"/>
        </w:rPr>
        <w:t>勘测（察）</w:t>
      </w:r>
      <w:r>
        <w:rPr>
          <w:rFonts w:hint="eastAsia" w:ascii="仿宋" w:hAnsi="仿宋" w:eastAsia="仿宋" w:cs="仿宋"/>
          <w:sz w:val="32"/>
          <w:szCs w:val="32"/>
        </w:rPr>
        <w:t>{{kc_total}}人，</w:t>
      </w:r>
      <w:r>
        <w:rPr>
          <w:rFonts w:hint="eastAsia" w:ascii="仿宋" w:hAnsi="仿宋" w:eastAsia="仿宋" w:cs="仿宋"/>
          <w:sz w:val="32"/>
          <w:szCs w:val="32"/>
          <w:lang w:val="en-US" w:eastAsia="zh-CN"/>
        </w:rPr>
        <w:t>分管领导</w:t>
      </w:r>
      <w:r>
        <w:rPr>
          <w:rFonts w:hint="eastAsia" w:ascii="仿宋" w:hAnsi="仿宋" w:eastAsia="仿宋" w:cs="仿宋"/>
          <w:sz w:val="32"/>
          <w:szCs w:val="32"/>
        </w:rPr>
        <w:t>{{js_total}}</w:t>
      </w:r>
      <w:r>
        <w:rPr>
          <w:rFonts w:hint="eastAsia" w:ascii="仿宋" w:hAnsi="仿宋" w:eastAsia="仿宋" w:cs="仿宋"/>
          <w:strike w:val="0"/>
          <w:sz w:val="32"/>
          <w:szCs w:val="32"/>
        </w:rPr>
        <w:t>，上报人数详见表1-1。</w:t>
      </w:r>
    </w:p>
    <w:p>
      <w:pPr>
        <w:pStyle w:val="11"/>
        <w:adjustRightInd w:val="0"/>
        <w:snapToGrid w:val="0"/>
        <w:spacing w:line="560" w:lineRule="exact"/>
        <w:rPr>
          <w:rFonts w:ascii="华文仿宋" w:hAnsi="华文仿宋" w:eastAsia="华文仿宋"/>
        </w:rPr>
      </w:pPr>
    </w:p>
    <w:p>
      <w:pPr>
        <w:adjustRightInd w:val="0"/>
        <w:snapToGrid w:val="0"/>
        <w:spacing w:line="560" w:lineRule="exact"/>
        <w:jc w:val="center"/>
        <w:textAlignment w:val="baseline"/>
        <w:rPr>
          <w:rFonts w:hint="eastAsia" w:ascii="方正仿宋_GBK" w:hAnsi="华文仿宋" w:eastAsia="方正仿宋_GBK"/>
          <w:sz w:val="24"/>
          <w:szCs w:val="32"/>
        </w:rPr>
      </w:pPr>
    </w:p>
    <w:tbl>
      <w:tblPr>
        <w:tblStyle w:val="8"/>
        <w:tblW w:w="9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840"/>
        <w:gridCol w:w="840"/>
        <w:gridCol w:w="840"/>
        <w:gridCol w:w="736"/>
        <w:gridCol w:w="736"/>
        <w:gridCol w:w="840"/>
        <w:gridCol w:w="840"/>
        <w:gridCol w:w="736"/>
        <w:gridCol w:w="736"/>
        <w:gridCol w:w="84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6" w:type="dxa"/>
            <w:gridSpan w:val="12"/>
          </w:tcPr>
          <w:p>
            <w:pPr>
              <w:adjustRightInd w:val="0"/>
              <w:snapToGrid w:val="0"/>
              <w:spacing w:line="560" w:lineRule="exact"/>
              <w:jc w:val="center"/>
              <w:textAlignment w:val="baseline"/>
              <w:rPr>
                <w:rFonts w:hint="eastAsia" w:ascii="方正仿宋_GBK" w:hAnsi="华文仿宋" w:eastAsia="方正仿宋_GBK"/>
                <w:sz w:val="24"/>
                <w:szCs w:val="32"/>
                <w:vertAlign w:val="baseline"/>
              </w:rPr>
            </w:pPr>
            <w:r>
              <w:rPr>
                <w:rFonts w:hint="eastAsia" w:ascii="华文仿宋" w:hAnsi="华文仿宋" w:eastAsia="华文仿宋" w:cs="宋体"/>
                <w:b/>
                <w:bCs/>
                <w:color w:val="000000"/>
                <w:kern w:val="0"/>
                <w:sz w:val="24"/>
                <w:szCs w:val="24"/>
              </w:rPr>
              <w:t>专业人员数量（上报）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5" w:hRule="atLeast"/>
        </w:trPr>
        <w:tc>
          <w:tcPr>
            <w:tcW w:w="942" w:type="dxa"/>
            <w:vAlign w:val="center"/>
          </w:tcPr>
          <w:p>
            <w:pPr>
              <w:widowControl/>
              <w:spacing w:line="240" w:lineRule="auto"/>
              <w:jc w:val="center"/>
              <w:textAlignment w:val="center"/>
              <w:rPr>
                <w:rFonts w:hint="eastAsia" w:ascii="方正仿宋_GBK" w:hAnsi="华文仿宋" w:eastAsia="方正仿宋_GBK"/>
                <w:sz w:val="24"/>
                <w:szCs w:val="32"/>
                <w:vertAlign w:val="baseline"/>
              </w:rPr>
            </w:pPr>
            <w:r>
              <w:rPr>
                <w:rFonts w:hint="eastAsia" w:ascii="华文宋体" w:hAnsi="华文宋体" w:eastAsia="华文宋体" w:cs="宋体"/>
                <w:b/>
                <w:kern w:val="0"/>
                <w:szCs w:val="21"/>
              </w:rPr>
              <w:t>类别</w:t>
            </w:r>
          </w:p>
        </w:tc>
        <w:tc>
          <w:tcPr>
            <w:tcW w:w="840" w:type="dxa"/>
            <w:vAlign w:val="center"/>
          </w:tcPr>
          <w:p>
            <w:pPr>
              <w:widowControl/>
              <w:spacing w:line="240" w:lineRule="auto"/>
              <w:jc w:val="center"/>
              <w:rPr>
                <w:rFonts w:hint="eastAsia" w:ascii="方正仿宋_GBK" w:hAnsi="华文仿宋" w:eastAsia="方正仿宋_GBK"/>
                <w:sz w:val="24"/>
                <w:szCs w:val="32"/>
                <w:vertAlign w:val="baseline"/>
              </w:rPr>
            </w:pPr>
            <w:r>
              <w:rPr>
                <w:rFonts w:hint="eastAsia" w:ascii="华文宋体" w:hAnsi="华文宋体" w:eastAsia="华文宋体" w:cs="宋体"/>
                <w:b/>
                <w:bCs/>
                <w:color w:val="000000"/>
                <w:kern w:val="0"/>
                <w:szCs w:val="21"/>
              </w:rPr>
              <w:t>总人数</w:t>
            </w:r>
          </w:p>
        </w:tc>
        <w:tc>
          <w:tcPr>
            <w:tcW w:w="840" w:type="dxa"/>
            <w:vAlign w:val="center"/>
          </w:tcPr>
          <w:p>
            <w:pPr>
              <w:widowControl/>
              <w:spacing w:line="240" w:lineRule="auto"/>
              <w:jc w:val="center"/>
              <w:rPr>
                <w:rFonts w:hint="eastAsia" w:ascii="方正仿宋_GBK" w:hAnsi="华文仿宋" w:eastAsia="方正仿宋_GBK"/>
                <w:sz w:val="24"/>
                <w:szCs w:val="32"/>
                <w:vertAlign w:val="baseline"/>
              </w:rPr>
            </w:pPr>
            <w:r>
              <w:rPr>
                <w:rFonts w:hint="eastAsia" w:ascii="华文宋体" w:hAnsi="华文宋体" w:eastAsia="华文宋体" w:cs="宋体"/>
                <w:b/>
                <w:bCs/>
                <w:color w:val="000000"/>
                <w:kern w:val="0"/>
                <w:szCs w:val="21"/>
              </w:rPr>
              <w:t>变电一次</w:t>
            </w:r>
          </w:p>
        </w:tc>
        <w:tc>
          <w:tcPr>
            <w:tcW w:w="840" w:type="dxa"/>
            <w:vAlign w:val="center"/>
          </w:tcPr>
          <w:p>
            <w:pPr>
              <w:widowControl/>
              <w:spacing w:line="240" w:lineRule="auto"/>
              <w:jc w:val="center"/>
              <w:rPr>
                <w:rFonts w:hint="eastAsia" w:ascii="方正仿宋_GBK" w:hAnsi="华文仿宋" w:eastAsia="方正仿宋_GBK"/>
                <w:sz w:val="24"/>
                <w:szCs w:val="32"/>
                <w:vertAlign w:val="baseline"/>
              </w:rPr>
            </w:pPr>
            <w:r>
              <w:rPr>
                <w:rFonts w:hint="eastAsia" w:ascii="华文宋体" w:hAnsi="华文宋体" w:eastAsia="华文宋体" w:cs="宋体"/>
                <w:b/>
                <w:bCs/>
                <w:color w:val="000000"/>
                <w:kern w:val="0"/>
                <w:szCs w:val="21"/>
              </w:rPr>
              <w:t>变电二次</w:t>
            </w:r>
          </w:p>
        </w:tc>
        <w:tc>
          <w:tcPr>
            <w:tcW w:w="736" w:type="dxa"/>
            <w:vAlign w:val="center"/>
          </w:tcPr>
          <w:p>
            <w:pPr>
              <w:widowControl/>
              <w:spacing w:line="240" w:lineRule="auto"/>
              <w:jc w:val="center"/>
              <w:rPr>
                <w:rFonts w:hint="eastAsia" w:ascii="方正仿宋_GBK" w:hAnsi="华文仿宋" w:eastAsia="方正仿宋_GBK"/>
                <w:sz w:val="24"/>
                <w:szCs w:val="32"/>
                <w:vertAlign w:val="baseline"/>
              </w:rPr>
            </w:pPr>
            <w:r>
              <w:rPr>
                <w:rFonts w:hint="eastAsia" w:ascii="华文宋体" w:hAnsi="华文宋体" w:eastAsia="华文宋体" w:cs="宋体"/>
                <w:b/>
                <w:bCs/>
                <w:color w:val="000000"/>
                <w:kern w:val="0"/>
                <w:szCs w:val="21"/>
              </w:rPr>
              <w:t>土建</w:t>
            </w:r>
          </w:p>
        </w:tc>
        <w:tc>
          <w:tcPr>
            <w:tcW w:w="736" w:type="dxa"/>
            <w:vAlign w:val="center"/>
          </w:tcPr>
          <w:p>
            <w:pPr>
              <w:widowControl/>
              <w:spacing w:line="240" w:lineRule="auto"/>
              <w:jc w:val="center"/>
              <w:rPr>
                <w:rFonts w:hint="eastAsia" w:ascii="方正仿宋_GBK" w:hAnsi="华文仿宋" w:eastAsia="方正仿宋_GBK"/>
                <w:sz w:val="24"/>
                <w:szCs w:val="32"/>
                <w:vertAlign w:val="baseline"/>
              </w:rPr>
            </w:pPr>
            <w:r>
              <w:rPr>
                <w:rFonts w:hint="eastAsia" w:ascii="华文宋体" w:hAnsi="华文宋体" w:eastAsia="华文宋体" w:cs="宋体"/>
                <w:b/>
                <w:bCs/>
                <w:color w:val="000000"/>
                <w:kern w:val="0"/>
                <w:szCs w:val="21"/>
              </w:rPr>
              <w:t>系统</w:t>
            </w:r>
          </w:p>
        </w:tc>
        <w:tc>
          <w:tcPr>
            <w:tcW w:w="840" w:type="dxa"/>
            <w:vAlign w:val="center"/>
          </w:tcPr>
          <w:p>
            <w:pPr>
              <w:widowControl/>
              <w:spacing w:line="240" w:lineRule="auto"/>
              <w:jc w:val="center"/>
              <w:rPr>
                <w:rFonts w:hint="eastAsia" w:ascii="方正仿宋_GBK" w:hAnsi="华文仿宋" w:eastAsia="方正仿宋_GBK"/>
                <w:sz w:val="24"/>
                <w:szCs w:val="32"/>
                <w:vertAlign w:val="baseline"/>
              </w:rPr>
            </w:pPr>
            <w:r>
              <w:rPr>
                <w:rFonts w:hint="eastAsia" w:ascii="华文宋体" w:hAnsi="华文宋体" w:eastAsia="华文宋体" w:cs="宋体"/>
                <w:b/>
                <w:bCs/>
                <w:color w:val="000000"/>
                <w:kern w:val="0"/>
                <w:szCs w:val="21"/>
              </w:rPr>
              <w:t>线路电气</w:t>
            </w:r>
          </w:p>
        </w:tc>
        <w:tc>
          <w:tcPr>
            <w:tcW w:w="840" w:type="dxa"/>
            <w:vAlign w:val="center"/>
          </w:tcPr>
          <w:p>
            <w:pPr>
              <w:widowControl/>
              <w:spacing w:line="240" w:lineRule="auto"/>
              <w:jc w:val="center"/>
              <w:rPr>
                <w:rFonts w:hint="eastAsia" w:ascii="方正仿宋_GBK" w:hAnsi="华文仿宋" w:eastAsia="方正仿宋_GBK"/>
                <w:sz w:val="24"/>
                <w:szCs w:val="32"/>
                <w:vertAlign w:val="baseline"/>
              </w:rPr>
            </w:pPr>
            <w:r>
              <w:rPr>
                <w:rFonts w:hint="eastAsia" w:ascii="华文宋体" w:hAnsi="华文宋体" w:eastAsia="华文宋体" w:cs="宋体"/>
                <w:b/>
                <w:bCs/>
                <w:color w:val="000000"/>
                <w:kern w:val="0"/>
                <w:szCs w:val="21"/>
              </w:rPr>
              <w:t>线路结构</w:t>
            </w:r>
          </w:p>
        </w:tc>
        <w:tc>
          <w:tcPr>
            <w:tcW w:w="736" w:type="dxa"/>
            <w:vAlign w:val="center"/>
          </w:tcPr>
          <w:p>
            <w:pPr>
              <w:widowControl/>
              <w:spacing w:line="240" w:lineRule="auto"/>
              <w:jc w:val="center"/>
              <w:rPr>
                <w:rFonts w:hint="eastAsia" w:ascii="方正仿宋_GBK" w:hAnsi="华文仿宋" w:eastAsia="方正仿宋_GBK"/>
                <w:sz w:val="24"/>
                <w:szCs w:val="32"/>
                <w:vertAlign w:val="baseline"/>
              </w:rPr>
            </w:pPr>
            <w:r>
              <w:rPr>
                <w:rFonts w:hint="eastAsia" w:ascii="华文宋体" w:hAnsi="华文宋体" w:eastAsia="华文宋体" w:cs="宋体"/>
                <w:b/>
                <w:bCs/>
                <w:color w:val="000000"/>
                <w:kern w:val="0"/>
                <w:szCs w:val="21"/>
              </w:rPr>
              <w:t>技经</w:t>
            </w:r>
          </w:p>
        </w:tc>
        <w:tc>
          <w:tcPr>
            <w:tcW w:w="736" w:type="dxa"/>
          </w:tcPr>
          <w:p>
            <w:pPr>
              <w:adjustRightInd w:val="0"/>
              <w:snapToGrid w:val="0"/>
              <w:spacing w:line="360" w:lineRule="auto"/>
              <w:jc w:val="center"/>
              <w:textAlignment w:val="baseline"/>
              <w:rPr>
                <w:rFonts w:hint="eastAsia" w:ascii="华文宋体" w:hAnsi="华文宋体" w:eastAsia="华文宋体" w:cs="宋体"/>
                <w:b/>
                <w:bCs/>
                <w:color w:val="000000"/>
                <w:kern w:val="0"/>
                <w:szCs w:val="21"/>
              </w:rPr>
            </w:pPr>
          </w:p>
          <w:p>
            <w:pPr>
              <w:adjustRightInd w:val="0"/>
              <w:snapToGrid w:val="0"/>
              <w:spacing w:line="360" w:lineRule="auto"/>
              <w:jc w:val="both"/>
              <w:textAlignment w:val="baseline"/>
              <w:rPr>
                <w:rFonts w:hint="default" w:ascii="方正仿宋_GBK" w:hAnsi="华文仿宋" w:eastAsia="方正仿宋_GBK"/>
                <w:sz w:val="24"/>
                <w:szCs w:val="32"/>
                <w:vertAlign w:val="baseline"/>
                <w:lang w:val="en-US" w:eastAsia="zh-CN"/>
              </w:rPr>
            </w:pPr>
            <w:r>
              <w:rPr>
                <w:rFonts w:hint="eastAsia" w:ascii="华文宋体" w:hAnsi="华文宋体" w:eastAsia="华文宋体" w:cs="宋体"/>
                <w:b/>
                <w:bCs/>
                <w:color w:val="000000"/>
                <w:kern w:val="0"/>
                <w:szCs w:val="21"/>
              </w:rPr>
              <w:t>通信</w:t>
            </w:r>
          </w:p>
        </w:tc>
        <w:tc>
          <w:tcPr>
            <w:tcW w:w="840" w:type="dxa"/>
          </w:tcPr>
          <w:p>
            <w:pPr>
              <w:adjustRightInd w:val="0"/>
              <w:snapToGrid w:val="0"/>
              <w:spacing w:line="360" w:lineRule="auto"/>
              <w:jc w:val="center"/>
              <w:textAlignment w:val="baseline"/>
              <w:rPr>
                <w:rFonts w:hint="eastAsia" w:ascii="华文宋体" w:hAnsi="华文宋体" w:eastAsia="华文宋体" w:cs="宋体"/>
                <w:b/>
                <w:bCs/>
                <w:color w:val="000000"/>
                <w:kern w:val="0"/>
                <w:szCs w:val="21"/>
              </w:rPr>
            </w:pPr>
          </w:p>
          <w:p>
            <w:pPr>
              <w:adjustRightInd w:val="0"/>
              <w:snapToGrid w:val="0"/>
              <w:spacing w:line="360" w:lineRule="auto"/>
              <w:jc w:val="center"/>
              <w:textAlignment w:val="baseline"/>
              <w:rPr>
                <w:rFonts w:hint="eastAsia" w:ascii="方正仿宋_GBK" w:hAnsi="华文仿宋" w:eastAsia="方正仿宋_GBK"/>
                <w:sz w:val="24"/>
                <w:szCs w:val="32"/>
                <w:vertAlign w:val="baseline"/>
              </w:rPr>
            </w:pPr>
            <w:r>
              <w:rPr>
                <w:rFonts w:hint="eastAsia" w:ascii="华文宋体" w:hAnsi="华文宋体" w:eastAsia="华文宋体" w:cs="宋体"/>
                <w:b/>
                <w:bCs/>
                <w:color w:val="000000"/>
                <w:kern w:val="0"/>
                <w:szCs w:val="21"/>
                <w:lang w:val="en-US" w:eastAsia="zh-CN"/>
              </w:rPr>
              <w:t>勘测（察）</w:t>
            </w:r>
          </w:p>
        </w:tc>
        <w:tc>
          <w:tcPr>
            <w:tcW w:w="1030" w:type="dxa"/>
          </w:tcPr>
          <w:p>
            <w:pPr>
              <w:adjustRightInd w:val="0"/>
              <w:snapToGrid w:val="0"/>
              <w:spacing w:line="240" w:lineRule="auto"/>
              <w:jc w:val="center"/>
              <w:textAlignment w:val="baseline"/>
              <w:rPr>
                <w:rFonts w:hint="eastAsia" w:ascii="华文宋体" w:hAnsi="华文宋体" w:eastAsia="华文宋体" w:cs="宋体"/>
                <w:b/>
                <w:bCs/>
                <w:color w:val="000000"/>
                <w:kern w:val="0"/>
                <w:szCs w:val="21"/>
              </w:rPr>
            </w:pPr>
          </w:p>
          <w:p>
            <w:pPr>
              <w:adjustRightInd w:val="0"/>
              <w:snapToGrid w:val="0"/>
              <w:spacing w:line="240" w:lineRule="auto"/>
              <w:jc w:val="center"/>
              <w:textAlignment w:val="baseline"/>
              <w:rPr>
                <w:rFonts w:hint="eastAsia" w:ascii="方正仿宋_GBK" w:hAnsi="华文仿宋" w:eastAsia="方正仿宋_GBK"/>
                <w:sz w:val="24"/>
                <w:szCs w:val="32"/>
                <w:vertAlign w:val="baseline"/>
                <w:lang w:eastAsia="zh-CN"/>
              </w:rPr>
            </w:pPr>
            <w:r>
              <w:rPr>
                <w:rFonts w:hint="eastAsia" w:ascii="华文宋体" w:hAnsi="华文宋体" w:eastAsia="华文宋体" w:cs="宋体"/>
                <w:b/>
                <w:bCs/>
                <w:color w:val="000000"/>
                <w:kern w:val="0"/>
                <w:szCs w:val="21"/>
                <w:lang w:val="en-US" w:eastAsia="zh-CN"/>
              </w:rPr>
              <w:t>分管领导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dxa"/>
          </w:tcPr>
          <w:p>
            <w:pPr>
              <w:adjustRightInd w:val="0"/>
              <w:snapToGrid w:val="0"/>
              <w:spacing w:line="240" w:lineRule="auto"/>
              <w:jc w:val="left"/>
              <w:textAlignment w:val="baseline"/>
              <w:rPr>
                <w:rFonts w:hint="eastAsia" w:ascii="方正仿宋_GBK" w:hAnsi="华文仿宋" w:eastAsia="方正仿宋_GBK"/>
                <w:sz w:val="24"/>
                <w:szCs w:val="32"/>
                <w:vertAlign w:val="baseline"/>
              </w:rPr>
            </w:pPr>
            <w:r>
              <w:rPr>
                <w:rFonts w:ascii="仿宋" w:hAnsi="仿宋" w:eastAsia="仿宋" w:cs="宋体"/>
                <w:kern w:val="0"/>
                <w:szCs w:val="21"/>
              </w:rPr>
              <w:t>{{$fe:unitList t.</w:t>
            </w:r>
            <w:r>
              <w:rPr>
                <w:rFonts w:hint="eastAsia" w:ascii="仿宋" w:hAnsi="仿宋" w:eastAsia="仿宋" w:cs="宋体"/>
                <w:kern w:val="0"/>
                <w:szCs w:val="21"/>
              </w:rPr>
              <w:t>name</w:t>
            </w:r>
          </w:p>
        </w:tc>
        <w:tc>
          <w:tcPr>
            <w:tcW w:w="840" w:type="dxa"/>
          </w:tcPr>
          <w:p>
            <w:pPr>
              <w:adjustRightInd w:val="0"/>
              <w:snapToGrid w:val="0"/>
              <w:spacing w:line="240" w:lineRule="auto"/>
              <w:jc w:val="left"/>
              <w:textAlignment w:val="baseline"/>
              <w:rPr>
                <w:rFonts w:hint="eastAsia" w:ascii="方正仿宋_GBK" w:hAnsi="华文仿宋" w:eastAsia="方正仿宋_GBK"/>
                <w:sz w:val="24"/>
                <w:szCs w:val="32"/>
                <w:vertAlign w:val="baseline"/>
              </w:rPr>
            </w:pPr>
            <w:r>
              <w:rPr>
                <w:rFonts w:ascii="仿宋" w:hAnsi="仿宋" w:eastAsia="仿宋" w:cs="宋体"/>
                <w:color w:val="000000"/>
                <w:kern w:val="0"/>
                <w:szCs w:val="21"/>
              </w:rPr>
              <w:t>t.user_total</w:t>
            </w:r>
          </w:p>
        </w:tc>
        <w:tc>
          <w:tcPr>
            <w:tcW w:w="840" w:type="dxa"/>
            <w:vAlign w:val="center"/>
          </w:tcPr>
          <w:p>
            <w:pPr>
              <w:widowControl/>
              <w:spacing w:line="240" w:lineRule="auto"/>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t.bdyc_total</w:t>
            </w:r>
          </w:p>
        </w:tc>
        <w:tc>
          <w:tcPr>
            <w:tcW w:w="840" w:type="dxa"/>
            <w:vAlign w:val="center"/>
          </w:tcPr>
          <w:p>
            <w:pPr>
              <w:widowControl/>
              <w:spacing w:line="240" w:lineRule="auto"/>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t.bdec_total</w:t>
            </w:r>
          </w:p>
        </w:tc>
        <w:tc>
          <w:tcPr>
            <w:tcW w:w="736" w:type="dxa"/>
            <w:vAlign w:val="center"/>
          </w:tcPr>
          <w:p>
            <w:pPr>
              <w:widowControl/>
              <w:spacing w:line="240" w:lineRule="auto"/>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t.tj_total</w:t>
            </w:r>
          </w:p>
        </w:tc>
        <w:tc>
          <w:tcPr>
            <w:tcW w:w="736" w:type="dxa"/>
            <w:vAlign w:val="center"/>
          </w:tcPr>
          <w:p>
            <w:pPr>
              <w:widowControl/>
              <w:spacing w:line="240" w:lineRule="auto"/>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t.xt_total</w:t>
            </w:r>
          </w:p>
        </w:tc>
        <w:tc>
          <w:tcPr>
            <w:tcW w:w="840" w:type="dxa"/>
            <w:vAlign w:val="center"/>
          </w:tcPr>
          <w:p>
            <w:pPr>
              <w:widowControl/>
              <w:spacing w:line="240" w:lineRule="auto"/>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t.xldq_total</w:t>
            </w:r>
          </w:p>
        </w:tc>
        <w:tc>
          <w:tcPr>
            <w:tcW w:w="840" w:type="dxa"/>
            <w:vAlign w:val="center"/>
          </w:tcPr>
          <w:p>
            <w:pPr>
              <w:widowControl/>
              <w:spacing w:line="240" w:lineRule="auto"/>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t.xljg_total</w:t>
            </w:r>
          </w:p>
        </w:tc>
        <w:tc>
          <w:tcPr>
            <w:tcW w:w="736" w:type="dxa"/>
            <w:vAlign w:val="center"/>
          </w:tcPr>
          <w:p>
            <w:pPr>
              <w:widowControl/>
              <w:spacing w:line="240" w:lineRule="auto"/>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t.jj_total</w:t>
            </w:r>
          </w:p>
        </w:tc>
        <w:tc>
          <w:tcPr>
            <w:tcW w:w="736" w:type="dxa"/>
          </w:tcPr>
          <w:p>
            <w:pPr>
              <w:adjustRightInd w:val="0"/>
              <w:snapToGrid w:val="0"/>
              <w:spacing w:line="240" w:lineRule="auto"/>
              <w:jc w:val="left"/>
              <w:textAlignment w:val="baseline"/>
              <w:rPr>
                <w:rFonts w:hint="default" w:ascii="方正仿宋_GBK" w:hAnsi="华文仿宋" w:eastAsia="方正仿宋_GBK"/>
                <w:sz w:val="24"/>
                <w:szCs w:val="32"/>
                <w:vertAlign w:val="baseline"/>
                <w:lang w:val="en-US" w:eastAsia="zh-CN"/>
              </w:rPr>
            </w:pPr>
            <w:r>
              <w:rPr>
                <w:rFonts w:hint="eastAsia" w:ascii="仿宋" w:hAnsi="仿宋" w:eastAsia="仿宋" w:cs="宋体"/>
                <w:color w:val="000000"/>
                <w:kern w:val="0"/>
                <w:szCs w:val="21"/>
                <w:lang w:val="en-US" w:eastAsia="zh-CN"/>
              </w:rPr>
              <w:t>t.tx_total</w:t>
            </w:r>
          </w:p>
        </w:tc>
        <w:tc>
          <w:tcPr>
            <w:tcW w:w="840" w:type="dxa"/>
          </w:tcPr>
          <w:p>
            <w:pPr>
              <w:adjustRightInd w:val="0"/>
              <w:snapToGrid w:val="0"/>
              <w:spacing w:line="240" w:lineRule="auto"/>
              <w:jc w:val="left"/>
              <w:textAlignment w:val="baseline"/>
              <w:rPr>
                <w:rFonts w:hint="default" w:ascii="方正仿宋_GBK" w:hAnsi="华文仿宋" w:eastAsia="方正仿宋_GBK"/>
                <w:sz w:val="24"/>
                <w:szCs w:val="32"/>
                <w:vertAlign w:val="baseline"/>
                <w:lang w:val="en-US" w:eastAsia="zh-CN"/>
              </w:rPr>
            </w:pPr>
            <w:r>
              <w:rPr>
                <w:rFonts w:hint="eastAsia" w:ascii="仿宋" w:hAnsi="仿宋" w:eastAsia="仿宋" w:cs="宋体"/>
                <w:color w:val="000000"/>
                <w:kern w:val="0"/>
                <w:szCs w:val="21"/>
                <w:lang w:val="en-US" w:eastAsia="zh-CN"/>
              </w:rPr>
              <w:t>t.kc_total</w:t>
            </w:r>
          </w:p>
        </w:tc>
        <w:tc>
          <w:tcPr>
            <w:tcW w:w="1030" w:type="dxa"/>
          </w:tcPr>
          <w:p>
            <w:pPr>
              <w:adjustRightInd w:val="0"/>
              <w:snapToGrid w:val="0"/>
              <w:spacing w:line="240" w:lineRule="auto"/>
              <w:jc w:val="left"/>
              <w:textAlignment w:val="baseline"/>
              <w:rPr>
                <w:rFonts w:hint="default" w:ascii="方正仿宋_GBK" w:hAnsi="华文仿宋" w:eastAsia="方正仿宋_GBK"/>
                <w:sz w:val="24"/>
                <w:szCs w:val="32"/>
                <w:vertAlign w:val="baseline"/>
                <w:lang w:val="en-US" w:eastAsia="zh-CN"/>
              </w:rPr>
            </w:pPr>
            <w:r>
              <w:rPr>
                <w:rFonts w:hint="eastAsia" w:ascii="仿宋" w:hAnsi="仿宋" w:eastAsia="仿宋" w:cs="宋体"/>
                <w:color w:val="000000"/>
                <w:kern w:val="0"/>
                <w:szCs w:val="21"/>
                <w:lang w:val="en-US" w:eastAsia="zh-CN"/>
              </w:rPr>
              <w:t>t.js_total}}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dxa"/>
            <w:vAlign w:val="center"/>
          </w:tcPr>
          <w:p>
            <w:pPr>
              <w:widowControl/>
              <w:jc w:val="center"/>
              <w:textAlignment w:val="center"/>
              <w:rPr>
                <w:rFonts w:hint="eastAsia" w:ascii="方正仿宋_GBK" w:hAnsi="华文仿宋" w:eastAsia="方正仿宋_GBK"/>
                <w:sz w:val="24"/>
                <w:szCs w:val="32"/>
                <w:vertAlign w:val="baseline"/>
              </w:rPr>
            </w:pPr>
            <w:r>
              <w:rPr>
                <w:rFonts w:hint="eastAsia" w:ascii="仿宋" w:hAnsi="仿宋" w:eastAsia="仿宋" w:cs="宋体"/>
                <w:kern w:val="0"/>
                <w:szCs w:val="21"/>
              </w:rPr>
              <w:t>合计</w:t>
            </w:r>
          </w:p>
        </w:tc>
        <w:tc>
          <w:tcPr>
            <w:tcW w:w="840" w:type="dxa"/>
            <w:vAlign w:val="center"/>
          </w:tcPr>
          <w:p>
            <w:pPr>
              <w:widowControl/>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{{user_total}}</w:t>
            </w:r>
          </w:p>
        </w:tc>
        <w:tc>
          <w:tcPr>
            <w:tcW w:w="840" w:type="dxa"/>
            <w:vAlign w:val="center"/>
          </w:tcPr>
          <w:p>
            <w:pPr>
              <w:widowControl/>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{{bdyc_total}}</w:t>
            </w:r>
          </w:p>
        </w:tc>
        <w:tc>
          <w:tcPr>
            <w:tcW w:w="840" w:type="dxa"/>
            <w:vAlign w:val="center"/>
          </w:tcPr>
          <w:p>
            <w:pPr>
              <w:widowControl/>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{{bdec_total}}</w:t>
            </w:r>
          </w:p>
        </w:tc>
        <w:tc>
          <w:tcPr>
            <w:tcW w:w="736" w:type="dxa"/>
            <w:vAlign w:val="center"/>
          </w:tcPr>
          <w:p>
            <w:pPr>
              <w:widowControl/>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{{tj_total}}</w:t>
            </w:r>
          </w:p>
        </w:tc>
        <w:tc>
          <w:tcPr>
            <w:tcW w:w="736" w:type="dxa"/>
            <w:vAlign w:val="center"/>
          </w:tcPr>
          <w:p>
            <w:pPr>
              <w:widowControl/>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{{xt_total}}</w:t>
            </w:r>
          </w:p>
        </w:tc>
        <w:tc>
          <w:tcPr>
            <w:tcW w:w="840" w:type="dxa"/>
            <w:vAlign w:val="center"/>
          </w:tcPr>
          <w:p>
            <w:pPr>
              <w:widowControl/>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{{xldq_total}}</w:t>
            </w:r>
          </w:p>
        </w:tc>
        <w:tc>
          <w:tcPr>
            <w:tcW w:w="840" w:type="dxa"/>
            <w:vAlign w:val="center"/>
          </w:tcPr>
          <w:p>
            <w:pPr>
              <w:widowControl/>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{{xljg_total}}</w:t>
            </w:r>
          </w:p>
        </w:tc>
        <w:tc>
          <w:tcPr>
            <w:tcW w:w="736" w:type="dxa"/>
            <w:vAlign w:val="center"/>
          </w:tcPr>
          <w:p>
            <w:pPr>
              <w:widowControl/>
              <w:jc w:val="center"/>
              <w:rPr>
                <w:rFonts w:hint="eastAsia" w:ascii="方正仿宋_GBK" w:hAnsi="华文仿宋" w:eastAsia="方正仿宋_GBK"/>
                <w:sz w:val="24"/>
                <w:szCs w:val="32"/>
                <w:vertAlign w:val="baseline"/>
              </w:rPr>
            </w:pPr>
            <w:r>
              <w:rPr>
                <w:rFonts w:ascii="仿宋" w:hAnsi="仿宋" w:eastAsia="仿宋" w:cs="宋体"/>
                <w:color w:val="000000"/>
                <w:kern w:val="0"/>
                <w:szCs w:val="21"/>
              </w:rPr>
              <w:t>{{jj_total}}</w:t>
            </w:r>
          </w:p>
        </w:tc>
        <w:tc>
          <w:tcPr>
            <w:tcW w:w="736" w:type="dxa"/>
          </w:tcPr>
          <w:p>
            <w:pPr>
              <w:adjustRightInd w:val="0"/>
              <w:snapToGrid w:val="0"/>
              <w:spacing w:line="240" w:lineRule="auto"/>
              <w:jc w:val="left"/>
              <w:textAlignment w:val="baseline"/>
              <w:rPr>
                <w:rFonts w:hint="eastAsia" w:ascii="方正仿宋_GBK" w:hAnsi="华文仿宋" w:eastAsia="方正仿宋_GBK"/>
                <w:sz w:val="24"/>
                <w:szCs w:val="32"/>
                <w:vertAlign w:val="baseline"/>
              </w:rPr>
            </w:pPr>
            <w:r>
              <w:rPr>
                <w:rFonts w:ascii="仿宋" w:hAnsi="仿宋" w:eastAsia="仿宋" w:cs="宋体"/>
                <w:color w:val="000000"/>
                <w:kern w:val="0"/>
                <w:szCs w:val="21"/>
              </w:rPr>
              <w:t>{{tx_total}}</w:t>
            </w:r>
          </w:p>
        </w:tc>
        <w:tc>
          <w:tcPr>
            <w:tcW w:w="840" w:type="dxa"/>
          </w:tcPr>
          <w:p>
            <w:pPr>
              <w:adjustRightInd w:val="0"/>
              <w:snapToGrid w:val="0"/>
              <w:spacing w:line="240" w:lineRule="auto"/>
              <w:jc w:val="left"/>
              <w:textAlignment w:val="baseline"/>
              <w:rPr>
                <w:rFonts w:hint="eastAsia" w:ascii="方正仿宋_GBK" w:hAnsi="华文仿宋" w:eastAsia="方正仿宋_GBK"/>
                <w:sz w:val="24"/>
                <w:szCs w:val="32"/>
                <w:vertAlign w:val="baseline"/>
              </w:rPr>
            </w:pPr>
            <w:r>
              <w:rPr>
                <w:rFonts w:hint="eastAsia" w:ascii="仿宋" w:hAnsi="仿宋" w:eastAsia="仿宋" w:cs="宋体"/>
                <w:color w:val="000000"/>
                <w:kern w:val="0"/>
                <w:szCs w:val="21"/>
              </w:rPr>
              <w:t>{{kc_total}}</w:t>
            </w:r>
          </w:p>
        </w:tc>
        <w:tc>
          <w:tcPr>
            <w:tcW w:w="1030" w:type="dxa"/>
          </w:tcPr>
          <w:p>
            <w:pPr>
              <w:adjustRightInd w:val="0"/>
              <w:snapToGrid w:val="0"/>
              <w:spacing w:line="240" w:lineRule="auto"/>
              <w:jc w:val="left"/>
              <w:textAlignment w:val="baseline"/>
              <w:rPr>
                <w:rFonts w:hint="eastAsia" w:ascii="方正仿宋_GBK" w:hAnsi="华文仿宋" w:eastAsia="方正仿宋_GBK"/>
                <w:sz w:val="24"/>
                <w:szCs w:val="32"/>
                <w:vertAlign w:val="baseline"/>
              </w:rPr>
            </w:pPr>
            <w:r>
              <w:rPr>
                <w:rFonts w:hint="eastAsia" w:ascii="仿宋" w:hAnsi="仿宋" w:eastAsia="仿宋" w:cs="宋体"/>
                <w:color w:val="000000"/>
                <w:kern w:val="0"/>
                <w:szCs w:val="21"/>
              </w:rPr>
              <w:t>{{js_total}}</w:t>
            </w:r>
          </w:p>
        </w:tc>
      </w:tr>
    </w:tbl>
    <w:p>
      <w:pPr>
        <w:adjustRightInd w:val="0"/>
        <w:snapToGrid w:val="0"/>
        <w:spacing w:line="560" w:lineRule="exact"/>
        <w:jc w:val="both"/>
        <w:textAlignment w:val="baseline"/>
        <w:rPr>
          <w:rFonts w:hint="eastAsia" w:ascii="方正仿宋_GBK" w:hAnsi="华文仿宋" w:eastAsia="方正仿宋_GBK"/>
          <w:sz w:val="24"/>
          <w:szCs w:val="32"/>
        </w:rPr>
      </w:pPr>
    </w:p>
    <w:p>
      <w:pPr>
        <w:adjustRightInd w:val="0"/>
        <w:snapToGrid w:val="0"/>
        <w:spacing w:line="560" w:lineRule="exact"/>
        <w:jc w:val="center"/>
        <w:textAlignment w:val="baseline"/>
        <w:rPr>
          <w:rFonts w:ascii="方正仿宋_GBK" w:hAnsi="华文仿宋" w:eastAsia="方正仿宋_GBK"/>
          <w:sz w:val="24"/>
          <w:szCs w:val="32"/>
        </w:rPr>
      </w:pPr>
      <w:r>
        <w:rPr>
          <w:rFonts w:hint="eastAsia" w:ascii="方正仿宋_GBK" w:hAnsi="华文仿宋" w:eastAsia="方正仿宋_GBK"/>
          <w:sz w:val="24"/>
          <w:szCs w:val="32"/>
        </w:rPr>
        <w:t>表1-1 设计单位专业人员数量</w:t>
      </w:r>
    </w:p>
    <w:p>
      <w:pPr>
        <w:adjustRightInd w:val="0"/>
        <w:snapToGrid w:val="0"/>
        <w:spacing w:line="560" w:lineRule="exact"/>
        <w:ind w:firstLine="560" w:firstLineChars="200"/>
        <w:textAlignment w:val="baseline"/>
        <w:outlineLvl w:val="1"/>
        <w:rPr>
          <w:rFonts w:ascii="方正楷体_GBK" w:eastAsia="方正楷体_GBK"/>
          <w:sz w:val="28"/>
          <w:szCs w:val="32"/>
        </w:rPr>
      </w:pPr>
      <w:r>
        <w:rPr>
          <w:rFonts w:hint="eastAsia" w:ascii="方正楷体_GBK" w:eastAsia="方正楷体_GBK"/>
          <w:sz w:val="28"/>
          <w:szCs w:val="32"/>
        </w:rPr>
        <w:t>（二）项目情况</w:t>
      </w:r>
    </w:p>
    <w:p>
      <w:pPr>
        <w:adjustRightInd w:val="0"/>
        <w:snapToGrid w:val="0"/>
        <w:spacing w:line="560" w:lineRule="exact"/>
        <w:ind w:firstLine="640" w:firstLineChars="200"/>
        <w:textAlignment w:val="baseline"/>
        <w:rPr>
          <w:rFonts w:hint="eastAsia" w:ascii="仿宋" w:hAnsi="仿宋" w:eastAsia="仿宋" w:cs="仿宋"/>
          <w:sz w:val="32"/>
          <w:szCs w:val="32"/>
        </w:rPr>
      </w:pPr>
      <w:r>
        <w:rPr>
          <w:rFonts w:hint="eastAsia" w:ascii="仿宋" w:hAnsi="仿宋" w:eastAsia="仿宋" w:cs="仿宋"/>
          <w:sz w:val="32"/>
          <w:szCs w:val="32"/>
        </w:rPr>
        <w:t>当前系统录入项目</w:t>
      </w:r>
      <w:r>
        <w:rPr>
          <w:rFonts w:ascii="仿宋" w:hAnsi="仿宋" w:eastAsia="仿宋" w:cs="仿宋"/>
          <w:sz w:val="32"/>
          <w:szCs w:val="32"/>
        </w:rPr>
        <w:t>{{p_all_total}}</w:t>
      </w:r>
      <w:r>
        <w:rPr>
          <w:rFonts w:hint="eastAsia" w:ascii="仿宋" w:hAnsi="仿宋" w:eastAsia="仿宋" w:cs="仿宋"/>
          <w:sz w:val="32"/>
          <w:szCs w:val="32"/>
        </w:rPr>
        <w:t>个，其中</w:t>
      </w:r>
      <w:r>
        <w:rPr>
          <w:rFonts w:ascii="仿宋" w:hAnsi="仿宋" w:eastAsia="仿宋" w:cs="仿宋"/>
          <w:sz w:val="32"/>
          <w:szCs w:val="32"/>
        </w:rPr>
        <w:t>{{p_sj_total}}</w:t>
      </w:r>
      <w:r>
        <w:rPr>
          <w:rFonts w:hint="eastAsia" w:ascii="仿宋" w:hAnsi="仿宋" w:eastAsia="仿宋" w:cs="仿宋"/>
          <w:sz w:val="32"/>
          <w:szCs w:val="32"/>
        </w:rPr>
        <w:t>项工程正在开展设计（</w:t>
      </w:r>
      <w:r>
        <w:rPr>
          <w:rFonts w:ascii="仿宋" w:hAnsi="仿宋" w:eastAsia="仿宋" w:cs="仿宋"/>
          <w:sz w:val="32"/>
          <w:szCs w:val="32"/>
        </w:rPr>
        <w:t>{{p_ky_total}}</w:t>
      </w:r>
      <w:r>
        <w:rPr>
          <w:rFonts w:hint="eastAsia" w:ascii="仿宋" w:hAnsi="仿宋" w:eastAsia="仿宋" w:cs="仿宋"/>
          <w:sz w:val="32"/>
          <w:szCs w:val="32"/>
        </w:rPr>
        <w:t>项可研设计，</w:t>
      </w:r>
      <w:r>
        <w:rPr>
          <w:rFonts w:ascii="仿宋" w:hAnsi="仿宋" w:eastAsia="仿宋" w:cs="仿宋"/>
          <w:sz w:val="32"/>
          <w:szCs w:val="32"/>
        </w:rPr>
        <w:t>{{p_cs_total}}</w:t>
      </w:r>
      <w:r>
        <w:rPr>
          <w:rFonts w:hint="eastAsia" w:ascii="仿宋" w:hAnsi="仿宋" w:eastAsia="仿宋" w:cs="仿宋"/>
          <w:sz w:val="32"/>
          <w:szCs w:val="32"/>
        </w:rPr>
        <w:t>项初步设计，</w:t>
      </w:r>
      <w:r>
        <w:rPr>
          <w:rFonts w:ascii="仿宋" w:hAnsi="仿宋" w:eastAsia="仿宋" w:cs="仿宋"/>
          <w:sz w:val="32"/>
          <w:szCs w:val="32"/>
        </w:rPr>
        <w:t>{{</w:t>
      </w:r>
      <w:r>
        <w:rPr>
          <w:rFonts w:hint="eastAsia" w:ascii="仿宋" w:hAnsi="仿宋" w:eastAsia="仿宋" w:cs="仿宋"/>
          <w:sz w:val="32"/>
          <w:szCs w:val="32"/>
        </w:rPr>
        <w:t>p</w:t>
      </w:r>
      <w:r>
        <w:rPr>
          <w:rFonts w:ascii="仿宋" w:hAnsi="仿宋" w:eastAsia="仿宋" w:cs="仿宋"/>
          <w:sz w:val="32"/>
          <w:szCs w:val="32"/>
        </w:rPr>
        <w:t>_sgt_total}}</w:t>
      </w:r>
      <w:r>
        <w:rPr>
          <w:rFonts w:hint="eastAsia" w:ascii="仿宋" w:hAnsi="仿宋" w:eastAsia="仿宋" w:cs="仿宋"/>
          <w:sz w:val="32"/>
          <w:szCs w:val="32"/>
        </w:rPr>
        <w:t>项施工图设计），</w:t>
      </w:r>
      <w:r>
        <w:rPr>
          <w:rFonts w:ascii="仿宋" w:hAnsi="仿宋" w:eastAsia="仿宋" w:cs="仿宋"/>
          <w:sz w:val="32"/>
          <w:szCs w:val="32"/>
        </w:rPr>
        <w:t>{{p_wc_total}}</w:t>
      </w:r>
      <w:r>
        <w:rPr>
          <w:rFonts w:hint="eastAsia" w:ascii="仿宋" w:hAnsi="仿宋" w:eastAsia="仿宋" w:cs="仿宋"/>
          <w:sz w:val="32"/>
          <w:szCs w:val="32"/>
        </w:rPr>
        <w:t>项已完成设计（</w:t>
      </w:r>
      <w:r>
        <w:rPr>
          <w:rFonts w:ascii="仿宋" w:hAnsi="仿宋" w:eastAsia="仿宋" w:cs="仿宋"/>
          <w:sz w:val="32"/>
          <w:szCs w:val="32"/>
        </w:rPr>
        <w:t>{{p_kywc_total}}</w:t>
      </w:r>
      <w:r>
        <w:rPr>
          <w:rFonts w:hint="eastAsia" w:ascii="仿宋" w:hAnsi="仿宋" w:eastAsia="仿宋" w:cs="仿宋"/>
          <w:sz w:val="32"/>
          <w:szCs w:val="32"/>
        </w:rPr>
        <w:t>项可研，</w:t>
      </w:r>
      <w:r>
        <w:rPr>
          <w:rFonts w:ascii="仿宋" w:hAnsi="仿宋" w:eastAsia="仿宋" w:cs="仿宋"/>
          <w:sz w:val="32"/>
          <w:szCs w:val="32"/>
        </w:rPr>
        <w:t>{{p_cswc_total}}</w:t>
      </w:r>
      <w:r>
        <w:rPr>
          <w:rFonts w:hint="eastAsia" w:ascii="仿宋" w:hAnsi="仿宋" w:eastAsia="仿宋" w:cs="仿宋"/>
          <w:sz w:val="32"/>
          <w:szCs w:val="32"/>
        </w:rPr>
        <w:t>项初设、</w:t>
      </w:r>
      <w:r>
        <w:rPr>
          <w:rFonts w:ascii="仿宋" w:hAnsi="仿宋" w:eastAsia="仿宋" w:cs="仿宋"/>
          <w:sz w:val="32"/>
          <w:szCs w:val="32"/>
        </w:rPr>
        <w:t>{{p_sgtwc_total}}</w:t>
      </w:r>
      <w:r>
        <w:rPr>
          <w:rFonts w:hint="eastAsia" w:ascii="仿宋" w:hAnsi="仿宋" w:eastAsia="仿宋" w:cs="仿宋"/>
          <w:sz w:val="32"/>
          <w:szCs w:val="32"/>
        </w:rPr>
        <w:t>项施工图</w:t>
      </w:r>
      <w:r>
        <w:rPr>
          <w:rFonts w:hint="eastAsia" w:ascii="仿宋" w:hAnsi="仿宋" w:eastAsia="仿宋" w:cs="仿宋"/>
          <w:sz w:val="32"/>
          <w:szCs w:val="32"/>
          <w:lang w:val="en-US" w:eastAsia="zh-CN"/>
        </w:rPr>
        <w:t>,</w:t>
      </w:r>
      <w:r>
        <w:rPr>
          <w:rFonts w:ascii="仿宋" w:hAnsi="仿宋" w:eastAsia="仿宋" w:cs="仿宋"/>
          <w:sz w:val="32"/>
          <w:szCs w:val="32"/>
        </w:rPr>
        <w:t>{{p_jg_total}}</w:t>
      </w:r>
      <w:r>
        <w:rPr>
          <w:rFonts w:hint="eastAsia" w:ascii="仿宋" w:hAnsi="仿宋" w:eastAsia="仿宋" w:cs="仿宋"/>
          <w:sz w:val="32"/>
          <w:szCs w:val="32"/>
        </w:rPr>
        <w:t>项已竣工投产），</w:t>
      </w:r>
      <w:r>
        <w:rPr>
          <w:rFonts w:ascii="仿宋" w:hAnsi="仿宋" w:eastAsia="仿宋" w:cs="仿宋"/>
          <w:sz w:val="32"/>
          <w:szCs w:val="32"/>
        </w:rPr>
        <w:t>{{p_wqd_total}}</w:t>
      </w:r>
      <w:r>
        <w:rPr>
          <w:rFonts w:hint="eastAsia" w:ascii="仿宋" w:hAnsi="仿宋" w:eastAsia="仿宋" w:cs="仿宋"/>
          <w:sz w:val="32"/>
          <w:szCs w:val="32"/>
        </w:rPr>
        <w:t>项处于待启动状态（可研未启动</w:t>
      </w:r>
      <w:r>
        <w:rPr>
          <w:rFonts w:ascii="仿宋" w:hAnsi="仿宋" w:eastAsia="仿宋" w:cs="仿宋"/>
          <w:sz w:val="32"/>
          <w:szCs w:val="32"/>
        </w:rPr>
        <w:t>{{p_kywqd_total}}</w:t>
      </w:r>
      <w:r>
        <w:rPr>
          <w:rFonts w:hint="eastAsia" w:ascii="仿宋" w:hAnsi="仿宋" w:eastAsia="仿宋" w:cs="仿宋"/>
          <w:sz w:val="32"/>
          <w:szCs w:val="32"/>
        </w:rPr>
        <w:t>、初设未启动</w:t>
      </w:r>
      <w:r>
        <w:rPr>
          <w:rFonts w:ascii="仿宋" w:hAnsi="仿宋" w:eastAsia="仿宋" w:cs="仿宋"/>
          <w:sz w:val="32"/>
          <w:szCs w:val="32"/>
        </w:rPr>
        <w:t>{{p_cswqd_total}}</w:t>
      </w:r>
      <w:r>
        <w:rPr>
          <w:rFonts w:hint="eastAsia" w:ascii="仿宋" w:hAnsi="仿宋" w:eastAsia="仿宋" w:cs="仿宋"/>
          <w:sz w:val="32"/>
          <w:szCs w:val="32"/>
        </w:rPr>
        <w:t>、）；</w:t>
      </w:r>
    </w:p>
    <w:p>
      <w:pPr>
        <w:adjustRightInd w:val="0"/>
        <w:snapToGrid w:val="0"/>
        <w:spacing w:line="560" w:lineRule="exact"/>
        <w:ind w:firstLine="640" w:firstLineChars="200"/>
        <w:textAlignment w:val="baseline"/>
        <w:rPr>
          <w:rFonts w:ascii="仿宋" w:hAnsi="仿宋" w:eastAsia="仿宋" w:cs="仿宋"/>
          <w:sz w:val="32"/>
          <w:szCs w:val="32"/>
        </w:rPr>
      </w:pPr>
      <w:r>
        <w:rPr>
          <w:rFonts w:hint="eastAsia" w:ascii="仿宋" w:hAnsi="仿宋" w:eastAsia="仿宋" w:cs="仿宋"/>
          <w:strike w:val="0"/>
          <w:sz w:val="32"/>
          <w:szCs w:val="32"/>
        </w:rPr>
        <w:t>各阶段工程数量。详见表1-2。</w:t>
      </w:r>
    </w:p>
    <w:p>
      <w:pPr>
        <w:adjustRightInd w:val="0"/>
        <w:snapToGrid w:val="0"/>
        <w:spacing w:line="560" w:lineRule="exact"/>
        <w:ind w:firstLine="640" w:firstLineChars="200"/>
        <w:textAlignment w:val="baseline"/>
        <w:rPr>
          <w:rFonts w:ascii="华文仿宋" w:hAnsi="华文仿宋" w:eastAsia="华文仿宋" w:cs="仿宋"/>
          <w:sz w:val="32"/>
          <w:szCs w:val="32"/>
        </w:rPr>
      </w:pPr>
    </w:p>
    <w:tbl>
      <w:tblPr>
        <w:tblStyle w:val="7"/>
        <w:tblW w:w="5206" w:type="pct"/>
        <w:jc w:val="center"/>
        <w:tblLayout w:type="fixed"/>
        <w:tblCellMar>
          <w:top w:w="0" w:type="dxa"/>
          <w:left w:w="108" w:type="dxa"/>
          <w:bottom w:w="0" w:type="dxa"/>
          <w:right w:w="108" w:type="dxa"/>
        </w:tblCellMar>
      </w:tblPr>
      <w:tblGrid>
        <w:gridCol w:w="1001"/>
        <w:gridCol w:w="738"/>
        <w:gridCol w:w="888"/>
        <w:gridCol w:w="738"/>
        <w:gridCol w:w="874"/>
        <w:gridCol w:w="887"/>
        <w:gridCol w:w="735"/>
        <w:gridCol w:w="888"/>
        <w:gridCol w:w="738"/>
        <w:gridCol w:w="914"/>
        <w:gridCol w:w="820"/>
      </w:tblGrid>
      <w:tr>
        <w:tblPrEx>
          <w:tblCellMar>
            <w:top w:w="0" w:type="dxa"/>
            <w:left w:w="108" w:type="dxa"/>
            <w:bottom w:w="0" w:type="dxa"/>
            <w:right w:w="108" w:type="dxa"/>
          </w:tblCellMar>
        </w:tblPrEx>
        <w:trPr>
          <w:trHeight w:val="672" w:hRule="exact"/>
          <w:jc w:val="center"/>
        </w:trPr>
        <w:tc>
          <w:tcPr>
            <w:tcW w:w="5000" w:type="pct"/>
            <w:gridSpan w:val="11"/>
            <w:tcBorders>
              <w:top w:val="single" w:color="auto" w:sz="4" w:space="0"/>
              <w:left w:val="single" w:color="auto" w:sz="4" w:space="0"/>
              <w:bottom w:val="single" w:color="000000" w:sz="4" w:space="0"/>
              <w:right w:val="single" w:color="auto" w:sz="4" w:space="0"/>
            </w:tcBorders>
            <w:shd w:val="clear" w:color="000000" w:fill="FFFFFF"/>
            <w:noWrap/>
            <w:vAlign w:val="center"/>
          </w:tcPr>
          <w:p>
            <w:pPr>
              <w:jc w:val="center"/>
              <w:rPr>
                <w:rFonts w:ascii="方正仿宋_GBK" w:hAnsi="宋体" w:eastAsia="方正仿宋_GBK" w:cs="宋体"/>
                <w:bCs/>
                <w:color w:val="FF0000"/>
                <w:sz w:val="24"/>
                <w:szCs w:val="24"/>
              </w:rPr>
            </w:pPr>
            <w:r>
              <w:rPr>
                <w:rFonts w:hint="eastAsia" w:ascii="方正仿宋_GBK" w:hAnsi="宋体" w:eastAsia="方正仿宋_GBK" w:cs="宋体"/>
                <w:bCs/>
                <w:color w:val="000000"/>
                <w:kern w:val="0"/>
                <w:sz w:val="24"/>
                <w:szCs w:val="24"/>
              </w:rPr>
              <w:t>各阶段工程数量（当前）</w:t>
            </w:r>
          </w:p>
        </w:tc>
      </w:tr>
      <w:tr>
        <w:tblPrEx>
          <w:tblCellMar>
            <w:top w:w="0" w:type="dxa"/>
            <w:left w:w="108" w:type="dxa"/>
            <w:bottom w:w="0" w:type="dxa"/>
            <w:right w:w="108" w:type="dxa"/>
          </w:tblCellMar>
        </w:tblPrEx>
        <w:trPr>
          <w:trHeight w:val="817" w:hRule="exact"/>
          <w:jc w:val="center"/>
        </w:trPr>
        <w:tc>
          <w:tcPr>
            <w:tcW w:w="542" w:type="pct"/>
            <w:tcBorders>
              <w:top w:val="nil"/>
              <w:left w:val="single" w:color="auto" w:sz="4" w:space="0"/>
              <w:bottom w:val="single" w:color="auto" w:sz="4" w:space="0"/>
              <w:right w:val="nil"/>
            </w:tcBorders>
            <w:shd w:val="clear" w:color="000000" w:fill="FFFFFF"/>
            <w:vAlign w:val="center"/>
          </w:tcPr>
          <w:p>
            <w:pPr>
              <w:widowControl/>
              <w:jc w:val="center"/>
              <w:rPr>
                <w:rFonts w:hint="eastAsia"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单位</w:t>
            </w:r>
          </w:p>
        </w:tc>
        <w:tc>
          <w:tcPr>
            <w:tcW w:w="400" w:type="pct"/>
            <w:tcBorders>
              <w:top w:val="nil"/>
              <w:left w:val="single" w:color="auto" w:sz="4" w:space="0"/>
              <w:bottom w:val="single" w:color="auto" w:sz="4" w:space="0"/>
              <w:right w:val="nil"/>
            </w:tcBorders>
            <w:shd w:val="clear" w:color="000000" w:fill="FFFFFF"/>
            <w:noWrap/>
            <w:vAlign w:val="center"/>
          </w:tcPr>
          <w:p>
            <w:pPr>
              <w:widowControl/>
              <w:jc w:val="center"/>
              <w:rPr>
                <w:rFonts w:hint="eastAsia"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总数</w:t>
            </w:r>
          </w:p>
        </w:tc>
        <w:tc>
          <w:tcPr>
            <w:tcW w:w="481" w:type="pct"/>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可研未启动</w:t>
            </w:r>
          </w:p>
        </w:tc>
        <w:tc>
          <w:tcPr>
            <w:tcW w:w="400" w:type="pct"/>
            <w:tcBorders>
              <w:top w:val="nil"/>
              <w:left w:val="nil"/>
              <w:bottom w:val="single" w:color="auto" w:sz="4" w:space="0"/>
              <w:right w:val="single" w:color="auto" w:sz="4" w:space="0"/>
            </w:tcBorders>
            <w:shd w:val="clear" w:color="000000" w:fill="FFFFFF"/>
            <w:noWrap/>
            <w:vAlign w:val="center"/>
          </w:tcPr>
          <w:p>
            <w:pPr>
              <w:widowControl/>
              <w:jc w:val="center"/>
              <w:rPr>
                <w:rFonts w:hint="eastAsia"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可研</w:t>
            </w:r>
          </w:p>
        </w:tc>
        <w:tc>
          <w:tcPr>
            <w:tcW w:w="473" w:type="pct"/>
            <w:tcBorders>
              <w:top w:val="nil"/>
              <w:left w:val="nil"/>
              <w:bottom w:val="single" w:color="auto" w:sz="4" w:space="0"/>
              <w:right w:val="single" w:color="auto" w:sz="4" w:space="0"/>
            </w:tcBorders>
            <w:shd w:val="clear" w:color="000000" w:fill="FFFFFF"/>
            <w:noWrap/>
            <w:vAlign w:val="center"/>
          </w:tcPr>
          <w:p>
            <w:pPr>
              <w:widowControl/>
              <w:jc w:val="center"/>
              <w:rPr>
                <w:rFonts w:hint="eastAsia"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可研完成</w:t>
            </w:r>
          </w:p>
        </w:tc>
        <w:tc>
          <w:tcPr>
            <w:tcW w:w="480" w:type="pct"/>
            <w:tcBorders>
              <w:top w:val="nil"/>
              <w:left w:val="nil"/>
              <w:bottom w:val="single" w:color="auto" w:sz="4" w:space="0"/>
              <w:right w:val="single" w:color="auto" w:sz="4" w:space="0"/>
            </w:tcBorders>
            <w:shd w:val="clear" w:color="000000" w:fill="FFFFFF"/>
            <w:noWrap/>
            <w:vAlign w:val="center"/>
          </w:tcPr>
          <w:p>
            <w:pPr>
              <w:widowControl/>
              <w:jc w:val="center"/>
              <w:rPr>
                <w:rFonts w:hint="eastAsia"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初设未启动</w:t>
            </w:r>
          </w:p>
        </w:tc>
        <w:tc>
          <w:tcPr>
            <w:tcW w:w="398" w:type="pct"/>
            <w:tcBorders>
              <w:top w:val="nil"/>
              <w:left w:val="nil"/>
              <w:bottom w:val="single" w:color="auto" w:sz="4" w:space="0"/>
              <w:right w:val="single" w:color="auto" w:sz="4" w:space="0"/>
            </w:tcBorders>
            <w:shd w:val="clear" w:color="000000" w:fill="FFFFFF"/>
            <w:noWrap/>
            <w:vAlign w:val="center"/>
          </w:tcPr>
          <w:p>
            <w:pPr>
              <w:widowControl/>
              <w:jc w:val="center"/>
              <w:rPr>
                <w:rFonts w:hint="eastAsia"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初设</w:t>
            </w:r>
          </w:p>
        </w:tc>
        <w:tc>
          <w:tcPr>
            <w:tcW w:w="481" w:type="pct"/>
            <w:tcBorders>
              <w:top w:val="nil"/>
              <w:left w:val="nil"/>
              <w:bottom w:val="single" w:color="auto" w:sz="4" w:space="0"/>
              <w:right w:val="single" w:color="auto" w:sz="4" w:space="0"/>
            </w:tcBorders>
            <w:shd w:val="clear" w:color="000000" w:fill="FFFFFF"/>
            <w:noWrap/>
            <w:vAlign w:val="center"/>
          </w:tcPr>
          <w:p>
            <w:pPr>
              <w:widowControl/>
              <w:jc w:val="center"/>
              <w:rPr>
                <w:rFonts w:hint="eastAsia"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初设完成</w:t>
            </w:r>
          </w:p>
        </w:tc>
        <w:tc>
          <w:tcPr>
            <w:tcW w:w="400" w:type="pct"/>
            <w:tcBorders>
              <w:top w:val="nil"/>
              <w:left w:val="nil"/>
              <w:bottom w:val="single" w:color="auto" w:sz="4" w:space="0"/>
              <w:right w:val="single" w:color="auto" w:sz="4" w:space="0"/>
            </w:tcBorders>
            <w:shd w:val="clear" w:color="000000" w:fill="FFFFFF"/>
            <w:noWrap/>
            <w:vAlign w:val="center"/>
          </w:tcPr>
          <w:p>
            <w:pPr>
              <w:widowControl/>
              <w:jc w:val="center"/>
              <w:rPr>
                <w:rFonts w:hint="default"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施工图</w:t>
            </w:r>
          </w:p>
        </w:tc>
        <w:tc>
          <w:tcPr>
            <w:tcW w:w="495" w:type="pct"/>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default"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施工图完成</w:t>
            </w:r>
          </w:p>
        </w:tc>
        <w:tc>
          <w:tcPr>
            <w:tcW w:w="444" w:type="pct"/>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方正仿宋_GBK" w:hAnsi="宋体" w:eastAsia="方正仿宋_GBK" w:cs="宋体"/>
                <w:bCs/>
                <w:color w:val="000000"/>
                <w:kern w:val="0"/>
                <w:sz w:val="20"/>
                <w:szCs w:val="21"/>
                <w:lang w:val="en-US" w:eastAsia="zh-CN"/>
              </w:rPr>
            </w:pPr>
            <w:r>
              <w:rPr>
                <w:rFonts w:hint="eastAsia" w:ascii="方正仿宋_GBK" w:hAnsi="宋体" w:eastAsia="方正仿宋_GBK" w:cs="宋体"/>
                <w:bCs/>
                <w:color w:val="000000"/>
                <w:kern w:val="0"/>
                <w:sz w:val="20"/>
                <w:szCs w:val="21"/>
                <w:lang w:val="en-US" w:eastAsia="zh-CN"/>
              </w:rPr>
              <w:t>竣工投产</w:t>
            </w:r>
          </w:p>
        </w:tc>
      </w:tr>
      <w:tr>
        <w:tblPrEx>
          <w:tblCellMar>
            <w:top w:w="0" w:type="dxa"/>
            <w:left w:w="108" w:type="dxa"/>
            <w:bottom w:w="0" w:type="dxa"/>
            <w:right w:w="108" w:type="dxa"/>
          </w:tblCellMar>
        </w:tblPrEx>
        <w:trPr>
          <w:trHeight w:val="512" w:hRule="exact"/>
          <w:jc w:val="center"/>
        </w:trPr>
        <w:tc>
          <w:tcPr>
            <w:tcW w:w="542" w:type="pct"/>
            <w:tcBorders>
              <w:top w:val="nil"/>
              <w:left w:val="single" w:color="auto" w:sz="4" w:space="0"/>
              <w:bottom w:val="single" w:color="auto" w:sz="4" w:space="0"/>
              <w:right w:val="single" w:color="auto" w:sz="4" w:space="0"/>
            </w:tcBorders>
            <w:vAlign w:val="center"/>
          </w:tcPr>
          <w:p>
            <w:pPr>
              <w:widowControl/>
              <w:textAlignment w:val="center"/>
              <w:rPr>
                <w:rFonts w:ascii="仿宋" w:hAnsi="仿宋" w:eastAsia="仿宋" w:cs="宋体"/>
                <w:szCs w:val="21"/>
              </w:rPr>
            </w:pPr>
            <w:r>
              <w:rPr>
                <w:rFonts w:hint="eastAsia" w:ascii="仿宋" w:hAnsi="仿宋" w:eastAsia="仿宋" w:cs="宋体"/>
                <w:szCs w:val="21"/>
              </w:rPr>
              <w:t>{</w:t>
            </w:r>
            <w:r>
              <w:rPr>
                <w:rFonts w:ascii="仿宋" w:hAnsi="仿宋" w:eastAsia="仿宋" w:cs="宋体"/>
                <w:szCs w:val="21"/>
              </w:rPr>
              <w:t>{$fe:projectList t.name</w:t>
            </w:r>
          </w:p>
        </w:tc>
        <w:tc>
          <w:tcPr>
            <w:tcW w:w="40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Cs w:val="21"/>
              </w:rPr>
            </w:pPr>
            <w:r>
              <w:rPr>
                <w:rFonts w:ascii="仿宋" w:hAnsi="仿宋" w:eastAsia="仿宋" w:cs="宋体"/>
                <w:color w:val="000000"/>
                <w:kern w:val="0"/>
                <w:szCs w:val="21"/>
              </w:rPr>
              <w:t>t.total</w:t>
            </w:r>
          </w:p>
        </w:tc>
        <w:tc>
          <w:tcPr>
            <w:tcW w:w="481"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t.kywqd</w:t>
            </w:r>
          </w:p>
        </w:tc>
        <w:tc>
          <w:tcPr>
            <w:tcW w:w="400"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t.ky</w:t>
            </w:r>
          </w:p>
        </w:tc>
        <w:tc>
          <w:tcPr>
            <w:tcW w:w="473"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t.kywc</w:t>
            </w:r>
          </w:p>
        </w:tc>
        <w:tc>
          <w:tcPr>
            <w:tcW w:w="480"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t.cswqd</w:t>
            </w:r>
          </w:p>
        </w:tc>
        <w:tc>
          <w:tcPr>
            <w:tcW w:w="398"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t.cs</w:t>
            </w:r>
          </w:p>
        </w:tc>
        <w:tc>
          <w:tcPr>
            <w:tcW w:w="481"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t.cswc</w:t>
            </w:r>
          </w:p>
        </w:tc>
        <w:tc>
          <w:tcPr>
            <w:tcW w:w="400"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t.sgt</w:t>
            </w:r>
          </w:p>
        </w:tc>
        <w:tc>
          <w:tcPr>
            <w:tcW w:w="495" w:type="pct"/>
            <w:tcBorders>
              <w:top w:val="nil"/>
              <w:left w:val="nil"/>
              <w:bottom w:val="single" w:color="auto" w:sz="4" w:space="0"/>
              <w:right w:val="single" w:color="auto" w:sz="4" w:space="0"/>
            </w:tcBorders>
            <w:shd w:val="clear" w:color="000000" w:fill="FFFFFF"/>
            <w:noWrap/>
            <w:vAlign w:val="center"/>
          </w:tcPr>
          <w:p>
            <w:pPr>
              <w:widowControl/>
              <w:textAlignment w:val="center"/>
              <w:rPr>
                <w:rFonts w:hint="default" w:ascii="仿宋" w:hAnsi="仿宋" w:eastAsia="仿宋" w:cs="宋体"/>
                <w:szCs w:val="21"/>
                <w:lang w:val="en-US" w:eastAsia="zh-CN"/>
              </w:rPr>
            </w:pPr>
            <w:r>
              <w:rPr>
                <w:rFonts w:hint="eastAsia" w:ascii="仿宋" w:hAnsi="仿宋" w:eastAsia="仿宋" w:cs="宋体"/>
                <w:szCs w:val="21"/>
                <w:lang w:val="en-US" w:eastAsia="zh-CN"/>
              </w:rPr>
              <w:t>t.sgtwc</w:t>
            </w:r>
          </w:p>
          <w:p>
            <w:pPr>
              <w:widowControl/>
              <w:textAlignment w:val="center"/>
              <w:rPr>
                <w:rFonts w:hint="default" w:ascii="仿宋" w:hAnsi="仿宋" w:eastAsia="仿宋" w:cs="宋体"/>
                <w:szCs w:val="21"/>
                <w:lang w:val="en-US" w:eastAsia="zh-CN"/>
              </w:rPr>
            </w:pPr>
          </w:p>
        </w:tc>
        <w:tc>
          <w:tcPr>
            <w:tcW w:w="444" w:type="pct"/>
            <w:tcBorders>
              <w:top w:val="nil"/>
              <w:left w:val="nil"/>
              <w:bottom w:val="single" w:color="auto" w:sz="4" w:space="0"/>
              <w:right w:val="single" w:color="auto" w:sz="4" w:space="0"/>
            </w:tcBorders>
            <w:shd w:val="clear" w:color="000000" w:fill="FFFFFF"/>
            <w:noWrap/>
            <w:vAlign w:val="center"/>
          </w:tcPr>
          <w:p>
            <w:pPr>
              <w:widowControl/>
              <w:textAlignment w:val="center"/>
              <w:rPr>
                <w:rFonts w:hint="default" w:ascii="仿宋" w:hAnsi="仿宋" w:eastAsia="仿宋" w:cs="宋体"/>
                <w:szCs w:val="21"/>
                <w:lang w:val="en-US" w:eastAsia="zh-CN"/>
              </w:rPr>
            </w:pPr>
            <w:r>
              <w:rPr>
                <w:rFonts w:hint="default" w:ascii="仿宋" w:hAnsi="仿宋" w:eastAsia="仿宋" w:cs="宋体"/>
                <w:szCs w:val="21"/>
                <w:lang w:val="en-US" w:eastAsia="zh-CN"/>
              </w:rPr>
              <w:t>t.</w:t>
            </w:r>
            <w:r>
              <w:rPr>
                <w:rFonts w:hint="eastAsia" w:ascii="仿宋" w:hAnsi="仿宋" w:eastAsia="仿宋" w:cs="宋体"/>
                <w:szCs w:val="21"/>
                <w:lang w:val="en-US" w:eastAsia="zh-CN"/>
              </w:rPr>
              <w:t>jg</w:t>
            </w:r>
          </w:p>
        </w:tc>
      </w:tr>
      <w:tr>
        <w:tblPrEx>
          <w:tblCellMar>
            <w:top w:w="0" w:type="dxa"/>
            <w:left w:w="108" w:type="dxa"/>
            <w:bottom w:w="0" w:type="dxa"/>
            <w:right w:w="108" w:type="dxa"/>
          </w:tblCellMar>
        </w:tblPrEx>
        <w:trPr>
          <w:trHeight w:val="602" w:hRule="exact"/>
          <w:jc w:val="center"/>
        </w:trPr>
        <w:tc>
          <w:tcPr>
            <w:tcW w:w="542" w:type="pct"/>
            <w:tcBorders>
              <w:top w:val="nil"/>
              <w:left w:val="single" w:color="auto" w:sz="4" w:space="0"/>
              <w:bottom w:val="single" w:color="auto" w:sz="4" w:space="0"/>
              <w:right w:val="single" w:color="auto" w:sz="4" w:space="0"/>
            </w:tcBorders>
          </w:tcPr>
          <w:p>
            <w:pPr>
              <w:widowControl/>
              <w:rPr>
                <w:rFonts w:ascii="仿宋" w:hAnsi="仿宋" w:eastAsia="仿宋" w:cs="宋体"/>
                <w:kern w:val="0"/>
                <w:szCs w:val="21"/>
              </w:rPr>
            </w:pPr>
            <w:r>
              <w:rPr>
                <w:rFonts w:hint="eastAsia" w:ascii="仿宋" w:hAnsi="仿宋" w:eastAsia="仿宋" w:cs="宋体"/>
                <w:kern w:val="0"/>
                <w:szCs w:val="21"/>
              </w:rPr>
              <w:t>汇总</w:t>
            </w:r>
          </w:p>
        </w:tc>
        <w:tc>
          <w:tcPr>
            <w:tcW w:w="40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Cs w:val="21"/>
              </w:rPr>
            </w:pPr>
            <w:r>
              <w:rPr>
                <w:rFonts w:ascii="仿宋" w:hAnsi="仿宋" w:eastAsia="仿宋" w:cs="宋体"/>
                <w:color w:val="000000"/>
                <w:kern w:val="0"/>
                <w:szCs w:val="21"/>
              </w:rPr>
              <w:t>{{p_</w:t>
            </w:r>
            <w:r>
              <w:rPr>
                <w:rFonts w:hint="eastAsia" w:ascii="仿宋" w:hAnsi="仿宋" w:eastAsia="仿宋" w:cs="宋体"/>
                <w:color w:val="000000"/>
                <w:kern w:val="0"/>
                <w:szCs w:val="21"/>
                <w:lang w:val="en-US" w:eastAsia="zh-CN"/>
              </w:rPr>
              <w:t>all_</w:t>
            </w:r>
            <w:r>
              <w:rPr>
                <w:rFonts w:ascii="仿宋" w:hAnsi="仿宋" w:eastAsia="仿宋" w:cs="宋体"/>
                <w:color w:val="000000"/>
                <w:kern w:val="0"/>
                <w:szCs w:val="21"/>
              </w:rPr>
              <w:t>total}}</w:t>
            </w:r>
          </w:p>
        </w:tc>
        <w:tc>
          <w:tcPr>
            <w:tcW w:w="481"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{{p_kywqd_total}}</w:t>
            </w:r>
            <w:r>
              <w:rPr>
                <w:rFonts w:hint="eastAsia" w:ascii="仿宋" w:hAnsi="仿宋" w:eastAsia="仿宋"/>
                <w:sz w:val="22"/>
              </w:rPr>
              <w:t xml:space="preserve"> </w:t>
            </w:r>
          </w:p>
        </w:tc>
        <w:tc>
          <w:tcPr>
            <w:tcW w:w="400"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{{p_ky_total}}</w:t>
            </w:r>
          </w:p>
        </w:tc>
        <w:tc>
          <w:tcPr>
            <w:tcW w:w="473"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{{p_kywc_total}}</w:t>
            </w:r>
            <w:r>
              <w:rPr>
                <w:rFonts w:hint="eastAsia" w:ascii="仿宋" w:hAnsi="仿宋" w:eastAsia="仿宋"/>
                <w:sz w:val="22"/>
              </w:rPr>
              <w:t xml:space="preserve"> </w:t>
            </w:r>
          </w:p>
        </w:tc>
        <w:tc>
          <w:tcPr>
            <w:tcW w:w="480"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{{p_cswqd_total}}</w:t>
            </w:r>
            <w:r>
              <w:rPr>
                <w:rFonts w:hint="eastAsia" w:ascii="仿宋" w:hAnsi="仿宋" w:eastAsia="仿宋"/>
                <w:sz w:val="22"/>
              </w:rPr>
              <w:t xml:space="preserve"> </w:t>
            </w:r>
          </w:p>
        </w:tc>
        <w:tc>
          <w:tcPr>
            <w:tcW w:w="398"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{{p_cs_total}}</w:t>
            </w:r>
            <w:r>
              <w:rPr>
                <w:rFonts w:hint="eastAsia" w:ascii="仿宋" w:hAnsi="仿宋" w:eastAsia="仿宋"/>
                <w:sz w:val="22"/>
              </w:rPr>
              <w:t xml:space="preserve"> </w:t>
            </w:r>
          </w:p>
        </w:tc>
        <w:tc>
          <w:tcPr>
            <w:tcW w:w="481"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{{p_cswc_total}}</w:t>
            </w:r>
            <w:r>
              <w:rPr>
                <w:rFonts w:hint="eastAsia" w:ascii="仿宋" w:hAnsi="仿宋" w:eastAsia="仿宋"/>
                <w:sz w:val="22"/>
              </w:rPr>
              <w:t xml:space="preserve"> </w:t>
            </w:r>
          </w:p>
        </w:tc>
        <w:tc>
          <w:tcPr>
            <w:tcW w:w="400" w:type="pct"/>
            <w:tcBorders>
              <w:top w:val="nil"/>
              <w:left w:val="nil"/>
              <w:bottom w:val="single" w:color="auto" w:sz="4" w:space="0"/>
              <w:right w:val="single" w:color="auto" w:sz="4" w:space="0"/>
            </w:tcBorders>
            <w:shd w:val="clear" w:color="000000" w:fill="FFFFFF"/>
            <w:noWrap/>
            <w:vAlign w:val="center"/>
          </w:tcPr>
          <w:p>
            <w:pPr>
              <w:jc w:val="center"/>
              <w:rPr>
                <w:rFonts w:ascii="仿宋" w:hAnsi="仿宋" w:eastAsia="仿宋" w:cs="宋体"/>
                <w:sz w:val="22"/>
              </w:rPr>
            </w:pPr>
            <w:r>
              <w:rPr>
                <w:rFonts w:ascii="仿宋" w:hAnsi="仿宋" w:eastAsia="仿宋"/>
                <w:sz w:val="22"/>
              </w:rPr>
              <w:t>{{p_sgt_total}}</w:t>
            </w:r>
            <w:r>
              <w:rPr>
                <w:rFonts w:hint="eastAsia" w:ascii="仿宋" w:hAnsi="仿宋" w:eastAsia="仿宋"/>
                <w:sz w:val="22"/>
              </w:rPr>
              <w:t xml:space="preserve"> </w:t>
            </w:r>
          </w:p>
        </w:tc>
        <w:tc>
          <w:tcPr>
            <w:tcW w:w="495" w:type="pct"/>
            <w:tcBorders>
              <w:top w:val="nil"/>
              <w:left w:val="nil"/>
              <w:bottom w:val="single" w:color="auto" w:sz="4" w:space="0"/>
              <w:right w:val="single" w:color="auto" w:sz="4" w:space="0"/>
            </w:tcBorders>
            <w:shd w:val="clear" w:color="000000" w:fill="FFFFFF"/>
            <w:noWrap/>
            <w:vAlign w:val="center"/>
          </w:tcPr>
          <w:p>
            <w:pPr>
              <w:widowControl/>
              <w:textAlignment w:val="center"/>
              <w:rPr>
                <w:rFonts w:hint="default" w:ascii="仿宋" w:hAnsi="仿宋" w:eastAsia="仿宋" w:cs="宋体"/>
                <w:szCs w:val="21"/>
                <w:lang w:val="en-US" w:eastAsia="zh-CN"/>
              </w:rPr>
            </w:pPr>
            <w:r>
              <w:rPr>
                <w:rFonts w:hint="eastAsia" w:ascii="仿宋" w:hAnsi="仿宋" w:eastAsia="仿宋" w:cs="宋体"/>
                <w:szCs w:val="21"/>
                <w:lang w:val="en-US" w:eastAsia="zh-CN"/>
              </w:rPr>
              <w:t>{{p_sgtwc_total}}</w:t>
            </w:r>
          </w:p>
        </w:tc>
        <w:tc>
          <w:tcPr>
            <w:tcW w:w="444" w:type="pct"/>
            <w:tcBorders>
              <w:top w:val="nil"/>
              <w:left w:val="nil"/>
              <w:bottom w:val="single" w:color="auto" w:sz="4" w:space="0"/>
              <w:right w:val="single" w:color="auto" w:sz="4" w:space="0"/>
            </w:tcBorders>
            <w:shd w:val="clear" w:color="000000" w:fill="FFFFFF"/>
            <w:noWrap/>
            <w:vAlign w:val="center"/>
          </w:tcPr>
          <w:p>
            <w:pPr>
              <w:widowControl/>
              <w:textAlignment w:val="center"/>
              <w:rPr>
                <w:rFonts w:hint="default" w:ascii="仿宋" w:hAnsi="仿宋" w:eastAsia="仿宋" w:cs="宋体"/>
                <w:szCs w:val="21"/>
                <w:lang w:val="en-US" w:eastAsia="zh-CN"/>
              </w:rPr>
            </w:pPr>
            <w:r>
              <w:rPr>
                <w:rFonts w:hint="eastAsia" w:ascii="仿宋" w:hAnsi="仿宋" w:eastAsia="仿宋" w:cs="宋体"/>
                <w:szCs w:val="21"/>
                <w:lang w:val="en-US" w:eastAsia="zh-CN"/>
              </w:rPr>
              <w:t>{{p_jg_total}}</w:t>
            </w:r>
          </w:p>
        </w:tc>
      </w:tr>
    </w:tbl>
    <w:p>
      <w:pPr>
        <w:adjustRightInd w:val="0"/>
        <w:snapToGrid w:val="0"/>
        <w:spacing w:line="560" w:lineRule="exact"/>
        <w:jc w:val="both"/>
        <w:textAlignment w:val="baseline"/>
        <w:rPr>
          <w:rFonts w:hint="eastAsia" w:ascii="方正仿宋_GBK" w:hAnsi="华文仿宋" w:eastAsia="方正仿宋_GBK"/>
          <w:sz w:val="24"/>
          <w:szCs w:val="32"/>
        </w:rPr>
      </w:pPr>
    </w:p>
    <w:p>
      <w:pPr>
        <w:adjustRightInd w:val="0"/>
        <w:snapToGrid w:val="0"/>
        <w:spacing w:line="560" w:lineRule="exact"/>
        <w:jc w:val="both"/>
        <w:textAlignment w:val="baseline"/>
        <w:rPr>
          <w:rFonts w:hint="eastAsia" w:ascii="方正仿宋_GBK" w:hAnsi="华文仿宋" w:eastAsia="方正仿宋_GBK"/>
          <w:sz w:val="24"/>
          <w:szCs w:val="32"/>
        </w:rPr>
      </w:pPr>
      <w:r>
        <w:rPr>
          <w:rFonts w:hint="eastAsia" w:ascii="方正仿宋_GBK" w:hAnsi="华文仿宋" w:eastAsia="方正仿宋_GBK"/>
          <w:sz w:val="24"/>
          <w:szCs w:val="32"/>
        </w:rPr>
        <w:t>表1-2 各阶段工程数量</w:t>
      </w:r>
    </w:p>
    <w:p>
      <w:pPr>
        <w:adjustRightInd w:val="0"/>
        <w:snapToGrid w:val="0"/>
        <w:spacing w:line="560" w:lineRule="exact"/>
        <w:jc w:val="both"/>
        <w:textAlignment w:val="baseline"/>
        <w:rPr>
          <w:rFonts w:hint="eastAsia" w:ascii="方正仿宋_GBK" w:hAnsi="华文仿宋" w:eastAsia="方正仿宋_GBK"/>
          <w:sz w:val="24"/>
          <w:szCs w:val="32"/>
        </w:rPr>
      </w:pPr>
      <w:bookmarkStart w:id="2" w:name="_GoBack"/>
      <w:bookmarkEnd w:id="2"/>
    </w:p>
    <w:p>
      <w:pPr>
        <w:adjustRightInd w:val="0"/>
        <w:snapToGrid w:val="0"/>
        <w:spacing w:line="560" w:lineRule="exact"/>
        <w:jc w:val="both"/>
        <w:textAlignment w:val="baseline"/>
        <w:rPr>
          <w:rFonts w:hint="eastAsia" w:ascii="方正仿宋_GBK" w:hAnsi="华文仿宋" w:eastAsia="方正仿宋_GBK"/>
          <w:sz w:val="24"/>
          <w:szCs w:val="32"/>
        </w:rPr>
      </w:pPr>
    </w:p>
    <w:tbl>
      <w:tblPr>
        <w:tblStyle w:val="7"/>
        <w:tblW w:w="6720" w:type="dxa"/>
        <w:tblInd w:w="0" w:type="dxa"/>
        <w:tblLayout w:type="autofit"/>
        <w:tblCellMar>
          <w:top w:w="0" w:type="dxa"/>
          <w:left w:w="108" w:type="dxa"/>
          <w:bottom w:w="0" w:type="dxa"/>
          <w:right w:w="108" w:type="dxa"/>
        </w:tblCellMar>
      </w:tblPr>
      <w:tblGrid>
        <w:gridCol w:w="960"/>
        <w:gridCol w:w="960"/>
        <w:gridCol w:w="960"/>
        <w:gridCol w:w="960"/>
        <w:gridCol w:w="960"/>
        <w:gridCol w:w="960"/>
        <w:gridCol w:w="960"/>
      </w:tblGrid>
      <w:tr>
        <w:tblPrEx>
          <w:tblCellMar>
            <w:top w:w="0" w:type="dxa"/>
            <w:left w:w="108" w:type="dxa"/>
            <w:bottom w:w="0" w:type="dxa"/>
            <w:right w:w="108" w:type="dxa"/>
          </w:tblCellMar>
        </w:tblPrEx>
        <w:trPr>
          <w:trHeight w:val="348" w:hRule="atLeast"/>
        </w:trPr>
        <w:tc>
          <w:tcPr>
            <w:tcW w:w="960"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b/>
                <w:bCs/>
                <w:color w:val="000000"/>
                <w:kern w:val="0"/>
                <w:sz w:val="24"/>
                <w:szCs w:val="24"/>
              </w:rPr>
            </w:pPr>
            <w:r>
              <w:rPr>
                <w:rFonts w:hint="eastAsia" w:ascii="宋体" w:hAnsi="宋体" w:cs="宋体"/>
                <w:b/>
                <w:bCs/>
                <w:color w:val="000000"/>
                <w:kern w:val="0"/>
                <w:sz w:val="24"/>
                <w:szCs w:val="24"/>
              </w:rPr>
              <w:t>　</w:t>
            </w:r>
          </w:p>
        </w:tc>
        <w:tc>
          <w:tcPr>
            <w:tcW w:w="2880" w:type="dxa"/>
            <w:gridSpan w:val="3"/>
            <w:tcBorders>
              <w:top w:val="single" w:color="auto" w:sz="4" w:space="0"/>
              <w:left w:val="nil"/>
              <w:bottom w:val="single" w:color="auto" w:sz="4" w:space="0"/>
              <w:right w:val="single" w:color="auto" w:sz="4" w:space="0"/>
            </w:tcBorders>
            <w:shd w:val="clear" w:color="000000" w:fill="FFFFFF"/>
            <w:vAlign w:val="center"/>
          </w:tcPr>
          <w:p>
            <w:pPr>
              <w:widowControl/>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第三季度</w:t>
            </w:r>
          </w:p>
        </w:tc>
        <w:tc>
          <w:tcPr>
            <w:tcW w:w="2880" w:type="dxa"/>
            <w:gridSpan w:val="3"/>
            <w:tcBorders>
              <w:top w:val="single" w:color="auto" w:sz="4" w:space="0"/>
              <w:left w:val="nil"/>
              <w:bottom w:val="single" w:color="auto" w:sz="4" w:space="0"/>
              <w:right w:val="single" w:color="auto" w:sz="4" w:space="0"/>
            </w:tcBorders>
            <w:shd w:val="clear" w:color="000000" w:fill="FFFFFF"/>
            <w:vAlign w:val="center"/>
          </w:tcPr>
          <w:p>
            <w:pPr>
              <w:widowControl/>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第四季度</w:t>
            </w:r>
          </w:p>
        </w:tc>
      </w:tr>
      <w:tr>
        <w:tblPrEx>
          <w:tblCellMar>
            <w:top w:w="0" w:type="dxa"/>
            <w:left w:w="108" w:type="dxa"/>
            <w:bottom w:w="0" w:type="dxa"/>
            <w:right w:w="108" w:type="dxa"/>
          </w:tblCellMar>
        </w:tblPrEx>
        <w:trPr>
          <w:trHeight w:val="312"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方正仿宋_GBK" w:hAnsi="宋体" w:eastAsia="方正仿宋_GBK" w:cs="宋体"/>
                <w:color w:val="000000"/>
                <w:kern w:val="0"/>
                <w:sz w:val="20"/>
                <w:szCs w:val="20"/>
              </w:rPr>
            </w:pPr>
            <w:r>
              <w:rPr>
                <w:rFonts w:hint="eastAsia" w:ascii="方正仿宋_GBK" w:hAnsi="宋体" w:eastAsia="方正仿宋_GBK" w:cs="宋体"/>
                <w:color w:val="000000"/>
                <w:kern w:val="0"/>
                <w:sz w:val="20"/>
                <w:szCs w:val="20"/>
              </w:rPr>
              <w:t>单位</w:t>
            </w:r>
          </w:p>
        </w:tc>
        <w:tc>
          <w:tcPr>
            <w:tcW w:w="960" w:type="dxa"/>
            <w:tcBorders>
              <w:top w:val="nil"/>
              <w:left w:val="nil"/>
              <w:bottom w:val="single" w:color="auto" w:sz="4" w:space="0"/>
              <w:right w:val="single" w:color="auto" w:sz="4" w:space="0"/>
            </w:tcBorders>
            <w:shd w:val="clear" w:color="auto" w:fill="auto"/>
            <w:noWrap/>
            <w:vAlign w:val="center"/>
          </w:tcPr>
          <w:p>
            <w:pPr>
              <w:widowControl/>
              <w:rPr>
                <w:rFonts w:hint="eastAsia" w:ascii="方正仿宋_GBK" w:hAnsi="宋体" w:eastAsia="方正仿宋_GBK" w:cs="宋体"/>
                <w:color w:val="000000"/>
                <w:kern w:val="0"/>
                <w:sz w:val="20"/>
                <w:szCs w:val="20"/>
              </w:rPr>
            </w:pPr>
            <w:r>
              <w:rPr>
                <w:rFonts w:hint="eastAsia" w:ascii="方正仿宋_GBK" w:hAnsi="宋体" w:eastAsia="方正仿宋_GBK" w:cs="宋体"/>
                <w:color w:val="000000"/>
                <w:kern w:val="0"/>
                <w:sz w:val="20"/>
                <w:szCs w:val="20"/>
              </w:rPr>
              <w:t>可研</w:t>
            </w:r>
          </w:p>
        </w:tc>
        <w:tc>
          <w:tcPr>
            <w:tcW w:w="960" w:type="dxa"/>
            <w:tcBorders>
              <w:top w:val="nil"/>
              <w:left w:val="nil"/>
              <w:bottom w:val="single" w:color="auto" w:sz="4" w:space="0"/>
              <w:right w:val="single" w:color="auto" w:sz="4" w:space="0"/>
            </w:tcBorders>
            <w:shd w:val="clear" w:color="000000" w:fill="FFFFFF"/>
            <w:noWrap/>
            <w:vAlign w:val="center"/>
          </w:tcPr>
          <w:p>
            <w:pPr>
              <w:widowControl/>
              <w:rPr>
                <w:rFonts w:hint="eastAsia" w:ascii="方正仿宋_GBK" w:hAnsi="宋体" w:eastAsia="方正仿宋_GBK" w:cs="宋体"/>
                <w:color w:val="000000"/>
                <w:kern w:val="0"/>
                <w:sz w:val="20"/>
                <w:szCs w:val="20"/>
              </w:rPr>
            </w:pPr>
            <w:r>
              <w:rPr>
                <w:rFonts w:hint="eastAsia" w:ascii="方正仿宋_GBK" w:hAnsi="宋体" w:eastAsia="方正仿宋_GBK" w:cs="宋体"/>
                <w:color w:val="000000"/>
                <w:kern w:val="0"/>
                <w:sz w:val="20"/>
                <w:szCs w:val="20"/>
              </w:rPr>
              <w:t>初设</w:t>
            </w:r>
          </w:p>
        </w:tc>
        <w:tc>
          <w:tcPr>
            <w:tcW w:w="960" w:type="dxa"/>
            <w:tcBorders>
              <w:top w:val="nil"/>
              <w:left w:val="nil"/>
              <w:bottom w:val="single" w:color="auto" w:sz="4" w:space="0"/>
              <w:right w:val="single" w:color="auto" w:sz="4" w:space="0"/>
            </w:tcBorders>
            <w:shd w:val="clear" w:color="000000" w:fill="FFFFFF"/>
            <w:noWrap/>
            <w:vAlign w:val="center"/>
          </w:tcPr>
          <w:p>
            <w:pPr>
              <w:widowControl/>
              <w:rPr>
                <w:rFonts w:hint="eastAsia" w:ascii="方正仿宋_GBK" w:hAnsi="宋体" w:eastAsia="方正仿宋_GBK" w:cs="宋体"/>
                <w:color w:val="000000"/>
                <w:kern w:val="0"/>
                <w:sz w:val="20"/>
                <w:szCs w:val="20"/>
              </w:rPr>
            </w:pPr>
            <w:r>
              <w:rPr>
                <w:rFonts w:hint="eastAsia" w:ascii="方正仿宋_GBK" w:hAnsi="宋体" w:eastAsia="方正仿宋_GBK" w:cs="宋体"/>
                <w:color w:val="000000"/>
                <w:kern w:val="0"/>
                <w:sz w:val="20"/>
                <w:szCs w:val="20"/>
              </w:rPr>
              <w:t>施工图</w:t>
            </w:r>
          </w:p>
        </w:tc>
        <w:tc>
          <w:tcPr>
            <w:tcW w:w="960" w:type="dxa"/>
            <w:tcBorders>
              <w:top w:val="nil"/>
              <w:left w:val="nil"/>
              <w:bottom w:val="single" w:color="auto" w:sz="4" w:space="0"/>
              <w:right w:val="single" w:color="auto" w:sz="4" w:space="0"/>
            </w:tcBorders>
            <w:shd w:val="clear" w:color="auto" w:fill="auto"/>
            <w:noWrap/>
            <w:vAlign w:val="center"/>
          </w:tcPr>
          <w:p>
            <w:pPr>
              <w:widowControl/>
              <w:rPr>
                <w:rFonts w:hint="eastAsia" w:ascii="方正仿宋_GBK" w:hAnsi="宋体" w:eastAsia="方正仿宋_GBK" w:cs="宋体"/>
                <w:color w:val="000000"/>
                <w:kern w:val="0"/>
                <w:sz w:val="20"/>
                <w:szCs w:val="20"/>
              </w:rPr>
            </w:pPr>
            <w:r>
              <w:rPr>
                <w:rFonts w:hint="eastAsia" w:ascii="方正仿宋_GBK" w:hAnsi="宋体" w:eastAsia="方正仿宋_GBK" w:cs="宋体"/>
                <w:color w:val="000000"/>
                <w:kern w:val="0"/>
                <w:sz w:val="20"/>
                <w:szCs w:val="20"/>
              </w:rPr>
              <w:t>可研</w:t>
            </w:r>
          </w:p>
        </w:tc>
        <w:tc>
          <w:tcPr>
            <w:tcW w:w="960" w:type="dxa"/>
            <w:tcBorders>
              <w:top w:val="nil"/>
              <w:left w:val="nil"/>
              <w:bottom w:val="single" w:color="auto" w:sz="4" w:space="0"/>
              <w:right w:val="single" w:color="auto" w:sz="4" w:space="0"/>
            </w:tcBorders>
            <w:shd w:val="clear" w:color="000000" w:fill="FFFFFF"/>
            <w:noWrap/>
            <w:vAlign w:val="center"/>
          </w:tcPr>
          <w:p>
            <w:pPr>
              <w:widowControl/>
              <w:rPr>
                <w:rFonts w:hint="eastAsia" w:ascii="方正仿宋_GBK" w:hAnsi="宋体" w:eastAsia="方正仿宋_GBK" w:cs="宋体"/>
                <w:color w:val="000000"/>
                <w:kern w:val="0"/>
                <w:sz w:val="20"/>
                <w:szCs w:val="20"/>
              </w:rPr>
            </w:pPr>
            <w:r>
              <w:rPr>
                <w:rFonts w:hint="eastAsia" w:ascii="方正仿宋_GBK" w:hAnsi="宋体" w:eastAsia="方正仿宋_GBK" w:cs="宋体"/>
                <w:color w:val="000000"/>
                <w:kern w:val="0"/>
                <w:sz w:val="20"/>
                <w:szCs w:val="20"/>
              </w:rPr>
              <w:t>初设</w:t>
            </w:r>
          </w:p>
        </w:tc>
        <w:tc>
          <w:tcPr>
            <w:tcW w:w="960" w:type="dxa"/>
            <w:tcBorders>
              <w:top w:val="nil"/>
              <w:left w:val="nil"/>
              <w:bottom w:val="single" w:color="auto" w:sz="4" w:space="0"/>
              <w:right w:val="single" w:color="auto" w:sz="4" w:space="0"/>
            </w:tcBorders>
            <w:shd w:val="clear" w:color="000000" w:fill="FFFFFF"/>
            <w:noWrap/>
            <w:vAlign w:val="center"/>
          </w:tcPr>
          <w:p>
            <w:pPr>
              <w:widowControl/>
              <w:rPr>
                <w:rFonts w:hint="eastAsia" w:ascii="方正仿宋_GBK" w:hAnsi="宋体" w:eastAsia="方正仿宋_GBK" w:cs="宋体"/>
                <w:color w:val="000000"/>
                <w:kern w:val="0"/>
                <w:sz w:val="20"/>
                <w:szCs w:val="20"/>
              </w:rPr>
            </w:pPr>
            <w:r>
              <w:rPr>
                <w:rFonts w:hint="eastAsia" w:ascii="方正仿宋_GBK" w:hAnsi="宋体" w:eastAsia="方正仿宋_GBK" w:cs="宋体"/>
                <w:color w:val="000000"/>
                <w:kern w:val="0"/>
                <w:sz w:val="20"/>
                <w:szCs w:val="20"/>
              </w:rPr>
              <w:t>施工图</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邵阳院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9</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郴州院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衡阳院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5</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2</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湘西院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湘潭院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2</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3</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r>
      <w:tr>
        <w:trPr>
          <w:trHeight w:val="9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益阳院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3</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8</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5</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华晨院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9</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5</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长沙院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永州院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怀化院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科鑫院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2</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4</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2</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4</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张家界院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岳阳院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10</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10</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娄底院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4</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株洲院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中心院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3</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15</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2</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12</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省院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3</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2</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19</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3</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17</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常德院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5</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6</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5</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0</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2</w:t>
            </w:r>
          </w:p>
        </w:tc>
      </w:tr>
      <w:tr>
        <w:tblPrEx>
          <w:tblCellMar>
            <w:top w:w="0" w:type="dxa"/>
            <w:left w:w="108" w:type="dxa"/>
            <w:bottom w:w="0" w:type="dxa"/>
            <w:right w:w="108" w:type="dxa"/>
          </w:tblCellMar>
        </w:tblPrEx>
        <w:trPr>
          <w:trHeight w:val="300"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华超院</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auto" w:fill="auto"/>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960" w:type="dxa"/>
            <w:tcBorders>
              <w:top w:val="nil"/>
              <w:left w:val="nil"/>
              <w:bottom w:val="single" w:color="auto" w:sz="4" w:space="0"/>
              <w:right w:val="single" w:color="auto" w:sz="4" w:space="0"/>
            </w:tcBorders>
            <w:shd w:val="clear" w:color="000000" w:fill="FFFFFF"/>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r>
    </w:tbl>
    <w:p>
      <w:pPr>
        <w:adjustRightInd w:val="0"/>
        <w:snapToGrid w:val="0"/>
        <w:spacing w:line="560" w:lineRule="exact"/>
        <w:ind w:firstLine="640" w:firstLineChars="200"/>
        <w:textAlignment w:val="baseline"/>
        <w:rPr>
          <w:rFonts w:hint="eastAsia" w:ascii="仿宋" w:hAnsi="仿宋" w:eastAsia="仿宋" w:cs="仿宋"/>
          <w:strike w:val="0"/>
          <w:sz w:val="32"/>
          <w:szCs w:val="32"/>
        </w:rPr>
      </w:pPr>
    </w:p>
    <w:p>
      <w:pPr>
        <w:adjustRightInd w:val="0"/>
        <w:snapToGrid w:val="0"/>
        <w:spacing w:line="560" w:lineRule="exact"/>
        <w:ind w:firstLine="640" w:firstLineChars="200"/>
        <w:textAlignment w:val="baseline"/>
        <w:rPr>
          <w:rFonts w:hint="eastAsia" w:ascii="仿宋" w:hAnsi="仿宋" w:eastAsia="仿宋" w:cs="仿宋"/>
          <w:strike w:val="0"/>
          <w:sz w:val="32"/>
          <w:szCs w:val="32"/>
        </w:rPr>
      </w:pPr>
    </w:p>
    <w:p>
      <w:pPr>
        <w:adjustRightInd w:val="0"/>
        <w:snapToGrid w:val="0"/>
        <w:spacing w:line="560" w:lineRule="exact"/>
        <w:ind w:firstLine="640" w:firstLineChars="200"/>
        <w:textAlignment w:val="baseline"/>
        <w:rPr>
          <w:rFonts w:hint="eastAsia" w:ascii="仿宋" w:hAnsi="仿宋" w:eastAsia="仿宋" w:cs="仿宋"/>
          <w:strike w:val="0"/>
          <w:sz w:val="32"/>
          <w:szCs w:val="32"/>
        </w:rPr>
      </w:pPr>
      <w:r>
        <w:rPr>
          <w:rFonts w:hint="eastAsia" w:ascii="仿宋" w:hAnsi="仿宋" w:eastAsia="仿宋" w:cs="仿宋"/>
          <w:strike w:val="0"/>
          <w:sz w:val="32"/>
          <w:szCs w:val="32"/>
        </w:rPr>
        <w:t>各阶段工程数量</w:t>
      </w:r>
    </w:p>
    <w:p>
      <w:pPr>
        <w:adjustRightInd w:val="0"/>
        <w:snapToGrid w:val="0"/>
        <w:spacing w:line="560" w:lineRule="exact"/>
        <w:jc w:val="left"/>
        <w:textAlignment w:val="baseline"/>
        <w:outlineLvl w:val="9"/>
        <w:rPr>
          <w:rFonts w:hint="eastAsia" w:ascii="方正楷体_GBK" w:eastAsia="方正楷体_GBK"/>
          <w:sz w:val="28"/>
          <w:szCs w:val="32"/>
        </w:rPr>
      </w:pPr>
    </w:p>
    <w:p>
      <w:pPr>
        <w:adjustRightInd w:val="0"/>
        <w:snapToGrid w:val="0"/>
        <w:spacing w:line="560" w:lineRule="exact"/>
        <w:jc w:val="left"/>
        <w:textAlignment w:val="baseline"/>
        <w:outlineLvl w:val="9"/>
        <w:rPr>
          <w:rFonts w:hint="eastAsia" w:ascii="方正楷体_GBK" w:eastAsia="方正楷体_GBK"/>
          <w:sz w:val="28"/>
          <w:szCs w:val="32"/>
        </w:rPr>
      </w:pPr>
    </w:p>
    <w:p>
      <w:pPr>
        <w:adjustRightInd w:val="0"/>
        <w:snapToGrid w:val="0"/>
        <w:spacing w:line="560" w:lineRule="exact"/>
        <w:jc w:val="left"/>
        <w:textAlignment w:val="baseline"/>
        <w:outlineLvl w:val="1"/>
        <w:rPr>
          <w:rFonts w:ascii="方正楷体_GBK" w:eastAsia="方正楷体_GBK"/>
          <w:sz w:val="28"/>
          <w:szCs w:val="32"/>
        </w:rPr>
      </w:pPr>
      <w:r>
        <w:rPr>
          <w:rFonts w:hint="eastAsia" w:ascii="方正楷体_GBK" w:eastAsia="方正楷体_GBK"/>
          <w:sz w:val="28"/>
          <w:szCs w:val="32"/>
        </w:rPr>
        <w:t>（三）测算过程</w:t>
      </w:r>
    </w:p>
    <w:p>
      <w:pPr>
        <w:numPr>
          <w:ilvl w:val="0"/>
          <w:numId w:val="1"/>
        </w:numPr>
        <w:snapToGrid w:val="0"/>
        <w:spacing w:line="560" w:lineRule="exact"/>
        <w:ind w:left="378" w:leftChars="0" w:firstLine="0" w:firstLineChars="0"/>
        <w:jc w:val="left"/>
        <w:textAlignment w:val="baseline"/>
        <w:outlineLvl w:val="3"/>
        <w:rPr>
          <w:rFonts w:hint="eastAsia" w:ascii="方正仿宋_GBK" w:hAnsi="方正仿宋_GBK" w:eastAsia="方正仿宋_GBK"/>
          <w:b/>
          <w:sz w:val="32"/>
        </w:rPr>
      </w:pPr>
      <w:r>
        <w:rPr>
          <w:rFonts w:hint="eastAsia" w:ascii="方正仿宋_GBK" w:hAnsi="方正仿宋_GBK" w:eastAsia="方正仿宋_GBK"/>
          <w:b/>
          <w:sz w:val="32"/>
        </w:rPr>
        <w:t>中标承载力</w:t>
      </w:r>
    </w:p>
    <w:p>
      <w:pPr>
        <w:snapToGrid w:val="0"/>
        <w:spacing w:line="560" w:lineRule="exact"/>
        <w:jc w:val="left"/>
        <w:textAlignment w:val="baseline"/>
        <w:rPr>
          <w:rFonts w:hint="eastAsia" w:ascii="方正仿宋_GBK" w:hAnsi="方正仿宋_GBK" w:eastAsia="方正仿宋_GBK"/>
          <w:b/>
          <w:sz w:val="32"/>
        </w:rPr>
      </w:pPr>
      <w:r>
        <w:rPr>
          <w:rFonts w:hint="eastAsia" w:ascii="仿宋" w:hAnsi="仿宋" w:eastAsia="仿宋"/>
          <w:sz w:val="32"/>
          <w:szCs w:val="32"/>
          <w:lang w:val="en-US" w:eastAsia="zh-CN"/>
        </w:rPr>
        <w:t>{{markBearerTotal}}</w:t>
      </w:r>
      <w:r>
        <w:rPr>
          <w:rFonts w:hint="eastAsia" w:ascii="方正仿宋_GBK" w:hAnsi="方正仿宋_GBK" w:eastAsia="方正仿宋_GBK"/>
          <w:sz w:val="32"/>
        </w:rPr>
        <w:t>家设计单位中标承载力如下：</w:t>
      </w: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（1）中标综合承载力饱和度</w:t>
      </w:r>
    </w:p>
    <w:p>
      <w:pPr>
        <w:numPr>
          <w:ilvl w:val="0"/>
          <w:numId w:val="0"/>
        </w:numPr>
        <w:snapToGrid w:val="0"/>
        <w:spacing w:line="560" w:lineRule="exact"/>
        <w:jc w:val="left"/>
        <w:textAlignment w:val="baseline"/>
        <w:outlineLvl w:val="9"/>
        <w:rPr>
          <w:rFonts w:hint="eastAsia" w:ascii="方正仿宋_GBK" w:hAnsi="方正仿宋_GBK" w:eastAsia="方正仿宋_GBK"/>
          <w:sz w:val="32"/>
        </w:rPr>
      </w:pPr>
      <w:r>
        <w:rPr>
          <w:rFonts w:hint="eastAsia" w:ascii="仿宋" w:hAnsi="仿宋" w:eastAsia="仿宋"/>
          <w:sz w:val="32"/>
          <w:szCs w:val="32"/>
          <w:lang w:val="en-US" w:eastAsia="zh-CN"/>
        </w:rPr>
        <w:t>{{markBearer}}，</w:t>
      </w:r>
      <w:r>
        <w:rPr>
          <w:rFonts w:hint="eastAsia" w:ascii="方正仿宋_GBK" w:hAnsi="方正仿宋_GBK" w:eastAsia="方正仿宋_GBK"/>
          <w:sz w:val="32"/>
        </w:rPr>
        <w:t>详见图1-1。</w:t>
      </w:r>
    </w:p>
    <w:p>
      <w:pPr>
        <w:pStyle w:val="6"/>
        <w:keepNext w:val="0"/>
        <w:keepLines w:val="0"/>
        <w:widowControl/>
        <w:suppressLineNumbers w:val="0"/>
        <w:shd w:val="clear" w:fill="FFFFFF"/>
        <w:rPr>
          <w:rFonts w:hint="default" w:ascii="微软雅黑" w:hAnsi="微软雅黑" w:eastAsia="微软雅黑" w:cs="微软雅黑"/>
          <w:i w:val="0"/>
          <w:caps w:val="0"/>
          <w:color w:val="191F25"/>
          <w:spacing w:val="0"/>
          <w:sz w:val="21"/>
          <w:szCs w:val="21"/>
          <w:shd w:val="clear" w:fill="FFFFFF"/>
          <w:lang w:val="en-US" w:eastAsia="zh-CN"/>
        </w:rPr>
      </w:pPr>
      <w:r>
        <w:rPr>
          <w:rFonts w:ascii="微软雅黑" w:hAnsi="微软雅黑" w:eastAsia="微软雅黑" w:cs="微软雅黑"/>
          <w:i w:val="0"/>
          <w:caps w:val="0"/>
          <w:color w:val="191F25"/>
          <w:spacing w:val="0"/>
          <w:sz w:val="20"/>
          <w:szCs w:val="20"/>
          <w:shd w:val="clear" w:fill="FFFFFF"/>
        </w:rPr>
        <w:t>{{</w:t>
      </w:r>
      <w:r>
        <w:rPr>
          <w:rFonts w:hint="eastAsia" w:ascii="微软雅黑" w:hAnsi="微软雅黑" w:eastAsia="微软雅黑" w:cs="微软雅黑"/>
          <w:i w:val="0"/>
          <w:caps w:val="0"/>
          <w:color w:val="191F25"/>
          <w:spacing w:val="0"/>
          <w:sz w:val="20"/>
          <w:szCs w:val="20"/>
          <w:shd w:val="clear" w:fill="FFFFFF"/>
        </w:rPr>
        <w:t>imageBearer</w:t>
      </w:r>
      <w:r>
        <w:rPr>
          <w:rFonts w:ascii="微软雅黑" w:hAnsi="微软雅黑" w:eastAsia="微软雅黑" w:cs="微软雅黑"/>
          <w:i w:val="0"/>
          <w:caps w:val="0"/>
          <w:color w:val="191F25"/>
          <w:spacing w:val="0"/>
          <w:sz w:val="20"/>
          <w:szCs w:val="20"/>
          <w:shd w:val="clear" w:fill="FFFFFF"/>
        </w:rPr>
        <w:t>}}</w:t>
      </w:r>
    </w:p>
    <w:p>
      <w:pPr>
        <w:snapToGrid w:val="0"/>
        <w:spacing w:line="560" w:lineRule="exact"/>
        <w:jc w:val="center"/>
        <w:textAlignment w:val="baseline"/>
        <w:rPr>
          <w:rFonts w:hint="eastAsia" w:ascii="方正仿宋_GBK" w:hAnsi="方正仿宋_GBK" w:eastAsia="方正仿宋_GBK"/>
          <w:sz w:val="32"/>
          <w:lang w:val="en-US" w:eastAsia="zh-CN"/>
        </w:rPr>
      </w:pPr>
      <w:r>
        <w:rPr>
          <w:rFonts w:hint="eastAsia" w:ascii="方正仿宋_GBK" w:hAnsi="华文仿宋" w:eastAsia="方正仿宋_GBK"/>
          <w:sz w:val="24"/>
        </w:rPr>
        <w:t>图1-1 中标综合承载力分析</w:t>
      </w: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（2）中标专业承载力饱和度</w:t>
      </w:r>
    </w:p>
    <w:p>
      <w:pPr>
        <w:numPr>
          <w:ilvl w:val="0"/>
          <w:numId w:val="0"/>
        </w:numPr>
        <w:snapToGrid w:val="0"/>
        <w:spacing w:line="560" w:lineRule="exact"/>
        <w:jc w:val="left"/>
        <w:textAlignment w:val="baseline"/>
        <w:outlineLvl w:val="9"/>
        <w:rPr>
          <w:rFonts w:hint="eastAsia" w:ascii="仿宋" w:hAnsi="仿宋" w:eastAsia="仿宋"/>
          <w:sz w:val="32"/>
          <w:szCs w:val="32"/>
          <w:lang w:val="en-US" w:eastAsia="zh-CN"/>
        </w:rPr>
      </w:pPr>
      <w:r>
        <w:rPr>
          <w:rFonts w:hint="eastAsia" w:ascii="方正仿宋_GBK" w:hAnsi="方正仿宋_GBK" w:eastAsia="方正仿宋_GBK"/>
          <w:sz w:val="32"/>
        </w:rPr>
        <w:t>a．</w:t>
      </w:r>
      <w:r>
        <w:rPr>
          <w:rFonts w:hint="eastAsia" w:ascii="仿宋" w:hAnsi="仿宋" w:eastAsia="仿宋"/>
          <w:sz w:val="32"/>
          <w:szCs w:val="32"/>
          <w:lang w:val="en-US" w:eastAsia="zh-CN"/>
        </w:rPr>
        <w:t>{{lineJobTotal}}</w:t>
      </w:r>
      <w:r>
        <w:rPr>
          <w:rFonts w:hint="eastAsia" w:ascii="方正仿宋_GBK" w:hAnsi="方正仿宋_GBK" w:eastAsia="方正仿宋_GBK"/>
          <w:sz w:val="32"/>
        </w:rPr>
        <w:t>家设计单位中标线路专业承载力饱和度如下：</w:t>
      </w:r>
    </w:p>
    <w:p>
      <w:pPr>
        <w:kinsoku w:val="0"/>
        <w:wordWrap w:val="0"/>
        <w:overflowPunct w:val="0"/>
        <w:topLinePunct/>
        <w:snapToGrid w:val="0"/>
        <w:spacing w:line="560" w:lineRule="exact"/>
        <w:ind w:firstLine="640" w:firstLineChars="200"/>
        <w:textAlignment w:val="baseline"/>
        <w:rPr>
          <w:rFonts w:hint="eastAsia" w:ascii="方正仿宋_GBK" w:hAnsi="方正仿宋_GBK" w:eastAsia="方正仿宋_GBK"/>
          <w:sz w:val="32"/>
        </w:rPr>
      </w:pPr>
      <w:r>
        <w:rPr>
          <w:rFonts w:hint="eastAsia" w:ascii="仿宋" w:hAnsi="仿宋" w:eastAsia="仿宋"/>
          <w:sz w:val="32"/>
          <w:szCs w:val="32"/>
          <w:lang w:val="en-US" w:eastAsia="zh-CN"/>
        </w:rPr>
        <w:t>{{lineJob}}</w:t>
      </w:r>
      <w:r>
        <w:rPr>
          <w:rFonts w:hint="eastAsia" w:ascii="方正仿宋_GBK" w:hAnsi="方正仿宋_GBK" w:eastAsia="方正仿宋_GBK"/>
          <w:sz w:val="32"/>
        </w:rPr>
        <w:t>，详见图1-2。</w:t>
      </w:r>
    </w:p>
    <w:p>
      <w:pPr>
        <w:kinsoku w:val="0"/>
        <w:wordWrap w:val="0"/>
        <w:overflowPunct w:val="0"/>
        <w:topLinePunct/>
        <w:snapToGrid w:val="0"/>
        <w:spacing w:line="560" w:lineRule="exact"/>
        <w:ind w:firstLine="640" w:firstLineChars="200"/>
        <w:textAlignment w:val="baseline"/>
        <w:rPr>
          <w:rFonts w:hint="eastAsia" w:ascii="方正仿宋_GBK" w:hAnsi="方正仿宋_GBK" w:eastAsia="方正仿宋_GBK"/>
          <w:sz w:val="32"/>
        </w:rPr>
      </w:pPr>
    </w:p>
    <w:p>
      <w:pPr>
        <w:pStyle w:val="6"/>
        <w:keepNext w:val="0"/>
        <w:keepLines w:val="0"/>
        <w:widowControl/>
        <w:suppressLineNumbers w:val="0"/>
        <w:shd w:val="clear" w:fill="FFFFFF"/>
        <w:rPr>
          <w:rFonts w:ascii="微软雅黑" w:hAnsi="微软雅黑" w:eastAsia="微软雅黑" w:cs="微软雅黑"/>
          <w:i w:val="0"/>
          <w:caps w:val="0"/>
          <w:color w:val="191F25"/>
          <w:spacing w:val="0"/>
          <w:sz w:val="20"/>
          <w:szCs w:val="20"/>
          <w:shd w:val="clear" w:fill="FFFFFF"/>
        </w:rPr>
      </w:pPr>
      <w:r>
        <w:rPr>
          <w:rFonts w:ascii="微软雅黑" w:hAnsi="微软雅黑" w:eastAsia="微软雅黑" w:cs="微软雅黑"/>
          <w:i w:val="0"/>
          <w:caps w:val="0"/>
          <w:color w:val="191F25"/>
          <w:spacing w:val="0"/>
          <w:sz w:val="20"/>
          <w:szCs w:val="20"/>
          <w:shd w:val="clear" w:fill="FFFFFF"/>
        </w:rPr>
        <w:t>{{</w:t>
      </w:r>
      <w:r>
        <w:rPr>
          <w:rFonts w:hint="eastAsia" w:ascii="微软雅黑" w:hAnsi="微软雅黑" w:eastAsia="微软雅黑" w:cs="微软雅黑"/>
          <w:i w:val="0"/>
          <w:caps w:val="0"/>
          <w:color w:val="191F25"/>
          <w:spacing w:val="0"/>
          <w:sz w:val="20"/>
          <w:szCs w:val="20"/>
          <w:shd w:val="clear" w:fill="FFFFFF"/>
        </w:rPr>
        <w:t>imageLineJob</w:t>
      </w:r>
      <w:r>
        <w:rPr>
          <w:rFonts w:ascii="微软雅黑" w:hAnsi="微软雅黑" w:eastAsia="微软雅黑" w:cs="微软雅黑"/>
          <w:i w:val="0"/>
          <w:caps w:val="0"/>
          <w:color w:val="191F25"/>
          <w:spacing w:val="0"/>
          <w:sz w:val="20"/>
          <w:szCs w:val="20"/>
          <w:shd w:val="clear" w:fill="FFFFFF"/>
        </w:rPr>
        <w:t>}}</w:t>
      </w:r>
    </w:p>
    <w:p>
      <w:pPr>
        <w:snapToGrid w:val="0"/>
        <w:spacing w:line="560" w:lineRule="exact"/>
        <w:jc w:val="center"/>
        <w:rPr>
          <w:rFonts w:hint="eastAsia" w:ascii="方正仿宋_GBK" w:hAnsi="华文仿宋" w:eastAsia="方正仿宋_GBK"/>
          <w:sz w:val="24"/>
        </w:rPr>
      </w:pPr>
      <w:r>
        <w:rPr>
          <w:rFonts w:hint="eastAsia" w:ascii="方正仿宋_GBK" w:hAnsi="华文仿宋" w:eastAsia="方正仿宋_GBK"/>
          <w:sz w:val="24"/>
        </w:rPr>
        <w:t>图1-2 中标线路专业承载力分析</w:t>
      </w:r>
    </w:p>
    <w:p>
      <w:pPr>
        <w:pStyle w:val="6"/>
        <w:keepNext w:val="0"/>
        <w:keepLines w:val="0"/>
        <w:widowControl/>
        <w:suppressLineNumbers w:val="0"/>
        <w:shd w:val="clear" w:fill="FFFFFF"/>
        <w:rPr>
          <w:rFonts w:hint="eastAsia" w:ascii="微软雅黑" w:hAnsi="微软雅黑" w:eastAsia="微软雅黑" w:cs="微软雅黑"/>
          <w:i w:val="0"/>
          <w:caps w:val="0"/>
          <w:color w:val="191F25"/>
          <w:spacing w:val="0"/>
          <w:sz w:val="20"/>
          <w:szCs w:val="20"/>
          <w:shd w:val="clear" w:fill="FFFFFF"/>
          <w:lang w:val="en-US" w:eastAsia="zh-CN"/>
        </w:rPr>
      </w:pPr>
    </w:p>
    <w:p>
      <w:pPr>
        <w:pStyle w:val="6"/>
        <w:keepNext w:val="0"/>
        <w:keepLines w:val="0"/>
        <w:widowControl/>
        <w:suppressLineNumbers w:val="0"/>
        <w:shd w:val="clear" w:fill="FFFFFF"/>
        <w:rPr>
          <w:rFonts w:hint="eastAsia" w:ascii="微软雅黑" w:hAnsi="微软雅黑" w:eastAsia="微软雅黑" w:cs="微软雅黑"/>
          <w:i w:val="0"/>
          <w:caps w:val="0"/>
          <w:color w:val="191F25"/>
          <w:spacing w:val="0"/>
          <w:sz w:val="20"/>
          <w:szCs w:val="20"/>
          <w:shd w:val="clear" w:fill="FFFFFF"/>
          <w:lang w:val="en-US" w:eastAsia="zh-CN"/>
        </w:rPr>
      </w:pP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b．</w:t>
      </w:r>
      <w:r>
        <w:rPr>
          <w:rFonts w:hint="eastAsia" w:ascii="仿宋" w:hAnsi="仿宋" w:eastAsia="仿宋"/>
          <w:sz w:val="32"/>
          <w:szCs w:val="32"/>
          <w:lang w:val="en-US" w:eastAsia="zh-CN"/>
        </w:rPr>
        <w:t>{{alterJobTotal}}</w:t>
      </w:r>
      <w:r>
        <w:rPr>
          <w:rFonts w:hint="eastAsia" w:ascii="方正仿宋_GBK" w:hAnsi="方正仿宋_GBK" w:eastAsia="方正仿宋_GBK"/>
          <w:sz w:val="32"/>
        </w:rPr>
        <w:t>家设计单位中标变电专业承载力饱和度如下：</w:t>
      </w:r>
    </w:p>
    <w:p>
      <w:pPr>
        <w:snapToGrid w:val="0"/>
        <w:spacing w:line="560" w:lineRule="exact"/>
        <w:jc w:val="left"/>
        <w:textAlignment w:val="baseline"/>
        <w:rPr>
          <w:rFonts w:hint="eastAsia" w:ascii="方正仿宋_GBK" w:hAnsi="方正仿宋_GBK" w:eastAsia="方正仿宋_GBK"/>
          <w:sz w:val="32"/>
        </w:rPr>
      </w:pPr>
      <w:r>
        <w:rPr>
          <w:rFonts w:hint="eastAsia" w:ascii="仿宋" w:hAnsi="仿宋" w:eastAsia="仿宋"/>
          <w:sz w:val="32"/>
          <w:szCs w:val="32"/>
          <w:lang w:val="en-US" w:eastAsia="zh-CN"/>
        </w:rPr>
        <w:t>{{alterJob}}</w:t>
      </w:r>
      <w:r>
        <w:rPr>
          <w:rFonts w:hint="eastAsia" w:ascii="方正仿宋_GBK" w:hAnsi="方正仿宋_GBK" w:eastAsia="方正仿宋_GBK"/>
          <w:sz w:val="32"/>
        </w:rPr>
        <w:t>，详见图1-3。</w:t>
      </w:r>
    </w:p>
    <w:p>
      <w:pPr>
        <w:snapToGrid w:val="0"/>
        <w:spacing w:line="560" w:lineRule="exact"/>
        <w:jc w:val="left"/>
        <w:textAlignment w:val="baseline"/>
        <w:rPr>
          <w:rFonts w:hint="eastAsia" w:ascii="方正仿宋_GBK" w:hAnsi="方正仿宋_GBK" w:eastAsia="方正仿宋_GBK"/>
          <w:sz w:val="32"/>
        </w:rPr>
      </w:pPr>
    </w:p>
    <w:p>
      <w:pPr>
        <w:pStyle w:val="6"/>
        <w:keepNext w:val="0"/>
        <w:keepLines w:val="0"/>
        <w:widowControl/>
        <w:suppressLineNumbers w:val="0"/>
        <w:shd w:val="clear" w:fill="FFFFFF"/>
        <w:rPr>
          <w:rFonts w:ascii="微软雅黑" w:hAnsi="微软雅黑" w:eastAsia="微软雅黑" w:cs="微软雅黑"/>
          <w:i w:val="0"/>
          <w:caps w:val="0"/>
          <w:color w:val="191F25"/>
          <w:spacing w:val="0"/>
          <w:sz w:val="20"/>
          <w:szCs w:val="20"/>
          <w:shd w:val="clear" w:fill="FFFFFF"/>
        </w:rPr>
      </w:pPr>
      <w:r>
        <w:rPr>
          <w:rFonts w:ascii="微软雅黑" w:hAnsi="微软雅黑" w:eastAsia="微软雅黑" w:cs="微软雅黑"/>
          <w:i w:val="0"/>
          <w:caps w:val="0"/>
          <w:color w:val="191F25"/>
          <w:spacing w:val="0"/>
          <w:sz w:val="20"/>
          <w:szCs w:val="20"/>
          <w:shd w:val="clear" w:fill="FFFFFF"/>
        </w:rPr>
        <w:t>{{</w:t>
      </w:r>
      <w:r>
        <w:rPr>
          <w:rFonts w:hint="eastAsia" w:ascii="微软雅黑" w:hAnsi="微软雅黑" w:eastAsia="微软雅黑" w:cs="微软雅黑"/>
          <w:i w:val="0"/>
          <w:caps w:val="0"/>
          <w:color w:val="191F25"/>
          <w:spacing w:val="0"/>
          <w:sz w:val="20"/>
          <w:szCs w:val="20"/>
          <w:shd w:val="clear" w:fill="FFFFFF"/>
        </w:rPr>
        <w:t>imageAlterJob</w:t>
      </w:r>
      <w:r>
        <w:rPr>
          <w:rFonts w:ascii="微软雅黑" w:hAnsi="微软雅黑" w:eastAsia="微软雅黑" w:cs="微软雅黑"/>
          <w:i w:val="0"/>
          <w:caps w:val="0"/>
          <w:color w:val="191F25"/>
          <w:spacing w:val="0"/>
          <w:sz w:val="20"/>
          <w:szCs w:val="20"/>
          <w:shd w:val="clear" w:fill="FFFFFF"/>
        </w:rPr>
        <w:t>}}</w:t>
      </w:r>
    </w:p>
    <w:p>
      <w:pPr>
        <w:snapToGrid w:val="0"/>
        <w:spacing w:line="560" w:lineRule="exact"/>
        <w:jc w:val="center"/>
        <w:textAlignment w:val="baseline"/>
        <w:rPr>
          <w:rFonts w:hint="eastAsia" w:ascii="方正仿宋_GBK" w:hAnsi="方正仿宋_GBK" w:eastAsia="方正仿宋_GBK"/>
          <w:sz w:val="32"/>
          <w:lang w:val="en-US" w:eastAsia="zh-CN"/>
        </w:rPr>
      </w:pPr>
      <w:r>
        <w:rPr>
          <w:rFonts w:hint="eastAsia" w:ascii="方正仿宋_GBK" w:hAnsi="华文仿宋" w:eastAsia="方正仿宋_GBK"/>
          <w:sz w:val="24"/>
        </w:rPr>
        <w:t>图1-3 中标变电专业承载力分析</w:t>
      </w:r>
    </w:p>
    <w:p>
      <w:pPr>
        <w:numPr>
          <w:ilvl w:val="0"/>
          <w:numId w:val="1"/>
        </w:numPr>
        <w:snapToGrid w:val="0"/>
        <w:spacing w:line="560" w:lineRule="exact"/>
        <w:ind w:left="378" w:leftChars="0" w:firstLine="0" w:firstLineChars="0"/>
        <w:jc w:val="left"/>
        <w:textAlignment w:val="baseline"/>
        <w:outlineLvl w:val="3"/>
        <w:rPr>
          <w:rFonts w:hint="eastAsia" w:ascii="方正仿宋_GBK" w:hAnsi="方正仿宋_GBK" w:eastAsia="方正仿宋_GBK"/>
          <w:b/>
          <w:sz w:val="32"/>
        </w:rPr>
      </w:pPr>
      <w:r>
        <w:rPr>
          <w:rFonts w:hint="eastAsia" w:ascii="方正仿宋_GBK" w:hAnsi="方正仿宋_GBK" w:eastAsia="方正仿宋_GBK"/>
          <w:b/>
          <w:sz w:val="32"/>
          <w:lang w:val="en-US" w:eastAsia="zh-CN"/>
        </w:rPr>
        <w:t>年度</w:t>
      </w:r>
      <w:r>
        <w:rPr>
          <w:rFonts w:hint="eastAsia" w:ascii="方正仿宋_GBK" w:hAnsi="方正仿宋_GBK" w:eastAsia="方正仿宋_GBK"/>
          <w:b/>
          <w:sz w:val="32"/>
        </w:rPr>
        <w:t>承载力</w:t>
      </w:r>
    </w:p>
    <w:p>
      <w:pPr>
        <w:numPr>
          <w:ilvl w:val="0"/>
          <w:numId w:val="0"/>
        </w:numPr>
        <w:snapToGrid w:val="0"/>
        <w:spacing w:line="560" w:lineRule="exact"/>
        <w:jc w:val="left"/>
        <w:textAlignment w:val="baseline"/>
        <w:outlineLvl w:val="9"/>
        <w:rPr>
          <w:rFonts w:hint="eastAsia" w:ascii="方正仿宋_GBK" w:hAnsi="方正仿宋_GBK" w:eastAsia="方正仿宋_GBK"/>
          <w:b/>
          <w:sz w:val="32"/>
        </w:rPr>
      </w:pPr>
      <w:r>
        <w:rPr>
          <w:rFonts w:hint="eastAsia" w:ascii="方正仿宋_GBK" w:hAnsi="方正仿宋_GBK" w:eastAsia="方正仿宋_GBK"/>
          <w:sz w:val="32"/>
        </w:rPr>
        <w:t xml:space="preserve">  </w:t>
      </w:r>
      <w:r>
        <w:rPr>
          <w:rFonts w:hint="eastAsia" w:ascii="仿宋" w:hAnsi="仿宋" w:eastAsia="仿宋"/>
          <w:sz w:val="32"/>
          <w:szCs w:val="32"/>
          <w:lang w:val="en-US" w:eastAsia="zh-CN"/>
        </w:rPr>
        <w:t>{{yearBearerTotal}}</w:t>
      </w:r>
      <w:r>
        <w:rPr>
          <w:rFonts w:hint="eastAsia" w:ascii="方正仿宋_GBK" w:hAnsi="方正仿宋_GBK" w:eastAsia="方正仿宋_GBK"/>
          <w:sz w:val="32"/>
        </w:rPr>
        <w:t>家设计单位年度承载力如下：</w:t>
      </w: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（1）</w:t>
      </w:r>
      <w:r>
        <w:rPr>
          <w:rFonts w:hint="eastAsia" w:ascii="方正仿宋_GBK" w:hAnsi="方正仿宋_GBK" w:eastAsia="方正仿宋_GBK"/>
          <w:sz w:val="32"/>
          <w:lang w:val="en-US" w:eastAsia="zh-CN"/>
        </w:rPr>
        <w:t>年度</w:t>
      </w:r>
      <w:r>
        <w:rPr>
          <w:rFonts w:hint="eastAsia" w:ascii="方正仿宋_GBK" w:hAnsi="方正仿宋_GBK" w:eastAsia="方正仿宋_GBK"/>
          <w:sz w:val="32"/>
        </w:rPr>
        <w:t>综合承载力饱和度</w:t>
      </w:r>
    </w:p>
    <w:p>
      <w:pPr>
        <w:numPr>
          <w:ilvl w:val="0"/>
          <w:numId w:val="0"/>
        </w:numPr>
        <w:snapToGrid w:val="0"/>
        <w:spacing w:line="560" w:lineRule="exact"/>
        <w:jc w:val="left"/>
        <w:textAlignment w:val="baseline"/>
        <w:outlineLvl w:val="9"/>
        <w:rPr>
          <w:rFonts w:hint="eastAsia" w:ascii="方正仿宋_GBK" w:hAnsi="方正仿宋_GBK" w:eastAsia="方正仿宋_GBK"/>
          <w:sz w:val="32"/>
        </w:rPr>
      </w:pPr>
      <w:r>
        <w:rPr>
          <w:rFonts w:hint="eastAsia" w:ascii="仿宋" w:hAnsi="仿宋" w:eastAsia="仿宋"/>
          <w:sz w:val="32"/>
          <w:szCs w:val="32"/>
          <w:lang w:val="en-US" w:eastAsia="zh-CN"/>
        </w:rPr>
        <w:t>{{yearBearer}}</w:t>
      </w:r>
      <w:r>
        <w:rPr>
          <w:rFonts w:hint="eastAsia" w:ascii="方正仿宋_GBK" w:hAnsi="方正仿宋_GBK" w:eastAsia="方正仿宋_GBK"/>
          <w:sz w:val="32"/>
        </w:rPr>
        <w:t>，详见图1-4。</w:t>
      </w:r>
    </w:p>
    <w:p>
      <w:pPr>
        <w:pStyle w:val="6"/>
        <w:keepNext w:val="0"/>
        <w:keepLines w:val="0"/>
        <w:widowControl/>
        <w:suppressLineNumbers w:val="0"/>
        <w:shd w:val="clear" w:fill="FFFFFF"/>
        <w:rPr>
          <w:rFonts w:ascii="微软雅黑" w:hAnsi="微软雅黑" w:eastAsia="微软雅黑" w:cs="微软雅黑"/>
          <w:i w:val="0"/>
          <w:caps w:val="0"/>
          <w:color w:val="191F25"/>
          <w:spacing w:val="0"/>
          <w:sz w:val="20"/>
          <w:szCs w:val="20"/>
          <w:shd w:val="clear" w:fill="FFFFFF"/>
        </w:rPr>
      </w:pPr>
      <w:r>
        <w:rPr>
          <w:rFonts w:ascii="微软雅黑" w:hAnsi="微软雅黑" w:eastAsia="微软雅黑" w:cs="微软雅黑"/>
          <w:i w:val="0"/>
          <w:caps w:val="0"/>
          <w:color w:val="191F25"/>
          <w:spacing w:val="0"/>
          <w:sz w:val="20"/>
          <w:szCs w:val="20"/>
          <w:shd w:val="clear" w:fill="FFFFFF"/>
        </w:rPr>
        <w:t>{{</w:t>
      </w:r>
      <w:r>
        <w:rPr>
          <w:rFonts w:hint="eastAsia" w:ascii="微软雅黑" w:hAnsi="微软雅黑" w:eastAsia="微软雅黑" w:cs="微软雅黑"/>
          <w:i w:val="0"/>
          <w:caps w:val="0"/>
          <w:color w:val="191F25"/>
          <w:spacing w:val="0"/>
          <w:sz w:val="20"/>
          <w:szCs w:val="20"/>
          <w:shd w:val="clear" w:fill="FFFFFF"/>
        </w:rPr>
        <w:t>image</w:t>
      </w:r>
      <w:r>
        <w:rPr>
          <w:rFonts w:hint="eastAsia" w:ascii="微软雅黑" w:hAnsi="微软雅黑" w:eastAsia="微软雅黑" w:cs="微软雅黑"/>
          <w:i w:val="0"/>
          <w:caps w:val="0"/>
          <w:color w:val="191F25"/>
          <w:spacing w:val="0"/>
          <w:sz w:val="20"/>
          <w:szCs w:val="20"/>
          <w:shd w:val="clear" w:fill="FFFFFF"/>
          <w:lang w:val="en-US" w:eastAsia="zh-CN"/>
        </w:rPr>
        <w:t>Y</w:t>
      </w:r>
      <w:r>
        <w:rPr>
          <w:rFonts w:hint="eastAsia" w:ascii="微软雅黑" w:hAnsi="微软雅黑" w:eastAsia="微软雅黑" w:cs="微软雅黑"/>
          <w:i w:val="0"/>
          <w:caps w:val="0"/>
          <w:color w:val="191F25"/>
          <w:spacing w:val="0"/>
          <w:sz w:val="20"/>
          <w:szCs w:val="20"/>
          <w:shd w:val="clear" w:fill="FFFFFF"/>
        </w:rPr>
        <w:t>earBearer</w:t>
      </w:r>
      <w:r>
        <w:rPr>
          <w:rFonts w:ascii="微软雅黑" w:hAnsi="微软雅黑" w:eastAsia="微软雅黑" w:cs="微软雅黑"/>
          <w:i w:val="0"/>
          <w:caps w:val="0"/>
          <w:color w:val="191F25"/>
          <w:spacing w:val="0"/>
          <w:sz w:val="20"/>
          <w:szCs w:val="20"/>
          <w:shd w:val="clear" w:fill="FFFFFF"/>
        </w:rPr>
        <w:t>}}</w:t>
      </w:r>
    </w:p>
    <w:p>
      <w:pPr>
        <w:snapToGrid w:val="0"/>
        <w:spacing w:line="560" w:lineRule="exact"/>
        <w:jc w:val="center"/>
        <w:textAlignment w:val="baseline"/>
        <w:rPr>
          <w:rFonts w:hint="eastAsia" w:ascii="方正仿宋_GBK" w:hAnsi="方正仿宋_GBK" w:eastAsia="方正仿宋_GBK"/>
          <w:sz w:val="32"/>
          <w:lang w:val="en-US" w:eastAsia="zh-CN"/>
        </w:rPr>
      </w:pPr>
      <w:r>
        <w:rPr>
          <w:rFonts w:hint="eastAsia" w:ascii="方正仿宋_GBK" w:hAnsi="华文仿宋" w:eastAsia="方正仿宋_GBK"/>
          <w:sz w:val="24"/>
        </w:rPr>
        <w:t>图1-4 年度综合承载力分析</w:t>
      </w: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（2）</w:t>
      </w:r>
      <w:r>
        <w:rPr>
          <w:rFonts w:hint="eastAsia" w:ascii="方正仿宋_GBK" w:hAnsi="方正仿宋_GBK" w:eastAsia="方正仿宋_GBK"/>
          <w:sz w:val="32"/>
          <w:lang w:val="en-US" w:eastAsia="zh-CN"/>
        </w:rPr>
        <w:t>年度</w:t>
      </w:r>
      <w:r>
        <w:rPr>
          <w:rFonts w:hint="eastAsia" w:ascii="方正仿宋_GBK" w:hAnsi="方正仿宋_GBK" w:eastAsia="方正仿宋_GBK"/>
          <w:sz w:val="32"/>
        </w:rPr>
        <w:t>专业承载力饱和度</w:t>
      </w:r>
    </w:p>
    <w:p>
      <w:pPr>
        <w:numPr>
          <w:ilvl w:val="0"/>
          <w:numId w:val="0"/>
        </w:numPr>
        <w:snapToGrid w:val="0"/>
        <w:spacing w:line="560" w:lineRule="exact"/>
        <w:jc w:val="left"/>
        <w:textAlignment w:val="baseline"/>
        <w:outlineLvl w:val="9"/>
        <w:rPr>
          <w:rFonts w:hint="eastAsia" w:ascii="仿宋" w:hAnsi="仿宋" w:eastAsia="仿宋"/>
          <w:sz w:val="32"/>
          <w:szCs w:val="32"/>
          <w:lang w:val="en-US" w:eastAsia="zh-CN"/>
        </w:rPr>
      </w:pPr>
      <w:r>
        <w:rPr>
          <w:rFonts w:hint="eastAsia" w:ascii="方正仿宋_GBK" w:hAnsi="方正仿宋_GBK" w:eastAsia="方正仿宋_GBK"/>
          <w:sz w:val="32"/>
        </w:rPr>
        <w:t>a．</w:t>
      </w:r>
      <w:r>
        <w:rPr>
          <w:rFonts w:hint="eastAsia" w:ascii="仿宋" w:hAnsi="仿宋" w:eastAsia="仿宋"/>
          <w:sz w:val="32"/>
          <w:szCs w:val="32"/>
          <w:lang w:val="en-US" w:eastAsia="zh-CN"/>
        </w:rPr>
        <w:t>{{yearLineJobTotal}}</w:t>
      </w:r>
      <w:r>
        <w:rPr>
          <w:rFonts w:hint="eastAsia" w:ascii="方正仿宋_GBK" w:hAnsi="方正仿宋_GBK" w:eastAsia="方正仿宋_GBK"/>
          <w:sz w:val="32"/>
        </w:rPr>
        <w:t>家设计单位</w:t>
      </w:r>
      <w:r>
        <w:rPr>
          <w:rFonts w:hint="eastAsia" w:ascii="方正仿宋_GBK" w:hAnsi="方正仿宋_GBK" w:eastAsia="方正仿宋_GBK"/>
          <w:sz w:val="32"/>
          <w:lang w:val="en-US" w:eastAsia="zh-CN"/>
        </w:rPr>
        <w:t>年度</w:t>
      </w:r>
      <w:r>
        <w:rPr>
          <w:rFonts w:hint="eastAsia" w:ascii="方正仿宋_GBK" w:hAnsi="方正仿宋_GBK" w:eastAsia="方正仿宋_GBK"/>
          <w:sz w:val="32"/>
        </w:rPr>
        <w:t>线路专业承载力饱和度如下：</w:t>
      </w:r>
    </w:p>
    <w:p>
      <w:pPr>
        <w:adjustRightInd w:val="0"/>
        <w:snapToGrid w:val="0"/>
        <w:spacing w:line="560" w:lineRule="exact"/>
        <w:jc w:val="left"/>
        <w:rPr>
          <w:rFonts w:hint="eastAsia" w:ascii="方正仿宋_GBK" w:hAnsi="方正仿宋_GBK" w:eastAsia="方正仿宋_GBK"/>
          <w:sz w:val="32"/>
        </w:rPr>
      </w:pPr>
      <w:r>
        <w:rPr>
          <w:rFonts w:hint="eastAsia" w:ascii="仿宋" w:hAnsi="仿宋" w:eastAsia="仿宋"/>
          <w:sz w:val="32"/>
          <w:szCs w:val="32"/>
          <w:lang w:val="en-US" w:eastAsia="zh-CN"/>
        </w:rPr>
        <w:t>{{yearLineJob}}</w:t>
      </w:r>
      <w:r>
        <w:rPr>
          <w:rFonts w:hint="eastAsia" w:ascii="方正仿宋_GBK" w:hAnsi="方正仿宋_GBK" w:eastAsia="方正仿宋_GBK"/>
          <w:sz w:val="32"/>
        </w:rPr>
        <w:t>，详见图1-5。</w:t>
      </w:r>
    </w:p>
    <w:p>
      <w:pPr>
        <w:pStyle w:val="6"/>
        <w:keepNext w:val="0"/>
        <w:keepLines w:val="0"/>
        <w:widowControl/>
        <w:suppressLineNumbers w:val="0"/>
        <w:shd w:val="clear" w:fill="FFFFFF"/>
        <w:rPr>
          <w:rFonts w:ascii="微软雅黑" w:hAnsi="微软雅黑" w:eastAsia="微软雅黑" w:cs="微软雅黑"/>
          <w:i w:val="0"/>
          <w:caps w:val="0"/>
          <w:color w:val="191F25"/>
          <w:spacing w:val="0"/>
          <w:sz w:val="20"/>
          <w:szCs w:val="20"/>
          <w:shd w:val="clear" w:fill="FFFFFF"/>
        </w:rPr>
      </w:pPr>
      <w:r>
        <w:rPr>
          <w:rFonts w:ascii="微软雅黑" w:hAnsi="微软雅黑" w:eastAsia="微软雅黑" w:cs="微软雅黑"/>
          <w:i w:val="0"/>
          <w:caps w:val="0"/>
          <w:color w:val="191F25"/>
          <w:spacing w:val="0"/>
          <w:sz w:val="20"/>
          <w:szCs w:val="20"/>
          <w:shd w:val="clear" w:fill="FFFFFF"/>
        </w:rPr>
        <w:t>{{</w:t>
      </w:r>
      <w:r>
        <w:rPr>
          <w:rFonts w:hint="eastAsia" w:ascii="微软雅黑" w:hAnsi="微软雅黑" w:eastAsia="微软雅黑" w:cs="微软雅黑"/>
          <w:i w:val="0"/>
          <w:caps w:val="0"/>
          <w:color w:val="191F25"/>
          <w:spacing w:val="0"/>
          <w:sz w:val="20"/>
          <w:szCs w:val="20"/>
          <w:shd w:val="clear" w:fill="FFFFFF"/>
        </w:rPr>
        <w:t>imageYearLineJob</w:t>
      </w:r>
      <w:r>
        <w:rPr>
          <w:rFonts w:ascii="微软雅黑" w:hAnsi="微软雅黑" w:eastAsia="微软雅黑" w:cs="微软雅黑"/>
          <w:i w:val="0"/>
          <w:caps w:val="0"/>
          <w:color w:val="191F25"/>
          <w:spacing w:val="0"/>
          <w:sz w:val="20"/>
          <w:szCs w:val="20"/>
          <w:shd w:val="clear" w:fill="FFFFFF"/>
        </w:rPr>
        <w:t>}}</w:t>
      </w:r>
    </w:p>
    <w:p>
      <w:pPr>
        <w:snapToGrid w:val="0"/>
        <w:spacing w:line="560" w:lineRule="exact"/>
        <w:jc w:val="center"/>
        <w:rPr>
          <w:rFonts w:hint="eastAsia" w:ascii="方正仿宋_GBK" w:hAnsi="方正仿宋_GBK" w:eastAsia="方正仿宋_GBK"/>
          <w:sz w:val="32"/>
          <w:lang w:val="en-US" w:eastAsia="zh-CN"/>
        </w:rPr>
      </w:pPr>
      <w:r>
        <w:rPr>
          <w:rFonts w:hint="eastAsia" w:ascii="方正仿宋_GBK" w:hAnsi="华文仿宋" w:eastAsia="方正仿宋_GBK"/>
          <w:sz w:val="24"/>
        </w:rPr>
        <w:t xml:space="preserve"> 图1-5 年度线路专业承载力分析</w:t>
      </w:r>
    </w:p>
    <w:p>
      <w:pPr>
        <w:pStyle w:val="6"/>
        <w:keepNext w:val="0"/>
        <w:keepLines w:val="0"/>
        <w:widowControl/>
        <w:suppressLineNumbers w:val="0"/>
        <w:shd w:val="clear" w:fill="FFFFFF"/>
        <w:rPr>
          <w:rFonts w:hint="eastAsia" w:ascii="方正仿宋_GBK" w:hAnsi="方正仿宋_GBK" w:eastAsia="方正仿宋_GBK"/>
          <w:sz w:val="32"/>
        </w:rPr>
      </w:pPr>
      <w:r>
        <w:rPr>
          <w:rFonts w:hint="eastAsia" w:ascii="方正仿宋_GBK" w:hAnsi="方正仿宋_GBK" w:eastAsia="方正仿宋_GBK"/>
          <w:sz w:val="32"/>
        </w:rPr>
        <w:t>b．</w:t>
      </w:r>
      <w:r>
        <w:rPr>
          <w:rFonts w:hint="eastAsia" w:ascii="仿宋" w:hAnsi="仿宋" w:eastAsia="仿宋"/>
          <w:sz w:val="32"/>
          <w:szCs w:val="32"/>
          <w:lang w:val="en-US" w:eastAsia="zh-CN"/>
        </w:rPr>
        <w:t>{{</w:t>
      </w:r>
      <w:r>
        <w:rPr>
          <w:rFonts w:hint="default" w:ascii="仿宋" w:hAnsi="仿宋" w:eastAsia="仿宋"/>
          <w:sz w:val="32"/>
          <w:szCs w:val="32"/>
          <w:lang w:val="en-US" w:eastAsia="zh-CN"/>
        </w:rPr>
        <w:t>yearAlterJob</w:t>
      </w:r>
      <w:r>
        <w:rPr>
          <w:rFonts w:hint="eastAsia" w:ascii="仿宋" w:hAnsi="仿宋" w:eastAsia="仿宋"/>
          <w:sz w:val="32"/>
          <w:szCs w:val="32"/>
          <w:lang w:val="en-US" w:eastAsia="zh-CN"/>
        </w:rPr>
        <w:t>Total}}</w:t>
      </w:r>
      <w:r>
        <w:rPr>
          <w:rFonts w:hint="eastAsia" w:ascii="方正仿宋_GBK" w:hAnsi="方正仿宋_GBK" w:eastAsia="方正仿宋_GBK"/>
          <w:sz w:val="32"/>
        </w:rPr>
        <w:t>家设计单位</w:t>
      </w:r>
      <w:r>
        <w:rPr>
          <w:rFonts w:hint="eastAsia" w:ascii="方正仿宋_GBK" w:hAnsi="方正仿宋_GBK" w:eastAsia="方正仿宋_GBK"/>
          <w:sz w:val="32"/>
          <w:lang w:val="en-US" w:eastAsia="zh-CN"/>
        </w:rPr>
        <w:t>年度</w:t>
      </w:r>
      <w:r>
        <w:rPr>
          <w:rFonts w:hint="eastAsia" w:ascii="方正仿宋_GBK" w:hAnsi="方正仿宋_GBK" w:eastAsia="方正仿宋_GBK"/>
          <w:sz w:val="32"/>
        </w:rPr>
        <w:t>变电专业承载力饱和度如下：</w:t>
      </w:r>
    </w:p>
    <w:p>
      <w:pPr>
        <w:snapToGrid w:val="0"/>
        <w:spacing w:line="560" w:lineRule="exact"/>
        <w:jc w:val="left"/>
        <w:textAlignment w:val="baseline"/>
        <w:rPr>
          <w:rFonts w:hint="eastAsia" w:ascii="方正仿宋_GBK" w:hAnsi="方正仿宋_GBK" w:eastAsia="方正仿宋_GBK"/>
          <w:sz w:val="32"/>
        </w:rPr>
      </w:pPr>
      <w:r>
        <w:rPr>
          <w:rFonts w:hint="eastAsia" w:ascii="仿宋" w:hAnsi="仿宋" w:eastAsia="仿宋"/>
          <w:sz w:val="32"/>
          <w:szCs w:val="32"/>
          <w:lang w:val="en-US" w:eastAsia="zh-CN"/>
        </w:rPr>
        <w:t>{{yearAlterJob}}</w:t>
      </w:r>
      <w:r>
        <w:rPr>
          <w:rFonts w:hint="eastAsia" w:ascii="方正仿宋_GBK" w:hAnsi="方正仿宋_GBK" w:eastAsia="方正仿宋_GBK"/>
          <w:sz w:val="32"/>
        </w:rPr>
        <w:t>，详见图1-6。</w:t>
      </w:r>
    </w:p>
    <w:p>
      <w:pPr>
        <w:pStyle w:val="6"/>
        <w:keepNext w:val="0"/>
        <w:keepLines w:val="0"/>
        <w:widowControl/>
        <w:suppressLineNumbers w:val="0"/>
        <w:shd w:val="clear" w:fill="FFFFFF"/>
        <w:rPr>
          <w:rFonts w:ascii="微软雅黑" w:hAnsi="微软雅黑" w:eastAsia="微软雅黑" w:cs="微软雅黑"/>
          <w:i w:val="0"/>
          <w:caps w:val="0"/>
          <w:color w:val="191F25"/>
          <w:spacing w:val="0"/>
          <w:sz w:val="20"/>
          <w:szCs w:val="20"/>
          <w:shd w:val="clear" w:fill="FFFFFF"/>
        </w:rPr>
      </w:pPr>
      <w:r>
        <w:rPr>
          <w:rFonts w:ascii="微软雅黑" w:hAnsi="微软雅黑" w:eastAsia="微软雅黑" w:cs="微软雅黑"/>
          <w:i w:val="0"/>
          <w:caps w:val="0"/>
          <w:color w:val="191F25"/>
          <w:spacing w:val="0"/>
          <w:sz w:val="20"/>
          <w:szCs w:val="20"/>
          <w:shd w:val="clear" w:fill="FFFFFF"/>
        </w:rPr>
        <w:t>{{</w:t>
      </w:r>
      <w:r>
        <w:rPr>
          <w:rFonts w:hint="default" w:ascii="微软雅黑" w:hAnsi="微软雅黑" w:eastAsia="微软雅黑" w:cs="微软雅黑"/>
          <w:i w:val="0"/>
          <w:caps w:val="0"/>
          <w:color w:val="191F25"/>
          <w:spacing w:val="0"/>
          <w:sz w:val="20"/>
          <w:szCs w:val="20"/>
          <w:shd w:val="clear" w:fill="FFFFFF"/>
        </w:rPr>
        <w:t>imageYearAlterJob</w:t>
      </w:r>
      <w:r>
        <w:rPr>
          <w:rFonts w:ascii="微软雅黑" w:hAnsi="微软雅黑" w:eastAsia="微软雅黑" w:cs="微软雅黑"/>
          <w:i w:val="0"/>
          <w:caps w:val="0"/>
          <w:color w:val="191F25"/>
          <w:spacing w:val="0"/>
          <w:sz w:val="20"/>
          <w:szCs w:val="20"/>
          <w:shd w:val="clear" w:fill="FFFFFF"/>
        </w:rPr>
        <w:t>}}</w:t>
      </w:r>
    </w:p>
    <w:p>
      <w:pPr>
        <w:snapToGrid w:val="0"/>
        <w:spacing w:line="560" w:lineRule="exact"/>
        <w:jc w:val="center"/>
        <w:textAlignment w:val="baseline"/>
        <w:rPr>
          <w:rFonts w:hint="eastAsia" w:ascii="方正仿宋_GBK" w:hAnsi="方正仿宋_GBK" w:eastAsia="方正仿宋_GBK"/>
          <w:sz w:val="32"/>
          <w:lang w:val="en-US" w:eastAsia="zh-CN"/>
        </w:rPr>
      </w:pPr>
      <w:r>
        <w:rPr>
          <w:rFonts w:hint="eastAsia" w:ascii="方正仿宋_GBK" w:hAnsi="华文仿宋" w:eastAsia="方正仿宋_GBK"/>
          <w:sz w:val="24"/>
        </w:rPr>
        <w:t>图1-6 年度变电专业承载力分析</w:t>
      </w:r>
    </w:p>
    <w:p>
      <w:pPr>
        <w:numPr>
          <w:ilvl w:val="0"/>
          <w:numId w:val="1"/>
        </w:numPr>
        <w:snapToGrid w:val="0"/>
        <w:spacing w:line="560" w:lineRule="exact"/>
        <w:ind w:left="378" w:leftChars="0" w:firstLine="0" w:firstLineChars="0"/>
        <w:jc w:val="left"/>
        <w:textAlignment w:val="baseline"/>
        <w:outlineLvl w:val="3"/>
        <w:rPr>
          <w:rFonts w:hint="eastAsia" w:ascii="方正仿宋_GBK" w:hAnsi="方正仿宋_GBK" w:eastAsia="方正仿宋_GBK"/>
          <w:b/>
          <w:sz w:val="32"/>
        </w:rPr>
      </w:pPr>
      <w:r>
        <w:rPr>
          <w:rFonts w:hint="eastAsia" w:ascii="方正仿宋_GBK" w:hAnsi="方正仿宋_GBK" w:eastAsia="方正仿宋_GBK"/>
          <w:b/>
          <w:sz w:val="32"/>
          <w:lang w:val="en-US" w:eastAsia="zh-CN"/>
        </w:rPr>
        <w:t>季度</w:t>
      </w:r>
      <w:r>
        <w:rPr>
          <w:rFonts w:hint="eastAsia" w:ascii="方正仿宋_GBK" w:hAnsi="方正仿宋_GBK" w:eastAsia="方正仿宋_GBK"/>
          <w:b/>
          <w:sz w:val="32"/>
        </w:rPr>
        <w:t>承载力</w:t>
      </w:r>
    </w:p>
    <w:p>
      <w:pPr>
        <w:numPr>
          <w:ilvl w:val="0"/>
          <w:numId w:val="0"/>
        </w:numPr>
        <w:snapToGrid w:val="0"/>
        <w:spacing w:line="560" w:lineRule="exact"/>
        <w:jc w:val="left"/>
        <w:textAlignment w:val="baseline"/>
        <w:outlineLvl w:val="9"/>
        <w:rPr>
          <w:rFonts w:hint="eastAsia" w:ascii="方正仿宋_GBK" w:hAnsi="方正仿宋_GBK" w:eastAsia="方正仿宋_GBK"/>
          <w:b/>
          <w:sz w:val="32"/>
        </w:rPr>
      </w:pPr>
      <w:r>
        <w:rPr>
          <w:rFonts w:hint="eastAsia" w:ascii="方正仿宋_GBK" w:hAnsi="方正仿宋_GBK" w:eastAsia="方正仿宋_GBK"/>
          <w:sz w:val="32"/>
        </w:rPr>
        <w:t xml:space="preserve">  </w:t>
      </w:r>
      <w:r>
        <w:rPr>
          <w:rFonts w:hint="eastAsia" w:ascii="仿宋" w:hAnsi="仿宋" w:eastAsia="仿宋"/>
          <w:sz w:val="32"/>
          <w:szCs w:val="32"/>
          <w:lang w:val="en-US" w:eastAsia="zh-CN"/>
        </w:rPr>
        <w:t>{{seasonBearerTotal}}</w:t>
      </w:r>
      <w:r>
        <w:rPr>
          <w:rFonts w:hint="eastAsia" w:ascii="方正仿宋_GBK" w:hAnsi="方正仿宋_GBK" w:eastAsia="方正仿宋_GBK"/>
          <w:sz w:val="32"/>
        </w:rPr>
        <w:t>家设计单位年度承载力如下：</w:t>
      </w: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（1）</w:t>
      </w:r>
      <w:r>
        <w:rPr>
          <w:rFonts w:hint="eastAsia" w:ascii="方正仿宋_GBK" w:hAnsi="方正仿宋_GBK" w:eastAsia="方正仿宋_GBK"/>
          <w:sz w:val="32"/>
          <w:lang w:val="en-US" w:eastAsia="zh-CN"/>
        </w:rPr>
        <w:t>季度</w:t>
      </w:r>
      <w:r>
        <w:rPr>
          <w:rFonts w:hint="eastAsia" w:ascii="方正仿宋_GBK" w:hAnsi="方正仿宋_GBK" w:eastAsia="方正仿宋_GBK"/>
          <w:sz w:val="32"/>
        </w:rPr>
        <w:t>综合承载力饱和度</w:t>
      </w:r>
    </w:p>
    <w:p>
      <w:pPr>
        <w:numPr>
          <w:ilvl w:val="0"/>
          <w:numId w:val="0"/>
        </w:numPr>
        <w:snapToGrid w:val="0"/>
        <w:spacing w:line="560" w:lineRule="exact"/>
        <w:jc w:val="left"/>
        <w:textAlignment w:val="baseline"/>
        <w:outlineLvl w:val="9"/>
        <w:rPr>
          <w:rFonts w:hint="eastAsia" w:ascii="方正仿宋_GBK" w:hAnsi="方正仿宋_GBK" w:eastAsia="方正仿宋_GBK"/>
          <w:sz w:val="32"/>
        </w:rPr>
      </w:pPr>
      <w:r>
        <w:rPr>
          <w:rFonts w:hint="eastAsia" w:ascii="仿宋" w:hAnsi="仿宋" w:eastAsia="仿宋"/>
          <w:sz w:val="32"/>
          <w:szCs w:val="32"/>
          <w:lang w:val="en-US" w:eastAsia="zh-CN"/>
        </w:rPr>
        <w:t>{{seasonBearer}}，</w:t>
      </w:r>
      <w:r>
        <w:rPr>
          <w:rFonts w:hint="eastAsia" w:ascii="方正仿宋_GBK" w:hAnsi="方正仿宋_GBK" w:eastAsia="方正仿宋_GBK"/>
          <w:sz w:val="32"/>
        </w:rPr>
        <w:t>详见图1-7。</w:t>
      </w:r>
    </w:p>
    <w:p>
      <w:pPr>
        <w:pStyle w:val="6"/>
        <w:keepNext w:val="0"/>
        <w:keepLines w:val="0"/>
        <w:widowControl/>
        <w:suppressLineNumbers w:val="0"/>
        <w:shd w:val="clear" w:fill="FFFFFF"/>
        <w:rPr>
          <w:rFonts w:hint="default" w:ascii="微软雅黑" w:hAnsi="微软雅黑" w:eastAsia="微软雅黑" w:cs="微软雅黑"/>
          <w:i w:val="0"/>
          <w:caps w:val="0"/>
          <w:color w:val="191F25"/>
          <w:spacing w:val="0"/>
          <w:sz w:val="20"/>
          <w:szCs w:val="20"/>
          <w:shd w:val="clear" w:fill="FFFFFF"/>
        </w:rPr>
      </w:pPr>
      <w:r>
        <w:rPr>
          <w:rFonts w:hint="default" w:ascii="微软雅黑" w:hAnsi="微软雅黑" w:eastAsia="微软雅黑" w:cs="微软雅黑"/>
          <w:i w:val="0"/>
          <w:caps w:val="0"/>
          <w:color w:val="191F25"/>
          <w:spacing w:val="0"/>
          <w:sz w:val="20"/>
          <w:szCs w:val="20"/>
          <w:shd w:val="clear" w:fill="FFFFFF"/>
        </w:rPr>
        <w:t>{{imageSeasonBearer}}</w:t>
      </w:r>
    </w:p>
    <w:p>
      <w:pPr>
        <w:snapToGrid w:val="0"/>
        <w:spacing w:line="560" w:lineRule="exact"/>
        <w:jc w:val="center"/>
        <w:textAlignment w:val="baseline"/>
        <w:rPr>
          <w:rFonts w:hint="eastAsia" w:ascii="微软雅黑" w:hAnsi="微软雅黑" w:eastAsia="微软雅黑" w:cs="微软雅黑"/>
          <w:i w:val="0"/>
          <w:caps w:val="0"/>
          <w:color w:val="191F25"/>
          <w:spacing w:val="0"/>
          <w:sz w:val="20"/>
          <w:szCs w:val="20"/>
          <w:shd w:val="clear" w:fill="FFFFFF"/>
          <w:lang w:val="en-US" w:eastAsia="zh-CN"/>
        </w:rPr>
      </w:pPr>
      <w:r>
        <w:rPr>
          <w:rFonts w:hint="eastAsia" w:ascii="方正仿宋_GBK" w:hAnsi="华文仿宋" w:eastAsia="方正仿宋_GBK"/>
          <w:sz w:val="24"/>
        </w:rPr>
        <w:t>图1-7季度综合承载力分析</w:t>
      </w: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（2）</w:t>
      </w:r>
      <w:r>
        <w:rPr>
          <w:rFonts w:hint="eastAsia" w:ascii="方正仿宋_GBK" w:hAnsi="方正仿宋_GBK" w:eastAsia="方正仿宋_GBK"/>
          <w:sz w:val="32"/>
          <w:lang w:val="en-US" w:eastAsia="zh-CN"/>
        </w:rPr>
        <w:t>季度</w:t>
      </w:r>
      <w:r>
        <w:rPr>
          <w:rFonts w:hint="eastAsia" w:ascii="方正仿宋_GBK" w:hAnsi="方正仿宋_GBK" w:eastAsia="方正仿宋_GBK"/>
          <w:sz w:val="32"/>
        </w:rPr>
        <w:t>专业承载力饱和度</w:t>
      </w:r>
    </w:p>
    <w:p>
      <w:pPr>
        <w:numPr>
          <w:ilvl w:val="0"/>
          <w:numId w:val="0"/>
        </w:numPr>
        <w:snapToGrid w:val="0"/>
        <w:spacing w:line="560" w:lineRule="exact"/>
        <w:jc w:val="left"/>
        <w:textAlignment w:val="baseline"/>
        <w:outlineLvl w:val="9"/>
        <w:rPr>
          <w:rFonts w:hint="eastAsia" w:ascii="仿宋" w:hAnsi="仿宋" w:eastAsia="仿宋"/>
          <w:sz w:val="32"/>
          <w:szCs w:val="32"/>
          <w:lang w:val="en-US" w:eastAsia="zh-CN"/>
        </w:rPr>
      </w:pPr>
      <w:r>
        <w:rPr>
          <w:rFonts w:hint="eastAsia" w:ascii="方正仿宋_GBK" w:hAnsi="方正仿宋_GBK" w:eastAsia="方正仿宋_GBK"/>
          <w:sz w:val="32"/>
        </w:rPr>
        <w:t>a．</w:t>
      </w:r>
      <w:r>
        <w:rPr>
          <w:rFonts w:hint="eastAsia" w:ascii="仿宋" w:hAnsi="仿宋" w:eastAsia="仿宋"/>
          <w:sz w:val="32"/>
          <w:szCs w:val="32"/>
          <w:lang w:val="en-US" w:eastAsia="zh-CN"/>
        </w:rPr>
        <w:t>{{seasonLineJobTotal}}</w:t>
      </w:r>
      <w:r>
        <w:rPr>
          <w:rFonts w:hint="eastAsia" w:ascii="方正仿宋_GBK" w:hAnsi="方正仿宋_GBK" w:eastAsia="方正仿宋_GBK"/>
          <w:sz w:val="32"/>
        </w:rPr>
        <w:t>家设计单位</w:t>
      </w:r>
      <w:r>
        <w:rPr>
          <w:rFonts w:hint="eastAsia" w:ascii="方正仿宋_GBK" w:hAnsi="方正仿宋_GBK" w:eastAsia="方正仿宋_GBK"/>
          <w:sz w:val="32"/>
          <w:lang w:val="en-US" w:eastAsia="zh-CN"/>
        </w:rPr>
        <w:t>季度</w:t>
      </w:r>
      <w:r>
        <w:rPr>
          <w:rFonts w:hint="eastAsia" w:ascii="方正仿宋_GBK" w:hAnsi="方正仿宋_GBK" w:eastAsia="方正仿宋_GBK"/>
          <w:sz w:val="32"/>
        </w:rPr>
        <w:t>线路专业承载力饱和度如下：</w:t>
      </w:r>
    </w:p>
    <w:p>
      <w:pPr>
        <w:adjustRightInd w:val="0"/>
        <w:snapToGrid w:val="0"/>
        <w:spacing w:line="560" w:lineRule="exact"/>
        <w:jc w:val="left"/>
        <w:rPr>
          <w:rFonts w:hint="eastAsia" w:ascii="方正仿宋_GBK" w:hAnsi="方正仿宋_GBK" w:eastAsia="方正仿宋_GBK"/>
          <w:sz w:val="32"/>
        </w:rPr>
      </w:pPr>
      <w:r>
        <w:rPr>
          <w:rFonts w:hint="eastAsia" w:ascii="仿宋" w:hAnsi="仿宋" w:eastAsia="仿宋"/>
          <w:sz w:val="32"/>
          <w:szCs w:val="32"/>
          <w:lang w:val="en-US" w:eastAsia="zh-CN"/>
        </w:rPr>
        <w:t>{{seasonLineJob}}，</w:t>
      </w:r>
      <w:r>
        <w:rPr>
          <w:rFonts w:hint="eastAsia" w:ascii="方正仿宋_GBK" w:hAnsi="方正仿宋_GBK" w:eastAsia="方正仿宋_GBK"/>
          <w:sz w:val="32"/>
        </w:rPr>
        <w:t>详见图1-</w:t>
      </w:r>
      <w:r>
        <w:rPr>
          <w:rFonts w:hint="eastAsia" w:ascii="方正仿宋_GBK" w:hAnsi="方正仿宋_GBK" w:eastAsia="方正仿宋_GBK"/>
          <w:sz w:val="32"/>
          <w:lang w:val="en-US" w:eastAsia="zh-CN"/>
        </w:rPr>
        <w:t>8</w:t>
      </w:r>
      <w:r>
        <w:rPr>
          <w:rFonts w:hint="eastAsia" w:ascii="方正仿宋_GBK" w:hAnsi="方正仿宋_GBK" w:eastAsia="方正仿宋_GBK"/>
          <w:sz w:val="32"/>
        </w:rPr>
        <w:t>。</w:t>
      </w:r>
    </w:p>
    <w:p>
      <w:pPr>
        <w:pStyle w:val="6"/>
        <w:keepNext w:val="0"/>
        <w:keepLines w:val="0"/>
        <w:widowControl/>
        <w:suppressLineNumbers w:val="0"/>
        <w:shd w:val="clear" w:fill="FFFFFF"/>
        <w:rPr>
          <w:rFonts w:hint="default" w:ascii="微软雅黑" w:hAnsi="微软雅黑" w:eastAsia="微软雅黑" w:cs="微软雅黑"/>
          <w:i w:val="0"/>
          <w:caps w:val="0"/>
          <w:color w:val="191F25"/>
          <w:spacing w:val="0"/>
          <w:sz w:val="20"/>
          <w:szCs w:val="20"/>
          <w:shd w:val="clear" w:fill="FFFFFF"/>
        </w:rPr>
      </w:pPr>
      <w:r>
        <w:rPr>
          <w:rFonts w:hint="default" w:ascii="微软雅黑" w:hAnsi="微软雅黑" w:eastAsia="微软雅黑" w:cs="微软雅黑"/>
          <w:i w:val="0"/>
          <w:caps w:val="0"/>
          <w:color w:val="191F25"/>
          <w:spacing w:val="0"/>
          <w:sz w:val="20"/>
          <w:szCs w:val="20"/>
          <w:shd w:val="clear" w:fill="FFFFFF"/>
        </w:rPr>
        <w:t>{{imageSeasonLineJob}}</w:t>
      </w:r>
    </w:p>
    <w:p>
      <w:pPr>
        <w:pStyle w:val="6"/>
        <w:keepNext w:val="0"/>
        <w:keepLines w:val="0"/>
        <w:widowControl/>
        <w:suppressLineNumbers w:val="0"/>
        <w:shd w:val="clear" w:fill="FFFFFF"/>
        <w:jc w:val="center"/>
        <w:rPr>
          <w:rFonts w:hint="eastAsia" w:ascii="方正仿宋_GBK" w:hAnsi="方正仿宋_GBK" w:eastAsia="方正仿宋_GBK"/>
          <w:sz w:val="32"/>
          <w:lang w:val="en-US" w:eastAsia="zh-CN"/>
        </w:rPr>
      </w:pPr>
      <w:r>
        <w:rPr>
          <w:rFonts w:hint="eastAsia" w:ascii="方正仿宋_GBK" w:hAnsi="华文仿宋" w:eastAsia="方正仿宋_GBK"/>
          <w:sz w:val="24"/>
        </w:rPr>
        <w:t>图1-8</w:t>
      </w:r>
      <w:r>
        <w:rPr>
          <w:rFonts w:hint="eastAsia" w:ascii="方正仿宋_GBK" w:hAnsi="华文仿宋" w:eastAsia="方正仿宋_GBK"/>
          <w:sz w:val="32"/>
        </w:rPr>
        <w:t xml:space="preserve"> </w:t>
      </w:r>
      <w:r>
        <w:rPr>
          <w:rFonts w:hint="eastAsia" w:ascii="方正仿宋_GBK" w:hAnsi="华文仿宋" w:eastAsia="方正仿宋_GBK"/>
          <w:sz w:val="24"/>
        </w:rPr>
        <w:t>季度线路专业承载力分析</w:t>
      </w:r>
    </w:p>
    <w:p>
      <w:pPr>
        <w:snapToGrid w:val="0"/>
        <w:spacing w:line="560" w:lineRule="exact"/>
        <w:jc w:val="left"/>
        <w:textAlignment w:val="baseline"/>
        <w:rPr>
          <w:rFonts w:hint="eastAsia" w:ascii="仿宋" w:hAnsi="仿宋" w:eastAsia="仿宋"/>
          <w:sz w:val="32"/>
          <w:szCs w:val="32"/>
          <w:lang w:val="en-US" w:eastAsia="zh-CN"/>
        </w:rPr>
      </w:pPr>
      <w:r>
        <w:rPr>
          <w:rFonts w:hint="eastAsia" w:ascii="方正仿宋_GBK" w:hAnsi="方正仿宋_GBK" w:eastAsia="方正仿宋_GBK"/>
          <w:sz w:val="32"/>
        </w:rPr>
        <w:t>b．</w:t>
      </w:r>
      <w:r>
        <w:rPr>
          <w:rFonts w:hint="eastAsia" w:ascii="仿宋" w:hAnsi="仿宋" w:eastAsia="仿宋"/>
          <w:sz w:val="32"/>
          <w:szCs w:val="32"/>
          <w:lang w:val="en-US" w:eastAsia="zh-CN"/>
        </w:rPr>
        <w:t>{{seasonaAlterJobTotal}}</w:t>
      </w:r>
      <w:r>
        <w:rPr>
          <w:rFonts w:hint="eastAsia" w:ascii="方正仿宋_GBK" w:hAnsi="方正仿宋_GBK" w:eastAsia="方正仿宋_GBK"/>
          <w:sz w:val="32"/>
        </w:rPr>
        <w:t>家设计单位</w:t>
      </w:r>
      <w:r>
        <w:rPr>
          <w:rFonts w:hint="eastAsia" w:ascii="方正仿宋_GBK" w:hAnsi="方正仿宋_GBK" w:eastAsia="方正仿宋_GBK"/>
          <w:sz w:val="32"/>
          <w:lang w:val="en-US" w:eastAsia="zh-CN"/>
        </w:rPr>
        <w:t>季度</w:t>
      </w:r>
      <w:r>
        <w:rPr>
          <w:rFonts w:hint="eastAsia" w:ascii="方正仿宋_GBK" w:hAnsi="方正仿宋_GBK" w:eastAsia="方正仿宋_GBK"/>
          <w:sz w:val="32"/>
        </w:rPr>
        <w:t>变电专业承载力饱和度如下：</w:t>
      </w:r>
      <w:r>
        <w:rPr>
          <w:rFonts w:hint="eastAsia" w:ascii="仿宋" w:hAnsi="仿宋" w:eastAsia="仿宋"/>
          <w:sz w:val="32"/>
          <w:szCs w:val="32"/>
          <w:lang w:val="en-US" w:eastAsia="zh-CN"/>
        </w:rPr>
        <w:t>{{seasonaAlterJob}}，</w:t>
      </w:r>
      <w:r>
        <w:rPr>
          <w:rFonts w:hint="eastAsia" w:ascii="方正仿宋_GBK" w:hAnsi="方正仿宋_GBK" w:eastAsia="方正仿宋_GBK"/>
          <w:sz w:val="32"/>
        </w:rPr>
        <w:t>详见图1-</w:t>
      </w:r>
      <w:r>
        <w:rPr>
          <w:rFonts w:hint="eastAsia" w:ascii="方正仿宋_GBK" w:hAnsi="方正仿宋_GBK" w:eastAsia="方正仿宋_GBK"/>
          <w:sz w:val="32"/>
          <w:lang w:val="en-US" w:eastAsia="zh-CN"/>
        </w:rPr>
        <w:t>9</w:t>
      </w:r>
      <w:r>
        <w:rPr>
          <w:rFonts w:hint="eastAsia" w:ascii="方正仿宋_GBK" w:hAnsi="方正仿宋_GBK" w:eastAsia="方正仿宋_GBK"/>
          <w:sz w:val="32"/>
        </w:rPr>
        <w:t>。</w:t>
      </w:r>
    </w:p>
    <w:p>
      <w:pPr>
        <w:pStyle w:val="6"/>
        <w:keepNext w:val="0"/>
        <w:keepLines w:val="0"/>
        <w:widowControl/>
        <w:suppressLineNumbers w:val="0"/>
        <w:shd w:val="clear" w:fill="FFFFFF"/>
        <w:rPr>
          <w:rFonts w:hint="default" w:ascii="微软雅黑" w:hAnsi="微软雅黑" w:eastAsia="微软雅黑" w:cs="微软雅黑"/>
          <w:i w:val="0"/>
          <w:caps w:val="0"/>
          <w:color w:val="191F25"/>
          <w:spacing w:val="0"/>
          <w:sz w:val="20"/>
          <w:szCs w:val="20"/>
          <w:shd w:val="clear" w:fill="FFFFFF"/>
        </w:rPr>
      </w:pPr>
      <w:r>
        <w:rPr>
          <w:rFonts w:hint="default" w:ascii="微软雅黑" w:hAnsi="微软雅黑" w:eastAsia="微软雅黑" w:cs="微软雅黑"/>
          <w:i w:val="0"/>
          <w:caps w:val="0"/>
          <w:color w:val="191F25"/>
          <w:spacing w:val="0"/>
          <w:sz w:val="20"/>
          <w:szCs w:val="20"/>
          <w:shd w:val="clear" w:fill="FFFFFF"/>
        </w:rPr>
        <w:t>{{imageSeasonaAlterJob}}</w:t>
      </w:r>
    </w:p>
    <w:p>
      <w:pPr>
        <w:snapToGrid w:val="0"/>
        <w:spacing w:line="560" w:lineRule="exact"/>
        <w:jc w:val="center"/>
        <w:textAlignment w:val="baseline"/>
        <w:rPr>
          <w:rFonts w:ascii="方正仿宋_GBK" w:hAnsi="华文仿宋" w:eastAsia="方正仿宋_GBK"/>
          <w:sz w:val="24"/>
        </w:rPr>
      </w:pPr>
      <w:r>
        <w:rPr>
          <w:rFonts w:hint="eastAsia" w:ascii="方正仿宋_GBK" w:hAnsi="华文仿宋" w:eastAsia="方正仿宋_GBK"/>
          <w:sz w:val="24"/>
        </w:rPr>
        <w:t>图1-9 季度变电专业承载力分析</w:t>
      </w:r>
    </w:p>
    <w:p>
      <w:pPr>
        <w:pStyle w:val="6"/>
        <w:keepNext w:val="0"/>
        <w:keepLines w:val="0"/>
        <w:widowControl/>
        <w:suppressLineNumbers w:val="0"/>
        <w:shd w:val="clear" w:fill="FFFFFF"/>
        <w:rPr>
          <w:rFonts w:hint="default" w:ascii="微软雅黑" w:hAnsi="微软雅黑" w:eastAsia="微软雅黑" w:cs="微软雅黑"/>
          <w:i w:val="0"/>
          <w:caps w:val="0"/>
          <w:color w:val="191F25"/>
          <w:spacing w:val="0"/>
          <w:sz w:val="20"/>
          <w:szCs w:val="20"/>
          <w:shd w:val="clear" w:fill="FFFFFF"/>
          <w:lang w:val="en-US" w:eastAsia="zh-CN"/>
        </w:rPr>
      </w:pPr>
    </w:p>
    <w:p>
      <w:pPr>
        <w:numPr>
          <w:ilvl w:val="0"/>
          <w:numId w:val="1"/>
        </w:numPr>
        <w:snapToGrid w:val="0"/>
        <w:spacing w:line="560" w:lineRule="exact"/>
        <w:ind w:left="378" w:leftChars="0" w:firstLine="0" w:firstLineChars="0"/>
        <w:jc w:val="left"/>
        <w:textAlignment w:val="baseline"/>
        <w:outlineLvl w:val="3"/>
        <w:rPr>
          <w:rFonts w:hint="eastAsia" w:ascii="方正仿宋_GBK" w:hAnsi="方正仿宋_GBK" w:eastAsia="方正仿宋_GBK"/>
          <w:b/>
          <w:sz w:val="32"/>
        </w:rPr>
      </w:pPr>
      <w:r>
        <w:rPr>
          <w:rFonts w:hint="eastAsia" w:ascii="方正仿宋_GBK" w:hAnsi="方正仿宋_GBK" w:eastAsia="方正仿宋_GBK"/>
          <w:b/>
          <w:sz w:val="32"/>
          <w:lang w:val="en-US" w:eastAsia="zh-CN"/>
        </w:rPr>
        <w:t>当前</w:t>
      </w:r>
      <w:r>
        <w:rPr>
          <w:rFonts w:hint="eastAsia" w:ascii="方正仿宋_GBK" w:hAnsi="方正仿宋_GBK" w:eastAsia="方正仿宋_GBK"/>
          <w:b/>
          <w:sz w:val="32"/>
        </w:rPr>
        <w:t>承载力</w:t>
      </w:r>
    </w:p>
    <w:p>
      <w:pPr>
        <w:numPr>
          <w:ilvl w:val="0"/>
          <w:numId w:val="0"/>
        </w:numPr>
        <w:snapToGrid w:val="0"/>
        <w:spacing w:line="560" w:lineRule="exact"/>
        <w:jc w:val="left"/>
        <w:textAlignment w:val="baseline"/>
        <w:outlineLvl w:val="9"/>
        <w:rPr>
          <w:rFonts w:hint="eastAsia" w:ascii="方正仿宋_GBK" w:hAnsi="方正仿宋_GBK" w:eastAsia="方正仿宋_GBK"/>
          <w:b/>
          <w:sz w:val="32"/>
        </w:rPr>
      </w:pPr>
      <w:r>
        <w:rPr>
          <w:rFonts w:hint="eastAsia" w:ascii="方正仿宋_GBK" w:hAnsi="方正仿宋_GBK" w:eastAsia="方正仿宋_GBK"/>
          <w:sz w:val="32"/>
        </w:rPr>
        <w:t xml:space="preserve">  </w:t>
      </w:r>
      <w:r>
        <w:rPr>
          <w:rFonts w:hint="eastAsia" w:ascii="仿宋" w:hAnsi="仿宋" w:eastAsia="仿宋"/>
          <w:sz w:val="32"/>
          <w:szCs w:val="32"/>
          <w:lang w:val="en-US" w:eastAsia="zh-CN"/>
        </w:rPr>
        <w:t>{{currentBearerTotal}}</w:t>
      </w:r>
      <w:r>
        <w:rPr>
          <w:rFonts w:hint="eastAsia" w:ascii="方正仿宋_GBK" w:hAnsi="方正仿宋_GBK" w:eastAsia="方正仿宋_GBK"/>
          <w:sz w:val="32"/>
        </w:rPr>
        <w:t>家设计单位</w:t>
      </w:r>
      <w:r>
        <w:rPr>
          <w:rFonts w:hint="eastAsia" w:ascii="方正仿宋_GBK" w:hAnsi="方正仿宋_GBK" w:eastAsia="方正仿宋_GBK"/>
          <w:sz w:val="32"/>
          <w:lang w:val="en-US" w:eastAsia="zh-CN"/>
        </w:rPr>
        <w:t>当前</w:t>
      </w:r>
      <w:r>
        <w:rPr>
          <w:rFonts w:hint="eastAsia" w:ascii="方正仿宋_GBK" w:hAnsi="方正仿宋_GBK" w:eastAsia="方正仿宋_GBK"/>
          <w:sz w:val="32"/>
        </w:rPr>
        <w:t>承载力如下：</w:t>
      </w: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（1）</w:t>
      </w:r>
      <w:r>
        <w:rPr>
          <w:rFonts w:hint="eastAsia" w:ascii="方正仿宋_GBK" w:hAnsi="方正仿宋_GBK" w:eastAsia="方正仿宋_GBK"/>
          <w:sz w:val="32"/>
          <w:lang w:val="en-US" w:eastAsia="zh-CN"/>
        </w:rPr>
        <w:t>当前</w:t>
      </w:r>
      <w:r>
        <w:rPr>
          <w:rFonts w:hint="eastAsia" w:ascii="方正仿宋_GBK" w:hAnsi="方正仿宋_GBK" w:eastAsia="方正仿宋_GBK"/>
          <w:sz w:val="32"/>
        </w:rPr>
        <w:t>综合承载力饱和度</w:t>
      </w:r>
    </w:p>
    <w:p>
      <w:pPr>
        <w:numPr>
          <w:ilvl w:val="0"/>
          <w:numId w:val="0"/>
        </w:numPr>
        <w:snapToGrid w:val="0"/>
        <w:spacing w:line="560" w:lineRule="exact"/>
        <w:jc w:val="left"/>
        <w:textAlignment w:val="baseline"/>
        <w:outlineLvl w:val="9"/>
        <w:rPr>
          <w:rFonts w:hint="eastAsia" w:ascii="方正仿宋_GBK" w:hAnsi="方正仿宋_GBK" w:eastAsia="方正仿宋_GBK"/>
          <w:sz w:val="32"/>
        </w:rPr>
      </w:pPr>
      <w:r>
        <w:rPr>
          <w:rFonts w:hint="eastAsia" w:ascii="仿宋" w:hAnsi="仿宋" w:eastAsia="仿宋"/>
          <w:sz w:val="32"/>
          <w:szCs w:val="32"/>
          <w:lang w:val="en-US" w:eastAsia="zh-CN"/>
        </w:rPr>
        <w:t>{{currentBearer}},</w:t>
      </w:r>
      <w:r>
        <w:rPr>
          <w:rFonts w:hint="eastAsia" w:ascii="方正仿宋_GBK" w:hAnsi="方正仿宋_GBK" w:eastAsia="方正仿宋_GBK"/>
          <w:sz w:val="32"/>
        </w:rPr>
        <w:t>详见图1-10。</w:t>
      </w:r>
    </w:p>
    <w:p>
      <w:pPr>
        <w:pStyle w:val="6"/>
        <w:keepNext w:val="0"/>
        <w:keepLines w:val="0"/>
        <w:widowControl/>
        <w:suppressLineNumbers w:val="0"/>
        <w:shd w:val="clear" w:fill="FFFFFF"/>
        <w:rPr>
          <w:rFonts w:hint="eastAsia" w:ascii="微软雅黑" w:hAnsi="微软雅黑" w:eastAsia="微软雅黑" w:cs="微软雅黑"/>
          <w:i w:val="0"/>
          <w:caps w:val="0"/>
          <w:color w:val="191F25"/>
          <w:spacing w:val="0"/>
          <w:sz w:val="20"/>
          <w:szCs w:val="20"/>
          <w:shd w:val="clear" w:fill="FFFFFF"/>
          <w:lang w:val="en-US" w:eastAsia="zh-CN"/>
        </w:rPr>
      </w:pPr>
      <w:r>
        <w:rPr>
          <w:rFonts w:hint="eastAsia" w:ascii="微软雅黑" w:hAnsi="微软雅黑" w:eastAsia="微软雅黑" w:cs="微软雅黑"/>
          <w:i w:val="0"/>
          <w:caps w:val="0"/>
          <w:color w:val="191F25"/>
          <w:spacing w:val="0"/>
          <w:sz w:val="20"/>
          <w:szCs w:val="20"/>
          <w:shd w:val="clear" w:fill="FFFFFF"/>
          <w:lang w:val="en-US" w:eastAsia="zh-CN"/>
        </w:rPr>
        <w:t>{{imageCurrentBearer}}</w:t>
      </w:r>
    </w:p>
    <w:p>
      <w:pPr>
        <w:snapToGrid w:val="0"/>
        <w:spacing w:line="560" w:lineRule="exact"/>
        <w:jc w:val="center"/>
        <w:rPr>
          <w:rFonts w:hint="default" w:ascii="方正仿宋_GBK" w:hAnsi="方正仿宋_GBK" w:eastAsia="方正仿宋_GBK"/>
          <w:sz w:val="32"/>
          <w:lang w:val="en-US" w:eastAsia="zh-CN"/>
        </w:rPr>
      </w:pPr>
      <w:r>
        <w:rPr>
          <w:rFonts w:hint="eastAsia" w:ascii="方正仿宋_GBK" w:eastAsia="方正仿宋_GBK"/>
          <w:sz w:val="24"/>
        </w:rPr>
        <w:t>图1-10 当前综合承载力分析</w:t>
      </w: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（2）</w:t>
      </w:r>
      <w:r>
        <w:rPr>
          <w:rFonts w:hint="eastAsia" w:ascii="方正仿宋_GBK" w:hAnsi="方正仿宋_GBK" w:eastAsia="方正仿宋_GBK"/>
          <w:sz w:val="32"/>
          <w:lang w:val="en-US" w:eastAsia="zh-CN"/>
        </w:rPr>
        <w:t>当前</w:t>
      </w:r>
      <w:r>
        <w:rPr>
          <w:rFonts w:hint="eastAsia" w:ascii="方正仿宋_GBK" w:hAnsi="方正仿宋_GBK" w:eastAsia="方正仿宋_GBK"/>
          <w:sz w:val="32"/>
        </w:rPr>
        <w:t>专业承载力饱和度</w:t>
      </w:r>
    </w:p>
    <w:p>
      <w:pPr>
        <w:numPr>
          <w:ilvl w:val="0"/>
          <w:numId w:val="0"/>
        </w:numPr>
        <w:snapToGrid w:val="0"/>
        <w:spacing w:line="560" w:lineRule="exact"/>
        <w:jc w:val="left"/>
        <w:textAlignment w:val="baseline"/>
        <w:outlineLvl w:val="9"/>
        <w:rPr>
          <w:rFonts w:hint="eastAsia" w:ascii="仿宋" w:hAnsi="仿宋" w:eastAsia="仿宋"/>
          <w:sz w:val="32"/>
          <w:szCs w:val="32"/>
          <w:lang w:val="en-US" w:eastAsia="zh-CN"/>
        </w:rPr>
      </w:pPr>
      <w:r>
        <w:rPr>
          <w:rFonts w:hint="eastAsia" w:ascii="方正仿宋_GBK" w:hAnsi="方正仿宋_GBK" w:eastAsia="方正仿宋_GBK"/>
          <w:sz w:val="32"/>
        </w:rPr>
        <w:t>a．</w:t>
      </w:r>
      <w:r>
        <w:rPr>
          <w:rFonts w:hint="eastAsia" w:ascii="仿宋" w:hAnsi="仿宋" w:eastAsia="仿宋"/>
          <w:sz w:val="32"/>
          <w:szCs w:val="32"/>
          <w:lang w:val="en-US" w:eastAsia="zh-CN"/>
        </w:rPr>
        <w:t>{{currentLineJobTotal}}</w:t>
      </w:r>
      <w:r>
        <w:rPr>
          <w:rFonts w:hint="eastAsia" w:ascii="方正仿宋_GBK" w:hAnsi="方正仿宋_GBK" w:eastAsia="方正仿宋_GBK"/>
          <w:sz w:val="32"/>
        </w:rPr>
        <w:t>家设计单位</w:t>
      </w:r>
      <w:r>
        <w:rPr>
          <w:rFonts w:hint="eastAsia" w:ascii="方正仿宋_GBK" w:hAnsi="方正仿宋_GBK" w:eastAsia="方正仿宋_GBK"/>
          <w:sz w:val="32"/>
          <w:lang w:val="en-US" w:eastAsia="zh-CN"/>
        </w:rPr>
        <w:t>当前</w:t>
      </w:r>
      <w:r>
        <w:rPr>
          <w:rFonts w:hint="eastAsia" w:ascii="方正仿宋_GBK" w:hAnsi="方正仿宋_GBK" w:eastAsia="方正仿宋_GBK"/>
          <w:sz w:val="32"/>
        </w:rPr>
        <w:t>线路专业承载力饱和度如下：</w:t>
      </w:r>
    </w:p>
    <w:p>
      <w:pPr>
        <w:adjustRightInd w:val="0"/>
        <w:snapToGrid w:val="0"/>
        <w:spacing w:line="560" w:lineRule="exact"/>
        <w:jc w:val="left"/>
        <w:rPr>
          <w:rFonts w:hint="eastAsia" w:ascii="方正仿宋_GBK" w:hAnsi="方正仿宋_GBK" w:eastAsia="方正仿宋_GBK"/>
          <w:sz w:val="32"/>
        </w:rPr>
      </w:pPr>
      <w:r>
        <w:rPr>
          <w:rFonts w:hint="eastAsia" w:ascii="仿宋" w:hAnsi="仿宋" w:eastAsia="仿宋"/>
          <w:sz w:val="32"/>
          <w:szCs w:val="32"/>
          <w:lang w:val="en-US" w:eastAsia="zh-CN"/>
        </w:rPr>
        <w:t>{{currentLineJob}},</w:t>
      </w:r>
      <w:r>
        <w:rPr>
          <w:rFonts w:hint="eastAsia" w:ascii="方正仿宋_GBK" w:hAnsi="方正仿宋_GBK" w:eastAsia="方正仿宋_GBK"/>
          <w:sz w:val="32"/>
        </w:rPr>
        <w:t>详见图1-11。</w:t>
      </w:r>
    </w:p>
    <w:p>
      <w:pPr>
        <w:pStyle w:val="6"/>
        <w:keepNext w:val="0"/>
        <w:keepLines w:val="0"/>
        <w:widowControl/>
        <w:suppressLineNumbers w:val="0"/>
        <w:shd w:val="clear" w:fill="FFFFFF"/>
        <w:rPr>
          <w:rFonts w:hint="default" w:ascii="微软雅黑" w:hAnsi="微软雅黑" w:eastAsia="微软雅黑" w:cs="微软雅黑"/>
          <w:i w:val="0"/>
          <w:caps w:val="0"/>
          <w:color w:val="191F25"/>
          <w:spacing w:val="0"/>
          <w:sz w:val="20"/>
          <w:szCs w:val="20"/>
          <w:shd w:val="clear" w:fill="FFFFFF"/>
          <w:lang w:val="en-US" w:eastAsia="zh-CN"/>
        </w:rPr>
      </w:pPr>
      <w:r>
        <w:rPr>
          <w:rFonts w:hint="eastAsia" w:ascii="微软雅黑" w:hAnsi="微软雅黑" w:eastAsia="微软雅黑" w:cs="微软雅黑"/>
          <w:i w:val="0"/>
          <w:caps w:val="0"/>
          <w:color w:val="191F25"/>
          <w:spacing w:val="0"/>
          <w:sz w:val="20"/>
          <w:szCs w:val="20"/>
          <w:shd w:val="clear" w:fill="FFFFFF"/>
          <w:lang w:val="en-US" w:eastAsia="zh-CN"/>
        </w:rPr>
        <w:t>{{imageCurrentLineJob}}</w:t>
      </w:r>
    </w:p>
    <w:p>
      <w:pPr>
        <w:snapToGrid w:val="0"/>
        <w:spacing w:line="560" w:lineRule="exact"/>
        <w:jc w:val="left"/>
        <w:textAlignment w:val="baseline"/>
        <w:rPr>
          <w:rFonts w:hint="eastAsia" w:ascii="方正仿宋_GBK" w:hAnsi="方正仿宋_GBK" w:eastAsia="方正仿宋_GBK"/>
          <w:sz w:val="32"/>
        </w:rPr>
      </w:pPr>
      <w:r>
        <w:rPr>
          <w:rFonts w:hint="eastAsia" w:ascii="方正仿宋_GBK" w:hAnsi="方正仿宋_GBK" w:eastAsia="方正仿宋_GBK"/>
          <w:sz w:val="32"/>
        </w:rPr>
        <w:t>b．</w:t>
      </w:r>
      <w:r>
        <w:rPr>
          <w:rFonts w:hint="eastAsia" w:ascii="仿宋" w:hAnsi="仿宋" w:eastAsia="仿宋"/>
          <w:sz w:val="32"/>
          <w:szCs w:val="32"/>
          <w:lang w:val="en-US" w:eastAsia="zh-CN"/>
        </w:rPr>
        <w:t>{{currentAlterJobTotal}}</w:t>
      </w:r>
      <w:r>
        <w:rPr>
          <w:rFonts w:hint="eastAsia" w:ascii="方正仿宋_GBK" w:hAnsi="方正仿宋_GBK" w:eastAsia="方正仿宋_GBK"/>
          <w:sz w:val="32"/>
        </w:rPr>
        <w:t>家设计单位</w:t>
      </w:r>
      <w:r>
        <w:rPr>
          <w:rFonts w:hint="eastAsia" w:ascii="方正仿宋_GBK" w:hAnsi="方正仿宋_GBK" w:eastAsia="方正仿宋_GBK"/>
          <w:sz w:val="32"/>
          <w:lang w:val="en-US" w:eastAsia="zh-CN"/>
        </w:rPr>
        <w:t>当前</w:t>
      </w:r>
      <w:r>
        <w:rPr>
          <w:rFonts w:hint="eastAsia" w:ascii="方正仿宋_GBK" w:hAnsi="方正仿宋_GBK" w:eastAsia="方正仿宋_GBK"/>
          <w:sz w:val="32"/>
        </w:rPr>
        <w:t>变电专业（综合、一次、二次、土建）承载力饱和度如下：</w:t>
      </w:r>
    </w:p>
    <w:p>
      <w:pPr>
        <w:adjustRightInd w:val="0"/>
        <w:snapToGrid w:val="0"/>
        <w:spacing w:line="560" w:lineRule="exact"/>
        <w:jc w:val="left"/>
        <w:rPr>
          <w:rFonts w:hint="eastAsia" w:ascii="方正仿宋_GBK" w:hAnsi="方正仿宋_GBK" w:eastAsia="方正仿宋_GBK"/>
          <w:sz w:val="32"/>
        </w:rPr>
      </w:pPr>
      <w:r>
        <w:rPr>
          <w:rFonts w:hint="eastAsia" w:ascii="仿宋" w:hAnsi="仿宋" w:eastAsia="仿宋"/>
          <w:sz w:val="32"/>
          <w:szCs w:val="32"/>
          <w:lang w:val="en-US" w:eastAsia="zh-CN"/>
        </w:rPr>
        <w:t>{{currentAlterJob}}</w:t>
      </w:r>
      <w:r>
        <w:rPr>
          <w:rFonts w:hint="eastAsia" w:ascii="方正仿宋_GBK" w:hAnsi="方正仿宋_GBK" w:eastAsia="方正仿宋_GBK"/>
          <w:sz w:val="32"/>
        </w:rPr>
        <w:t>，变电综合饱和度详见图1-12，变电各专业饱和度详见图1-13。</w:t>
      </w:r>
    </w:p>
    <w:p>
      <w:pPr>
        <w:pStyle w:val="6"/>
        <w:keepNext w:val="0"/>
        <w:keepLines w:val="0"/>
        <w:widowControl/>
        <w:suppressLineNumbers w:val="0"/>
        <w:shd w:val="clear" w:fill="FFFFFF"/>
        <w:rPr>
          <w:rFonts w:hint="eastAsia" w:ascii="微软雅黑" w:hAnsi="微软雅黑" w:eastAsia="微软雅黑" w:cs="微软雅黑"/>
          <w:i w:val="0"/>
          <w:caps w:val="0"/>
          <w:color w:val="191F25"/>
          <w:spacing w:val="0"/>
          <w:sz w:val="20"/>
          <w:szCs w:val="20"/>
          <w:shd w:val="clear" w:fill="FFFFFF"/>
          <w:lang w:val="en-US" w:eastAsia="zh-CN"/>
        </w:rPr>
      </w:pPr>
      <w:r>
        <w:rPr>
          <w:rFonts w:hint="eastAsia" w:ascii="微软雅黑" w:hAnsi="微软雅黑" w:eastAsia="微软雅黑" w:cs="微软雅黑"/>
          <w:i w:val="0"/>
          <w:caps w:val="0"/>
          <w:color w:val="191F25"/>
          <w:spacing w:val="0"/>
          <w:sz w:val="20"/>
          <w:szCs w:val="20"/>
          <w:shd w:val="clear" w:fill="FFFFFF"/>
          <w:lang w:val="en-US" w:eastAsia="zh-CN"/>
        </w:rPr>
        <w:t>{{imageCurrentAlterJob}}</w:t>
      </w:r>
    </w:p>
    <w:p>
      <w:pPr>
        <w:pStyle w:val="6"/>
        <w:keepNext w:val="0"/>
        <w:keepLines w:val="0"/>
        <w:widowControl/>
        <w:suppressLineNumbers w:val="0"/>
        <w:shd w:val="clear" w:fill="FFFFFF"/>
        <w:jc w:val="center"/>
        <w:rPr>
          <w:rFonts w:hint="eastAsia" w:ascii="微软雅黑" w:hAnsi="微软雅黑" w:eastAsia="微软雅黑" w:cs="微软雅黑"/>
          <w:i w:val="0"/>
          <w:caps w:val="0"/>
          <w:color w:val="191F25"/>
          <w:spacing w:val="0"/>
          <w:sz w:val="20"/>
          <w:szCs w:val="20"/>
          <w:shd w:val="clear" w:fill="FFFFFF"/>
          <w:lang w:val="en-US" w:eastAsia="zh-CN"/>
        </w:rPr>
      </w:pPr>
      <w:r>
        <w:rPr>
          <w:rFonts w:hint="eastAsia" w:ascii="方正仿宋_GBK" w:hAnsi="华文仿宋" w:eastAsia="方正仿宋_GBK"/>
          <w:sz w:val="24"/>
        </w:rPr>
        <w:t>图1-12 当前变电综合承载力分析</w:t>
      </w:r>
    </w:p>
    <w:p>
      <w:pPr>
        <w:pStyle w:val="6"/>
        <w:keepNext w:val="0"/>
        <w:keepLines w:val="0"/>
        <w:widowControl/>
        <w:suppressLineNumbers w:val="0"/>
        <w:shd w:val="clear" w:fill="FFFFFF"/>
        <w:rPr>
          <w:rFonts w:hint="eastAsia" w:ascii="微软雅黑" w:hAnsi="微软雅黑" w:eastAsia="微软雅黑" w:cs="微软雅黑"/>
          <w:i w:val="0"/>
          <w:caps w:val="0"/>
          <w:color w:val="191F25"/>
          <w:spacing w:val="0"/>
          <w:sz w:val="20"/>
          <w:szCs w:val="20"/>
          <w:shd w:val="clear" w:fill="FFFFFF"/>
          <w:lang w:val="en-US" w:eastAsia="zh-CN"/>
        </w:rPr>
      </w:pPr>
      <w:r>
        <w:rPr>
          <w:rFonts w:hint="eastAsia" w:ascii="微软雅黑" w:hAnsi="微软雅黑" w:eastAsia="微软雅黑" w:cs="微软雅黑"/>
          <w:i w:val="0"/>
          <w:caps w:val="0"/>
          <w:color w:val="191F25"/>
          <w:spacing w:val="0"/>
          <w:sz w:val="20"/>
          <w:szCs w:val="20"/>
          <w:shd w:val="clear" w:fill="FFFFFF"/>
          <w:lang w:val="en-US" w:eastAsia="zh-CN"/>
        </w:rPr>
        <w:t>{{imageCurrentJob}}</w:t>
      </w:r>
    </w:p>
    <w:p>
      <w:pPr>
        <w:snapToGrid w:val="0"/>
        <w:spacing w:line="560" w:lineRule="exact"/>
        <w:jc w:val="center"/>
        <w:rPr>
          <w:rFonts w:hint="eastAsia" w:ascii="方正仿宋_GBK" w:hAnsi="方正仿宋_GBK" w:eastAsia="方正仿宋_GBK"/>
          <w:sz w:val="32"/>
        </w:rPr>
      </w:pPr>
      <w:r>
        <w:rPr>
          <w:rFonts w:hint="eastAsia" w:ascii="方正仿宋_GBK" w:hAnsi="华文仿宋" w:eastAsia="方正仿宋_GBK"/>
          <w:sz w:val="24"/>
        </w:rPr>
        <w:t>图1-13 当前变电各专业饱和度分析</w:t>
      </w:r>
    </w:p>
    <w:p>
      <w:pPr>
        <w:adjustRightInd w:val="0"/>
        <w:snapToGrid w:val="0"/>
        <w:spacing w:line="560" w:lineRule="exact"/>
        <w:ind w:firstLine="640" w:firstLineChars="200"/>
        <w:textAlignment w:val="baseline"/>
        <w:outlineLvl w:val="1"/>
        <w:rPr>
          <w:rFonts w:ascii="方正仿宋_GBK" w:hAnsi="宋体" w:eastAsia="方正仿宋_GBK"/>
          <w:sz w:val="32"/>
          <w:szCs w:val="32"/>
        </w:rPr>
      </w:pPr>
      <w:r>
        <w:rPr>
          <w:rFonts w:hint="eastAsia" w:ascii="方正楷体_GBK" w:hAnsi="宋体" w:eastAsia="方正楷体_GBK"/>
          <w:sz w:val="32"/>
          <w:szCs w:val="32"/>
        </w:rPr>
        <w:t>（四）超承结论</w:t>
      </w:r>
    </w:p>
    <w:p>
      <w:pPr>
        <w:adjustRightInd w:val="0"/>
        <w:snapToGrid w:val="0"/>
        <w:spacing w:line="560" w:lineRule="exact"/>
        <w:ind w:firstLine="640" w:firstLineChars="200"/>
        <w:textAlignment w:val="baseline"/>
        <w:outlineLvl w:val="2"/>
        <w:rPr>
          <w:rFonts w:hint="eastAsia" w:ascii="方正仿宋_GBK" w:hAnsi="方正仿宋_GBK" w:eastAsia="方正仿宋_GBK"/>
          <w:b/>
          <w:sz w:val="32"/>
        </w:rPr>
      </w:pPr>
      <w:r>
        <w:rPr>
          <w:rFonts w:hint="eastAsia" w:ascii="方正仿宋_GBK" w:hAnsi="方正仿宋_GBK" w:eastAsia="方正仿宋_GBK"/>
          <w:b/>
          <w:sz w:val="32"/>
        </w:rPr>
        <w:t>1. 单位超承载力情况</w:t>
      </w:r>
    </w:p>
    <w:p>
      <w:pPr>
        <w:widowControl/>
        <w:adjustRightInd w:val="0"/>
        <w:snapToGrid w:val="0"/>
        <w:spacing w:line="560" w:lineRule="exact"/>
        <w:ind w:firstLine="660"/>
        <w:outlineLvl w:val="3"/>
        <w:rPr>
          <w:rFonts w:hint="eastAsia" w:ascii="方正仿宋_GBK" w:hAnsi="方正仿宋_GBK" w:eastAsia="方正仿宋_GBK"/>
          <w:sz w:val="32"/>
        </w:rPr>
      </w:pPr>
      <w:r>
        <w:rPr>
          <w:rFonts w:hint="eastAsia" w:ascii="方正仿宋_GBK" w:hAnsi="方正仿宋_GBK" w:eastAsia="方正仿宋_GBK"/>
          <w:kern w:val="0"/>
          <w:sz w:val="32"/>
        </w:rPr>
        <w:t>（1）中标</w:t>
      </w:r>
      <w:r>
        <w:rPr>
          <w:rFonts w:hint="eastAsia" w:ascii="方正仿宋_GBK" w:hAnsi="方正仿宋_GBK" w:eastAsia="方正仿宋_GBK"/>
          <w:sz w:val="32"/>
        </w:rPr>
        <w:t>综合超承载力：</w:t>
      </w:r>
    </w:p>
    <w:p>
      <w:pPr>
        <w:adjustRightInd w:val="0"/>
        <w:snapToGrid w:val="0"/>
        <w:spacing w:line="560" w:lineRule="exact"/>
        <w:jc w:val="left"/>
        <w:rPr>
          <w:rFonts w:hint="eastAsia" w:ascii="仿宋" w:hAnsi="仿宋" w:eastAsia="仿宋"/>
          <w:sz w:val="32"/>
          <w:szCs w:val="32"/>
          <w:lang w:val="en-US" w:eastAsia="zh-CN"/>
        </w:rPr>
      </w:pPr>
      <w:r>
        <w:rPr>
          <w:rFonts w:hint="eastAsia" w:ascii="仿宋" w:hAnsi="仿宋" w:eastAsia="仿宋"/>
          <w:sz w:val="32"/>
          <w:szCs w:val="32"/>
          <w:lang w:val="en-US" w:eastAsia="zh-CN"/>
        </w:rPr>
        <w:t>{{markBearer_150}}</w:t>
      </w:r>
    </w:p>
    <w:p>
      <w:pPr>
        <w:widowControl/>
        <w:adjustRightInd w:val="0"/>
        <w:snapToGrid w:val="0"/>
        <w:spacing w:line="560" w:lineRule="exact"/>
        <w:rPr>
          <w:rFonts w:hint="eastAsia" w:ascii="方正仿宋_GBK" w:hAnsi="方正仿宋_GBK" w:eastAsia="方正仿宋_GBK"/>
          <w:sz w:val="32"/>
        </w:rPr>
      </w:pPr>
      <w:r>
        <w:rPr>
          <w:rFonts w:hint="eastAsia" w:ascii="仿宋" w:hAnsi="仿宋" w:eastAsia="仿宋"/>
          <w:sz w:val="32"/>
          <w:szCs w:val="32"/>
          <w:lang w:val="en-US" w:eastAsia="zh-CN"/>
        </w:rPr>
        <w:t>{{markBearer_150_total}}</w:t>
      </w:r>
      <w:r>
        <w:rPr>
          <w:rFonts w:hint="eastAsia" w:ascii="仿宋" w:hAnsi="仿宋" w:eastAsia="仿宋" w:cs="宋体"/>
          <w:kern w:val="0"/>
          <w:sz w:val="32"/>
          <w:szCs w:val="32"/>
          <w:lang w:val="en-US" w:eastAsia="zh-CN" w:bidi="ar"/>
        </w:rPr>
        <w:t>家设计单位综合中标超承载力（≥150%）。</w:t>
      </w:r>
    </w:p>
    <w:p>
      <w:pPr>
        <w:widowControl/>
        <w:adjustRightInd w:val="0"/>
        <w:snapToGrid w:val="0"/>
        <w:spacing w:line="560" w:lineRule="exact"/>
        <w:rPr>
          <w:rFonts w:hint="eastAsia" w:ascii="方正仿宋_GBK" w:hAnsi="方正仿宋_GBK" w:eastAsia="方正仿宋_GBK"/>
          <w:kern w:val="0"/>
          <w:sz w:val="32"/>
        </w:rPr>
      </w:pPr>
      <w:r>
        <w:rPr>
          <w:rFonts w:hint="eastAsia" w:ascii="方正仿宋_GBK" w:hAnsi="方正仿宋_GBK" w:eastAsia="方正仿宋_GBK"/>
          <w:kern w:val="0"/>
          <w:sz w:val="32"/>
        </w:rPr>
        <w:t>其中：</w:t>
      </w:r>
      <w:r>
        <w:rPr>
          <w:rFonts w:hint="eastAsia" w:ascii="仿宋" w:hAnsi="仿宋" w:eastAsia="仿宋"/>
          <w:sz w:val="32"/>
          <w:szCs w:val="32"/>
          <w:lang w:val="en-US" w:eastAsia="zh-CN"/>
        </w:rPr>
        <w:t>{{markBearer_300}}</w:t>
      </w:r>
    </w:p>
    <w:p>
      <w:pPr>
        <w:widowControl/>
        <w:adjustRightInd w:val="0"/>
        <w:snapToGrid w:val="0"/>
        <w:spacing w:line="560" w:lineRule="exact"/>
        <w:rPr>
          <w:rFonts w:hint="eastAsia" w:ascii="方正仿宋_GBK" w:hAnsi="方正仿宋_GBK" w:eastAsia="方正仿宋_GBK"/>
          <w:sz w:val="32"/>
        </w:rPr>
      </w:pPr>
      <w:r>
        <w:rPr>
          <w:rFonts w:hint="eastAsia" w:ascii="仿宋" w:hAnsi="仿宋" w:eastAsia="仿宋"/>
          <w:sz w:val="32"/>
          <w:szCs w:val="32"/>
          <w:lang w:val="en-US" w:eastAsia="zh-CN"/>
        </w:rPr>
        <w:t>{{markBearer_300_total}}</w:t>
      </w:r>
      <w:r>
        <w:rPr>
          <w:rFonts w:hint="eastAsia" w:ascii="仿宋" w:hAnsi="仿宋" w:eastAsia="仿宋" w:cs="宋体"/>
          <w:kern w:val="0"/>
          <w:sz w:val="32"/>
          <w:szCs w:val="32"/>
          <w:lang w:val="en-US" w:eastAsia="zh-CN" w:bidi="ar"/>
        </w:rPr>
        <w:t>家设计单位综合中标超承载力（≥300%）。</w:t>
      </w:r>
    </w:p>
    <w:p>
      <w:pPr>
        <w:widowControl/>
        <w:numPr>
          <w:ilvl w:val="0"/>
          <w:numId w:val="2"/>
        </w:numPr>
        <w:adjustRightInd w:val="0"/>
        <w:snapToGrid w:val="0"/>
        <w:spacing w:line="560" w:lineRule="exact"/>
        <w:ind w:firstLine="660"/>
        <w:outlineLvl w:val="3"/>
        <w:rPr>
          <w:rFonts w:hint="eastAsia" w:ascii="方正仿宋_GBK" w:hAnsi="方正仿宋_GBK" w:eastAsia="方正仿宋_GBK"/>
          <w:sz w:val="32"/>
        </w:rPr>
      </w:pPr>
      <w:r>
        <w:rPr>
          <w:rFonts w:hint="eastAsia" w:ascii="方正仿宋_GBK" w:hAnsi="方正仿宋_GBK" w:eastAsia="方正仿宋_GBK"/>
          <w:kern w:val="0"/>
          <w:sz w:val="32"/>
        </w:rPr>
        <w:t>年度</w:t>
      </w:r>
      <w:r>
        <w:rPr>
          <w:rFonts w:hint="eastAsia" w:ascii="方正仿宋_GBK" w:hAnsi="方正仿宋_GBK" w:eastAsia="方正仿宋_GBK"/>
          <w:sz w:val="32"/>
        </w:rPr>
        <w:t>综合超承载力：</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sz w:val="32"/>
          <w:szCs w:val="32"/>
          <w:lang w:val="en-US" w:eastAsia="zh-CN"/>
        </w:rPr>
        <w:t>{{yearBearer_150}}</w:t>
      </w:r>
      <w:r>
        <w:rPr>
          <w:rFonts w:hint="eastAsia" w:ascii="仿宋" w:hAnsi="仿宋" w:eastAsia="仿宋" w:cs="宋体"/>
          <w:kern w:val="0"/>
          <w:sz w:val="32"/>
          <w:szCs w:val="32"/>
          <w:lang w:val="en-US" w:eastAsia="zh-CN" w:bidi="ar"/>
        </w:rPr>
        <w:t xml:space="preserve"> </w:t>
      </w:r>
    </w:p>
    <w:p>
      <w:pPr>
        <w:widowControl/>
        <w:numPr>
          <w:ilvl w:val="0"/>
          <w:numId w:val="0"/>
        </w:numPr>
        <w:adjustRightInd w:val="0"/>
        <w:snapToGrid w:val="0"/>
        <w:spacing w:line="560" w:lineRule="exact"/>
        <w:rPr>
          <w:rFonts w:hint="eastAsia" w:ascii="方正仿宋_GBK" w:hAnsi="方正仿宋_GBK" w:eastAsia="方正仿宋_GBK"/>
          <w:sz w:val="32"/>
        </w:rPr>
      </w:pPr>
      <w:r>
        <w:rPr>
          <w:rFonts w:hint="eastAsia" w:ascii="仿宋" w:hAnsi="仿宋" w:eastAsia="仿宋"/>
          <w:sz w:val="32"/>
          <w:szCs w:val="32"/>
          <w:lang w:val="en-US" w:eastAsia="zh-CN"/>
        </w:rPr>
        <w:t>{{yearBearer_150_total}}</w:t>
      </w:r>
      <w:r>
        <w:rPr>
          <w:rFonts w:hint="eastAsia" w:ascii="仿宋" w:hAnsi="仿宋" w:eastAsia="仿宋" w:cs="宋体"/>
          <w:kern w:val="0"/>
          <w:sz w:val="32"/>
          <w:szCs w:val="32"/>
          <w:lang w:val="en-US" w:eastAsia="zh-CN" w:bidi="ar"/>
        </w:rPr>
        <w:t>家设计单位综合年度超承载力（≥150%）。</w:t>
      </w:r>
    </w:p>
    <w:p>
      <w:pPr>
        <w:widowControl/>
        <w:numPr>
          <w:ilvl w:val="0"/>
          <w:numId w:val="0"/>
        </w:numPr>
        <w:adjustRightInd w:val="0"/>
        <w:snapToGrid w:val="0"/>
        <w:spacing w:line="560" w:lineRule="exact"/>
        <w:rPr>
          <w:rFonts w:hint="eastAsia" w:ascii="方正仿宋_GBK" w:hAnsi="方正仿宋_GBK" w:eastAsia="方正仿宋_GBK"/>
          <w:kern w:val="0"/>
          <w:sz w:val="32"/>
        </w:rPr>
      </w:pPr>
      <w:r>
        <w:rPr>
          <w:rFonts w:hint="eastAsia" w:ascii="方正仿宋_GBK" w:hAnsi="方正仿宋_GBK" w:eastAsia="方正仿宋_GBK"/>
          <w:kern w:val="0"/>
          <w:sz w:val="32"/>
        </w:rPr>
        <w:t>其中：</w:t>
      </w:r>
      <w:r>
        <w:rPr>
          <w:rFonts w:hint="eastAsia" w:ascii="仿宋" w:hAnsi="仿宋" w:eastAsia="仿宋"/>
          <w:sz w:val="32"/>
          <w:szCs w:val="32"/>
          <w:lang w:val="en-US" w:eastAsia="zh-CN"/>
        </w:rPr>
        <w:t>{{yearBearer_200}}</w:t>
      </w:r>
    </w:p>
    <w:p>
      <w:pPr>
        <w:widowControl/>
        <w:numPr>
          <w:ilvl w:val="0"/>
          <w:numId w:val="0"/>
        </w:numPr>
        <w:adjustRightInd w:val="0"/>
        <w:snapToGrid w:val="0"/>
        <w:spacing w:line="560" w:lineRule="exact"/>
        <w:rPr>
          <w:rFonts w:hint="eastAsia" w:ascii="方正仿宋_GBK" w:hAnsi="方正仿宋_GBK" w:eastAsia="方正仿宋_GBK"/>
          <w:sz w:val="32"/>
        </w:rPr>
      </w:pPr>
      <w:r>
        <w:rPr>
          <w:rFonts w:hint="eastAsia" w:ascii="仿宋" w:hAnsi="仿宋" w:eastAsia="仿宋"/>
          <w:sz w:val="32"/>
          <w:szCs w:val="32"/>
          <w:lang w:val="en-US" w:eastAsia="zh-CN"/>
        </w:rPr>
        <w:t>{{yearBearer_200_total}}</w:t>
      </w:r>
      <w:r>
        <w:rPr>
          <w:rFonts w:hint="eastAsia" w:ascii="仿宋" w:hAnsi="仿宋" w:eastAsia="仿宋" w:cs="宋体"/>
          <w:kern w:val="0"/>
          <w:sz w:val="32"/>
          <w:szCs w:val="32"/>
          <w:lang w:val="en-US" w:eastAsia="zh-CN" w:bidi="ar"/>
        </w:rPr>
        <w:t>家设计单位综合年度超承载力（≥200%）。</w:t>
      </w:r>
    </w:p>
    <w:p>
      <w:pPr>
        <w:widowControl/>
        <w:numPr>
          <w:ilvl w:val="0"/>
          <w:numId w:val="2"/>
        </w:numPr>
        <w:adjustRightInd w:val="0"/>
        <w:snapToGrid w:val="0"/>
        <w:spacing w:line="560" w:lineRule="exact"/>
        <w:ind w:firstLine="660"/>
        <w:outlineLvl w:val="3"/>
        <w:rPr>
          <w:rFonts w:hint="eastAsia" w:ascii="方正仿宋_GBK" w:hAnsi="方正仿宋_GBK" w:eastAsia="方正仿宋_GBK"/>
          <w:sz w:val="32"/>
        </w:rPr>
      </w:pPr>
      <w:r>
        <w:rPr>
          <w:rFonts w:hint="eastAsia" w:ascii="方正仿宋_GBK" w:hAnsi="方正仿宋_GBK" w:eastAsia="方正仿宋_GBK"/>
          <w:sz w:val="32"/>
          <w:lang w:val="en-US" w:eastAsia="zh-CN"/>
        </w:rPr>
        <w:t>季度</w:t>
      </w:r>
      <w:r>
        <w:rPr>
          <w:rFonts w:hint="eastAsia" w:ascii="方正仿宋_GBK" w:hAnsi="方正仿宋_GBK" w:eastAsia="方正仿宋_GBK"/>
          <w:sz w:val="32"/>
        </w:rPr>
        <w:t>综合超承载力：</w:t>
      </w:r>
    </w:p>
    <w:p>
      <w:pPr>
        <w:widowControl/>
        <w:numPr>
          <w:ilvl w:val="0"/>
          <w:numId w:val="0"/>
        </w:numPr>
        <w:adjustRightInd w:val="0"/>
        <w:snapToGrid w:val="0"/>
        <w:spacing w:line="560" w:lineRule="exact"/>
        <w:rPr>
          <w:rFonts w:hint="eastAsia" w:ascii="仿宋" w:hAnsi="仿宋" w:eastAsia="仿宋"/>
          <w:sz w:val="32"/>
          <w:szCs w:val="32"/>
          <w:lang w:val="en-US" w:eastAsia="zh-CN"/>
        </w:rPr>
      </w:pPr>
      <w:r>
        <w:rPr>
          <w:rFonts w:hint="eastAsia" w:ascii="仿宋" w:hAnsi="仿宋" w:eastAsia="仿宋"/>
          <w:sz w:val="32"/>
          <w:szCs w:val="32"/>
          <w:lang w:val="en-US" w:eastAsia="zh-CN"/>
        </w:rPr>
        <w:t>{{seasonBearer_150}}</w:t>
      </w:r>
    </w:p>
    <w:p>
      <w:pPr>
        <w:widowControl/>
        <w:numPr>
          <w:ilvl w:val="0"/>
          <w:numId w:val="0"/>
        </w:numPr>
        <w:adjustRightInd w:val="0"/>
        <w:snapToGrid w:val="0"/>
        <w:spacing w:line="560" w:lineRule="exact"/>
        <w:rPr>
          <w:rFonts w:hint="eastAsia" w:ascii="方正仿宋_GBK" w:hAnsi="方正仿宋_GBK" w:eastAsia="方正仿宋_GBK"/>
          <w:sz w:val="32"/>
        </w:rPr>
      </w:pPr>
      <w:r>
        <w:rPr>
          <w:rFonts w:hint="eastAsia" w:ascii="仿宋" w:hAnsi="仿宋" w:eastAsia="仿宋"/>
          <w:sz w:val="32"/>
          <w:szCs w:val="32"/>
          <w:lang w:val="en-US" w:eastAsia="zh-CN"/>
        </w:rPr>
        <w:t>{{seasonBearer_150_total}}</w:t>
      </w:r>
      <w:r>
        <w:rPr>
          <w:rFonts w:hint="eastAsia" w:ascii="仿宋" w:hAnsi="仿宋" w:eastAsia="仿宋" w:cs="宋体"/>
          <w:kern w:val="0"/>
          <w:sz w:val="32"/>
          <w:szCs w:val="32"/>
          <w:lang w:val="en-US" w:eastAsia="zh-CN" w:bidi="ar"/>
        </w:rPr>
        <w:t>家设计单位综合季度超承载力（≥150%）。</w:t>
      </w:r>
    </w:p>
    <w:p>
      <w:pPr>
        <w:widowControl/>
        <w:numPr>
          <w:ilvl w:val="0"/>
          <w:numId w:val="2"/>
        </w:numPr>
        <w:adjustRightInd w:val="0"/>
        <w:snapToGrid w:val="0"/>
        <w:spacing w:line="560" w:lineRule="exact"/>
        <w:ind w:firstLine="660"/>
        <w:outlineLvl w:val="3"/>
        <w:rPr>
          <w:rFonts w:hint="eastAsia" w:ascii="方正仿宋_GBK" w:hAnsi="方正仿宋_GBK" w:eastAsia="方正仿宋_GBK"/>
          <w:sz w:val="32"/>
        </w:rPr>
      </w:pPr>
      <w:r>
        <w:rPr>
          <w:rFonts w:hint="eastAsia" w:ascii="方正仿宋_GBK" w:hAnsi="方正仿宋_GBK" w:eastAsia="方正仿宋_GBK"/>
          <w:sz w:val="32"/>
          <w:lang w:val="en-US" w:eastAsia="zh-CN"/>
        </w:rPr>
        <w:t>当前</w:t>
      </w:r>
      <w:r>
        <w:rPr>
          <w:rFonts w:hint="eastAsia" w:ascii="方正仿宋_GBK" w:hAnsi="方正仿宋_GBK" w:eastAsia="方正仿宋_GBK"/>
          <w:sz w:val="32"/>
        </w:rPr>
        <w:t>综合超承载力：</w:t>
      </w:r>
    </w:p>
    <w:p>
      <w:pPr>
        <w:widowControl/>
        <w:numPr>
          <w:ilvl w:val="0"/>
          <w:numId w:val="0"/>
        </w:numPr>
        <w:adjustRightInd w:val="0"/>
        <w:snapToGrid w:val="0"/>
        <w:spacing w:line="560" w:lineRule="exact"/>
        <w:rPr>
          <w:rFonts w:hint="eastAsia" w:ascii="仿宋" w:hAnsi="仿宋" w:eastAsia="仿宋"/>
          <w:sz w:val="32"/>
          <w:szCs w:val="32"/>
          <w:lang w:val="en-US" w:eastAsia="zh-CN"/>
        </w:rPr>
      </w:pPr>
      <w:r>
        <w:rPr>
          <w:rFonts w:hint="eastAsia" w:ascii="仿宋" w:hAnsi="仿宋" w:eastAsia="仿宋"/>
          <w:sz w:val="32"/>
          <w:szCs w:val="32"/>
          <w:lang w:val="en-US" w:eastAsia="zh-CN"/>
        </w:rPr>
        <w:t>{{currentBearer_150}}</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sz w:val="32"/>
          <w:szCs w:val="32"/>
          <w:lang w:val="en-US" w:eastAsia="zh-CN"/>
        </w:rPr>
        <w:t>{{currentBearer_150_total}}</w:t>
      </w:r>
      <w:r>
        <w:rPr>
          <w:rFonts w:hint="eastAsia" w:ascii="仿宋" w:hAnsi="仿宋" w:eastAsia="仿宋" w:cs="宋体"/>
          <w:kern w:val="0"/>
          <w:sz w:val="32"/>
          <w:szCs w:val="32"/>
          <w:lang w:val="en-US" w:eastAsia="zh-CN" w:bidi="ar"/>
        </w:rPr>
        <w:t>家设计单位综合当前超承载力（≥150%）。</w:t>
      </w:r>
    </w:p>
    <w:p>
      <w:pPr>
        <w:widowControl/>
        <w:numPr>
          <w:ilvl w:val="0"/>
          <w:numId w:val="0"/>
        </w:numPr>
        <w:adjustRightInd w:val="0"/>
        <w:snapToGrid w:val="0"/>
        <w:spacing w:line="560" w:lineRule="exact"/>
        <w:rPr>
          <w:rFonts w:hint="eastAsia" w:ascii="方正仿宋_GBK" w:hAnsi="方正仿宋_GBK" w:eastAsia="方正仿宋_GBK"/>
          <w:b/>
          <w:sz w:val="32"/>
        </w:rPr>
      </w:pPr>
      <w:r>
        <w:rPr>
          <w:rFonts w:hint="eastAsia" w:ascii="方正仿宋_GBK" w:hAnsi="方正仿宋_GBK" w:eastAsia="方正仿宋_GBK"/>
          <w:b/>
          <w:sz w:val="32"/>
        </w:rPr>
        <w:t>2. 专业超承载力情况</w:t>
      </w:r>
    </w:p>
    <w:p>
      <w:pPr>
        <w:widowControl/>
        <w:snapToGrid w:val="0"/>
        <w:spacing w:line="560" w:lineRule="exact"/>
        <w:jc w:val="left"/>
        <w:textAlignment w:val="baseline"/>
        <w:outlineLvl w:val="2"/>
        <w:rPr>
          <w:rFonts w:hint="eastAsia" w:ascii="方正仿宋_GBK" w:hAnsi="方正仿宋_GBK" w:eastAsia="方正仿宋_GBK"/>
          <w:kern w:val="0"/>
          <w:sz w:val="32"/>
        </w:rPr>
      </w:pPr>
      <w:r>
        <w:rPr>
          <w:rFonts w:hint="eastAsia" w:ascii="方正仿宋_GBK" w:hAnsi="方正仿宋_GBK" w:eastAsia="方正仿宋_GBK"/>
          <w:kern w:val="0"/>
          <w:sz w:val="32"/>
        </w:rPr>
        <w:t>（1）线路专业</w:t>
      </w:r>
    </w:p>
    <w:p>
      <w:pPr>
        <w:widowControl/>
        <w:numPr>
          <w:ilvl w:val="0"/>
          <w:numId w:val="0"/>
        </w:numPr>
        <w:adjustRightInd w:val="0"/>
        <w:snapToGrid w:val="0"/>
        <w:spacing w:line="560" w:lineRule="exact"/>
        <w:outlineLvl w:val="3"/>
        <w:rPr>
          <w:rFonts w:hint="eastAsia" w:ascii="方正仿宋_GBK" w:hAnsi="方正仿宋_GBK" w:eastAsia="方正仿宋_GBK"/>
          <w:sz w:val="32"/>
        </w:rPr>
      </w:pPr>
      <w:r>
        <w:rPr>
          <w:rFonts w:hint="eastAsia" w:ascii="方正仿宋_GBK" w:hAnsi="方正仿宋_GBK" w:eastAsia="方正仿宋_GBK"/>
          <w:kern w:val="0"/>
          <w:sz w:val="32"/>
        </w:rPr>
        <w:t>a.中标线路专业超承载力：</w:t>
      </w:r>
    </w:p>
    <w:p>
      <w:pPr>
        <w:widowControl/>
        <w:numPr>
          <w:ilvl w:val="0"/>
          <w:numId w:val="0"/>
        </w:numPr>
        <w:adjustRightInd w:val="0"/>
        <w:snapToGrid w:val="0"/>
        <w:spacing w:line="560" w:lineRule="exact"/>
        <w:rPr>
          <w:rFonts w:hint="eastAsia" w:ascii="仿宋" w:hAnsi="仿宋" w:eastAsia="仿宋"/>
          <w:sz w:val="32"/>
          <w:szCs w:val="32"/>
          <w:lang w:val="en-US" w:eastAsia="zh-CN"/>
        </w:rPr>
      </w:pPr>
      <w:r>
        <w:rPr>
          <w:rFonts w:hint="eastAsia" w:ascii="仿宋" w:hAnsi="仿宋" w:eastAsia="仿宋"/>
          <w:sz w:val="32"/>
          <w:szCs w:val="32"/>
          <w:lang w:val="en-US" w:eastAsia="zh-CN"/>
        </w:rPr>
        <w:t>{{lineJob_150}}</w:t>
      </w:r>
    </w:p>
    <w:p>
      <w:pPr>
        <w:widowControl/>
        <w:numPr>
          <w:ilvl w:val="0"/>
          <w:numId w:val="0"/>
        </w:numPr>
        <w:adjustRightInd w:val="0"/>
        <w:snapToGrid w:val="0"/>
        <w:spacing w:line="560" w:lineRule="exact"/>
        <w:rPr>
          <w:rFonts w:hint="eastAsia" w:ascii="方正仿宋_GBK" w:hAnsi="方正仿宋_GBK" w:eastAsia="方正仿宋_GBK"/>
          <w:sz w:val="32"/>
        </w:rPr>
      </w:pPr>
      <w:r>
        <w:rPr>
          <w:rFonts w:hint="eastAsia" w:ascii="仿宋" w:hAnsi="仿宋" w:eastAsia="仿宋"/>
          <w:sz w:val="32"/>
          <w:szCs w:val="32"/>
          <w:lang w:val="en-US" w:eastAsia="zh-CN"/>
        </w:rPr>
        <w:t>{{lineJob_150_total}}</w:t>
      </w:r>
      <w:r>
        <w:rPr>
          <w:rFonts w:hint="eastAsia" w:ascii="仿宋" w:hAnsi="仿宋" w:eastAsia="仿宋" w:cs="宋体"/>
          <w:kern w:val="0"/>
          <w:sz w:val="32"/>
          <w:szCs w:val="32"/>
          <w:lang w:val="en-US" w:eastAsia="zh-CN" w:bidi="ar"/>
        </w:rPr>
        <w:t>家设计单位综合当前超承载力（≥150%）。</w:t>
      </w:r>
    </w:p>
    <w:p>
      <w:pPr>
        <w:widowControl/>
        <w:numPr>
          <w:ilvl w:val="0"/>
          <w:numId w:val="0"/>
        </w:numPr>
        <w:adjustRightInd w:val="0"/>
        <w:snapToGrid w:val="0"/>
        <w:spacing w:line="560" w:lineRule="exact"/>
        <w:rPr>
          <w:rFonts w:hint="default" w:ascii="方正仿宋_GBK" w:hAnsi="方正仿宋_GBK" w:eastAsia="方正仿宋_GBK"/>
          <w:kern w:val="0"/>
          <w:sz w:val="32"/>
          <w:lang w:val="en-US"/>
        </w:rPr>
      </w:pPr>
      <w:r>
        <w:rPr>
          <w:rFonts w:hint="eastAsia" w:ascii="方正仿宋_GBK" w:hAnsi="方正仿宋_GBK" w:eastAsia="方正仿宋_GBK"/>
          <w:kern w:val="0"/>
          <w:sz w:val="32"/>
        </w:rPr>
        <w:t>其中：</w:t>
      </w:r>
      <w:r>
        <w:rPr>
          <w:rFonts w:hint="eastAsia" w:ascii="仿宋" w:hAnsi="仿宋" w:eastAsia="仿宋"/>
          <w:sz w:val="32"/>
          <w:szCs w:val="32"/>
          <w:lang w:val="en-US" w:eastAsia="zh-CN"/>
        </w:rPr>
        <w:t>{{lineJob_300}}</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sz w:val="32"/>
          <w:szCs w:val="32"/>
          <w:lang w:val="en-US" w:eastAsia="zh-CN"/>
        </w:rPr>
        <w:t>{{lineJob_300_total}}</w:t>
      </w:r>
      <w:r>
        <w:rPr>
          <w:rFonts w:hint="eastAsia" w:ascii="仿宋" w:hAnsi="仿宋" w:eastAsia="仿宋" w:cs="宋体"/>
          <w:kern w:val="0"/>
          <w:sz w:val="32"/>
          <w:szCs w:val="32"/>
          <w:lang w:val="en-US" w:eastAsia="zh-CN" w:bidi="ar"/>
        </w:rPr>
        <w:t>家设计单位综合当前超承载力（≥300%）。</w:t>
      </w:r>
    </w:p>
    <w:p>
      <w:pPr>
        <w:widowControl/>
        <w:numPr>
          <w:ilvl w:val="0"/>
          <w:numId w:val="0"/>
        </w:numPr>
        <w:adjustRightInd w:val="0"/>
        <w:snapToGrid w:val="0"/>
        <w:spacing w:line="560" w:lineRule="exact"/>
        <w:outlineLvl w:val="3"/>
        <w:rPr>
          <w:rFonts w:hint="eastAsia" w:ascii="方正仿宋_GBK" w:hAnsi="方正仿宋_GBK" w:eastAsia="方正仿宋_GBK"/>
          <w:sz w:val="32"/>
        </w:rPr>
      </w:pPr>
      <w:r>
        <w:rPr>
          <w:rFonts w:hint="eastAsia" w:ascii="方正仿宋_GBK" w:hAnsi="方正仿宋_GBK" w:eastAsia="方正仿宋_GBK"/>
          <w:kern w:val="0"/>
          <w:sz w:val="32"/>
          <w:lang w:val="en-US" w:eastAsia="zh-CN"/>
        </w:rPr>
        <w:t>b</w:t>
      </w:r>
      <w:r>
        <w:rPr>
          <w:rFonts w:hint="eastAsia" w:ascii="方正仿宋_GBK" w:hAnsi="方正仿宋_GBK" w:eastAsia="方正仿宋_GBK"/>
          <w:kern w:val="0"/>
          <w:sz w:val="32"/>
        </w:rPr>
        <w:t>.</w:t>
      </w:r>
      <w:r>
        <w:rPr>
          <w:rFonts w:hint="eastAsia" w:ascii="方正仿宋_GBK" w:hAnsi="方正仿宋_GBK" w:eastAsia="方正仿宋_GBK"/>
          <w:kern w:val="0"/>
          <w:sz w:val="32"/>
          <w:lang w:val="en-US" w:eastAsia="zh-CN"/>
        </w:rPr>
        <w:t>年度</w:t>
      </w:r>
      <w:r>
        <w:rPr>
          <w:rFonts w:hint="eastAsia" w:ascii="方正仿宋_GBK" w:hAnsi="方正仿宋_GBK" w:eastAsia="方正仿宋_GBK"/>
          <w:kern w:val="0"/>
          <w:sz w:val="32"/>
        </w:rPr>
        <w:t>线路专业超承载力：</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sz w:val="32"/>
          <w:szCs w:val="32"/>
          <w:lang w:val="en-US" w:eastAsia="zh-CN"/>
        </w:rPr>
        <w:t>{{yearLineJob_150}}</w:t>
      </w:r>
      <w:r>
        <w:rPr>
          <w:rFonts w:hint="eastAsia" w:ascii="仿宋" w:hAnsi="仿宋" w:eastAsia="仿宋" w:cs="宋体"/>
          <w:kern w:val="0"/>
          <w:sz w:val="32"/>
          <w:szCs w:val="32"/>
          <w:lang w:val="en-US" w:eastAsia="zh-CN" w:bidi="ar"/>
        </w:rPr>
        <w:t xml:space="preserve"> </w:t>
      </w:r>
    </w:p>
    <w:p>
      <w:pPr>
        <w:widowControl/>
        <w:numPr>
          <w:ilvl w:val="0"/>
          <w:numId w:val="0"/>
        </w:numPr>
        <w:adjustRightInd w:val="0"/>
        <w:snapToGrid w:val="0"/>
        <w:spacing w:line="560" w:lineRule="exact"/>
        <w:rPr>
          <w:rFonts w:hint="eastAsia" w:ascii="方正仿宋_GBK" w:hAnsi="方正仿宋_GBK" w:eastAsia="方正仿宋_GBK"/>
          <w:sz w:val="32"/>
        </w:rPr>
      </w:pPr>
      <w:r>
        <w:rPr>
          <w:rFonts w:hint="eastAsia" w:ascii="仿宋" w:hAnsi="仿宋" w:eastAsia="仿宋"/>
          <w:sz w:val="32"/>
          <w:szCs w:val="32"/>
          <w:lang w:val="en-US" w:eastAsia="zh-CN"/>
        </w:rPr>
        <w:t>{{yearLineJob_150_total}}</w:t>
      </w:r>
      <w:r>
        <w:rPr>
          <w:rFonts w:hint="eastAsia" w:ascii="仿宋" w:hAnsi="仿宋" w:eastAsia="仿宋" w:cs="宋体"/>
          <w:kern w:val="0"/>
          <w:sz w:val="32"/>
          <w:szCs w:val="32"/>
          <w:lang w:val="en-US" w:eastAsia="zh-CN" w:bidi="ar"/>
        </w:rPr>
        <w:t>家设计单位综合当前超承载力（≥150%）。</w:t>
      </w:r>
    </w:p>
    <w:p>
      <w:pPr>
        <w:widowControl/>
        <w:numPr>
          <w:ilvl w:val="0"/>
          <w:numId w:val="0"/>
        </w:numPr>
        <w:adjustRightInd w:val="0"/>
        <w:snapToGrid w:val="0"/>
        <w:spacing w:line="560" w:lineRule="exact"/>
        <w:rPr>
          <w:rFonts w:hint="default" w:ascii="方正仿宋_GBK" w:hAnsi="方正仿宋_GBK" w:eastAsia="方正仿宋_GBK"/>
          <w:kern w:val="0"/>
          <w:sz w:val="32"/>
          <w:lang w:val="en-US"/>
        </w:rPr>
      </w:pPr>
      <w:r>
        <w:rPr>
          <w:rFonts w:hint="eastAsia" w:ascii="方正仿宋_GBK" w:hAnsi="方正仿宋_GBK" w:eastAsia="方正仿宋_GBK"/>
          <w:kern w:val="0"/>
          <w:sz w:val="32"/>
        </w:rPr>
        <w:t>其中</w:t>
      </w:r>
      <w:r>
        <w:rPr>
          <w:rFonts w:hint="eastAsia" w:ascii="仿宋" w:hAnsi="仿宋" w:eastAsia="仿宋"/>
          <w:sz w:val="32"/>
          <w:szCs w:val="32"/>
          <w:lang w:val="en-US" w:eastAsia="zh-CN"/>
        </w:rPr>
        <w:t>：{{yearLineJob_200}}</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sz w:val="32"/>
          <w:szCs w:val="32"/>
          <w:lang w:val="en-US" w:eastAsia="zh-CN"/>
        </w:rPr>
        <w:t>{{yearLineJob_200_total}}</w:t>
      </w:r>
      <w:r>
        <w:rPr>
          <w:rFonts w:hint="eastAsia" w:ascii="仿宋" w:hAnsi="仿宋" w:eastAsia="仿宋" w:cs="宋体"/>
          <w:kern w:val="0"/>
          <w:sz w:val="32"/>
          <w:szCs w:val="32"/>
          <w:lang w:val="en-US" w:eastAsia="zh-CN" w:bidi="ar"/>
        </w:rPr>
        <w:t>家设计单位综合当前超承载力（≥200%）。</w:t>
      </w:r>
    </w:p>
    <w:p>
      <w:pPr>
        <w:widowControl/>
        <w:numPr>
          <w:ilvl w:val="0"/>
          <w:numId w:val="0"/>
        </w:numPr>
        <w:adjustRightInd w:val="0"/>
        <w:snapToGrid w:val="0"/>
        <w:spacing w:line="560" w:lineRule="exact"/>
        <w:outlineLvl w:val="3"/>
        <w:rPr>
          <w:rFonts w:hint="eastAsia" w:ascii="方正仿宋_GBK" w:hAnsi="方正仿宋_GBK" w:eastAsia="方正仿宋_GBK"/>
          <w:sz w:val="32"/>
        </w:rPr>
      </w:pPr>
      <w:r>
        <w:rPr>
          <w:rFonts w:hint="eastAsia" w:ascii="方正仿宋_GBK" w:hAnsi="方正仿宋_GBK" w:eastAsia="方正仿宋_GBK"/>
          <w:kern w:val="0"/>
          <w:sz w:val="32"/>
          <w:lang w:val="en-US" w:eastAsia="zh-CN"/>
        </w:rPr>
        <w:t>c</w:t>
      </w:r>
      <w:r>
        <w:rPr>
          <w:rFonts w:hint="eastAsia" w:ascii="方正仿宋_GBK" w:hAnsi="方正仿宋_GBK" w:eastAsia="方正仿宋_GBK"/>
          <w:kern w:val="0"/>
          <w:sz w:val="32"/>
        </w:rPr>
        <w:t>.</w:t>
      </w:r>
      <w:r>
        <w:rPr>
          <w:rFonts w:hint="eastAsia" w:ascii="方正仿宋_GBK" w:hAnsi="方正仿宋_GBK" w:eastAsia="方正仿宋_GBK"/>
          <w:kern w:val="0"/>
          <w:sz w:val="32"/>
          <w:lang w:val="en-US" w:eastAsia="zh-CN"/>
        </w:rPr>
        <w:t>季度</w:t>
      </w:r>
      <w:r>
        <w:rPr>
          <w:rFonts w:hint="eastAsia" w:ascii="方正仿宋_GBK" w:hAnsi="方正仿宋_GBK" w:eastAsia="方正仿宋_GBK"/>
          <w:kern w:val="0"/>
          <w:sz w:val="32"/>
        </w:rPr>
        <w:t>线路专业超承载力：</w:t>
      </w:r>
    </w:p>
    <w:p>
      <w:pPr>
        <w:widowControl/>
        <w:numPr>
          <w:ilvl w:val="0"/>
          <w:numId w:val="0"/>
        </w:numPr>
        <w:adjustRightInd w:val="0"/>
        <w:snapToGrid w:val="0"/>
        <w:spacing w:line="560" w:lineRule="exact"/>
        <w:rPr>
          <w:rFonts w:hint="eastAsia" w:ascii="仿宋" w:hAnsi="仿宋" w:eastAsia="仿宋"/>
          <w:sz w:val="32"/>
          <w:szCs w:val="32"/>
          <w:lang w:val="en-US" w:eastAsia="zh-CN"/>
        </w:rPr>
      </w:pPr>
      <w:r>
        <w:rPr>
          <w:rFonts w:hint="eastAsia" w:ascii="仿宋" w:hAnsi="仿宋" w:eastAsia="仿宋"/>
          <w:sz w:val="32"/>
          <w:szCs w:val="32"/>
          <w:lang w:val="en-US" w:eastAsia="zh-CN"/>
        </w:rPr>
        <w:t>{{seasonLineJob_150}}</w:t>
      </w:r>
    </w:p>
    <w:p>
      <w:pPr>
        <w:widowControl/>
        <w:numPr>
          <w:ilvl w:val="0"/>
          <w:numId w:val="0"/>
        </w:numPr>
        <w:adjustRightInd w:val="0"/>
        <w:snapToGrid w:val="0"/>
        <w:spacing w:line="560" w:lineRule="exact"/>
        <w:rPr>
          <w:rFonts w:hint="eastAsia" w:ascii="方正仿宋_GBK" w:hAnsi="方正仿宋_GBK" w:eastAsia="方正仿宋_GBK"/>
          <w:sz w:val="32"/>
        </w:rPr>
      </w:pPr>
      <w:r>
        <w:rPr>
          <w:rFonts w:hint="eastAsia" w:ascii="仿宋" w:hAnsi="仿宋" w:eastAsia="仿宋" w:cs="宋体"/>
          <w:kern w:val="0"/>
          <w:sz w:val="32"/>
          <w:szCs w:val="32"/>
          <w:lang w:val="en-US" w:eastAsia="zh-CN" w:bidi="ar"/>
        </w:rPr>
        <w:t xml:space="preserve"> </w:t>
      </w:r>
      <w:r>
        <w:rPr>
          <w:rFonts w:hint="eastAsia" w:ascii="仿宋" w:hAnsi="仿宋" w:eastAsia="仿宋"/>
          <w:sz w:val="32"/>
          <w:szCs w:val="32"/>
          <w:lang w:val="en-US" w:eastAsia="zh-CN"/>
        </w:rPr>
        <w:t>{{seasonLineJob_150_total}}</w:t>
      </w:r>
      <w:r>
        <w:rPr>
          <w:rFonts w:hint="eastAsia" w:ascii="仿宋" w:hAnsi="仿宋" w:eastAsia="仿宋" w:cs="宋体"/>
          <w:kern w:val="0"/>
          <w:sz w:val="32"/>
          <w:szCs w:val="32"/>
          <w:lang w:val="en-US" w:eastAsia="zh-CN" w:bidi="ar"/>
        </w:rPr>
        <w:t>家设计单位综合当前超承载力（≥150%）。</w:t>
      </w:r>
    </w:p>
    <w:p>
      <w:pPr>
        <w:widowControl/>
        <w:numPr>
          <w:ilvl w:val="0"/>
          <w:numId w:val="0"/>
        </w:numPr>
        <w:adjustRightInd w:val="0"/>
        <w:snapToGrid w:val="0"/>
        <w:spacing w:line="560" w:lineRule="exact"/>
        <w:outlineLvl w:val="3"/>
        <w:rPr>
          <w:rFonts w:hint="eastAsia" w:ascii="方正仿宋_GBK" w:hAnsi="方正仿宋_GBK" w:eastAsia="方正仿宋_GBK"/>
          <w:sz w:val="32"/>
        </w:rPr>
      </w:pPr>
      <w:r>
        <w:rPr>
          <w:rFonts w:hint="eastAsia" w:ascii="方正仿宋_GBK" w:hAnsi="方正仿宋_GBK" w:eastAsia="方正仿宋_GBK"/>
          <w:kern w:val="0"/>
          <w:sz w:val="32"/>
          <w:lang w:val="en-US" w:eastAsia="zh-CN"/>
        </w:rPr>
        <w:t>d</w:t>
      </w:r>
      <w:r>
        <w:rPr>
          <w:rFonts w:hint="eastAsia" w:ascii="方正仿宋_GBK" w:hAnsi="方正仿宋_GBK" w:eastAsia="方正仿宋_GBK"/>
          <w:kern w:val="0"/>
          <w:sz w:val="32"/>
        </w:rPr>
        <w:t>.</w:t>
      </w:r>
      <w:r>
        <w:rPr>
          <w:rFonts w:hint="eastAsia" w:ascii="方正仿宋_GBK" w:hAnsi="方正仿宋_GBK" w:eastAsia="方正仿宋_GBK"/>
          <w:kern w:val="0"/>
          <w:sz w:val="32"/>
          <w:lang w:val="en-US" w:eastAsia="zh-CN"/>
        </w:rPr>
        <w:t>当前</w:t>
      </w:r>
      <w:r>
        <w:rPr>
          <w:rFonts w:hint="eastAsia" w:ascii="方正仿宋_GBK" w:hAnsi="方正仿宋_GBK" w:eastAsia="方正仿宋_GBK"/>
          <w:kern w:val="0"/>
          <w:sz w:val="32"/>
        </w:rPr>
        <w:t>线路专业超承载力：</w:t>
      </w:r>
    </w:p>
    <w:p>
      <w:pPr>
        <w:widowControl/>
        <w:numPr>
          <w:ilvl w:val="0"/>
          <w:numId w:val="0"/>
        </w:numPr>
        <w:adjustRightInd w:val="0"/>
        <w:snapToGrid w:val="0"/>
        <w:spacing w:line="560" w:lineRule="exact"/>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{{currentLineJob_150}} </w:t>
      </w:r>
    </w:p>
    <w:p>
      <w:pPr>
        <w:widowControl/>
        <w:numPr>
          <w:ilvl w:val="0"/>
          <w:numId w:val="0"/>
        </w:numPr>
        <w:adjustRightInd w:val="0"/>
        <w:snapToGrid w:val="0"/>
        <w:spacing w:line="560" w:lineRule="exact"/>
        <w:rPr>
          <w:rFonts w:hint="eastAsia" w:ascii="方正仿宋_GBK" w:hAnsi="方正仿宋_GBK" w:eastAsia="方正仿宋_GBK"/>
          <w:sz w:val="32"/>
        </w:rPr>
      </w:pPr>
      <w:r>
        <w:rPr>
          <w:rFonts w:hint="eastAsia" w:ascii="仿宋" w:hAnsi="仿宋" w:eastAsia="仿宋"/>
          <w:sz w:val="32"/>
          <w:szCs w:val="32"/>
          <w:lang w:val="en-US" w:eastAsia="zh-CN"/>
        </w:rPr>
        <w:t>{{currentLineJob_150_total}}</w:t>
      </w:r>
      <w:r>
        <w:rPr>
          <w:rFonts w:hint="eastAsia" w:ascii="仿宋" w:hAnsi="仿宋" w:eastAsia="仿宋" w:cs="宋体"/>
          <w:kern w:val="0"/>
          <w:sz w:val="32"/>
          <w:szCs w:val="32"/>
          <w:lang w:val="en-US" w:eastAsia="zh-CN" w:bidi="ar"/>
        </w:rPr>
        <w:t>家设计单位综合当前超承载力（≥150%）。</w:t>
      </w:r>
    </w:p>
    <w:p>
      <w:pPr>
        <w:widowControl/>
        <w:snapToGrid w:val="0"/>
        <w:spacing w:line="560" w:lineRule="exact"/>
        <w:textAlignment w:val="baseline"/>
        <w:outlineLvl w:val="2"/>
        <w:rPr>
          <w:rFonts w:hint="eastAsia" w:ascii="方正仿宋_GBK" w:hAnsi="方正仿宋_GBK" w:eastAsia="方正仿宋_GBK"/>
          <w:kern w:val="0"/>
          <w:sz w:val="32"/>
        </w:rPr>
      </w:pPr>
      <w:r>
        <w:rPr>
          <w:rFonts w:hint="eastAsia" w:ascii="方正仿宋_GBK" w:hAnsi="方正仿宋_GBK" w:eastAsia="方正仿宋_GBK"/>
          <w:kern w:val="0"/>
          <w:sz w:val="32"/>
        </w:rPr>
        <w:t>（2）变电专业</w:t>
      </w:r>
    </w:p>
    <w:p>
      <w:pPr>
        <w:widowControl/>
        <w:numPr>
          <w:ilvl w:val="0"/>
          <w:numId w:val="0"/>
        </w:numPr>
        <w:adjustRightInd w:val="0"/>
        <w:snapToGrid w:val="0"/>
        <w:spacing w:line="560" w:lineRule="exact"/>
        <w:outlineLvl w:val="3"/>
        <w:rPr>
          <w:rFonts w:hint="eastAsia" w:ascii="方正仿宋_GBK" w:hAnsi="方正仿宋_GBK" w:eastAsia="方正仿宋_GBK"/>
          <w:kern w:val="0"/>
          <w:sz w:val="32"/>
          <w:lang w:val="en-US" w:eastAsia="zh-CN"/>
        </w:rPr>
      </w:pPr>
      <w:r>
        <w:rPr>
          <w:rFonts w:hint="eastAsia" w:ascii="方正仿宋_GBK" w:hAnsi="方正仿宋_GBK" w:eastAsia="方正仿宋_GBK"/>
          <w:kern w:val="0"/>
          <w:sz w:val="32"/>
          <w:lang w:val="en-US" w:eastAsia="zh-CN"/>
        </w:rPr>
        <w:t>a.中标变电专业超承载力：</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sz w:val="32"/>
          <w:szCs w:val="32"/>
          <w:lang w:val="en-US" w:eastAsia="zh-CN"/>
        </w:rPr>
        <w:t>{{AlterJob_150}}</w:t>
      </w:r>
      <w:r>
        <w:rPr>
          <w:rFonts w:hint="eastAsia" w:ascii="仿宋" w:hAnsi="仿宋" w:eastAsia="仿宋" w:cs="宋体"/>
          <w:kern w:val="0"/>
          <w:sz w:val="32"/>
          <w:szCs w:val="32"/>
          <w:lang w:val="en-US" w:eastAsia="zh-CN" w:bidi="ar"/>
        </w:rPr>
        <w:t xml:space="preserve"> </w:t>
      </w:r>
      <w:r>
        <w:rPr>
          <w:rFonts w:hint="eastAsia" w:ascii="仿宋" w:hAnsi="仿宋" w:eastAsia="仿宋"/>
          <w:sz w:val="32"/>
          <w:szCs w:val="32"/>
          <w:lang w:val="en-US" w:eastAsia="zh-CN"/>
        </w:rPr>
        <w:t>{{AlterJob_150_total}}</w:t>
      </w:r>
      <w:r>
        <w:rPr>
          <w:rFonts w:hint="eastAsia" w:ascii="仿宋" w:hAnsi="仿宋" w:eastAsia="仿宋" w:cs="宋体"/>
          <w:kern w:val="0"/>
          <w:sz w:val="32"/>
          <w:szCs w:val="32"/>
          <w:lang w:val="en-US" w:eastAsia="zh-CN" w:bidi="ar"/>
        </w:rPr>
        <w:t>家设计单位综合当前超承载力（≥150%）。</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方正仿宋_GBK" w:hAnsi="方正仿宋_GBK" w:eastAsia="方正仿宋_GBK"/>
          <w:kern w:val="0"/>
          <w:sz w:val="32"/>
          <w:lang w:val="en-US" w:eastAsia="zh-CN"/>
        </w:rPr>
        <w:t>其中：</w:t>
      </w:r>
      <w:r>
        <w:rPr>
          <w:rFonts w:hint="eastAsia" w:ascii="仿宋" w:hAnsi="仿宋" w:eastAsia="仿宋"/>
          <w:sz w:val="32"/>
          <w:szCs w:val="32"/>
          <w:lang w:val="en-US" w:eastAsia="zh-CN"/>
        </w:rPr>
        <w:t>{{AlterJob_300}}{{AlterJob_300_total}}</w:t>
      </w:r>
      <w:r>
        <w:rPr>
          <w:rFonts w:hint="eastAsia" w:ascii="仿宋" w:hAnsi="仿宋" w:eastAsia="仿宋" w:cs="宋体"/>
          <w:kern w:val="0"/>
          <w:sz w:val="32"/>
          <w:szCs w:val="32"/>
          <w:lang w:val="en-US" w:eastAsia="zh-CN" w:bidi="ar"/>
        </w:rPr>
        <w:t>家设计单位综合当前超承载力（≥300%）。</w:t>
      </w:r>
    </w:p>
    <w:p>
      <w:pPr>
        <w:widowControl/>
        <w:numPr>
          <w:ilvl w:val="0"/>
          <w:numId w:val="0"/>
        </w:numPr>
        <w:adjustRightInd w:val="0"/>
        <w:snapToGrid w:val="0"/>
        <w:spacing w:line="560" w:lineRule="exact"/>
        <w:outlineLvl w:val="3"/>
        <w:rPr>
          <w:rFonts w:hint="eastAsia" w:ascii="方正仿宋_GBK" w:hAnsi="方正仿宋_GBK" w:eastAsia="方正仿宋_GBK"/>
          <w:kern w:val="0"/>
          <w:sz w:val="32"/>
          <w:lang w:val="en-US" w:eastAsia="zh-CN"/>
        </w:rPr>
      </w:pPr>
      <w:r>
        <w:rPr>
          <w:rFonts w:hint="eastAsia" w:ascii="方正仿宋_GBK" w:hAnsi="方正仿宋_GBK" w:eastAsia="方正仿宋_GBK"/>
          <w:kern w:val="0"/>
          <w:sz w:val="32"/>
          <w:lang w:val="en-US" w:eastAsia="zh-CN"/>
        </w:rPr>
        <w:t>b.年度变电专业超承载力：</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sz w:val="32"/>
          <w:szCs w:val="32"/>
          <w:lang w:val="en-US" w:eastAsia="zh-CN"/>
        </w:rPr>
        <w:t>{{yearAlterJob_150}}{{yearAlterJob_150_total}}</w:t>
      </w:r>
      <w:r>
        <w:rPr>
          <w:rFonts w:hint="eastAsia" w:ascii="仿宋" w:hAnsi="仿宋" w:eastAsia="仿宋" w:cs="宋体"/>
          <w:kern w:val="0"/>
          <w:sz w:val="32"/>
          <w:szCs w:val="32"/>
          <w:lang w:val="en-US" w:eastAsia="zh-CN" w:bidi="ar"/>
        </w:rPr>
        <w:t>家设计单位综合当前超承载力（≥150%）。</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方正仿宋_GBK" w:hAnsi="方正仿宋_GBK" w:eastAsia="方正仿宋_GBK"/>
          <w:kern w:val="0"/>
          <w:sz w:val="32"/>
          <w:lang w:val="en-US" w:eastAsia="zh-CN"/>
        </w:rPr>
        <w:t>其中：</w:t>
      </w:r>
      <w:r>
        <w:rPr>
          <w:rFonts w:hint="eastAsia" w:ascii="仿宋" w:hAnsi="仿宋" w:eastAsia="仿宋"/>
          <w:sz w:val="32"/>
          <w:szCs w:val="32"/>
          <w:lang w:val="en-US" w:eastAsia="zh-CN"/>
        </w:rPr>
        <w:t>{{yearAlterJob_200}}</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sz w:val="32"/>
          <w:szCs w:val="32"/>
          <w:lang w:val="en-US" w:eastAsia="zh-CN"/>
        </w:rPr>
        <w:t>{{yearAlterJob_200_total}}</w:t>
      </w:r>
      <w:r>
        <w:rPr>
          <w:rFonts w:hint="eastAsia" w:ascii="仿宋" w:hAnsi="仿宋" w:eastAsia="仿宋" w:cs="宋体"/>
          <w:kern w:val="0"/>
          <w:sz w:val="32"/>
          <w:szCs w:val="32"/>
          <w:lang w:val="en-US" w:eastAsia="zh-CN" w:bidi="ar"/>
        </w:rPr>
        <w:t>家设计单位综合当前超承载力（≥200%）。</w:t>
      </w:r>
    </w:p>
    <w:p>
      <w:pPr>
        <w:widowControl/>
        <w:numPr>
          <w:ilvl w:val="0"/>
          <w:numId w:val="0"/>
        </w:numPr>
        <w:adjustRightInd w:val="0"/>
        <w:snapToGrid w:val="0"/>
        <w:spacing w:line="560" w:lineRule="exact"/>
        <w:outlineLvl w:val="3"/>
        <w:rPr>
          <w:rFonts w:hint="eastAsia" w:ascii="方正仿宋_GBK" w:hAnsi="方正仿宋_GBK" w:eastAsia="方正仿宋_GBK"/>
          <w:kern w:val="0"/>
          <w:sz w:val="32"/>
          <w:lang w:val="en-US" w:eastAsia="zh-CN"/>
        </w:rPr>
      </w:pPr>
      <w:r>
        <w:rPr>
          <w:rFonts w:hint="eastAsia" w:ascii="方正仿宋_GBK" w:hAnsi="方正仿宋_GBK" w:eastAsia="方正仿宋_GBK"/>
          <w:kern w:val="0"/>
          <w:sz w:val="32"/>
          <w:lang w:val="en-US" w:eastAsia="zh-CN"/>
        </w:rPr>
        <w:t>c.季度变电专业超承载力：</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cs="宋体"/>
          <w:kern w:val="0"/>
          <w:sz w:val="32"/>
          <w:szCs w:val="32"/>
          <w:lang w:val="en-US" w:eastAsia="zh-CN" w:bidi="ar"/>
        </w:rPr>
        <w:t>{{seasonAlterJob_150}} {{seasonAlterJob_150_total}}家设计单位综合当前超承载力（≥150%）。</w:t>
      </w:r>
    </w:p>
    <w:p>
      <w:pPr>
        <w:widowControl/>
        <w:numPr>
          <w:ilvl w:val="0"/>
          <w:numId w:val="0"/>
        </w:numPr>
        <w:adjustRightInd w:val="0"/>
        <w:snapToGrid w:val="0"/>
        <w:spacing w:line="560" w:lineRule="exact"/>
        <w:outlineLvl w:val="3"/>
        <w:rPr>
          <w:rFonts w:hint="eastAsia" w:ascii="方正仿宋_GBK" w:hAnsi="方正仿宋_GBK" w:eastAsia="方正仿宋_GBK"/>
          <w:kern w:val="0"/>
          <w:sz w:val="32"/>
          <w:lang w:val="en-US" w:eastAsia="zh-CN"/>
        </w:rPr>
      </w:pPr>
      <w:r>
        <w:rPr>
          <w:rFonts w:hint="eastAsia" w:ascii="方正仿宋_GBK" w:hAnsi="方正仿宋_GBK" w:eastAsia="方正仿宋_GBK"/>
          <w:kern w:val="0"/>
          <w:sz w:val="32"/>
          <w:lang w:val="en-US" w:eastAsia="zh-CN"/>
        </w:rPr>
        <w:t>d.当前变电专业超承载力：</w:t>
      </w:r>
    </w:p>
    <w:p>
      <w:pPr>
        <w:widowControl/>
        <w:numPr>
          <w:ilvl w:val="0"/>
          <w:numId w:val="0"/>
        </w:numPr>
        <w:adjustRightInd w:val="0"/>
        <w:snapToGrid w:val="0"/>
        <w:spacing w:line="560" w:lineRule="exact"/>
        <w:rPr>
          <w:rFonts w:hint="eastAsia" w:ascii="仿宋" w:hAnsi="仿宋" w:eastAsia="仿宋" w:cs="宋体"/>
          <w:kern w:val="0"/>
          <w:sz w:val="32"/>
          <w:szCs w:val="32"/>
          <w:lang w:val="en-US" w:eastAsia="zh-CN" w:bidi="ar"/>
        </w:rPr>
      </w:pPr>
      <w:r>
        <w:rPr>
          <w:rFonts w:hint="eastAsia" w:ascii="仿宋" w:hAnsi="仿宋" w:eastAsia="仿宋" w:cs="宋体"/>
          <w:kern w:val="0"/>
          <w:sz w:val="32"/>
          <w:szCs w:val="32"/>
          <w:lang w:val="en-US" w:eastAsia="zh-CN" w:bidi="ar"/>
        </w:rPr>
        <w:t>{{currentAlterJob_150}} {{currentAlterJob_150_total}}家设计单位综合当前超承载力（≥150%）。</w:t>
      </w:r>
    </w:p>
    <w:p>
      <w:pPr>
        <w:widowControl/>
        <w:numPr>
          <w:ilvl w:val="0"/>
          <w:numId w:val="0"/>
        </w:numPr>
        <w:adjustRightInd w:val="0"/>
        <w:snapToGrid w:val="0"/>
        <w:spacing w:line="560" w:lineRule="exact"/>
        <w:ind w:firstLine="720" w:firstLineChars="0"/>
        <w:rPr>
          <w:rFonts w:hint="eastAsia" w:ascii="方正仿宋_GBK" w:hAnsi="方正仿宋_GBK" w:eastAsia="方正仿宋_GBK"/>
          <w:sz w:val="32"/>
        </w:rPr>
      </w:pPr>
    </w:p>
    <w:p>
      <w:pPr>
        <w:widowControl/>
        <w:adjustRightInd w:val="0"/>
        <w:snapToGrid w:val="0"/>
        <w:spacing w:line="560" w:lineRule="exact"/>
        <w:rPr>
          <w:rFonts w:hint="default" w:ascii="方正仿宋_GBK" w:hAnsi="方正仿宋_GBK" w:eastAsia="方正仿宋_GBK"/>
          <w:sz w:val="32"/>
          <w:lang w:val="en-US" w:eastAsia="zh-CN"/>
        </w:rPr>
      </w:pPr>
    </w:p>
    <w:p>
      <w:pPr>
        <w:widowControl/>
        <w:adjustRightInd w:val="0"/>
        <w:snapToGrid w:val="0"/>
        <w:spacing w:line="560" w:lineRule="exact"/>
        <w:ind w:firstLine="660"/>
        <w:rPr>
          <w:rFonts w:hint="default" w:ascii="方正仿宋_GBK" w:hAnsi="方正仿宋_GBK" w:eastAsia="方正仿宋_GBK"/>
          <w:sz w:val="32"/>
          <w:lang w:val="en-US" w:eastAsia="zh-CN"/>
        </w:rPr>
      </w:pPr>
    </w:p>
    <w:p>
      <w:pPr>
        <w:widowControl/>
        <w:adjustRightInd w:val="0"/>
        <w:snapToGrid w:val="0"/>
        <w:spacing w:line="560" w:lineRule="exact"/>
        <w:ind w:firstLine="660"/>
        <w:rPr>
          <w:rFonts w:hint="eastAsia" w:ascii="方正仿宋_GBK" w:hAnsi="方正仿宋_GBK" w:eastAsia="方正仿宋_GBK"/>
          <w:sz w:val="32"/>
        </w:rPr>
      </w:pPr>
    </w:p>
    <w:p>
      <w:pPr>
        <w:adjustRightInd w:val="0"/>
        <w:snapToGrid w:val="0"/>
        <w:spacing w:line="560" w:lineRule="exact"/>
        <w:ind w:firstLine="640" w:firstLineChars="200"/>
        <w:outlineLvl w:val="0"/>
        <w:rPr>
          <w:rFonts w:hint="eastAsia" w:ascii="方正黑体_GBK" w:eastAsia="方正黑体_GBK"/>
          <w:sz w:val="32"/>
          <w:szCs w:val="32"/>
        </w:rPr>
      </w:pPr>
      <w:r>
        <w:rPr>
          <w:rFonts w:hint="eastAsia" w:ascii="方正黑体_GBK" w:eastAsia="方正黑体_GBK"/>
          <w:sz w:val="32"/>
          <w:szCs w:val="32"/>
        </w:rPr>
        <w:t>二、典型问题通报</w:t>
      </w:r>
    </w:p>
    <w:p>
      <w:pPr>
        <w:adjustRightInd w:val="0"/>
        <w:snapToGrid w:val="0"/>
        <w:spacing w:line="560" w:lineRule="exact"/>
        <w:ind w:firstLine="640" w:firstLineChars="200"/>
        <w:outlineLvl w:val="1"/>
        <w:rPr>
          <w:rFonts w:hint="eastAsia" w:ascii="方正仿宋_GBK" w:hAnsi="宋体" w:eastAsia="方正仿宋_GBK"/>
          <w:sz w:val="32"/>
          <w:szCs w:val="32"/>
        </w:rPr>
      </w:pPr>
      <w:r>
        <w:rPr>
          <w:rFonts w:hint="eastAsia" w:ascii="方正仿宋_GBK" w:hAnsi="宋体" w:eastAsia="方正仿宋_GBK"/>
          <w:sz w:val="32"/>
          <w:szCs w:val="32"/>
        </w:rPr>
        <w:t>（一）人员配置状态</w:t>
      </w:r>
    </w:p>
    <w:p>
      <w:pPr>
        <w:adjustRightInd w:val="0"/>
        <w:snapToGrid w:val="0"/>
        <w:spacing w:line="560" w:lineRule="exact"/>
        <w:ind w:firstLine="640" w:firstLineChars="200"/>
        <w:textAlignment w:val="baseline"/>
        <w:rPr>
          <w:rFonts w:ascii="仿宋" w:hAnsi="仿宋" w:eastAsia="仿宋"/>
          <w:sz w:val="32"/>
          <w:szCs w:val="32"/>
        </w:rPr>
      </w:pPr>
      <w:r>
        <w:rPr>
          <w:rFonts w:hint="eastAsia" w:ascii="仿宋" w:hAnsi="仿宋" w:eastAsia="仿宋" w:cs="宋体"/>
          <w:sz w:val="32"/>
          <w:szCs w:val="32"/>
        </w:rPr>
        <w:t>1．</w:t>
      </w:r>
      <w:r>
        <w:rPr>
          <w:rFonts w:hint="eastAsia" w:ascii="仿宋" w:hAnsi="仿宋" w:eastAsia="仿宋"/>
          <w:sz w:val="32"/>
          <w:szCs w:val="32"/>
        </w:rPr>
        <w:t>19家设计单位所承担项目的关联设计专业人数如下：省院142人、中心院85人、华晨院72人、科鑫院66人、益阳院39人、常德院32人、永州院28人、株洲院26人、岳阳院24人、娄底院22人、衡阳院21人、湘潭院21人、邵阳院19人、郴州院18人、长沙院17人、怀化院16人、张家界院11人、湘西院10人、华超院</w:t>
      </w:r>
      <w:r>
        <w:rPr>
          <w:rFonts w:ascii="仿宋" w:hAnsi="仿宋" w:eastAsia="仿宋"/>
          <w:sz w:val="32"/>
          <w:szCs w:val="32"/>
        </w:rPr>
        <w:t>4</w:t>
      </w:r>
      <w:r>
        <w:rPr>
          <w:rFonts w:hint="eastAsia" w:ascii="仿宋" w:hAnsi="仿宋" w:eastAsia="仿宋"/>
          <w:sz w:val="32"/>
          <w:szCs w:val="32"/>
        </w:rPr>
        <w:t>人</w:t>
      </w:r>
      <w:r>
        <w:rPr>
          <w:rFonts w:ascii="仿宋" w:hAnsi="仿宋" w:eastAsia="仿宋"/>
          <w:sz w:val="32"/>
          <w:szCs w:val="32"/>
        </w:rPr>
        <w:t>。</w:t>
      </w:r>
    </w:p>
    <w:p>
      <w:pPr>
        <w:adjustRightInd w:val="0"/>
        <w:snapToGrid w:val="0"/>
        <w:spacing w:line="560" w:lineRule="exact"/>
        <w:ind w:firstLine="640" w:firstLineChars="200"/>
        <w:textAlignment w:val="baseline"/>
        <w:rPr>
          <w:rFonts w:ascii="仿宋" w:hAnsi="仿宋" w:eastAsia="仿宋" w:cs="宋体"/>
          <w:kern w:val="0"/>
          <w:sz w:val="32"/>
          <w:szCs w:val="32"/>
          <w:lang w:bidi="ar"/>
        </w:rPr>
      </w:pPr>
      <w:r>
        <w:rPr>
          <w:rFonts w:hint="eastAsia" w:ascii="仿宋" w:hAnsi="仿宋" w:eastAsia="仿宋"/>
          <w:sz w:val="32"/>
          <w:szCs w:val="32"/>
        </w:rPr>
        <w:t>2．其中：长沙院58.62%、</w:t>
      </w:r>
      <w:r>
        <w:rPr>
          <w:rFonts w:hint="eastAsia" w:ascii="仿宋" w:hAnsi="仿宋" w:eastAsia="仿宋" w:cs="宋体"/>
          <w:kern w:val="0"/>
          <w:sz w:val="32"/>
          <w:szCs w:val="32"/>
          <w:lang w:bidi="ar"/>
        </w:rPr>
        <w:t>湘西院52.63%、华超院27.78%。</w:t>
      </w:r>
      <w:r>
        <w:rPr>
          <w:rFonts w:ascii="仿宋" w:hAnsi="仿宋" w:eastAsia="仿宋" w:cs="宋体"/>
          <w:kern w:val="0"/>
          <w:sz w:val="32"/>
          <w:szCs w:val="32"/>
          <w:lang w:bidi="ar"/>
        </w:rPr>
        <w:t>3</w:t>
      </w:r>
      <w:r>
        <w:rPr>
          <w:rFonts w:hint="eastAsia" w:ascii="仿宋" w:hAnsi="仿宋" w:eastAsia="仿宋"/>
          <w:sz w:val="32"/>
          <w:szCs w:val="32"/>
        </w:rPr>
        <w:t>家单位参与主网项目设计人数与上报人数比例小于60%。具体情况详见表2-1。</w:t>
      </w:r>
    </w:p>
    <w:p>
      <w:pPr>
        <w:adjustRightInd w:val="0"/>
        <w:snapToGrid w:val="0"/>
        <w:spacing w:line="560" w:lineRule="exact"/>
        <w:ind w:firstLine="2240" w:firstLineChars="700"/>
        <w:textAlignment w:val="baseline"/>
        <w:rPr>
          <w:rFonts w:hint="eastAsia" w:ascii="仿宋" w:hAnsi="仿宋" w:eastAsia="仿宋"/>
          <w:sz w:val="32"/>
          <w:szCs w:val="32"/>
        </w:rPr>
      </w:pPr>
      <w:r>
        <w:rPr>
          <w:rFonts w:hint="eastAsia" w:ascii="仿宋" w:hAnsi="仿宋" w:eastAsia="仿宋"/>
          <w:sz w:val="32"/>
          <w:szCs w:val="32"/>
        </w:rPr>
        <w:t>具体情况详见表2-1。</w:t>
      </w:r>
    </w:p>
    <w:tbl>
      <w:tblPr>
        <w:tblStyle w:val="7"/>
        <w:tblpPr w:leftFromText="180" w:rightFromText="180" w:vertAnchor="text" w:tblpXSpec="center" w:tblpY="1"/>
        <w:tblOverlap w:val="never"/>
        <w:tblW w:w="8553" w:type="dxa"/>
        <w:tblInd w:w="0" w:type="dxa"/>
        <w:tblLayout w:type="fixed"/>
        <w:tblCellMar>
          <w:top w:w="0" w:type="dxa"/>
          <w:left w:w="108" w:type="dxa"/>
          <w:bottom w:w="0" w:type="dxa"/>
          <w:right w:w="108" w:type="dxa"/>
        </w:tblCellMar>
      </w:tblPr>
      <w:tblGrid>
        <w:gridCol w:w="1069"/>
        <w:gridCol w:w="1069"/>
        <w:gridCol w:w="1069"/>
        <w:gridCol w:w="1069"/>
        <w:gridCol w:w="1069"/>
        <w:gridCol w:w="1069"/>
        <w:gridCol w:w="1069"/>
        <w:gridCol w:w="1070"/>
      </w:tblGrid>
      <w:tr>
        <w:tblPrEx>
          <w:tblCellMar>
            <w:top w:w="0" w:type="dxa"/>
            <w:left w:w="108" w:type="dxa"/>
            <w:bottom w:w="0" w:type="dxa"/>
            <w:right w:w="108" w:type="dxa"/>
          </w:tblCellMar>
        </w:tblPrEx>
        <w:trPr>
          <w:trHeight w:val="585" w:hRule="exact"/>
        </w:trPr>
        <w:tc>
          <w:tcPr>
            <w:tcW w:w="8553" w:type="dxa"/>
            <w:gridSpan w:val="8"/>
            <w:tcBorders>
              <w:top w:val="single" w:color="auto" w:sz="4" w:space="0"/>
              <w:left w:val="single" w:color="auto" w:sz="4" w:space="0"/>
              <w:bottom w:val="single" w:color="auto" w:sz="4" w:space="0"/>
              <w:right w:val="single" w:color="auto" w:sz="4" w:space="0"/>
            </w:tcBorders>
            <w:shd w:val="clear" w:color="000000" w:fill="FFFFFF"/>
            <w:noWrap/>
          </w:tcPr>
          <w:p>
            <w:pPr>
              <w:widowControl/>
              <w:jc w:val="center"/>
              <w:rPr>
                <w:rFonts w:ascii="方正仿宋_GBK" w:hAnsi="宋体" w:eastAsia="方正仿宋_GBK" w:cs="宋体"/>
                <w:bCs/>
                <w:color w:val="000000"/>
                <w:kern w:val="0"/>
                <w:sz w:val="24"/>
                <w:szCs w:val="24"/>
              </w:rPr>
            </w:pPr>
            <w:r>
              <w:rPr>
                <w:rFonts w:hint="eastAsia" w:ascii="方正仿宋_GBK" w:hAnsi="宋体" w:eastAsia="方正仿宋_GBK" w:cs="宋体"/>
                <w:bCs/>
                <w:color w:val="000000"/>
                <w:kern w:val="0"/>
                <w:sz w:val="24"/>
                <w:szCs w:val="24"/>
              </w:rPr>
              <w:t>专业人员数量（关联项目人员）</w:t>
            </w:r>
          </w:p>
        </w:tc>
      </w:tr>
      <w:tr>
        <w:tblPrEx>
          <w:tblCellMar>
            <w:top w:w="0" w:type="dxa"/>
            <w:left w:w="108" w:type="dxa"/>
            <w:bottom w:w="0" w:type="dxa"/>
            <w:right w:w="108" w:type="dxa"/>
          </w:tblCellMar>
        </w:tblPrEx>
        <w:trPr>
          <w:trHeight w:val="563" w:hRule="exact"/>
        </w:trPr>
        <w:tc>
          <w:tcPr>
            <w:tcW w:w="1069" w:type="dxa"/>
            <w:tcBorders>
              <w:top w:val="nil"/>
              <w:left w:val="single" w:color="auto" w:sz="4" w:space="0"/>
              <w:bottom w:val="single" w:color="auto" w:sz="4" w:space="0"/>
              <w:right w:val="single" w:color="auto" w:sz="4" w:space="0"/>
            </w:tcBorders>
            <w:shd w:val="clear" w:color="000000" w:fill="FFFFFF"/>
          </w:tcPr>
          <w:p>
            <w:pPr>
              <w:widowControl/>
              <w:jc w:val="center"/>
              <w:textAlignment w:val="center"/>
              <w:rPr>
                <w:rFonts w:ascii="方正仿宋_GBK" w:hAnsi="宋体" w:eastAsia="方正仿宋_GBK" w:cs="宋体"/>
                <w:szCs w:val="21"/>
              </w:rPr>
            </w:pPr>
            <w:r>
              <w:rPr>
                <w:rFonts w:hint="eastAsia" w:ascii="方正仿宋_GBK" w:hAnsi="宋体" w:eastAsia="方正仿宋_GBK" w:cs="宋体"/>
                <w:kern w:val="0"/>
                <w:szCs w:val="21"/>
              </w:rPr>
              <w:t>类别</w:t>
            </w:r>
          </w:p>
        </w:tc>
        <w:tc>
          <w:tcPr>
            <w:tcW w:w="1069" w:type="dxa"/>
            <w:tcBorders>
              <w:top w:val="nil"/>
              <w:left w:val="single" w:color="auto" w:sz="4" w:space="0"/>
              <w:bottom w:val="single" w:color="auto" w:sz="4" w:space="0"/>
              <w:right w:val="single" w:color="auto" w:sz="4" w:space="0"/>
            </w:tcBorders>
            <w:shd w:val="clear" w:color="000000" w:fill="FFFFFF"/>
            <w:noWrap/>
          </w:tcPr>
          <w:p>
            <w:pPr>
              <w:widowControl/>
              <w:jc w:val="center"/>
              <w:rPr>
                <w:rFonts w:ascii="方正仿宋_GBK" w:hAnsi="宋体" w:eastAsia="方正仿宋_GBK" w:cs="宋体"/>
                <w:bCs/>
                <w:color w:val="000000"/>
                <w:kern w:val="0"/>
                <w:szCs w:val="21"/>
              </w:rPr>
            </w:pPr>
            <w:r>
              <w:rPr>
                <w:rFonts w:hint="eastAsia" w:ascii="方正仿宋_GBK" w:hAnsi="宋体" w:eastAsia="方正仿宋_GBK" w:cs="宋体"/>
                <w:bCs/>
                <w:color w:val="000000"/>
                <w:kern w:val="0"/>
                <w:szCs w:val="21"/>
              </w:rPr>
              <w:t>占比</w:t>
            </w:r>
          </w:p>
        </w:tc>
        <w:tc>
          <w:tcPr>
            <w:tcW w:w="1069" w:type="dxa"/>
            <w:tcBorders>
              <w:top w:val="nil"/>
              <w:left w:val="nil"/>
              <w:bottom w:val="single" w:color="auto" w:sz="4" w:space="0"/>
              <w:right w:val="single" w:color="auto" w:sz="4" w:space="0"/>
            </w:tcBorders>
            <w:shd w:val="clear" w:color="000000" w:fill="FFFFFF"/>
            <w:noWrap/>
          </w:tcPr>
          <w:p>
            <w:pPr>
              <w:widowControl/>
              <w:jc w:val="center"/>
              <w:rPr>
                <w:rFonts w:ascii="方正仿宋_GBK" w:hAnsi="宋体" w:eastAsia="方正仿宋_GBK" w:cs="宋体"/>
                <w:bCs/>
                <w:color w:val="000000"/>
                <w:kern w:val="0"/>
                <w:szCs w:val="21"/>
              </w:rPr>
            </w:pPr>
            <w:r>
              <w:rPr>
                <w:rFonts w:hint="eastAsia" w:ascii="方正仿宋_GBK" w:hAnsi="宋体" w:eastAsia="方正仿宋_GBK" w:cs="宋体"/>
                <w:bCs/>
                <w:color w:val="000000"/>
                <w:kern w:val="0"/>
                <w:szCs w:val="21"/>
              </w:rPr>
              <w:t>总人数</w:t>
            </w:r>
          </w:p>
        </w:tc>
        <w:tc>
          <w:tcPr>
            <w:tcW w:w="1069" w:type="dxa"/>
            <w:tcBorders>
              <w:top w:val="nil"/>
              <w:left w:val="nil"/>
              <w:bottom w:val="single" w:color="auto" w:sz="4" w:space="0"/>
              <w:right w:val="single" w:color="auto" w:sz="4" w:space="0"/>
            </w:tcBorders>
            <w:shd w:val="clear" w:color="000000" w:fill="FFFFFF"/>
            <w:noWrap/>
          </w:tcPr>
          <w:p>
            <w:pPr>
              <w:widowControl/>
              <w:jc w:val="center"/>
              <w:rPr>
                <w:rFonts w:ascii="方正仿宋_GBK" w:hAnsi="宋体" w:eastAsia="方正仿宋_GBK" w:cs="宋体"/>
                <w:bCs/>
                <w:color w:val="000000"/>
                <w:kern w:val="0"/>
                <w:szCs w:val="21"/>
              </w:rPr>
            </w:pPr>
            <w:r>
              <w:rPr>
                <w:rFonts w:hint="eastAsia" w:ascii="方正仿宋_GBK" w:hAnsi="宋体" w:eastAsia="方正仿宋_GBK" w:cs="宋体"/>
                <w:bCs/>
                <w:color w:val="000000"/>
                <w:kern w:val="0"/>
                <w:szCs w:val="21"/>
              </w:rPr>
              <w:t>变电一次</w:t>
            </w:r>
          </w:p>
        </w:tc>
        <w:tc>
          <w:tcPr>
            <w:tcW w:w="1069" w:type="dxa"/>
            <w:tcBorders>
              <w:top w:val="nil"/>
              <w:left w:val="nil"/>
              <w:bottom w:val="single" w:color="auto" w:sz="4" w:space="0"/>
              <w:right w:val="single" w:color="auto" w:sz="4" w:space="0"/>
            </w:tcBorders>
            <w:shd w:val="clear" w:color="000000" w:fill="FFFFFF"/>
            <w:noWrap/>
          </w:tcPr>
          <w:p>
            <w:pPr>
              <w:widowControl/>
              <w:jc w:val="center"/>
              <w:rPr>
                <w:rFonts w:ascii="方正仿宋_GBK" w:hAnsi="宋体" w:eastAsia="方正仿宋_GBK" w:cs="宋体"/>
                <w:bCs/>
                <w:color w:val="000000"/>
                <w:kern w:val="0"/>
                <w:szCs w:val="21"/>
              </w:rPr>
            </w:pPr>
            <w:r>
              <w:rPr>
                <w:rFonts w:hint="eastAsia" w:ascii="方正仿宋_GBK" w:hAnsi="宋体" w:eastAsia="方正仿宋_GBK" w:cs="宋体"/>
                <w:bCs/>
                <w:color w:val="000000"/>
                <w:kern w:val="0"/>
                <w:szCs w:val="21"/>
              </w:rPr>
              <w:t>变电二次</w:t>
            </w:r>
          </w:p>
        </w:tc>
        <w:tc>
          <w:tcPr>
            <w:tcW w:w="1069" w:type="dxa"/>
            <w:tcBorders>
              <w:top w:val="nil"/>
              <w:left w:val="nil"/>
              <w:bottom w:val="single" w:color="auto" w:sz="4" w:space="0"/>
              <w:right w:val="single" w:color="auto" w:sz="4" w:space="0"/>
            </w:tcBorders>
            <w:shd w:val="clear" w:color="000000" w:fill="FFFFFF"/>
            <w:noWrap/>
          </w:tcPr>
          <w:p>
            <w:pPr>
              <w:widowControl/>
              <w:jc w:val="center"/>
              <w:rPr>
                <w:rFonts w:ascii="方正仿宋_GBK" w:hAnsi="宋体" w:eastAsia="方正仿宋_GBK" w:cs="宋体"/>
                <w:bCs/>
                <w:color w:val="000000"/>
                <w:kern w:val="0"/>
                <w:szCs w:val="21"/>
              </w:rPr>
            </w:pPr>
            <w:r>
              <w:rPr>
                <w:rFonts w:hint="eastAsia" w:ascii="方正仿宋_GBK" w:hAnsi="宋体" w:eastAsia="方正仿宋_GBK" w:cs="宋体"/>
                <w:bCs/>
                <w:color w:val="000000"/>
                <w:kern w:val="0"/>
                <w:szCs w:val="21"/>
              </w:rPr>
              <w:t>土建</w:t>
            </w:r>
          </w:p>
        </w:tc>
        <w:tc>
          <w:tcPr>
            <w:tcW w:w="1069" w:type="dxa"/>
            <w:tcBorders>
              <w:top w:val="single" w:color="auto" w:sz="4" w:space="0"/>
              <w:left w:val="nil"/>
              <w:bottom w:val="single" w:color="auto" w:sz="4" w:space="0"/>
              <w:right w:val="single" w:color="auto" w:sz="4" w:space="0"/>
            </w:tcBorders>
            <w:shd w:val="clear" w:color="000000" w:fill="FFFFFF"/>
            <w:noWrap/>
          </w:tcPr>
          <w:p>
            <w:pPr>
              <w:widowControl/>
              <w:jc w:val="center"/>
              <w:rPr>
                <w:rFonts w:ascii="方正仿宋_GBK" w:hAnsi="宋体" w:eastAsia="方正仿宋_GBK" w:cs="宋体"/>
                <w:bCs/>
                <w:color w:val="000000"/>
                <w:kern w:val="0"/>
                <w:szCs w:val="21"/>
              </w:rPr>
            </w:pPr>
            <w:r>
              <w:rPr>
                <w:rFonts w:hint="eastAsia" w:ascii="方正仿宋_GBK" w:hAnsi="宋体" w:eastAsia="方正仿宋_GBK" w:cs="宋体"/>
                <w:bCs/>
                <w:color w:val="000000"/>
                <w:kern w:val="0"/>
                <w:szCs w:val="21"/>
              </w:rPr>
              <w:t>线路电气</w:t>
            </w:r>
          </w:p>
        </w:tc>
        <w:tc>
          <w:tcPr>
            <w:tcW w:w="1070" w:type="dxa"/>
            <w:tcBorders>
              <w:top w:val="nil"/>
              <w:left w:val="nil"/>
              <w:bottom w:val="single" w:color="auto" w:sz="4" w:space="0"/>
              <w:right w:val="single" w:color="auto" w:sz="4" w:space="0"/>
            </w:tcBorders>
            <w:shd w:val="clear" w:color="000000" w:fill="FFFFFF"/>
            <w:noWrap/>
          </w:tcPr>
          <w:p>
            <w:pPr>
              <w:widowControl/>
              <w:jc w:val="center"/>
              <w:rPr>
                <w:rFonts w:ascii="方正仿宋_GBK" w:hAnsi="宋体" w:eastAsia="方正仿宋_GBK" w:cs="宋体"/>
                <w:bCs/>
                <w:color w:val="000000"/>
                <w:kern w:val="0"/>
                <w:szCs w:val="21"/>
              </w:rPr>
            </w:pPr>
            <w:r>
              <w:rPr>
                <w:rFonts w:hint="eastAsia" w:ascii="方正仿宋_GBK" w:hAnsi="宋体" w:eastAsia="方正仿宋_GBK" w:cs="宋体"/>
                <w:bCs/>
                <w:color w:val="000000"/>
                <w:kern w:val="0"/>
                <w:szCs w:val="21"/>
              </w:rPr>
              <w:t>线路结构</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中心院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kern w:val="0"/>
                <w:sz w:val="22"/>
              </w:rPr>
            </w:pPr>
            <w:r>
              <w:rPr>
                <w:rFonts w:hint="eastAsia" w:ascii="宋体" w:hAnsi="宋体" w:eastAsia="宋体" w:cs="宋体"/>
                <w:i w:val="0"/>
                <w:color w:val="000000"/>
                <w:kern w:val="0"/>
                <w:sz w:val="22"/>
                <w:szCs w:val="22"/>
                <w:u w:val="none"/>
                <w:lang w:val="en-US" w:eastAsia="zh-CN" w:bidi="ar"/>
              </w:rPr>
              <w:t>24.11%</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27</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6</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6</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7</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省院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5.26%</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18</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3</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3</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邵阳院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76.00%</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38</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8</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6</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6</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13</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郴州院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21.62%</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8</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1</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3</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2</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衡阳院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87.18%</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34</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6</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10</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10</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湘西院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74.07%</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20</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5</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3</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0</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7</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湘潭院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29.23%</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19</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5</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3</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益阳院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77.59%</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45</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9</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9</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7</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9</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11</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华晨院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33.80%</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24</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5</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9</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长沙院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44.19%</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19</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2</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0</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8</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永州院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74.14%</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43</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17</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11</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2</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2</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11</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怀化院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24.44%</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11</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2</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3</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0</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3</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3</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科鑫院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29.13%</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30</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8</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7</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6</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张家界院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76.47%</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13</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0</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3</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0</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6</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岳阳院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89.74%</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35</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8</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8</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9</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娄底院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80.56%</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29</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8</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10</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0</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6</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株洲院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30.77%</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16</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2</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2</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常德院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47.17%</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25</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6</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5</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6</w:t>
            </w:r>
          </w:p>
        </w:tc>
      </w:tr>
      <w:tr>
        <w:tblPrEx>
          <w:tblCellMar>
            <w:top w:w="0" w:type="dxa"/>
            <w:left w:w="108" w:type="dxa"/>
            <w:bottom w:w="0" w:type="dxa"/>
            <w:right w:w="108" w:type="dxa"/>
          </w:tblCellMar>
        </w:tblPrEx>
        <w:tc>
          <w:tcPr>
            <w:tcW w:w="1069" w:type="dxa"/>
            <w:tcBorders>
              <w:top w:val="nil"/>
              <w:left w:val="single" w:color="auto" w:sz="4" w:space="0"/>
              <w:bottom w:val="single" w:color="auto" w:sz="4" w:space="0"/>
              <w:right w:val="single" w:color="auto" w:sz="4" w:space="0"/>
            </w:tcBorders>
            <w:shd w:val="clear" w:color="auto" w:fill="auto"/>
            <w:vAlign w:val="center"/>
          </w:tcPr>
          <w:p>
            <w:pPr>
              <w:jc w:val="center"/>
              <w:textAlignment w:val="center"/>
            </w:pPr>
            <w:r>
              <w:rPr>
                <w:rFonts w:hint="eastAsia"/>
              </w:rPr>
              <w:t>华超院</w:t>
            </w:r>
          </w:p>
        </w:tc>
        <w:tc>
          <w:tcPr>
            <w:tcW w:w="1069"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ascii="华文仿宋" w:hAnsi="华文仿宋" w:eastAsia="华文仿宋"/>
                <w:color w:val="000000"/>
                <w:sz w:val="22"/>
              </w:rPr>
            </w:pPr>
            <w:r>
              <w:rPr>
                <w:rFonts w:hint="eastAsia" w:ascii="宋体" w:hAnsi="宋体" w:eastAsia="宋体" w:cs="宋体"/>
                <w:i w:val="0"/>
                <w:color w:val="000000"/>
                <w:kern w:val="0"/>
                <w:sz w:val="22"/>
                <w:szCs w:val="22"/>
                <w:u w:val="none"/>
                <w:lang w:val="en-US" w:eastAsia="zh-CN" w:bidi="ar"/>
              </w:rPr>
              <w:t>13.33%</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4</w:t>
            </w:r>
          </w:p>
        </w:tc>
        <w:tc>
          <w:tcPr>
            <w:tcW w:w="1069" w:type="dxa"/>
            <w:tcBorders>
              <w:top w:val="nil"/>
              <w:left w:val="nil"/>
              <w:bottom w:val="single" w:color="auto" w:sz="4" w:space="0"/>
              <w:right w:val="single" w:color="auto" w:sz="4" w:space="0"/>
            </w:tcBorders>
            <w:shd w:val="clear" w:color="auto" w:fill="FFFFFF"/>
            <w:vAlign w:val="center"/>
          </w:tcPr>
          <w:p>
            <w:pPr>
              <w:jc w:val="center"/>
              <w:rPr>
                <w:rFonts w:ascii="华文仿宋" w:hAnsi="华文仿宋" w:eastAsia="华文仿宋"/>
                <w:color w:val="000000"/>
                <w:sz w:val="22"/>
              </w:rPr>
            </w:pPr>
            <w:r>
              <w:rPr>
                <w:rFonts w:hint="eastAsia"/>
              </w:rPr>
              <w:t>1</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1</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0</w:t>
            </w:r>
          </w:p>
        </w:tc>
        <w:tc>
          <w:tcPr>
            <w:tcW w:w="1069"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0</w:t>
            </w:r>
          </w:p>
        </w:tc>
        <w:tc>
          <w:tcPr>
            <w:tcW w:w="1070" w:type="dxa"/>
            <w:tcBorders>
              <w:top w:val="nil"/>
              <w:left w:val="nil"/>
              <w:bottom w:val="single" w:color="auto" w:sz="4" w:space="0"/>
              <w:right w:val="single" w:color="auto" w:sz="4" w:space="0"/>
            </w:tcBorders>
            <w:shd w:val="clear" w:color="auto" w:fill="auto"/>
            <w:vAlign w:val="center"/>
          </w:tcPr>
          <w:p>
            <w:pPr>
              <w:jc w:val="center"/>
              <w:rPr>
                <w:rFonts w:ascii="华文仿宋" w:hAnsi="华文仿宋" w:eastAsia="华文仿宋"/>
                <w:color w:val="000000"/>
                <w:sz w:val="22"/>
              </w:rPr>
            </w:pPr>
            <w:r>
              <w:rPr>
                <w:rFonts w:hint="eastAsia"/>
              </w:rPr>
              <w:t>2</w:t>
            </w:r>
          </w:p>
        </w:tc>
      </w:tr>
      <w:tr>
        <w:tblPrEx>
          <w:tblCellMar>
            <w:top w:w="0" w:type="dxa"/>
            <w:left w:w="108" w:type="dxa"/>
            <w:bottom w:w="0" w:type="dxa"/>
            <w:right w:w="108" w:type="dxa"/>
          </w:tblCellMar>
        </w:tblPrEx>
        <w:trPr>
          <w:trHeight w:val="679" w:hRule="exact"/>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华文仿宋" w:hAnsi="华文仿宋" w:eastAsia="华文仿宋" w:cs="宋体"/>
                <w:kern w:val="0"/>
                <w:szCs w:val="21"/>
              </w:rPr>
            </w:pPr>
            <w:r>
              <w:rPr>
                <w:rFonts w:hint="eastAsia" w:ascii="华文仿宋" w:hAnsi="华文仿宋" w:eastAsia="华文仿宋" w:cs="宋体"/>
                <w:kern w:val="0"/>
                <w:szCs w:val="21"/>
              </w:rPr>
              <w:t>汇总</w:t>
            </w:r>
          </w:p>
        </w:tc>
        <w:tc>
          <w:tcPr>
            <w:tcW w:w="1069"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华文仿宋" w:hAnsi="华文仿宋" w:eastAsia="华文仿宋"/>
                <w:color w:val="000000"/>
                <w:sz w:val="22"/>
              </w:rPr>
            </w:pPr>
            <w:r>
              <w:rPr>
                <w:rFonts w:hint="eastAsia" w:ascii="华文仿宋" w:hAnsi="华文仿宋" w:eastAsia="华文仿宋"/>
                <w:color w:val="000000"/>
                <w:sz w:val="22"/>
                <w:lang w:val="en-US" w:eastAsia="zh-CN"/>
              </w:rPr>
              <w:t>30.21</w:t>
            </w:r>
            <w:r>
              <w:rPr>
                <w:rFonts w:hint="eastAsia" w:ascii="华文仿宋" w:hAnsi="华文仿宋" w:eastAsia="华文仿宋"/>
                <w:color w:val="000000"/>
                <w:sz w:val="22"/>
              </w:rPr>
              <w:t>%</w:t>
            </w:r>
          </w:p>
        </w:tc>
        <w:tc>
          <w:tcPr>
            <w:tcW w:w="1069" w:type="dxa"/>
            <w:tcBorders>
              <w:top w:val="nil"/>
              <w:left w:val="nil"/>
              <w:bottom w:val="single" w:color="auto" w:sz="4" w:space="0"/>
              <w:right w:val="single" w:color="auto" w:sz="4" w:space="0"/>
            </w:tcBorders>
            <w:shd w:val="clear" w:color="000000" w:fill="FFFFFF"/>
            <w:noWrap/>
            <w:vAlign w:val="center"/>
          </w:tcPr>
          <w:p>
            <w:pPr>
              <w:jc w:val="center"/>
              <w:rPr>
                <w:rFonts w:hint="default" w:ascii="华文仿宋" w:hAnsi="华文仿宋" w:eastAsia="华文仿宋"/>
                <w:color w:val="000000"/>
                <w:sz w:val="22"/>
                <w:lang w:val="en-US" w:eastAsia="zh-CN"/>
              </w:rPr>
            </w:pPr>
            <w:r>
              <w:rPr>
                <w:rFonts w:hint="eastAsia" w:ascii="华文仿宋" w:hAnsi="华文仿宋" w:eastAsia="华文仿宋"/>
                <w:color w:val="000000"/>
                <w:sz w:val="22"/>
                <w:lang w:val="en-US" w:eastAsia="zh-CN"/>
              </w:rPr>
              <w:t>458</w:t>
            </w:r>
          </w:p>
        </w:tc>
        <w:tc>
          <w:tcPr>
            <w:tcW w:w="1069" w:type="dxa"/>
            <w:tcBorders>
              <w:top w:val="nil"/>
              <w:left w:val="nil"/>
              <w:bottom w:val="single" w:color="auto" w:sz="4" w:space="0"/>
              <w:right w:val="single" w:color="auto" w:sz="4" w:space="0"/>
            </w:tcBorders>
            <w:shd w:val="clear" w:color="000000" w:fill="FFFFFF"/>
            <w:noWrap/>
            <w:vAlign w:val="center"/>
          </w:tcPr>
          <w:p>
            <w:pPr>
              <w:jc w:val="center"/>
              <w:rPr>
                <w:rFonts w:hint="default" w:ascii="华文仿宋" w:hAnsi="华文仿宋" w:eastAsia="华文仿宋"/>
                <w:color w:val="000000"/>
                <w:sz w:val="22"/>
                <w:lang w:val="en-US" w:eastAsia="zh-CN"/>
              </w:rPr>
            </w:pPr>
            <w:r>
              <w:rPr>
                <w:rFonts w:hint="eastAsia" w:ascii="华文仿宋" w:hAnsi="华文仿宋" w:eastAsia="华文仿宋"/>
                <w:color w:val="000000"/>
                <w:sz w:val="22"/>
                <w:lang w:val="en-US" w:eastAsia="zh-CN"/>
              </w:rPr>
              <w:t>96</w:t>
            </w:r>
          </w:p>
        </w:tc>
        <w:tc>
          <w:tcPr>
            <w:tcW w:w="1069" w:type="dxa"/>
            <w:tcBorders>
              <w:top w:val="nil"/>
              <w:left w:val="nil"/>
              <w:bottom w:val="single" w:color="auto" w:sz="4" w:space="0"/>
              <w:right w:val="single" w:color="auto" w:sz="4" w:space="0"/>
            </w:tcBorders>
            <w:shd w:val="clear" w:color="000000" w:fill="FFFFFF"/>
            <w:noWrap/>
            <w:vAlign w:val="center"/>
          </w:tcPr>
          <w:p>
            <w:pPr>
              <w:jc w:val="center"/>
              <w:rPr>
                <w:rFonts w:hint="default" w:ascii="华文仿宋" w:hAnsi="华文仿宋" w:eastAsia="华文仿宋"/>
                <w:color w:val="000000"/>
                <w:sz w:val="22"/>
                <w:lang w:val="en-US" w:eastAsia="zh-CN"/>
              </w:rPr>
            </w:pPr>
            <w:r>
              <w:rPr>
                <w:rFonts w:hint="eastAsia" w:ascii="华文仿宋" w:hAnsi="华文仿宋" w:eastAsia="华文仿宋"/>
                <w:color w:val="000000"/>
                <w:sz w:val="22"/>
                <w:lang w:val="en-US" w:eastAsia="zh-CN"/>
              </w:rPr>
              <w:t>105</w:t>
            </w:r>
          </w:p>
        </w:tc>
        <w:tc>
          <w:tcPr>
            <w:tcW w:w="1069" w:type="dxa"/>
            <w:tcBorders>
              <w:top w:val="nil"/>
              <w:left w:val="nil"/>
              <w:bottom w:val="single" w:color="auto" w:sz="4" w:space="0"/>
              <w:right w:val="single" w:color="auto" w:sz="4" w:space="0"/>
            </w:tcBorders>
            <w:shd w:val="clear" w:color="000000" w:fill="FFFFFF"/>
            <w:noWrap/>
            <w:vAlign w:val="center"/>
          </w:tcPr>
          <w:p>
            <w:pPr>
              <w:jc w:val="center"/>
              <w:rPr>
                <w:rFonts w:hint="default" w:ascii="华文仿宋" w:hAnsi="华文仿宋" w:eastAsia="华文仿宋"/>
                <w:color w:val="000000"/>
                <w:sz w:val="22"/>
                <w:lang w:val="en-US" w:eastAsia="zh-CN"/>
              </w:rPr>
            </w:pPr>
            <w:r>
              <w:rPr>
                <w:rFonts w:hint="eastAsia" w:eastAsia="华文仿宋"/>
                <w:lang w:val="en-US" w:eastAsia="zh-CN"/>
              </w:rPr>
              <w:t>58</w:t>
            </w:r>
          </w:p>
        </w:tc>
        <w:tc>
          <w:tcPr>
            <w:tcW w:w="1069" w:type="dxa"/>
            <w:tcBorders>
              <w:top w:val="nil"/>
              <w:left w:val="nil"/>
              <w:bottom w:val="single" w:color="auto" w:sz="4" w:space="0"/>
              <w:right w:val="single" w:color="auto" w:sz="4" w:space="0"/>
            </w:tcBorders>
            <w:shd w:val="clear" w:color="000000" w:fill="FFFFFF"/>
            <w:noWrap/>
            <w:vAlign w:val="center"/>
          </w:tcPr>
          <w:p>
            <w:pPr>
              <w:jc w:val="center"/>
              <w:rPr>
                <w:rFonts w:hint="default" w:ascii="华文仿宋" w:hAnsi="华文仿宋" w:eastAsia="华文仿宋"/>
                <w:color w:val="000000"/>
                <w:sz w:val="22"/>
                <w:lang w:val="en-US" w:eastAsia="zh-CN"/>
              </w:rPr>
            </w:pPr>
            <w:r>
              <w:rPr>
                <w:rFonts w:hint="eastAsia" w:eastAsia="华文仿宋"/>
                <w:lang w:val="en-US" w:eastAsia="zh-CN"/>
              </w:rPr>
              <w:t>71</w:t>
            </w:r>
          </w:p>
        </w:tc>
        <w:tc>
          <w:tcPr>
            <w:tcW w:w="1070" w:type="dxa"/>
            <w:tcBorders>
              <w:top w:val="nil"/>
              <w:left w:val="nil"/>
              <w:bottom w:val="single" w:color="auto" w:sz="4" w:space="0"/>
              <w:right w:val="single" w:color="auto" w:sz="4" w:space="0"/>
            </w:tcBorders>
            <w:shd w:val="clear" w:color="000000" w:fill="FFFFFF"/>
            <w:noWrap/>
            <w:vAlign w:val="center"/>
          </w:tcPr>
          <w:p>
            <w:pPr>
              <w:jc w:val="center"/>
              <w:rPr>
                <w:rFonts w:hint="default" w:ascii="华文仿宋" w:hAnsi="华文仿宋" w:eastAsia="华文仿宋"/>
                <w:color w:val="000000"/>
                <w:sz w:val="22"/>
                <w:lang w:val="en-US" w:eastAsia="zh-CN"/>
              </w:rPr>
            </w:pPr>
            <w:r>
              <w:rPr>
                <w:rFonts w:hint="eastAsia" w:eastAsia="华文仿宋"/>
                <w:lang w:val="en-US" w:eastAsia="zh-CN"/>
              </w:rPr>
              <w:t>128</w:t>
            </w:r>
          </w:p>
        </w:tc>
      </w:tr>
    </w:tbl>
    <w:p>
      <w:pPr>
        <w:widowControl/>
        <w:adjustRightInd w:val="0"/>
        <w:snapToGrid w:val="0"/>
        <w:spacing w:line="560" w:lineRule="exact"/>
        <w:jc w:val="both"/>
        <w:rPr>
          <w:rFonts w:hint="eastAsia" w:ascii="仿宋" w:hAnsi="仿宋" w:eastAsia="仿宋"/>
          <w:kern w:val="0"/>
          <w:sz w:val="32"/>
          <w:szCs w:val="32"/>
        </w:rPr>
      </w:pPr>
    </w:p>
    <w:p>
      <w:pPr>
        <w:adjustRightInd w:val="0"/>
        <w:snapToGrid w:val="0"/>
        <w:spacing w:line="560" w:lineRule="exact"/>
        <w:jc w:val="center"/>
        <w:textAlignment w:val="baseline"/>
        <w:rPr>
          <w:rFonts w:hint="eastAsia" w:ascii="方正仿宋_GBK" w:hAnsi="华文仿宋" w:eastAsia="方正仿宋_GBK"/>
          <w:sz w:val="24"/>
          <w:szCs w:val="32"/>
        </w:rPr>
      </w:pPr>
      <w:r>
        <w:rPr>
          <w:rFonts w:hint="eastAsia" w:ascii="方正仿宋_GBK" w:hAnsi="华文仿宋" w:eastAsia="方正仿宋_GBK"/>
          <w:sz w:val="24"/>
          <w:szCs w:val="32"/>
        </w:rPr>
        <w:t>表2-1参与项目设计人数与上报人数差异</w:t>
      </w:r>
    </w:p>
    <w:p>
      <w:pPr>
        <w:adjustRightInd w:val="0"/>
        <w:snapToGrid w:val="0"/>
        <w:spacing w:line="560" w:lineRule="exact"/>
        <w:jc w:val="left"/>
        <w:rPr>
          <w:rFonts w:hint="eastAsia" w:ascii="方正楷体_GBK" w:hAnsi="宋体" w:eastAsia="方正楷体_GBK"/>
          <w:sz w:val="32"/>
          <w:szCs w:val="32"/>
        </w:rPr>
      </w:pPr>
    </w:p>
    <w:p>
      <w:pPr>
        <w:adjustRightInd w:val="0"/>
        <w:snapToGrid w:val="0"/>
        <w:spacing w:line="560" w:lineRule="exact"/>
        <w:jc w:val="left"/>
        <w:outlineLvl w:val="1"/>
        <w:rPr>
          <w:rFonts w:hint="eastAsia" w:ascii="方正楷体_GBK" w:hAnsi="宋体" w:eastAsia="方正楷体_GBK"/>
          <w:sz w:val="32"/>
          <w:szCs w:val="32"/>
        </w:rPr>
      </w:pPr>
      <w:r>
        <w:rPr>
          <w:rFonts w:hint="eastAsia" w:ascii="方正楷体_GBK" w:hAnsi="宋体" w:eastAsia="方正楷体_GBK"/>
          <w:sz w:val="32"/>
          <w:szCs w:val="32"/>
        </w:rPr>
        <w:t>（二）设计负面清单</w:t>
      </w:r>
    </w:p>
    <w:p>
      <w:pPr>
        <w:adjustRightInd w:val="0"/>
        <w:snapToGrid w:val="0"/>
        <w:spacing w:line="560" w:lineRule="exact"/>
        <w:textAlignment w:val="baseline"/>
        <w:outlineLvl w:val="2"/>
        <w:rPr>
          <w:rFonts w:hint="eastAsia" w:ascii="方正楷体_GBK" w:eastAsia="方正楷体_GBK"/>
          <w:sz w:val="28"/>
          <w:szCs w:val="32"/>
        </w:rPr>
      </w:pPr>
      <w:r>
        <w:rPr>
          <w:rFonts w:hint="eastAsia" w:ascii="方正楷体_GBK" w:eastAsia="方正楷体_GBK"/>
          <w:sz w:val="28"/>
          <w:szCs w:val="32"/>
        </w:rPr>
        <w:t>1．人员履职情况</w:t>
      </w:r>
    </w:p>
    <w:p>
      <w:pPr>
        <w:adjustRightInd w:val="0"/>
        <w:snapToGrid w:val="0"/>
        <w:spacing w:line="560" w:lineRule="exact"/>
        <w:rPr>
          <w:rFonts w:hint="eastAsia" w:ascii="仿宋" w:hAnsi="仿宋" w:eastAsia="仿宋" w:cs="宋体"/>
          <w:kern w:val="0"/>
          <w:sz w:val="32"/>
          <w:szCs w:val="32"/>
          <w:highlight w:val="none"/>
          <w:lang w:val="en-US" w:eastAsia="zh-CN" w:bidi="ar"/>
        </w:rPr>
      </w:pPr>
      <w:r>
        <w:rPr>
          <w:rFonts w:hint="eastAsia" w:ascii="仿宋" w:hAnsi="仿宋" w:eastAsia="仿宋" w:cs="宋体"/>
          <w:kern w:val="0"/>
          <w:sz w:val="32"/>
          <w:szCs w:val="32"/>
          <w:highlight w:val="none"/>
          <w:lang w:val="en-US" w:eastAsia="zh-CN" w:bidi="ar"/>
        </w:rPr>
        <w:t>{{rylzqk_qk}}</w:t>
      </w:r>
    </w:p>
    <w:p>
      <w:pPr>
        <w:adjustRightInd w:val="0"/>
        <w:snapToGrid w:val="0"/>
        <w:spacing w:line="560" w:lineRule="exact"/>
        <w:textAlignment w:val="baseline"/>
        <w:outlineLvl w:val="2"/>
        <w:rPr>
          <w:rFonts w:hint="eastAsia" w:ascii="方正楷体_GBK" w:eastAsia="方正楷体_GBK"/>
          <w:sz w:val="28"/>
          <w:szCs w:val="32"/>
        </w:rPr>
      </w:pPr>
      <w:r>
        <w:rPr>
          <w:rFonts w:hint="eastAsia" w:ascii="方正楷体_GBK" w:eastAsia="方正楷体_GBK"/>
          <w:sz w:val="28"/>
          <w:szCs w:val="32"/>
        </w:rPr>
        <w:t>2．交图滞后情况</w:t>
      </w:r>
    </w:p>
    <w:p>
      <w:pPr>
        <w:pStyle w:val="6"/>
        <w:keepNext w:val="0"/>
        <w:keepLines w:val="0"/>
        <w:widowControl/>
        <w:suppressLineNumbers w:val="0"/>
        <w:shd w:val="clear" w:fill="FFFFFF"/>
        <w:rPr>
          <w:rFonts w:hint="eastAsia" w:ascii="华文仿宋" w:hAnsi="华文仿宋" w:eastAsia="华文仿宋"/>
          <w:sz w:val="32"/>
          <w:lang w:val="en-US" w:eastAsia="zh-CN"/>
        </w:rPr>
      </w:pPr>
      <w:r>
        <w:rPr>
          <w:rFonts w:hint="eastAsia" w:ascii="仿宋" w:hAnsi="仿宋" w:eastAsia="仿宋"/>
          <w:sz w:val="32"/>
          <w:szCs w:val="32"/>
          <w:lang w:val="en-US" w:eastAsia="zh-CN"/>
        </w:rPr>
        <w:t xml:space="preserve"> {{jtzhqk_qk}}</w:t>
      </w:r>
    </w:p>
    <w:p>
      <w:pPr>
        <w:adjustRightInd w:val="0"/>
        <w:snapToGrid w:val="0"/>
        <w:spacing w:line="560" w:lineRule="exact"/>
        <w:jc w:val="left"/>
        <w:textAlignment w:val="baseline"/>
        <w:outlineLvl w:val="2"/>
        <w:rPr>
          <w:rFonts w:hint="eastAsia" w:ascii="方正楷体_GBK" w:eastAsia="方正楷体_GBK"/>
          <w:sz w:val="28"/>
          <w:szCs w:val="32"/>
        </w:rPr>
      </w:pPr>
      <w:r>
        <w:rPr>
          <w:rFonts w:hint="eastAsia" w:ascii="方正楷体_GBK" w:eastAsia="方正楷体_GBK"/>
          <w:sz w:val="28"/>
          <w:szCs w:val="32"/>
        </w:rPr>
        <w:t>3．重大变更情况或一般质量事件</w:t>
      </w:r>
    </w:p>
    <w:p>
      <w:pPr>
        <w:pStyle w:val="6"/>
        <w:keepNext w:val="0"/>
        <w:keepLines w:val="0"/>
        <w:widowControl/>
        <w:suppressLineNumbers w:val="0"/>
        <w:shd w:val="clear" w:fill="FFFFFF"/>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{{zdbg_sj}}</w:t>
      </w:r>
    </w:p>
    <w:p>
      <w:pPr>
        <w:adjustRightInd w:val="0"/>
        <w:snapToGrid w:val="0"/>
        <w:spacing w:line="560" w:lineRule="exact"/>
        <w:outlineLvl w:val="2"/>
        <w:rPr>
          <w:rFonts w:hint="eastAsia" w:ascii="方正仿宋_GBK" w:hAnsi="宋体" w:eastAsia="方正仿宋_GBK"/>
          <w:sz w:val="28"/>
          <w:szCs w:val="32"/>
        </w:rPr>
      </w:pPr>
      <w:r>
        <w:rPr>
          <w:rFonts w:hint="eastAsia" w:ascii="方正仿宋_GBK" w:hAnsi="宋体" w:eastAsia="方正仿宋_GBK"/>
          <w:sz w:val="28"/>
          <w:szCs w:val="32"/>
        </w:rPr>
        <w:t>4．工代服务情况</w:t>
      </w:r>
    </w:p>
    <w:p>
      <w:pPr>
        <w:pStyle w:val="6"/>
        <w:keepNext w:val="0"/>
        <w:keepLines w:val="0"/>
        <w:widowControl/>
        <w:suppressLineNumbers w:val="0"/>
        <w:shd w:val="clear" w:fill="FFFFFF"/>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{{gdfwqk_sj}}</w:t>
      </w:r>
    </w:p>
    <w:p>
      <w:pPr>
        <w:adjustRightInd w:val="0"/>
        <w:snapToGrid w:val="0"/>
        <w:spacing w:line="560" w:lineRule="exact"/>
        <w:outlineLvl w:val="2"/>
        <w:rPr>
          <w:rFonts w:hint="eastAsia" w:ascii="华文仿宋" w:hAnsi="华文仿宋" w:eastAsia="华文仿宋"/>
          <w:sz w:val="28"/>
        </w:rPr>
      </w:pPr>
      <w:r>
        <w:rPr>
          <w:rFonts w:hint="eastAsia" w:ascii="方正仿宋_GBK" w:hAnsi="宋体" w:eastAsia="方正仿宋_GBK"/>
          <w:sz w:val="28"/>
          <w:szCs w:val="32"/>
        </w:rPr>
        <w:t>5．重大设计质量事件</w:t>
      </w:r>
    </w:p>
    <w:p>
      <w:pPr>
        <w:pStyle w:val="6"/>
        <w:keepNext w:val="0"/>
        <w:keepLines w:val="0"/>
        <w:widowControl/>
        <w:suppressLineNumbers w:val="0"/>
        <w:shd w:val="clear" w:fill="FFFFFF"/>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{{zdsjzlsj_sj}}</w:t>
      </w:r>
    </w:p>
    <w:p>
      <w:pPr>
        <w:pStyle w:val="6"/>
        <w:keepNext w:val="0"/>
        <w:keepLines w:val="0"/>
        <w:widowControl/>
        <w:suppressLineNumbers w:val="0"/>
        <w:shd w:val="clear" w:fill="FFFFFF"/>
        <w:rPr>
          <w:rFonts w:hint="eastAsia" w:ascii="仿宋" w:hAnsi="仿宋" w:eastAsia="仿宋"/>
          <w:sz w:val="32"/>
          <w:szCs w:val="32"/>
          <w:lang w:val="en-US" w:eastAsia="zh-CN"/>
        </w:rPr>
      </w:pPr>
    </w:p>
    <w:p>
      <w:pPr>
        <w:adjustRightInd w:val="0"/>
        <w:snapToGrid w:val="0"/>
        <w:spacing w:line="560" w:lineRule="exact"/>
        <w:outlineLvl w:val="2"/>
        <w:rPr>
          <w:rFonts w:hint="default" w:ascii="仿宋" w:hAnsi="仿宋" w:eastAsia="仿宋"/>
          <w:sz w:val="32"/>
          <w:szCs w:val="32"/>
          <w:lang w:val="en-US" w:eastAsia="zh-CN"/>
        </w:rPr>
      </w:pPr>
      <w:r>
        <w:rPr>
          <w:rFonts w:hint="eastAsia" w:ascii="方正仿宋_GBK" w:hAnsi="宋体" w:eastAsia="方正仿宋_GBK"/>
          <w:sz w:val="28"/>
          <w:szCs w:val="32"/>
        </w:rPr>
        <w:t>6．评审得分偏低情况</w:t>
      </w:r>
    </w:p>
    <w:p>
      <w:pPr>
        <w:pStyle w:val="6"/>
        <w:keepNext w:val="0"/>
        <w:keepLines w:val="0"/>
        <w:widowControl/>
        <w:suppressLineNumbers w:val="0"/>
        <w:shd w:val="clear" w:fill="FFFFFF"/>
        <w:rPr>
          <w:rFonts w:hint="eastAsia" w:ascii="仿宋" w:hAnsi="仿宋" w:eastAsia="仿宋"/>
          <w:sz w:val="32"/>
          <w:szCs w:val="32"/>
          <w:highlight w:val="none"/>
          <w:lang w:val="en-US" w:eastAsia="zh-CN"/>
        </w:rPr>
      </w:pPr>
      <w:r>
        <w:rPr>
          <w:rFonts w:hint="eastAsia" w:ascii="仿宋" w:hAnsi="仿宋" w:eastAsia="仿宋"/>
          <w:sz w:val="32"/>
          <w:szCs w:val="32"/>
          <w:highlight w:val="none"/>
          <w:lang w:val="en-US" w:eastAsia="zh-CN"/>
        </w:rPr>
        <w:t xml:space="preserve"> {{psdfpd_kydw_xq}}</w:t>
      </w:r>
    </w:p>
    <w:p>
      <w:pPr>
        <w:pStyle w:val="6"/>
        <w:keepNext w:val="0"/>
        <w:keepLines w:val="0"/>
        <w:widowControl/>
        <w:suppressLineNumbers w:val="0"/>
        <w:shd w:val="clear" w:fill="FFFFFF"/>
        <w:rPr>
          <w:rFonts w:hint="eastAsia" w:ascii="仿宋" w:hAnsi="仿宋" w:eastAsia="仿宋"/>
          <w:sz w:val="32"/>
          <w:szCs w:val="32"/>
          <w:highlight w:val="none"/>
          <w:lang w:val="en-US" w:eastAsia="zh-CN"/>
        </w:rPr>
      </w:pPr>
    </w:p>
    <w:p>
      <w:pPr>
        <w:pStyle w:val="6"/>
        <w:keepNext w:val="0"/>
        <w:keepLines w:val="0"/>
        <w:widowControl/>
        <w:suppressLineNumbers w:val="0"/>
        <w:shd w:val="clear" w:fill="FFFFFF"/>
        <w:rPr>
          <w:rFonts w:hint="eastAsia" w:ascii="仿宋" w:hAnsi="仿宋" w:eastAsia="仿宋"/>
          <w:sz w:val="32"/>
          <w:szCs w:val="32"/>
          <w:highlight w:val="none"/>
          <w:lang w:val="en-US" w:eastAsia="zh-CN"/>
        </w:rPr>
      </w:pPr>
      <w:r>
        <w:rPr>
          <w:rFonts w:hint="eastAsia" w:ascii="仿宋" w:hAnsi="仿宋" w:eastAsia="仿宋"/>
          <w:sz w:val="32"/>
          <w:szCs w:val="32"/>
          <w:highlight w:val="none"/>
          <w:lang w:val="en-US" w:eastAsia="zh-CN"/>
        </w:rPr>
        <w:t xml:space="preserve"> {{psdfpd_csdw_xq}}</w:t>
      </w:r>
    </w:p>
    <w:p>
      <w:pPr>
        <w:pStyle w:val="6"/>
        <w:keepNext w:val="0"/>
        <w:keepLines w:val="0"/>
        <w:widowControl/>
        <w:suppressLineNumbers w:val="0"/>
        <w:shd w:val="clear" w:fill="FFFFFF"/>
        <w:rPr>
          <w:rFonts w:hint="eastAsia" w:ascii="仿宋" w:hAnsi="仿宋" w:eastAsia="仿宋"/>
          <w:sz w:val="32"/>
          <w:szCs w:val="32"/>
          <w:highlight w:val="none"/>
          <w:lang w:val="en-US" w:eastAsia="zh-CN"/>
        </w:rPr>
      </w:pPr>
    </w:p>
    <w:p>
      <w:pPr>
        <w:pStyle w:val="6"/>
        <w:keepNext w:val="0"/>
        <w:keepLines w:val="0"/>
        <w:widowControl/>
        <w:suppressLineNumbers w:val="0"/>
        <w:shd w:val="clear" w:fill="FFFFFF"/>
        <w:rPr>
          <w:rFonts w:hint="default" w:ascii="仿宋" w:hAnsi="仿宋" w:eastAsia="仿宋"/>
          <w:sz w:val="32"/>
          <w:szCs w:val="32"/>
          <w:highlight w:val="none"/>
          <w:lang w:val="en-US" w:eastAsia="zh-CN"/>
        </w:rPr>
      </w:pPr>
      <w:r>
        <w:rPr>
          <w:rFonts w:hint="eastAsia" w:ascii="仿宋" w:hAnsi="仿宋" w:eastAsia="仿宋"/>
          <w:sz w:val="32"/>
          <w:szCs w:val="32"/>
          <w:highlight w:val="none"/>
          <w:lang w:val="en-US" w:eastAsia="zh-CN"/>
        </w:rPr>
        <w:t xml:space="preserve"> {{psdfpd_sgtdw_xq}}</w:t>
      </w:r>
    </w:p>
    <w:p>
      <w:pPr>
        <w:pStyle w:val="6"/>
        <w:keepNext w:val="0"/>
        <w:keepLines w:val="0"/>
        <w:widowControl/>
        <w:suppressLineNumbers w:val="0"/>
        <w:shd w:val="clear" w:fill="FFFFFF"/>
        <w:rPr>
          <w:rFonts w:hint="eastAsia" w:ascii="仿宋" w:hAnsi="仿宋" w:eastAsia="仿宋"/>
          <w:sz w:val="32"/>
          <w:szCs w:val="32"/>
          <w:highlight w:val="none"/>
          <w:lang w:val="en-US" w:eastAsia="zh-CN"/>
        </w:rPr>
      </w:pPr>
    </w:p>
    <w:p>
      <w:pPr>
        <w:adjustRightInd w:val="0"/>
        <w:snapToGrid w:val="0"/>
        <w:spacing w:line="560" w:lineRule="exact"/>
        <w:jc w:val="both"/>
        <w:outlineLvl w:val="9"/>
        <w:rPr>
          <w:rFonts w:hint="eastAsia" w:ascii="方正黑体_GBK" w:hAnsi="Malgun Gothic Semilight" w:eastAsia="方正黑体_GBK" w:cs="Malgun Gothic Semilight"/>
          <w:kern w:val="0"/>
          <w:sz w:val="32"/>
          <w:szCs w:val="32"/>
        </w:rPr>
      </w:pPr>
    </w:p>
    <w:p>
      <w:pPr>
        <w:adjustRightInd w:val="0"/>
        <w:snapToGrid w:val="0"/>
        <w:spacing w:line="560" w:lineRule="exact"/>
        <w:jc w:val="both"/>
        <w:outlineLvl w:val="0"/>
        <w:rPr>
          <w:rFonts w:hint="eastAsia" w:ascii="方正黑体_GBK" w:hAnsi="华文仿宋" w:eastAsia="方正黑体_GBK"/>
          <w:sz w:val="32"/>
        </w:rPr>
      </w:pPr>
      <w:r>
        <w:rPr>
          <w:rFonts w:hint="eastAsia" w:ascii="方正黑体_GBK" w:hAnsi="Malgun Gothic Semilight" w:eastAsia="方正黑体_GBK" w:cs="Malgun Gothic Semilight"/>
          <w:kern w:val="0"/>
          <w:sz w:val="32"/>
          <w:szCs w:val="32"/>
        </w:rPr>
        <w:t>三、评价结果应用</w:t>
      </w:r>
    </w:p>
    <w:p>
      <w:pPr>
        <w:numPr>
          <w:ilvl w:val="0"/>
          <w:numId w:val="0"/>
        </w:numPr>
        <w:adjustRightInd w:val="0"/>
        <w:snapToGrid w:val="0"/>
        <w:spacing w:line="560" w:lineRule="exact"/>
        <w:outlineLvl w:val="1"/>
        <w:rPr>
          <w:rFonts w:hint="eastAsia" w:ascii="方正楷体_GBK" w:hAnsi="Times New Roman" w:eastAsia="方正楷体_GBK"/>
          <w:kern w:val="0"/>
          <w:sz w:val="32"/>
          <w:szCs w:val="32"/>
        </w:rPr>
      </w:pPr>
      <w:r>
        <w:rPr>
          <w:rFonts w:hint="eastAsia" w:ascii="方正楷体_GBK" w:hAnsi="Times New Roman" w:eastAsia="方正楷体_GBK"/>
          <w:kern w:val="0"/>
          <w:sz w:val="32"/>
          <w:szCs w:val="32"/>
        </w:rPr>
        <w:t>（一）指标排名</w:t>
      </w:r>
    </w:p>
    <w:p>
      <w:pPr>
        <w:adjustRightInd w:val="0"/>
        <w:snapToGrid w:val="0"/>
        <w:spacing w:line="560" w:lineRule="exact"/>
        <w:outlineLvl w:val="2"/>
        <w:rPr>
          <w:rFonts w:hint="eastAsia" w:ascii="华文仿宋" w:hAnsi="华文仿宋" w:eastAsia="华文仿宋" w:cs="宋体"/>
          <w:kern w:val="0"/>
          <w:sz w:val="32"/>
          <w:szCs w:val="32"/>
        </w:rPr>
      </w:pPr>
      <w:r>
        <w:rPr>
          <w:rFonts w:hint="eastAsia" w:ascii="华文仿宋" w:hAnsi="华文仿宋" w:eastAsia="华文仿宋" w:cs="宋体"/>
          <w:kern w:val="0"/>
          <w:sz w:val="32"/>
          <w:szCs w:val="32"/>
        </w:rPr>
        <w:t>1．设计评审得分</w:t>
      </w:r>
    </w:p>
    <w:p>
      <w:pPr>
        <w:adjustRightInd w:val="0"/>
        <w:snapToGrid w:val="0"/>
        <w:spacing w:line="560" w:lineRule="exact"/>
        <w:rPr>
          <w:rFonts w:hint="eastAsia" w:ascii="仿宋" w:hAnsi="仿宋" w:eastAsia="仿宋"/>
          <w:sz w:val="32"/>
          <w:szCs w:val="32"/>
        </w:rPr>
      </w:pPr>
      <w:r>
        <w:rPr>
          <w:rFonts w:hint="eastAsia" w:ascii="仿宋" w:hAnsi="仿宋" w:eastAsia="仿宋"/>
          <w:sz w:val="32"/>
          <w:szCs w:val="32"/>
          <w:lang w:val="en-US" w:eastAsia="zh-CN"/>
        </w:rPr>
        <w:t>{{sjpsdf_qk_total}}</w:t>
      </w:r>
      <w:r>
        <w:rPr>
          <w:rFonts w:hint="eastAsia" w:ascii="仿宋" w:hAnsi="仿宋" w:eastAsia="仿宋"/>
          <w:sz w:val="32"/>
          <w:szCs w:val="32"/>
        </w:rPr>
        <w:t>家单位设计质量评审平均得分及排名如下：</w:t>
      </w:r>
    </w:p>
    <w:p>
      <w:pPr>
        <w:adjustRightInd w:val="0"/>
        <w:snapToGrid w:val="0"/>
        <w:spacing w:line="560" w:lineRule="exact"/>
        <w:rPr>
          <w:rFonts w:hint="default" w:ascii="仿宋" w:hAnsi="仿宋" w:eastAsia="仿宋"/>
          <w:sz w:val="32"/>
          <w:szCs w:val="32"/>
          <w:lang w:val="en-US"/>
        </w:rPr>
      </w:pPr>
      <w:r>
        <w:rPr>
          <w:rFonts w:hint="eastAsia" w:ascii="仿宋" w:hAnsi="仿宋" w:eastAsia="仿宋"/>
          <w:sz w:val="32"/>
          <w:szCs w:val="32"/>
          <w:lang w:val="en-US" w:eastAsia="zh-CN"/>
        </w:rPr>
        <w:t>{{</w:t>
      </w:r>
      <w:r>
        <w:rPr>
          <w:rFonts w:hint="eastAsia" w:ascii="仿宋" w:hAnsi="仿宋" w:eastAsia="仿宋"/>
          <w:sz w:val="32"/>
          <w:szCs w:val="32"/>
        </w:rPr>
        <w:t>sjpsdf_sj</w:t>
      </w:r>
      <w:r>
        <w:rPr>
          <w:rFonts w:hint="eastAsia" w:ascii="仿宋" w:hAnsi="仿宋" w:eastAsia="仿宋"/>
          <w:sz w:val="32"/>
          <w:szCs w:val="32"/>
          <w:lang w:val="en-US" w:eastAsia="zh-CN"/>
        </w:rPr>
        <w:t>}}。</w:t>
      </w:r>
    </w:p>
    <w:p>
      <w:pPr>
        <w:widowControl w:val="0"/>
        <w:numPr>
          <w:ilvl w:val="0"/>
          <w:numId w:val="0"/>
        </w:numPr>
        <w:adjustRightInd w:val="0"/>
        <w:snapToGrid w:val="0"/>
        <w:spacing w:after="0" w:line="560" w:lineRule="exact"/>
        <w:jc w:val="left"/>
        <w:rPr>
          <w:rFonts w:ascii="微软雅黑" w:hAnsi="微软雅黑" w:eastAsia="微软雅黑" w:cs="微软雅黑"/>
          <w:i w:val="0"/>
          <w:caps w:val="0"/>
          <w:color w:val="191F25"/>
          <w:spacing w:val="0"/>
          <w:sz w:val="21"/>
          <w:szCs w:val="21"/>
          <w:shd w:val="clear" w:fill="FFFFFF"/>
        </w:rPr>
      </w:pPr>
    </w:p>
    <w:p>
      <w:pPr>
        <w:widowControl w:val="0"/>
        <w:numPr>
          <w:ilvl w:val="0"/>
          <w:numId w:val="0"/>
        </w:numPr>
        <w:adjustRightInd w:val="0"/>
        <w:snapToGrid w:val="0"/>
        <w:spacing w:after="0" w:line="560" w:lineRule="exact"/>
        <w:jc w:val="left"/>
        <w:rPr>
          <w:rFonts w:ascii="微软雅黑" w:hAnsi="微软雅黑" w:eastAsia="微软雅黑" w:cs="微软雅黑"/>
          <w:i w:val="0"/>
          <w:caps w:val="0"/>
          <w:color w:val="191F25"/>
          <w:spacing w:val="0"/>
          <w:sz w:val="21"/>
          <w:szCs w:val="21"/>
          <w:shd w:val="clear" w:fill="FFFFFF"/>
        </w:rPr>
      </w:pPr>
    </w:p>
    <w:p>
      <w:pPr>
        <w:pStyle w:val="6"/>
        <w:keepNext w:val="0"/>
        <w:keepLines w:val="0"/>
        <w:widowControl/>
        <w:suppressLineNumbers w:val="0"/>
        <w:shd w:val="clear" w:fill="FFFFFF"/>
        <w:rPr>
          <w:rFonts w:hint="default" w:ascii="微软雅黑" w:hAnsi="微软雅黑" w:eastAsia="微软雅黑" w:cs="微软雅黑"/>
          <w:i w:val="0"/>
          <w:caps w:val="0"/>
          <w:color w:val="191F25"/>
          <w:spacing w:val="0"/>
          <w:sz w:val="21"/>
          <w:szCs w:val="21"/>
          <w:shd w:val="clear" w:fill="FFFFFF"/>
          <w:lang w:val="en-US" w:eastAsia="zh-CN"/>
        </w:rPr>
      </w:pPr>
      <w:r>
        <w:rPr>
          <w:rFonts w:ascii="微软雅黑" w:hAnsi="微软雅黑" w:eastAsia="微软雅黑" w:cs="微软雅黑"/>
          <w:i w:val="0"/>
          <w:caps w:val="0"/>
          <w:color w:val="191F25"/>
          <w:spacing w:val="0"/>
          <w:sz w:val="20"/>
          <w:szCs w:val="20"/>
          <w:shd w:val="clear" w:fill="FFFFFF"/>
        </w:rPr>
        <w:t>{{</w:t>
      </w:r>
      <w:r>
        <w:rPr>
          <w:rFonts w:hint="eastAsia" w:ascii="微软雅黑" w:hAnsi="微软雅黑" w:eastAsia="微软雅黑" w:cs="微软雅黑"/>
          <w:i w:val="0"/>
          <w:caps w:val="0"/>
          <w:color w:val="191F25"/>
          <w:spacing w:val="0"/>
          <w:sz w:val="20"/>
          <w:szCs w:val="20"/>
          <w:shd w:val="clear" w:fill="FFFFFF"/>
        </w:rPr>
        <w:t>chart_zsdqbhd_31</w:t>
      </w:r>
      <w:r>
        <w:rPr>
          <w:rFonts w:ascii="微软雅黑" w:hAnsi="微软雅黑" w:eastAsia="微软雅黑" w:cs="微软雅黑"/>
          <w:i w:val="0"/>
          <w:caps w:val="0"/>
          <w:color w:val="191F25"/>
          <w:spacing w:val="0"/>
          <w:sz w:val="20"/>
          <w:szCs w:val="20"/>
          <w:shd w:val="clear" w:fill="FFFFFF"/>
        </w:rPr>
        <w:t>}}</w:t>
      </w:r>
    </w:p>
    <w:p>
      <w:pPr>
        <w:adjustRightInd w:val="0"/>
        <w:snapToGrid w:val="0"/>
        <w:spacing w:line="560" w:lineRule="exact"/>
        <w:jc w:val="center"/>
        <w:textAlignment w:val="baseline"/>
        <w:rPr>
          <w:rFonts w:hint="eastAsia" w:ascii="方正仿宋_GBK" w:hAnsi="华文仿宋" w:eastAsia="方正仿宋_GBK"/>
          <w:sz w:val="24"/>
          <w:szCs w:val="32"/>
        </w:rPr>
      </w:pPr>
      <w:r>
        <w:rPr>
          <w:rFonts w:hint="eastAsia" w:ascii="方正仿宋_GBK" w:hAnsi="华文仿宋" w:eastAsia="方正仿宋_GBK"/>
          <w:sz w:val="24"/>
          <w:szCs w:val="32"/>
        </w:rPr>
        <w:t>表3-1 设计质量评价指标一览表</w:t>
      </w: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1"/>
          <w:szCs w:val="21"/>
          <w:shd w:val="clear" w:fill="FFFFFF"/>
        </w:rPr>
      </w:pPr>
    </w:p>
    <w:p>
      <w:pPr>
        <w:adjustRightInd w:val="0"/>
        <w:snapToGrid w:val="0"/>
        <w:spacing w:line="560" w:lineRule="exact"/>
        <w:outlineLvl w:val="2"/>
        <w:rPr>
          <w:rFonts w:ascii="华文仿宋" w:hAnsi="华文仿宋" w:eastAsia="华文仿宋" w:cs="宋体"/>
          <w:kern w:val="0"/>
          <w:sz w:val="32"/>
          <w:szCs w:val="32"/>
        </w:rPr>
      </w:pPr>
      <w:r>
        <w:rPr>
          <w:rFonts w:hint="eastAsia" w:ascii="华文仿宋" w:hAnsi="华文仿宋" w:eastAsia="华文仿宋" w:cs="宋体"/>
          <w:kern w:val="0"/>
          <w:sz w:val="32"/>
          <w:szCs w:val="32"/>
        </w:rPr>
        <w:t>2．设计负面清单扣分</w:t>
      </w:r>
    </w:p>
    <w:p>
      <w:pPr>
        <w:adjustRightInd w:val="0"/>
        <w:snapToGrid w:val="0"/>
        <w:spacing w:line="560" w:lineRule="exact"/>
        <w:rPr>
          <w:rFonts w:ascii="仿宋" w:hAnsi="仿宋" w:eastAsia="仿宋"/>
          <w:sz w:val="32"/>
          <w:szCs w:val="32"/>
        </w:rPr>
      </w:pPr>
      <w:r>
        <w:rPr>
          <w:rFonts w:hint="eastAsia" w:ascii="仿宋" w:hAnsi="仿宋" w:eastAsia="仿宋"/>
          <w:sz w:val="32"/>
          <w:szCs w:val="32"/>
        </w:rPr>
        <w:t>18家单位典型设计负面清单扣分如下：</w:t>
      </w:r>
    </w:p>
    <w:p>
      <w:pPr>
        <w:adjustRightInd w:val="0"/>
        <w:snapToGrid w:val="0"/>
        <w:spacing w:line="560" w:lineRule="exact"/>
        <w:rPr>
          <w:rFonts w:hint="eastAsia" w:ascii="仿宋" w:hAnsi="仿宋" w:eastAsia="仿宋"/>
          <w:sz w:val="32"/>
          <w:szCs w:val="32"/>
        </w:rPr>
      </w:pPr>
      <w:r>
        <w:rPr>
          <w:rFonts w:hint="eastAsia" w:ascii="仿宋" w:hAnsi="仿宋" w:eastAsia="仿宋"/>
          <w:sz w:val="32"/>
          <w:szCs w:val="32"/>
        </w:rPr>
        <w:t>长沙院-133分、华晨院-89分、益阳院-79分、岳阳院-75分、中心院-57分、邵阳院-52分、衡阳院-52分、娄底院-46分、株洲院-39分、省院-39分、科鑫院-34分、常德院-34分、郴州院-17分、永州院-15分、湘西院-14分、湘潭院-7分、张家界院-4分、怀化院-3分。</w:t>
      </w:r>
    </w:p>
    <w:p>
      <w:pPr>
        <w:adjustRightInd w:val="0"/>
        <w:snapToGrid w:val="0"/>
        <w:spacing w:line="560" w:lineRule="exact"/>
        <w:rPr>
          <w:rFonts w:hint="eastAsia" w:ascii="仿宋" w:hAnsi="仿宋" w:eastAsia="仿宋"/>
          <w:sz w:val="32"/>
          <w:szCs w:val="32"/>
          <w:lang w:val="en-US" w:eastAsia="zh-CN"/>
        </w:rPr>
      </w:pPr>
    </w:p>
    <w:p>
      <w:pPr>
        <w:pStyle w:val="6"/>
        <w:keepNext w:val="0"/>
        <w:keepLines w:val="0"/>
        <w:widowControl/>
        <w:suppressLineNumbers w:val="0"/>
        <w:shd w:val="clear" w:fill="FFFFFF"/>
        <w:rPr>
          <w:rFonts w:hint="eastAsia" w:ascii="仿宋" w:hAnsi="仿宋" w:eastAsia="仿宋"/>
          <w:sz w:val="32"/>
          <w:szCs w:val="32"/>
          <w:lang w:val="en-US" w:eastAsia="zh-CN"/>
        </w:rPr>
      </w:pPr>
      <w:r>
        <w:rPr>
          <w:rFonts w:ascii="微软雅黑" w:hAnsi="微软雅黑" w:eastAsia="微软雅黑" w:cs="微软雅黑"/>
          <w:i w:val="0"/>
          <w:caps w:val="0"/>
          <w:color w:val="191F25"/>
          <w:spacing w:val="0"/>
          <w:sz w:val="20"/>
          <w:szCs w:val="20"/>
          <w:shd w:val="clear" w:fill="FFFFFF"/>
        </w:rPr>
        <w:t>{{</w:t>
      </w:r>
      <w:r>
        <w:rPr>
          <w:rFonts w:hint="eastAsia" w:ascii="微软雅黑" w:hAnsi="微软雅黑" w:eastAsia="微软雅黑" w:cs="微软雅黑"/>
          <w:i w:val="0"/>
          <w:caps w:val="0"/>
          <w:color w:val="191F25"/>
          <w:spacing w:val="0"/>
          <w:sz w:val="20"/>
          <w:szCs w:val="20"/>
          <w:shd w:val="clear" w:fill="FFFFFF"/>
        </w:rPr>
        <w:t>chart_zsdqbhd_32</w:t>
      </w:r>
      <w:r>
        <w:rPr>
          <w:rFonts w:ascii="微软雅黑" w:hAnsi="微软雅黑" w:eastAsia="微软雅黑" w:cs="微软雅黑"/>
          <w:i w:val="0"/>
          <w:caps w:val="0"/>
          <w:color w:val="191F25"/>
          <w:spacing w:val="0"/>
          <w:sz w:val="20"/>
          <w:szCs w:val="20"/>
          <w:shd w:val="clear" w:fill="FFFFFF"/>
        </w:rPr>
        <w:t>}}</w:t>
      </w:r>
    </w:p>
    <w:p>
      <w:pPr>
        <w:adjustRightInd w:val="0"/>
        <w:snapToGrid w:val="0"/>
        <w:spacing w:line="560" w:lineRule="exact"/>
        <w:jc w:val="center"/>
        <w:textAlignment w:val="baseline"/>
        <w:rPr>
          <w:rFonts w:hint="eastAsia" w:ascii="方正仿宋_GBK" w:hAnsi="华文仿宋" w:eastAsia="方正仿宋_GBK"/>
          <w:sz w:val="24"/>
          <w:szCs w:val="32"/>
        </w:rPr>
      </w:pPr>
      <w:r>
        <w:rPr>
          <w:rFonts w:hint="eastAsia" w:ascii="方正仿宋_GBK" w:hAnsi="华文仿宋" w:eastAsia="方正仿宋_GBK"/>
          <w:sz w:val="24"/>
          <w:szCs w:val="32"/>
        </w:rPr>
        <w:t>表3-2 设计负面清单情况一览表</w:t>
      </w:r>
    </w:p>
    <w:p>
      <w:pPr>
        <w:adjustRightInd w:val="0"/>
        <w:snapToGrid w:val="0"/>
        <w:spacing w:line="560" w:lineRule="exact"/>
        <w:rPr>
          <w:rFonts w:hint="default" w:ascii="仿宋" w:hAnsi="仿宋" w:eastAsia="仿宋"/>
          <w:sz w:val="32"/>
          <w:szCs w:val="32"/>
          <w:lang w:val="en-US" w:eastAsia="zh-CN"/>
        </w:rPr>
      </w:pPr>
    </w:p>
    <w:p>
      <w:pPr>
        <w:numPr>
          <w:ilvl w:val="0"/>
          <w:numId w:val="3"/>
        </w:numPr>
        <w:adjustRightInd w:val="0"/>
        <w:snapToGrid w:val="0"/>
        <w:spacing w:line="560" w:lineRule="exact"/>
        <w:outlineLvl w:val="1"/>
        <w:rPr>
          <w:rFonts w:hint="eastAsia" w:ascii="方正楷体_GBK" w:hAnsi="Times New Roman" w:eastAsia="方正楷体_GBK"/>
          <w:kern w:val="0"/>
          <w:sz w:val="32"/>
          <w:szCs w:val="32"/>
        </w:rPr>
      </w:pPr>
      <w:r>
        <w:rPr>
          <w:rFonts w:hint="eastAsia" w:ascii="方正楷体_GBK" w:hAnsi="Times New Roman" w:eastAsia="方正楷体_GBK"/>
          <w:kern w:val="0"/>
          <w:sz w:val="32"/>
          <w:szCs w:val="32"/>
        </w:rPr>
        <w:t>超载预警（当前承载力）</w:t>
      </w:r>
    </w:p>
    <w:p>
      <w:pPr>
        <w:numPr>
          <w:ilvl w:val="0"/>
          <w:numId w:val="0"/>
        </w:numPr>
        <w:adjustRightInd w:val="0"/>
        <w:snapToGrid w:val="0"/>
        <w:spacing w:line="560" w:lineRule="exact"/>
        <w:outlineLvl w:val="2"/>
        <w:rPr>
          <w:rFonts w:hint="eastAsia" w:ascii="方正仿宋_GBK" w:hAnsi="宋体" w:eastAsia="方正仿宋_GBK"/>
          <w:sz w:val="28"/>
          <w:szCs w:val="32"/>
        </w:rPr>
      </w:pPr>
      <w:r>
        <w:rPr>
          <w:rFonts w:hint="eastAsia" w:ascii="方正仿宋_GBK" w:hAnsi="宋体" w:eastAsia="方正仿宋_GBK"/>
          <w:sz w:val="28"/>
          <w:szCs w:val="32"/>
        </w:rPr>
        <w:t>1．人员超载预警</w:t>
      </w:r>
    </w:p>
    <w:p>
      <w:pPr>
        <w:numPr>
          <w:ilvl w:val="0"/>
          <w:numId w:val="0"/>
        </w:numPr>
        <w:adjustRightInd w:val="0"/>
        <w:snapToGrid w:val="0"/>
        <w:spacing w:line="560" w:lineRule="exact"/>
        <w:rPr>
          <w:rFonts w:hint="default" w:ascii="仿宋" w:hAnsi="仿宋" w:eastAsia="仿宋"/>
          <w:sz w:val="32"/>
          <w:szCs w:val="32"/>
          <w:lang w:val="en-US" w:eastAsia="zh-CN"/>
        </w:rPr>
      </w:pPr>
      <w:r>
        <w:rPr>
          <w:rFonts w:hint="eastAsia" w:ascii="仿宋" w:hAnsi="仿宋" w:eastAsia="仿宋"/>
          <w:sz w:val="32"/>
          <w:szCs w:val="32"/>
          <w:lang w:val="en-US" w:eastAsia="zh-CN"/>
        </w:rPr>
        <w:t>{{ryczyj_qk_total}}家设计单位当前综合承载力≥150%：</w:t>
      </w:r>
    </w:p>
    <w:p>
      <w:pPr>
        <w:numPr>
          <w:ilvl w:val="0"/>
          <w:numId w:val="0"/>
        </w:numPr>
        <w:adjustRightInd w:val="0"/>
        <w:snapToGrid w:val="0"/>
        <w:spacing w:line="560" w:lineRule="exact"/>
        <w:rPr>
          <w:rFonts w:hint="eastAsia" w:ascii="仿宋" w:hAnsi="仿宋" w:eastAsia="仿宋"/>
          <w:sz w:val="32"/>
          <w:szCs w:val="32"/>
          <w:lang w:val="en-US" w:eastAsia="zh-CN"/>
        </w:rPr>
      </w:pPr>
      <w:r>
        <w:rPr>
          <w:rFonts w:hint="eastAsia" w:ascii="仿宋" w:hAnsi="仿宋" w:eastAsia="仿宋"/>
          <w:sz w:val="32"/>
          <w:szCs w:val="32"/>
          <w:lang w:val="en-US" w:eastAsia="zh-CN"/>
        </w:rPr>
        <w:t>{{ryczyj_sj}}。</w:t>
      </w:r>
    </w:p>
    <w:p>
      <w:pPr>
        <w:numPr>
          <w:ilvl w:val="0"/>
          <w:numId w:val="0"/>
        </w:numPr>
        <w:adjustRightInd w:val="0"/>
        <w:snapToGrid w:val="0"/>
        <w:spacing w:line="560" w:lineRule="exact"/>
        <w:rPr>
          <w:rFonts w:hint="eastAsia" w:ascii="仿宋" w:hAnsi="仿宋" w:eastAsia="仿宋"/>
          <w:sz w:val="32"/>
          <w:szCs w:val="32"/>
          <w:lang w:val="en-US" w:eastAsia="zh-CN"/>
        </w:rPr>
      </w:pPr>
      <w:r>
        <w:rPr>
          <w:rFonts w:hint="eastAsia" w:ascii="仿宋" w:hAnsi="仿宋" w:eastAsia="仿宋"/>
          <w:sz w:val="32"/>
          <w:szCs w:val="32"/>
          <w:lang w:val="en-US" w:eastAsia="zh-CN"/>
        </w:rPr>
        <w:t>其参与主网项目设计人数与上报人数比例情况：</w:t>
      </w:r>
    </w:p>
    <w:p>
      <w:pPr>
        <w:numPr>
          <w:ilvl w:val="0"/>
          <w:numId w:val="0"/>
        </w:numPr>
        <w:adjustRightInd w:val="0"/>
        <w:snapToGrid w:val="0"/>
        <w:spacing w:line="560" w:lineRule="exact"/>
        <w:rPr>
          <w:rFonts w:hint="default" w:ascii="仿宋" w:hAnsi="仿宋" w:eastAsia="仿宋"/>
          <w:sz w:val="32"/>
          <w:szCs w:val="32"/>
          <w:lang w:val="en-US" w:eastAsia="zh-CN"/>
        </w:rPr>
      </w:pPr>
      <w:r>
        <w:rPr>
          <w:rFonts w:hint="eastAsia" w:ascii="仿宋" w:hAnsi="仿宋" w:eastAsia="仿宋"/>
          <w:sz w:val="32"/>
          <w:szCs w:val="32"/>
          <w:lang w:val="en-US" w:eastAsia="zh-CN"/>
        </w:rPr>
        <w:t>{{sjrsbl_sj}}。</w:t>
      </w:r>
    </w:p>
    <w:p>
      <w:pPr>
        <w:adjustRightInd w:val="0"/>
        <w:snapToGrid w:val="0"/>
        <w:spacing w:line="560" w:lineRule="exact"/>
        <w:outlineLvl w:val="2"/>
        <w:rPr>
          <w:rFonts w:hint="eastAsia" w:ascii="方正仿宋_GBK" w:hAnsi="宋体" w:eastAsia="方正仿宋_GBK"/>
          <w:sz w:val="28"/>
          <w:szCs w:val="32"/>
        </w:rPr>
      </w:pPr>
      <w:r>
        <w:rPr>
          <w:rFonts w:hint="eastAsia" w:ascii="方正仿宋_GBK" w:hAnsi="宋体" w:eastAsia="方正仿宋_GBK"/>
          <w:sz w:val="28"/>
          <w:szCs w:val="32"/>
        </w:rPr>
        <w:t>2．专业超载预警</w:t>
      </w:r>
    </w:p>
    <w:p>
      <w:pPr>
        <w:pStyle w:val="6"/>
        <w:keepNext w:val="0"/>
        <w:keepLines w:val="0"/>
        <w:widowControl/>
        <w:suppressLineNumbers w:val="0"/>
        <w:shd w:val="clear" w:fill="FFFFFF"/>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{{zyczyc_qk_total}}家设计单位当前一次人员超承载力≥150% ：{{zyczyc_sj}}。   </w:t>
      </w:r>
    </w:p>
    <w:p>
      <w:pPr>
        <w:pStyle w:val="6"/>
        <w:keepNext w:val="0"/>
        <w:keepLines w:val="0"/>
        <w:widowControl/>
        <w:suppressLineNumbers w:val="0"/>
        <w:shd w:val="clear" w:fill="FFFFFF"/>
        <w:rPr>
          <w:rFonts w:hint="eastAsia" w:ascii="仿宋" w:hAnsi="仿宋" w:eastAsia="仿宋"/>
          <w:sz w:val="32"/>
          <w:szCs w:val="32"/>
          <w:lang w:val="en-US" w:eastAsia="zh-CN"/>
        </w:rPr>
      </w:pPr>
    </w:p>
    <w:p>
      <w:pPr>
        <w:pStyle w:val="6"/>
        <w:keepNext w:val="0"/>
        <w:keepLines w:val="0"/>
        <w:widowControl/>
        <w:suppressLineNumbers w:val="0"/>
        <w:shd w:val="clear" w:fill="FFFFFF"/>
        <w:rPr>
          <w:rFonts w:hint="eastAsia" w:ascii="仿宋" w:hAnsi="仿宋" w:eastAsia="仿宋"/>
          <w:sz w:val="32"/>
          <w:szCs w:val="32"/>
          <w:lang w:val="en-US" w:eastAsia="zh-CN"/>
        </w:rPr>
      </w:pPr>
      <w:r>
        <w:rPr>
          <w:rFonts w:hint="eastAsia" w:ascii="微软雅黑" w:hAnsi="微软雅黑" w:eastAsia="微软雅黑" w:cs="微软雅黑"/>
          <w:i w:val="0"/>
          <w:caps w:val="0"/>
          <w:color w:val="191F25"/>
          <w:spacing w:val="0"/>
          <w:sz w:val="21"/>
          <w:szCs w:val="21"/>
          <w:shd w:val="clear" w:fill="FFFFFF"/>
          <w:lang w:val="en-US" w:eastAsia="zh-CN"/>
        </w:rPr>
        <w:t xml:space="preserve"> </w:t>
      </w:r>
      <w:r>
        <w:rPr>
          <w:rFonts w:hint="eastAsia" w:ascii="仿宋" w:hAnsi="仿宋" w:eastAsia="仿宋"/>
          <w:sz w:val="32"/>
          <w:szCs w:val="32"/>
          <w:lang w:val="en-US" w:eastAsia="zh-CN"/>
        </w:rPr>
        <w:t>{{zyczec_qk_total}}家设计单位当前二次人员超承载力≥150% ：{{zyczec_sj}}。</w:t>
      </w:r>
    </w:p>
    <w:p>
      <w:pPr>
        <w:pStyle w:val="6"/>
        <w:keepNext w:val="0"/>
        <w:keepLines w:val="0"/>
        <w:widowControl/>
        <w:suppressLineNumbers w:val="0"/>
        <w:shd w:val="clear" w:fill="FFFFFF"/>
        <w:rPr>
          <w:rFonts w:hint="eastAsia" w:ascii="仿宋" w:hAnsi="仿宋" w:eastAsia="仿宋"/>
          <w:sz w:val="32"/>
          <w:szCs w:val="32"/>
          <w:lang w:val="en-US" w:eastAsia="zh-CN"/>
        </w:rPr>
      </w:pPr>
    </w:p>
    <w:p>
      <w:pPr>
        <w:pStyle w:val="6"/>
        <w:keepNext w:val="0"/>
        <w:keepLines w:val="0"/>
        <w:widowControl/>
        <w:suppressLineNumbers w:val="0"/>
        <w:shd w:val="clear" w:fill="FFFFFF"/>
        <w:rPr>
          <w:rFonts w:hint="eastAsia" w:ascii="仿宋" w:hAnsi="仿宋" w:eastAsia="仿宋"/>
          <w:sz w:val="32"/>
          <w:szCs w:val="32"/>
          <w:lang w:val="en-US" w:eastAsia="zh-CN"/>
        </w:rPr>
      </w:pPr>
      <w:r>
        <w:rPr>
          <w:rFonts w:hint="eastAsia" w:ascii="仿宋" w:hAnsi="仿宋" w:eastAsia="仿宋"/>
          <w:sz w:val="32"/>
          <w:szCs w:val="32"/>
          <w:lang w:val="en-US" w:eastAsia="zh-CN"/>
        </w:rPr>
        <w:t>{{zycztj_qk_total}}家设计单位当前土建人员超承载力≥150% ：{{zycztj_sj}}。</w:t>
      </w:r>
    </w:p>
    <w:p>
      <w:pPr>
        <w:pStyle w:val="6"/>
        <w:keepNext w:val="0"/>
        <w:keepLines w:val="0"/>
        <w:widowControl/>
        <w:suppressLineNumbers w:val="0"/>
        <w:shd w:val="clear" w:fill="FFFFFF"/>
        <w:rPr>
          <w:rFonts w:hint="eastAsia" w:ascii="仿宋" w:hAnsi="仿宋" w:eastAsia="仿宋"/>
          <w:sz w:val="32"/>
          <w:szCs w:val="32"/>
          <w:lang w:val="en-US" w:eastAsia="zh-CN"/>
        </w:rPr>
      </w:pPr>
    </w:p>
    <w:p>
      <w:pPr>
        <w:pStyle w:val="6"/>
        <w:keepNext w:val="0"/>
        <w:keepLines w:val="0"/>
        <w:widowControl/>
        <w:suppressLineNumbers w:val="0"/>
        <w:shd w:val="clear" w:fill="FFFFFF"/>
        <w:rPr>
          <w:rFonts w:hint="default" w:ascii="仿宋" w:hAnsi="仿宋" w:eastAsia="仿宋"/>
          <w:sz w:val="32"/>
          <w:szCs w:val="32"/>
          <w:lang w:val="en-US" w:eastAsia="zh-CN"/>
        </w:rPr>
      </w:pPr>
      <w:r>
        <w:rPr>
          <w:rFonts w:hint="eastAsia" w:ascii="仿宋" w:hAnsi="仿宋" w:eastAsia="仿宋"/>
          <w:sz w:val="32"/>
          <w:szCs w:val="32"/>
          <w:lang w:val="en-US" w:eastAsia="zh-CN"/>
        </w:rPr>
        <w:t>{{zyczxl_qk_total}}家设计单位当前线路人员超承载力≥150% ：{{zyczxl_sj}}。</w:t>
      </w:r>
    </w:p>
    <w:p>
      <w:pPr>
        <w:adjustRightInd w:val="0"/>
        <w:snapToGrid w:val="0"/>
        <w:spacing w:line="560" w:lineRule="exact"/>
        <w:textAlignment w:val="baseline"/>
        <w:outlineLvl w:val="1"/>
        <w:rPr>
          <w:rFonts w:hint="eastAsia" w:ascii="仿宋" w:hAnsi="仿宋" w:eastAsia="仿宋"/>
          <w:sz w:val="32"/>
          <w:szCs w:val="32"/>
          <w:lang w:val="en-US" w:eastAsia="zh-CN"/>
        </w:rPr>
      </w:pPr>
      <w:r>
        <w:rPr>
          <w:rFonts w:hint="eastAsia" w:ascii="方正楷体_GBK" w:hAnsi="宋体" w:eastAsia="方正楷体_GBK" w:cs="宋体"/>
          <w:kern w:val="0"/>
          <w:sz w:val="32"/>
          <w:szCs w:val="32"/>
        </w:rPr>
        <w:t>（三）经济考核</w:t>
      </w:r>
    </w:p>
    <w:p>
      <w:pPr>
        <w:adjustRightInd w:val="0"/>
        <w:snapToGrid w:val="0"/>
        <w:spacing w:line="560" w:lineRule="exact"/>
        <w:rPr>
          <w:rFonts w:ascii="仿宋" w:hAnsi="仿宋" w:eastAsia="仿宋" w:cs="宋体"/>
          <w:kern w:val="0"/>
          <w:sz w:val="32"/>
          <w:szCs w:val="32"/>
        </w:rPr>
      </w:pPr>
      <w:r>
        <w:rPr>
          <w:rFonts w:hint="eastAsia" w:ascii="仿宋" w:hAnsi="仿宋" w:eastAsia="仿宋" w:cs="宋体"/>
          <w:kern w:val="0"/>
          <w:sz w:val="32"/>
          <w:szCs w:val="32"/>
        </w:rPr>
        <w:t>考核12家设计单位57项工程：</w:t>
      </w:r>
    </w:p>
    <w:p>
      <w:pPr>
        <w:adjustRightInd w:val="0"/>
        <w:snapToGrid w:val="0"/>
        <w:spacing w:line="560" w:lineRule="exact"/>
        <w:rPr>
          <w:rFonts w:ascii="仿宋" w:hAnsi="仿宋" w:eastAsia="仿宋" w:cs="宋体"/>
          <w:kern w:val="0"/>
          <w:sz w:val="32"/>
          <w:szCs w:val="32"/>
        </w:rPr>
      </w:pPr>
      <w:r>
        <w:rPr>
          <w:rFonts w:hint="eastAsia" w:ascii="仿宋" w:hAnsi="仿宋" w:eastAsia="仿宋" w:cs="宋体"/>
          <w:kern w:val="0"/>
          <w:sz w:val="32"/>
          <w:szCs w:val="32"/>
        </w:rPr>
        <w:t>1.设计阶段设计质量总评分均低于</w:t>
      </w:r>
      <w:r>
        <w:rPr>
          <w:rFonts w:hint="eastAsia" w:ascii="仿宋" w:hAnsi="仿宋" w:eastAsia="仿宋"/>
          <w:kern w:val="0"/>
          <w:sz w:val="32"/>
          <w:szCs w:val="32"/>
        </w:rPr>
        <w:t>85</w:t>
      </w:r>
      <w:r>
        <w:rPr>
          <w:rFonts w:hint="eastAsia" w:ascii="仿宋" w:hAnsi="仿宋" w:eastAsia="仿宋" w:cs="宋体"/>
          <w:kern w:val="0"/>
          <w:sz w:val="32"/>
          <w:szCs w:val="32"/>
        </w:rPr>
        <w:t>分</w:t>
      </w:r>
      <w:r>
        <w:rPr>
          <w:rFonts w:hint="eastAsia" w:ascii="仿宋" w:hAnsi="仿宋" w:eastAsia="仿宋" w:cs="Malgun Gothic Semilight"/>
          <w:kern w:val="0"/>
          <w:sz w:val="32"/>
          <w:szCs w:val="32"/>
        </w:rPr>
        <w:t>，</w:t>
      </w:r>
      <w:r>
        <w:rPr>
          <w:rFonts w:hint="eastAsia" w:ascii="仿宋" w:hAnsi="仿宋" w:eastAsia="仿宋" w:cs="宋体"/>
          <w:kern w:val="0"/>
          <w:sz w:val="32"/>
          <w:szCs w:val="32"/>
        </w:rPr>
        <w:t>扣罚合同全部质保金有53个：</w:t>
      </w:r>
    </w:p>
    <w:tbl>
      <w:tblPr>
        <w:tblStyle w:val="8"/>
        <w:tblpPr w:leftFromText="180" w:rightFromText="180" w:vertAnchor="text" w:horzAnchor="page" w:tblpX="2034" w:tblpY="62"/>
        <w:tblOverlap w:val="never"/>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1428"/>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8740" w:type="dxa"/>
            <w:gridSpan w:val="3"/>
          </w:tcPr>
          <w:p>
            <w:pPr>
              <w:adjustRightInd w:val="0"/>
              <w:snapToGrid w:val="0"/>
              <w:spacing w:line="560" w:lineRule="exact"/>
              <w:jc w:val="center"/>
              <w:rPr>
                <w:rFonts w:ascii="仿宋" w:hAnsi="仿宋" w:eastAsia="仿宋" w:cs="宋体"/>
                <w:b/>
                <w:bCs/>
                <w:kern w:val="0"/>
                <w:sz w:val="24"/>
                <w:szCs w:val="24"/>
              </w:rPr>
            </w:pPr>
            <w:r>
              <w:rPr>
                <w:rFonts w:hint="eastAsia" w:ascii="仿宋" w:hAnsi="仿宋" w:eastAsia="仿宋" w:cs="宋体"/>
                <w:b/>
                <w:bCs/>
                <w:kern w:val="0"/>
                <w:sz w:val="24"/>
                <w:szCs w:val="24"/>
              </w:rPr>
              <w:t>总评分低于</w:t>
            </w:r>
            <w:r>
              <w:rPr>
                <w:rFonts w:ascii="仿宋" w:hAnsi="仿宋" w:eastAsia="仿宋" w:cs="宋体"/>
                <w:b/>
                <w:bCs/>
                <w:kern w:val="0"/>
                <w:sz w:val="24"/>
                <w:szCs w:val="24"/>
              </w:rPr>
              <w:t>8</w:t>
            </w:r>
            <w:r>
              <w:rPr>
                <w:rFonts w:hint="eastAsia" w:ascii="仿宋" w:hAnsi="仿宋" w:eastAsia="仿宋" w:cs="宋体"/>
                <w:b/>
                <w:bCs/>
                <w:kern w:val="0"/>
                <w:sz w:val="24"/>
                <w:szCs w:val="24"/>
              </w:rPr>
              <w:t>5分项目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75" w:type="dxa"/>
          </w:tcPr>
          <w:p>
            <w:pPr>
              <w:adjustRightInd w:val="0"/>
              <w:snapToGrid w:val="0"/>
              <w:spacing w:line="560" w:lineRule="exact"/>
              <w:jc w:val="center"/>
              <w:rPr>
                <w:rFonts w:ascii="仿宋" w:hAnsi="仿宋" w:eastAsia="仿宋" w:cs="宋体"/>
                <w:b/>
                <w:bCs/>
                <w:kern w:val="0"/>
                <w:sz w:val="24"/>
                <w:szCs w:val="24"/>
              </w:rPr>
            </w:pPr>
            <w:r>
              <w:rPr>
                <w:rFonts w:hint="eastAsia" w:ascii="仿宋" w:hAnsi="仿宋" w:eastAsia="仿宋" w:cs="宋体"/>
                <w:b/>
                <w:bCs/>
                <w:kern w:val="0"/>
                <w:sz w:val="24"/>
                <w:szCs w:val="24"/>
              </w:rPr>
              <w:t>序号</w:t>
            </w:r>
          </w:p>
        </w:tc>
        <w:tc>
          <w:tcPr>
            <w:tcW w:w="1428" w:type="dxa"/>
          </w:tcPr>
          <w:p>
            <w:pPr>
              <w:adjustRightInd w:val="0"/>
              <w:snapToGrid w:val="0"/>
              <w:spacing w:line="560" w:lineRule="exact"/>
              <w:jc w:val="center"/>
              <w:rPr>
                <w:rFonts w:ascii="仿宋" w:hAnsi="仿宋" w:eastAsia="仿宋" w:cs="宋体"/>
                <w:b/>
                <w:bCs/>
                <w:kern w:val="0"/>
                <w:sz w:val="24"/>
                <w:szCs w:val="24"/>
              </w:rPr>
            </w:pPr>
            <w:r>
              <w:rPr>
                <w:rFonts w:hint="eastAsia" w:ascii="仿宋" w:hAnsi="仿宋" w:eastAsia="仿宋" w:cs="宋体"/>
                <w:b/>
                <w:bCs/>
                <w:kern w:val="0"/>
                <w:sz w:val="24"/>
                <w:szCs w:val="24"/>
              </w:rPr>
              <w:t>设计单位</w:t>
            </w:r>
          </w:p>
        </w:tc>
        <w:tc>
          <w:tcPr>
            <w:tcW w:w="6237" w:type="dxa"/>
          </w:tcPr>
          <w:p>
            <w:pPr>
              <w:adjustRightInd w:val="0"/>
              <w:snapToGrid w:val="0"/>
              <w:spacing w:line="560" w:lineRule="exact"/>
              <w:jc w:val="center"/>
              <w:rPr>
                <w:rFonts w:ascii="仿宋" w:hAnsi="仿宋" w:eastAsia="仿宋" w:cs="宋体"/>
                <w:b/>
                <w:bCs/>
                <w:kern w:val="0"/>
                <w:sz w:val="24"/>
                <w:szCs w:val="24"/>
              </w:rPr>
            </w:pPr>
            <w:r>
              <w:rPr>
                <w:rFonts w:hint="eastAsia" w:ascii="仿宋" w:hAnsi="仿宋" w:eastAsia="仿宋" w:cs="宋体"/>
                <w:b/>
                <w:bCs/>
                <w:kern w:val="0"/>
                <w:sz w:val="24"/>
                <w:szCs w:val="24"/>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w:t>
            </w:r>
          </w:p>
        </w:tc>
        <w:tc>
          <w:tcPr>
            <w:tcW w:w="1428" w:type="dxa"/>
          </w:tcPr>
          <w:p>
            <w:pPr>
              <w:jc w:val="center"/>
            </w:pPr>
            <w:r>
              <w:rPr>
                <w:rFonts w:ascii="华文仿宋" w:hAnsi="华文仿宋" w:eastAsia="华文仿宋"/>
                <w:color w:val="000000"/>
                <w:position w:val="-1"/>
                <w:sz w:val="22"/>
              </w:rPr>
              <w:t>邵阳院</w:t>
            </w:r>
          </w:p>
        </w:tc>
        <w:tc>
          <w:tcPr>
            <w:tcW w:w="6237" w:type="dxa"/>
          </w:tcPr>
          <w:p>
            <w:pPr>
              <w:jc w:val="center"/>
            </w:pPr>
            <w:r>
              <w:rPr>
                <w:rFonts w:ascii="华文仿宋" w:hAnsi="华文仿宋" w:eastAsia="华文仿宋"/>
                <w:color w:val="000000"/>
                <w:position w:val="-1"/>
                <w:sz w:val="22"/>
              </w:rPr>
              <w:t>湖南邵阳邵阳县城北110kV输变电工程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w:t>
            </w:r>
          </w:p>
        </w:tc>
        <w:tc>
          <w:tcPr>
            <w:tcW w:w="1428" w:type="dxa"/>
          </w:tcPr>
          <w:p>
            <w:pPr>
              <w:jc w:val="center"/>
            </w:pPr>
            <w:r>
              <w:rPr>
                <w:rFonts w:ascii="华文仿宋" w:hAnsi="华文仿宋" w:eastAsia="华文仿宋"/>
                <w:color w:val="000000"/>
                <w:position w:val="-1"/>
                <w:sz w:val="22"/>
              </w:rPr>
              <w:t>衡阳院</w:t>
            </w:r>
          </w:p>
        </w:tc>
        <w:tc>
          <w:tcPr>
            <w:tcW w:w="6237" w:type="dxa"/>
          </w:tcPr>
          <w:p>
            <w:pPr>
              <w:jc w:val="center"/>
            </w:pPr>
            <w:r>
              <w:rPr>
                <w:rFonts w:ascii="华文仿宋" w:hAnsi="华文仿宋" w:eastAsia="华文仿宋"/>
                <w:color w:val="000000"/>
                <w:position w:val="-1"/>
                <w:sz w:val="22"/>
              </w:rPr>
              <w:t>湖南衡阳耒阳新市35kV变电站2号主变改造工程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w:t>
            </w:r>
          </w:p>
        </w:tc>
        <w:tc>
          <w:tcPr>
            <w:tcW w:w="1428" w:type="dxa"/>
          </w:tcPr>
          <w:p>
            <w:pPr>
              <w:jc w:val="center"/>
            </w:pPr>
            <w:r>
              <w:rPr>
                <w:rFonts w:ascii="华文仿宋" w:hAnsi="华文仿宋" w:eastAsia="华文仿宋"/>
                <w:color w:val="000000"/>
                <w:position w:val="-1"/>
                <w:sz w:val="22"/>
              </w:rPr>
              <w:t>益阳院</w:t>
            </w:r>
          </w:p>
        </w:tc>
        <w:tc>
          <w:tcPr>
            <w:tcW w:w="6237" w:type="dxa"/>
          </w:tcPr>
          <w:p>
            <w:pPr>
              <w:jc w:val="center"/>
            </w:pPr>
            <w:r>
              <w:rPr>
                <w:rFonts w:ascii="华文仿宋" w:hAnsi="华文仿宋" w:eastAsia="华文仿宋"/>
                <w:color w:val="000000"/>
                <w:position w:val="-1"/>
                <w:sz w:val="22"/>
              </w:rPr>
              <w:t>黔张常铁路湖南常德真龙桥牵引站220kV外部供电工程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4</w:t>
            </w:r>
          </w:p>
        </w:tc>
        <w:tc>
          <w:tcPr>
            <w:tcW w:w="1428" w:type="dxa"/>
          </w:tcPr>
          <w:p>
            <w:pPr>
              <w:jc w:val="center"/>
            </w:pPr>
            <w:r>
              <w:rPr>
                <w:rFonts w:ascii="华文仿宋" w:hAnsi="华文仿宋" w:eastAsia="华文仿宋"/>
                <w:color w:val="000000"/>
                <w:position w:val="-1"/>
                <w:sz w:val="22"/>
              </w:rPr>
              <w:t>益阳院</w:t>
            </w:r>
          </w:p>
        </w:tc>
        <w:tc>
          <w:tcPr>
            <w:tcW w:w="6237" w:type="dxa"/>
          </w:tcPr>
          <w:p>
            <w:pPr>
              <w:jc w:val="center"/>
            </w:pPr>
            <w:r>
              <w:rPr>
                <w:rFonts w:ascii="华文仿宋" w:hAnsi="华文仿宋" w:eastAsia="华文仿宋"/>
                <w:color w:val="000000"/>
                <w:position w:val="-1"/>
                <w:sz w:val="22"/>
              </w:rPr>
              <w:t>湖南张家界立功桥（永定西）220kV变电站2号主变扩建工程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5</w:t>
            </w:r>
          </w:p>
        </w:tc>
        <w:tc>
          <w:tcPr>
            <w:tcW w:w="1428" w:type="dxa"/>
          </w:tcPr>
          <w:p>
            <w:pPr>
              <w:jc w:val="center"/>
            </w:pPr>
            <w:r>
              <w:rPr>
                <w:rFonts w:ascii="华文仿宋" w:hAnsi="华文仿宋" w:eastAsia="华文仿宋"/>
                <w:color w:val="000000"/>
                <w:position w:val="-1"/>
                <w:sz w:val="22"/>
              </w:rPr>
              <w:t>益阳院</w:t>
            </w:r>
          </w:p>
        </w:tc>
        <w:tc>
          <w:tcPr>
            <w:tcW w:w="6237" w:type="dxa"/>
          </w:tcPr>
          <w:p>
            <w:pPr>
              <w:jc w:val="center"/>
            </w:pPr>
            <w:r>
              <w:rPr>
                <w:rFonts w:ascii="华文仿宋" w:hAnsi="华文仿宋" w:eastAsia="华文仿宋"/>
                <w:color w:val="000000"/>
                <w:position w:val="-1"/>
                <w:sz w:val="22"/>
              </w:rPr>
              <w:t>湖南长沙丛塘220kV变电站3号主变扩建工程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6</w:t>
            </w:r>
          </w:p>
        </w:tc>
        <w:tc>
          <w:tcPr>
            <w:tcW w:w="1428" w:type="dxa"/>
          </w:tcPr>
          <w:p>
            <w:pPr>
              <w:jc w:val="center"/>
            </w:pPr>
            <w:r>
              <w:rPr>
                <w:rFonts w:ascii="华文仿宋" w:hAnsi="华文仿宋" w:eastAsia="华文仿宋"/>
                <w:color w:val="000000"/>
                <w:position w:val="-1"/>
                <w:sz w:val="22"/>
              </w:rPr>
              <w:t>益阳院</w:t>
            </w:r>
          </w:p>
        </w:tc>
        <w:tc>
          <w:tcPr>
            <w:tcW w:w="6237" w:type="dxa"/>
          </w:tcPr>
          <w:p>
            <w:pPr>
              <w:jc w:val="center"/>
            </w:pPr>
            <w:r>
              <w:rPr>
                <w:rFonts w:ascii="华文仿宋" w:hAnsi="华文仿宋" w:eastAsia="华文仿宋"/>
                <w:color w:val="000000"/>
                <w:position w:val="-1"/>
                <w:sz w:val="22"/>
              </w:rPr>
              <w:t>湖南株洲王家坪220kV变电站3号主变扩建输变电工程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7</w:t>
            </w:r>
          </w:p>
        </w:tc>
        <w:tc>
          <w:tcPr>
            <w:tcW w:w="1428" w:type="dxa"/>
          </w:tcPr>
          <w:p>
            <w:pPr>
              <w:jc w:val="center"/>
            </w:pPr>
            <w:r>
              <w:rPr>
                <w:rFonts w:ascii="华文仿宋" w:hAnsi="华文仿宋" w:eastAsia="华文仿宋"/>
                <w:color w:val="000000"/>
                <w:position w:val="-1"/>
                <w:sz w:val="22"/>
              </w:rPr>
              <w:t>益阳院</w:t>
            </w:r>
          </w:p>
        </w:tc>
        <w:tc>
          <w:tcPr>
            <w:tcW w:w="6237" w:type="dxa"/>
          </w:tcPr>
          <w:p>
            <w:pPr>
              <w:jc w:val="center"/>
            </w:pPr>
            <w:r>
              <w:rPr>
                <w:rFonts w:ascii="华文仿宋" w:hAnsi="华文仿宋" w:eastAsia="华文仿宋"/>
                <w:color w:val="000000"/>
                <w:position w:val="-1"/>
                <w:sz w:val="22"/>
              </w:rPr>
              <w:t>湖南益阳安化思贤-龙塘35kV线路改造工程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8</w:t>
            </w:r>
          </w:p>
        </w:tc>
        <w:tc>
          <w:tcPr>
            <w:tcW w:w="1428" w:type="dxa"/>
          </w:tcPr>
          <w:p>
            <w:pPr>
              <w:jc w:val="center"/>
            </w:pPr>
            <w:r>
              <w:rPr>
                <w:rFonts w:ascii="华文仿宋" w:hAnsi="华文仿宋" w:eastAsia="华文仿宋"/>
                <w:color w:val="000000"/>
                <w:position w:val="-1"/>
                <w:sz w:val="22"/>
              </w:rPr>
              <w:t>益阳院</w:t>
            </w:r>
          </w:p>
        </w:tc>
        <w:tc>
          <w:tcPr>
            <w:tcW w:w="6237" w:type="dxa"/>
          </w:tcPr>
          <w:p>
            <w:pPr>
              <w:jc w:val="center"/>
            </w:pPr>
            <w:r>
              <w:rPr>
                <w:rFonts w:ascii="华文仿宋" w:hAnsi="华文仿宋" w:eastAsia="华文仿宋"/>
                <w:color w:val="000000"/>
                <w:position w:val="-1"/>
                <w:sz w:val="22"/>
              </w:rPr>
              <w:t>湖南益阳沅江光复110kV变电站35kV送出工程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9</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湖南邵阳罗市220千伏输变电工程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10</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湖南邵阳赧水220kV变电站2号主变扩建工程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11</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湖南望城区铜官110kV输变电工程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12</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湖南长沙垃圾电厂二期110千伏送出工程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13</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湖南长沙望城桥驿110千伏输变电工程</w:t>
            </w:r>
          </w:p>
        </w:tc>
      </w:tr>
      <w:tr>
        <w:tblPrEx>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14</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湖南株洲石峰南110kV输变电新建工程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15</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蒙华铁路张坊牵引站110kV接入线路工程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16</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湖南长沙宁乡安康110kV输变电工程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17</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湖南长沙宁乡经城110kV输变电工程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18</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湖南长沙红桥（督抚）110kV变电站2号、3号主变扩建工程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19</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湖南长沙凤亭110kV变电站1号主变扩建工程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20</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湖南长沙浏阳市道吾山110kV输变电工程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21</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湖南长沙宁乡沩丰坝（发展）110kV输变电工程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22</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湖南长沙宁乡高家塘110kV输变电工程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23</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湖南长沙路口110kV变电站1号主变扩建工程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24</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湖南长沙浏阳金刚110kV变电站1号主变扩建工程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25</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湖南长沙洋湖110kV变电站2号主变扩建工程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26</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湖南长沙浏阳镇头110kV变电站改造工程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27</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湖南长沙浏阳中和35kV输变电新建工程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28</w:t>
            </w:r>
          </w:p>
        </w:tc>
        <w:tc>
          <w:tcPr>
            <w:tcW w:w="1428" w:type="dxa"/>
          </w:tcPr>
          <w:p>
            <w:pPr>
              <w:jc w:val="center"/>
            </w:pPr>
            <w:r>
              <w:rPr>
                <w:rFonts w:ascii="华文仿宋" w:hAnsi="华文仿宋" w:eastAsia="华文仿宋"/>
                <w:color w:val="000000"/>
                <w:position w:val="-1"/>
                <w:sz w:val="22"/>
              </w:rPr>
              <w:t>永州院</w:t>
            </w:r>
          </w:p>
        </w:tc>
        <w:tc>
          <w:tcPr>
            <w:tcW w:w="6237" w:type="dxa"/>
          </w:tcPr>
          <w:p>
            <w:pPr>
              <w:jc w:val="center"/>
            </w:pPr>
            <w:r>
              <w:rPr>
                <w:rFonts w:ascii="华文仿宋" w:hAnsi="华文仿宋" w:eastAsia="华文仿宋"/>
                <w:color w:val="000000"/>
                <w:position w:val="-1"/>
                <w:sz w:val="22"/>
              </w:rPr>
              <w:t>湖南永州新田田家110kV输变电工程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29</w:t>
            </w:r>
          </w:p>
        </w:tc>
        <w:tc>
          <w:tcPr>
            <w:tcW w:w="1428" w:type="dxa"/>
          </w:tcPr>
          <w:p>
            <w:pPr>
              <w:jc w:val="center"/>
            </w:pPr>
            <w:r>
              <w:rPr>
                <w:rFonts w:ascii="华文仿宋" w:hAnsi="华文仿宋" w:eastAsia="华文仿宋"/>
                <w:color w:val="000000"/>
                <w:position w:val="-1"/>
                <w:sz w:val="22"/>
              </w:rPr>
              <w:t>永州院</w:t>
            </w:r>
          </w:p>
        </w:tc>
        <w:tc>
          <w:tcPr>
            <w:tcW w:w="6237" w:type="dxa"/>
          </w:tcPr>
          <w:p>
            <w:pPr>
              <w:jc w:val="center"/>
            </w:pPr>
            <w:r>
              <w:rPr>
                <w:rFonts w:ascii="华文仿宋" w:hAnsi="华文仿宋" w:eastAsia="华文仿宋"/>
                <w:color w:val="000000"/>
                <w:position w:val="-1"/>
                <w:sz w:val="22"/>
              </w:rPr>
              <w:t>湖南永州宁远舜帝陵110kV输变电工程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30</w:t>
            </w:r>
          </w:p>
        </w:tc>
        <w:tc>
          <w:tcPr>
            <w:tcW w:w="1428" w:type="dxa"/>
          </w:tcPr>
          <w:p>
            <w:pPr>
              <w:jc w:val="center"/>
            </w:pPr>
            <w:r>
              <w:rPr>
                <w:rFonts w:ascii="华文仿宋" w:hAnsi="华文仿宋" w:eastAsia="华文仿宋"/>
                <w:color w:val="000000"/>
                <w:position w:val="-1"/>
                <w:sz w:val="22"/>
              </w:rPr>
              <w:t>科鑫院</w:t>
            </w:r>
          </w:p>
        </w:tc>
        <w:tc>
          <w:tcPr>
            <w:tcW w:w="6237" w:type="dxa"/>
          </w:tcPr>
          <w:p>
            <w:pPr>
              <w:jc w:val="center"/>
            </w:pPr>
            <w:r>
              <w:rPr>
                <w:rFonts w:ascii="华文仿宋" w:hAnsi="华文仿宋" w:eastAsia="华文仿宋"/>
                <w:color w:val="000000"/>
                <w:position w:val="-1"/>
                <w:sz w:val="22"/>
              </w:rPr>
              <w:t>湖南湘潭市锦石220kV输变电工程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31</w:t>
            </w:r>
          </w:p>
        </w:tc>
        <w:tc>
          <w:tcPr>
            <w:tcW w:w="1428" w:type="dxa"/>
          </w:tcPr>
          <w:p>
            <w:pPr>
              <w:jc w:val="center"/>
            </w:pPr>
            <w:r>
              <w:rPr>
                <w:rFonts w:ascii="华文仿宋" w:hAnsi="华文仿宋" w:eastAsia="华文仿宋"/>
                <w:color w:val="000000"/>
                <w:position w:val="-1"/>
                <w:sz w:val="22"/>
              </w:rPr>
              <w:t>科鑫院</w:t>
            </w:r>
          </w:p>
        </w:tc>
        <w:tc>
          <w:tcPr>
            <w:tcW w:w="6237" w:type="dxa"/>
          </w:tcPr>
          <w:p>
            <w:pPr>
              <w:jc w:val="center"/>
            </w:pPr>
            <w:r>
              <w:rPr>
                <w:rFonts w:ascii="华文仿宋" w:hAnsi="华文仿宋" w:eastAsia="华文仿宋"/>
                <w:color w:val="000000"/>
                <w:position w:val="-1"/>
                <w:sz w:val="22"/>
              </w:rPr>
              <w:t>湖南长沙宁乡500kV变电站220kV送出工程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32</w:t>
            </w:r>
          </w:p>
        </w:tc>
        <w:tc>
          <w:tcPr>
            <w:tcW w:w="1428" w:type="dxa"/>
          </w:tcPr>
          <w:p>
            <w:pPr>
              <w:jc w:val="center"/>
            </w:pPr>
            <w:r>
              <w:rPr>
                <w:rFonts w:ascii="华文仿宋" w:hAnsi="华文仿宋" w:eastAsia="华文仿宋"/>
                <w:color w:val="000000"/>
                <w:position w:val="-1"/>
                <w:sz w:val="22"/>
              </w:rPr>
              <w:t>岳阳院</w:t>
            </w:r>
          </w:p>
        </w:tc>
        <w:tc>
          <w:tcPr>
            <w:tcW w:w="6237" w:type="dxa"/>
          </w:tcPr>
          <w:p>
            <w:pPr>
              <w:jc w:val="center"/>
            </w:pPr>
            <w:r>
              <w:rPr>
                <w:rFonts w:ascii="华文仿宋" w:hAnsi="华文仿宋" w:eastAsia="华文仿宋"/>
                <w:color w:val="000000"/>
                <w:position w:val="-1"/>
                <w:sz w:val="22"/>
              </w:rPr>
              <w:t>湖南岳阳华容官山110kV变电站1号主变改造工程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33</w:t>
            </w:r>
          </w:p>
        </w:tc>
        <w:tc>
          <w:tcPr>
            <w:tcW w:w="1428" w:type="dxa"/>
          </w:tcPr>
          <w:p>
            <w:pPr>
              <w:jc w:val="center"/>
            </w:pPr>
            <w:r>
              <w:rPr>
                <w:rFonts w:ascii="华文仿宋" w:hAnsi="华文仿宋" w:eastAsia="华文仿宋"/>
                <w:color w:val="000000"/>
                <w:position w:val="-1"/>
                <w:sz w:val="22"/>
              </w:rPr>
              <w:t>岳阳院</w:t>
            </w:r>
          </w:p>
        </w:tc>
        <w:tc>
          <w:tcPr>
            <w:tcW w:w="6237" w:type="dxa"/>
          </w:tcPr>
          <w:p>
            <w:pPr>
              <w:jc w:val="center"/>
            </w:pPr>
            <w:r>
              <w:rPr>
                <w:rFonts w:ascii="华文仿宋" w:hAnsi="华文仿宋" w:eastAsia="华文仿宋"/>
                <w:color w:val="000000"/>
                <w:position w:val="-1"/>
                <w:sz w:val="22"/>
              </w:rPr>
              <w:t>湖南岳阳平江长寿110kV变电站1号主变改造工程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34</w:t>
            </w:r>
          </w:p>
        </w:tc>
        <w:tc>
          <w:tcPr>
            <w:tcW w:w="1428" w:type="dxa"/>
          </w:tcPr>
          <w:p>
            <w:pPr>
              <w:jc w:val="center"/>
            </w:pPr>
            <w:r>
              <w:rPr>
                <w:rFonts w:ascii="华文仿宋" w:hAnsi="华文仿宋" w:eastAsia="华文仿宋"/>
                <w:color w:val="000000"/>
                <w:position w:val="-1"/>
                <w:sz w:val="22"/>
              </w:rPr>
              <w:t>岳阳院</w:t>
            </w:r>
          </w:p>
        </w:tc>
        <w:tc>
          <w:tcPr>
            <w:tcW w:w="6237" w:type="dxa"/>
          </w:tcPr>
          <w:p>
            <w:pPr>
              <w:jc w:val="center"/>
            </w:pPr>
            <w:r>
              <w:rPr>
                <w:rFonts w:ascii="华文仿宋" w:hAnsi="华文仿宋" w:eastAsia="华文仿宋"/>
                <w:color w:val="000000"/>
                <w:position w:val="-1"/>
                <w:sz w:val="22"/>
              </w:rPr>
              <w:t>湖南岳阳岳阳楼区站前110kV变电站1号主变改造工程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35</w:t>
            </w:r>
          </w:p>
        </w:tc>
        <w:tc>
          <w:tcPr>
            <w:tcW w:w="1428" w:type="dxa"/>
          </w:tcPr>
          <w:p>
            <w:pPr>
              <w:jc w:val="center"/>
            </w:pPr>
            <w:r>
              <w:rPr>
                <w:rFonts w:ascii="华文仿宋" w:hAnsi="华文仿宋" w:eastAsia="华文仿宋"/>
                <w:color w:val="000000"/>
                <w:position w:val="-1"/>
                <w:sz w:val="22"/>
              </w:rPr>
              <w:t>岳阳院</w:t>
            </w:r>
          </w:p>
        </w:tc>
        <w:tc>
          <w:tcPr>
            <w:tcW w:w="6237" w:type="dxa"/>
          </w:tcPr>
          <w:p>
            <w:pPr>
              <w:jc w:val="center"/>
            </w:pPr>
            <w:r>
              <w:rPr>
                <w:rFonts w:ascii="华文仿宋" w:hAnsi="华文仿宋" w:eastAsia="华文仿宋"/>
                <w:color w:val="000000"/>
                <w:position w:val="-1"/>
                <w:sz w:val="22"/>
              </w:rPr>
              <w:t>湖南岳阳华容操军110kV变电站2号主变扩建工程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36</w:t>
            </w:r>
          </w:p>
        </w:tc>
        <w:tc>
          <w:tcPr>
            <w:tcW w:w="1428" w:type="dxa"/>
          </w:tcPr>
          <w:p>
            <w:pPr>
              <w:jc w:val="center"/>
            </w:pPr>
            <w:r>
              <w:rPr>
                <w:rFonts w:ascii="华文仿宋" w:hAnsi="华文仿宋" w:eastAsia="华文仿宋"/>
                <w:color w:val="000000"/>
                <w:position w:val="-1"/>
                <w:sz w:val="22"/>
              </w:rPr>
              <w:t>娄底院</w:t>
            </w:r>
          </w:p>
        </w:tc>
        <w:tc>
          <w:tcPr>
            <w:tcW w:w="6237" w:type="dxa"/>
          </w:tcPr>
          <w:p>
            <w:pPr>
              <w:jc w:val="center"/>
            </w:pPr>
            <w:r>
              <w:rPr>
                <w:rFonts w:ascii="华文仿宋" w:hAnsi="华文仿宋" w:eastAsia="华文仿宋"/>
                <w:color w:val="000000"/>
                <w:position w:val="-1"/>
                <w:sz w:val="22"/>
              </w:rPr>
              <w:t>湖南长沙长沙县黄花110千伏变电站改造工程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37</w:t>
            </w:r>
          </w:p>
        </w:tc>
        <w:tc>
          <w:tcPr>
            <w:tcW w:w="1428" w:type="dxa"/>
          </w:tcPr>
          <w:p>
            <w:pPr>
              <w:jc w:val="center"/>
            </w:pPr>
            <w:r>
              <w:rPr>
                <w:rFonts w:ascii="华文仿宋" w:hAnsi="华文仿宋" w:eastAsia="华文仿宋"/>
                <w:color w:val="000000"/>
                <w:position w:val="-1"/>
                <w:sz w:val="22"/>
              </w:rPr>
              <w:t>省院</w:t>
            </w:r>
          </w:p>
        </w:tc>
        <w:tc>
          <w:tcPr>
            <w:tcW w:w="6237" w:type="dxa"/>
          </w:tcPr>
          <w:p>
            <w:pPr>
              <w:jc w:val="center"/>
            </w:pPr>
            <w:r>
              <w:rPr>
                <w:rFonts w:ascii="华文仿宋" w:hAnsi="华文仿宋" w:eastAsia="华文仿宋"/>
                <w:color w:val="000000"/>
                <w:position w:val="-1"/>
                <w:sz w:val="22"/>
              </w:rPr>
              <w:t>湖南长沙宁乡500千伏输变电工程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38</w:t>
            </w:r>
          </w:p>
        </w:tc>
        <w:tc>
          <w:tcPr>
            <w:tcW w:w="1428" w:type="dxa"/>
          </w:tcPr>
          <w:p>
            <w:pPr>
              <w:jc w:val="center"/>
            </w:pPr>
            <w:r>
              <w:rPr>
                <w:rFonts w:ascii="华文仿宋" w:hAnsi="华文仿宋" w:eastAsia="华文仿宋"/>
                <w:color w:val="000000"/>
                <w:position w:val="-1"/>
                <w:sz w:val="22"/>
              </w:rPr>
              <w:t>省院</w:t>
            </w:r>
          </w:p>
        </w:tc>
        <w:tc>
          <w:tcPr>
            <w:tcW w:w="6237" w:type="dxa"/>
          </w:tcPr>
          <w:p>
            <w:pPr>
              <w:jc w:val="center"/>
            </w:pPr>
            <w:r>
              <w:rPr>
                <w:rFonts w:ascii="华文仿宋" w:hAnsi="华文仿宋" w:eastAsia="华文仿宋"/>
                <w:color w:val="000000"/>
                <w:position w:val="-1"/>
                <w:sz w:val="22"/>
              </w:rPr>
              <w:t>湖南张家界桑植220kV输变电工程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39</w:t>
            </w:r>
          </w:p>
        </w:tc>
        <w:tc>
          <w:tcPr>
            <w:tcW w:w="1428" w:type="dxa"/>
          </w:tcPr>
          <w:p>
            <w:pPr>
              <w:jc w:val="center"/>
            </w:pPr>
            <w:r>
              <w:rPr>
                <w:rFonts w:ascii="华文仿宋" w:hAnsi="华文仿宋" w:eastAsia="华文仿宋"/>
                <w:color w:val="000000"/>
                <w:position w:val="-1"/>
                <w:sz w:val="22"/>
              </w:rPr>
              <w:t>省院</w:t>
            </w:r>
          </w:p>
        </w:tc>
        <w:tc>
          <w:tcPr>
            <w:tcW w:w="6237" w:type="dxa"/>
          </w:tcPr>
          <w:p>
            <w:pPr>
              <w:jc w:val="center"/>
            </w:pPr>
            <w:r>
              <w:rPr>
                <w:rFonts w:ascii="华文仿宋" w:hAnsi="华文仿宋" w:eastAsia="华文仿宋"/>
                <w:color w:val="000000"/>
                <w:position w:val="-1"/>
                <w:sz w:val="22"/>
              </w:rPr>
              <w:t>湖南怀化中方职教城220kV输变电工程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40</w:t>
            </w:r>
          </w:p>
        </w:tc>
        <w:tc>
          <w:tcPr>
            <w:tcW w:w="1428" w:type="dxa"/>
          </w:tcPr>
          <w:p>
            <w:pPr>
              <w:jc w:val="center"/>
            </w:pPr>
            <w:r>
              <w:rPr>
                <w:rFonts w:ascii="华文仿宋" w:hAnsi="华文仿宋" w:eastAsia="华文仿宋"/>
                <w:color w:val="000000"/>
                <w:position w:val="-1"/>
                <w:sz w:val="22"/>
              </w:rPr>
              <w:t>省院</w:t>
            </w:r>
          </w:p>
        </w:tc>
        <w:tc>
          <w:tcPr>
            <w:tcW w:w="6237" w:type="dxa"/>
          </w:tcPr>
          <w:p>
            <w:pPr>
              <w:jc w:val="center"/>
            </w:pPr>
            <w:r>
              <w:rPr>
                <w:rFonts w:ascii="华文仿宋" w:hAnsi="华文仿宋" w:eastAsia="华文仿宋"/>
                <w:color w:val="000000"/>
                <w:position w:val="-1"/>
                <w:sz w:val="22"/>
              </w:rPr>
              <w:t>湖南长沙浦沅220千伏变电站2号主变扩建工程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41</w:t>
            </w:r>
          </w:p>
        </w:tc>
        <w:tc>
          <w:tcPr>
            <w:tcW w:w="1428" w:type="dxa"/>
          </w:tcPr>
          <w:p>
            <w:pPr>
              <w:jc w:val="center"/>
            </w:pPr>
            <w:r>
              <w:rPr>
                <w:rFonts w:ascii="华文仿宋" w:hAnsi="华文仿宋" w:eastAsia="华文仿宋"/>
                <w:color w:val="000000"/>
                <w:position w:val="-1"/>
                <w:sz w:val="22"/>
              </w:rPr>
              <w:t>常德院</w:t>
            </w:r>
          </w:p>
        </w:tc>
        <w:tc>
          <w:tcPr>
            <w:tcW w:w="6237" w:type="dxa"/>
          </w:tcPr>
          <w:p>
            <w:pPr>
              <w:jc w:val="center"/>
            </w:pPr>
            <w:r>
              <w:rPr>
                <w:rFonts w:ascii="华文仿宋" w:hAnsi="华文仿宋" w:eastAsia="华文仿宋"/>
                <w:color w:val="000000"/>
                <w:position w:val="-1"/>
                <w:sz w:val="22"/>
              </w:rPr>
              <w:t>湖南常德鼎城谢家铺110kV输变电工程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42</w:t>
            </w:r>
          </w:p>
        </w:tc>
        <w:tc>
          <w:tcPr>
            <w:tcW w:w="1428" w:type="dxa"/>
          </w:tcPr>
          <w:p>
            <w:pPr>
              <w:jc w:val="center"/>
            </w:pPr>
            <w:r>
              <w:rPr>
                <w:rFonts w:ascii="华文仿宋" w:hAnsi="华文仿宋" w:eastAsia="华文仿宋"/>
                <w:color w:val="000000"/>
                <w:position w:val="-1"/>
                <w:sz w:val="22"/>
              </w:rPr>
              <w:t>常德院</w:t>
            </w:r>
          </w:p>
        </w:tc>
        <w:tc>
          <w:tcPr>
            <w:tcW w:w="6237" w:type="dxa"/>
          </w:tcPr>
          <w:p>
            <w:pPr>
              <w:jc w:val="center"/>
            </w:pPr>
            <w:r>
              <w:rPr>
                <w:rFonts w:ascii="华文仿宋" w:hAnsi="华文仿宋" w:eastAsia="华文仿宋"/>
                <w:color w:val="000000"/>
                <w:position w:val="-1"/>
                <w:sz w:val="22"/>
              </w:rPr>
              <w:t>湖南常德安乡陈家嘴110千伏输变电工程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43</w:t>
            </w:r>
          </w:p>
        </w:tc>
        <w:tc>
          <w:tcPr>
            <w:tcW w:w="1428" w:type="dxa"/>
          </w:tcPr>
          <w:p>
            <w:pPr>
              <w:jc w:val="center"/>
            </w:pPr>
            <w:r>
              <w:rPr>
                <w:rFonts w:ascii="华文仿宋" w:hAnsi="华文仿宋" w:eastAsia="华文仿宋"/>
                <w:color w:val="000000"/>
                <w:position w:val="-1"/>
                <w:sz w:val="22"/>
              </w:rPr>
              <w:t>常德院</w:t>
            </w:r>
          </w:p>
        </w:tc>
        <w:tc>
          <w:tcPr>
            <w:tcW w:w="6237" w:type="dxa"/>
          </w:tcPr>
          <w:p>
            <w:pPr>
              <w:jc w:val="center"/>
            </w:pPr>
            <w:r>
              <w:rPr>
                <w:rFonts w:ascii="华文仿宋" w:hAnsi="华文仿宋" w:eastAsia="华文仿宋"/>
                <w:color w:val="000000"/>
                <w:position w:val="-1"/>
                <w:sz w:val="22"/>
              </w:rPr>
              <w:t>常德桃源浦沅-明月山π接入盘塘110kV线路工程</w:t>
            </w:r>
          </w:p>
        </w:tc>
      </w:tr>
    </w:tbl>
    <w:p>
      <w:pPr>
        <w:adjustRightInd w:val="0"/>
        <w:snapToGrid w:val="0"/>
        <w:spacing w:line="560" w:lineRule="exact"/>
        <w:rPr>
          <w:rFonts w:ascii="仿宋" w:hAnsi="仿宋" w:eastAsia="仿宋" w:cs="宋体"/>
          <w:kern w:val="0"/>
          <w:sz w:val="32"/>
          <w:szCs w:val="32"/>
        </w:rPr>
      </w:pPr>
    </w:p>
    <w:p>
      <w:pPr>
        <w:adjustRightInd w:val="0"/>
        <w:snapToGrid w:val="0"/>
        <w:spacing w:line="560" w:lineRule="exact"/>
        <w:rPr>
          <w:rFonts w:ascii="仿宋" w:hAnsi="仿宋" w:eastAsia="仿宋" w:cs="宋体"/>
          <w:kern w:val="0"/>
          <w:sz w:val="32"/>
          <w:szCs w:val="32"/>
        </w:rPr>
      </w:pPr>
    </w:p>
    <w:p>
      <w:pPr>
        <w:adjustRightInd w:val="0"/>
        <w:snapToGrid w:val="0"/>
        <w:spacing w:line="560" w:lineRule="exact"/>
        <w:rPr>
          <w:rFonts w:ascii="仿宋" w:hAnsi="仿宋" w:eastAsia="仿宋" w:cs="Malgun Gothic Semilight"/>
          <w:kern w:val="0"/>
          <w:sz w:val="32"/>
          <w:szCs w:val="32"/>
        </w:rPr>
      </w:pPr>
      <w:r>
        <w:rPr>
          <w:rFonts w:hint="eastAsia" w:ascii="仿宋" w:hAnsi="仿宋" w:eastAsia="仿宋" w:cs="宋体"/>
          <w:kern w:val="0"/>
          <w:sz w:val="32"/>
          <w:szCs w:val="32"/>
        </w:rPr>
        <w:t>2.设计阶段设计质量总评分低于</w:t>
      </w:r>
      <w:r>
        <w:rPr>
          <w:rFonts w:hint="eastAsia" w:ascii="仿宋" w:hAnsi="仿宋" w:eastAsia="仿宋"/>
          <w:kern w:val="0"/>
          <w:sz w:val="32"/>
          <w:szCs w:val="32"/>
        </w:rPr>
        <w:t>75</w:t>
      </w:r>
      <w:r>
        <w:rPr>
          <w:rFonts w:hint="eastAsia" w:ascii="仿宋" w:hAnsi="仿宋" w:eastAsia="仿宋" w:cs="宋体"/>
          <w:kern w:val="0"/>
          <w:sz w:val="32"/>
          <w:szCs w:val="32"/>
        </w:rPr>
        <w:t>分</w:t>
      </w:r>
      <w:r>
        <w:rPr>
          <w:rFonts w:hint="eastAsia" w:ascii="仿宋" w:hAnsi="仿宋" w:eastAsia="仿宋" w:cs="Malgun Gothic Semilight"/>
          <w:kern w:val="0"/>
          <w:sz w:val="32"/>
          <w:szCs w:val="32"/>
        </w:rPr>
        <w:t>，</w:t>
      </w:r>
      <w:r>
        <w:rPr>
          <w:rFonts w:hint="eastAsia" w:ascii="仿宋" w:hAnsi="仿宋" w:eastAsia="仿宋" w:cs="宋体"/>
          <w:kern w:val="0"/>
          <w:sz w:val="32"/>
          <w:szCs w:val="32"/>
        </w:rPr>
        <w:t>扣罚</w:t>
      </w:r>
      <w:r>
        <w:rPr>
          <w:rFonts w:hint="eastAsia" w:ascii="仿宋" w:hAnsi="仿宋" w:eastAsia="仿宋"/>
          <w:kern w:val="0"/>
          <w:sz w:val="32"/>
          <w:szCs w:val="32"/>
        </w:rPr>
        <w:t>10%</w:t>
      </w:r>
      <w:r>
        <w:rPr>
          <w:rFonts w:hint="eastAsia" w:ascii="仿宋" w:hAnsi="仿宋" w:eastAsia="仿宋" w:cs="宋体"/>
          <w:kern w:val="0"/>
          <w:sz w:val="32"/>
          <w:szCs w:val="32"/>
        </w:rPr>
        <w:t>合同金额有</w:t>
      </w:r>
      <w:r>
        <w:rPr>
          <w:rFonts w:hint="eastAsia" w:ascii="仿宋" w:hAnsi="仿宋" w:eastAsia="仿宋" w:cs="Malgun Gothic Semilight"/>
          <w:kern w:val="0"/>
          <w:sz w:val="32"/>
          <w:szCs w:val="32"/>
        </w:rPr>
        <w:t>8个：</w:t>
      </w:r>
    </w:p>
    <w:tbl>
      <w:tblPr>
        <w:tblStyle w:val="8"/>
        <w:tblpPr w:leftFromText="180" w:rightFromText="180" w:vertAnchor="text" w:horzAnchor="page" w:tblpX="2034" w:tblpY="62"/>
        <w:tblOverlap w:val="never"/>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1428"/>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8740" w:type="dxa"/>
            <w:gridSpan w:val="3"/>
          </w:tcPr>
          <w:p>
            <w:pPr>
              <w:adjustRightInd w:val="0"/>
              <w:snapToGrid w:val="0"/>
              <w:spacing w:line="560" w:lineRule="exact"/>
              <w:jc w:val="center"/>
              <w:rPr>
                <w:rFonts w:ascii="仿宋" w:hAnsi="仿宋" w:eastAsia="仿宋" w:cs="宋体"/>
                <w:b/>
                <w:bCs/>
                <w:kern w:val="0"/>
                <w:sz w:val="24"/>
                <w:szCs w:val="24"/>
              </w:rPr>
            </w:pPr>
            <w:r>
              <w:rPr>
                <w:rFonts w:hint="eastAsia" w:ascii="仿宋" w:hAnsi="仿宋" w:eastAsia="仿宋" w:cs="宋体"/>
                <w:b/>
                <w:bCs/>
                <w:kern w:val="0"/>
                <w:sz w:val="24"/>
                <w:szCs w:val="24"/>
              </w:rPr>
              <w:t>总评分低于75分项目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75" w:type="dxa"/>
          </w:tcPr>
          <w:p>
            <w:pPr>
              <w:adjustRightInd w:val="0"/>
              <w:snapToGrid w:val="0"/>
              <w:spacing w:line="560" w:lineRule="exact"/>
              <w:jc w:val="center"/>
              <w:rPr>
                <w:rFonts w:ascii="仿宋" w:hAnsi="仿宋" w:eastAsia="仿宋" w:cs="宋体"/>
                <w:b/>
                <w:bCs/>
                <w:kern w:val="0"/>
                <w:sz w:val="24"/>
                <w:szCs w:val="24"/>
              </w:rPr>
            </w:pPr>
            <w:r>
              <w:rPr>
                <w:rFonts w:hint="eastAsia" w:ascii="仿宋" w:hAnsi="仿宋" w:eastAsia="仿宋" w:cs="宋体"/>
                <w:b/>
                <w:bCs/>
                <w:kern w:val="0"/>
                <w:sz w:val="24"/>
                <w:szCs w:val="24"/>
              </w:rPr>
              <w:t>序号</w:t>
            </w:r>
          </w:p>
        </w:tc>
        <w:tc>
          <w:tcPr>
            <w:tcW w:w="1428" w:type="dxa"/>
          </w:tcPr>
          <w:p>
            <w:pPr>
              <w:adjustRightInd w:val="0"/>
              <w:snapToGrid w:val="0"/>
              <w:spacing w:line="560" w:lineRule="exact"/>
              <w:jc w:val="center"/>
              <w:rPr>
                <w:rFonts w:ascii="仿宋" w:hAnsi="仿宋" w:eastAsia="仿宋" w:cs="宋体"/>
                <w:b/>
                <w:bCs/>
                <w:kern w:val="0"/>
                <w:sz w:val="24"/>
                <w:szCs w:val="24"/>
              </w:rPr>
            </w:pPr>
            <w:r>
              <w:rPr>
                <w:rFonts w:hint="eastAsia" w:ascii="仿宋" w:hAnsi="仿宋" w:eastAsia="仿宋" w:cs="宋体"/>
                <w:b/>
                <w:bCs/>
                <w:kern w:val="0"/>
                <w:sz w:val="24"/>
                <w:szCs w:val="24"/>
              </w:rPr>
              <w:t>设计单位</w:t>
            </w:r>
          </w:p>
        </w:tc>
        <w:tc>
          <w:tcPr>
            <w:tcW w:w="6237" w:type="dxa"/>
          </w:tcPr>
          <w:p>
            <w:pPr>
              <w:adjustRightInd w:val="0"/>
              <w:snapToGrid w:val="0"/>
              <w:spacing w:line="560" w:lineRule="exact"/>
              <w:jc w:val="center"/>
              <w:rPr>
                <w:rFonts w:ascii="仿宋" w:hAnsi="仿宋" w:eastAsia="仿宋" w:cs="宋体"/>
                <w:b/>
                <w:bCs/>
                <w:kern w:val="0"/>
                <w:sz w:val="24"/>
                <w:szCs w:val="24"/>
              </w:rPr>
            </w:pPr>
            <w:r>
              <w:rPr>
                <w:rFonts w:hint="eastAsia" w:ascii="仿宋" w:hAnsi="仿宋" w:eastAsia="仿宋" w:cs="宋体"/>
                <w:b/>
                <w:bCs/>
                <w:kern w:val="0"/>
                <w:sz w:val="24"/>
                <w:szCs w:val="24"/>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1</w:t>
            </w:r>
          </w:p>
        </w:tc>
        <w:tc>
          <w:tcPr>
            <w:tcW w:w="1428" w:type="dxa"/>
          </w:tcPr>
          <w:p>
            <w:pPr>
              <w:jc w:val="center"/>
            </w:pPr>
            <w:r>
              <w:rPr>
                <w:rFonts w:ascii="华文仿宋" w:hAnsi="华文仿宋" w:eastAsia="华文仿宋"/>
                <w:color w:val="000000"/>
                <w:position w:val="-1"/>
                <w:sz w:val="22"/>
              </w:rPr>
              <w:t>郴州院</w:t>
            </w:r>
          </w:p>
        </w:tc>
        <w:tc>
          <w:tcPr>
            <w:tcW w:w="6237" w:type="dxa"/>
          </w:tcPr>
          <w:p>
            <w:pPr>
              <w:jc w:val="center"/>
            </w:pPr>
            <w:r>
              <w:rPr>
                <w:rFonts w:ascii="华文仿宋" w:hAnsi="华文仿宋" w:eastAsia="华文仿宋"/>
                <w:color w:val="000000"/>
                <w:position w:val="-1"/>
                <w:sz w:val="22"/>
              </w:rPr>
              <w:t>湖南郴州北湖黄泥110kV变电站2号主变扩建工程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2</w:t>
            </w:r>
          </w:p>
        </w:tc>
        <w:tc>
          <w:tcPr>
            <w:tcW w:w="1428" w:type="dxa"/>
          </w:tcPr>
          <w:p>
            <w:pPr>
              <w:jc w:val="center"/>
            </w:pPr>
            <w:r>
              <w:rPr>
                <w:rFonts w:ascii="华文仿宋" w:hAnsi="华文仿宋" w:eastAsia="华文仿宋"/>
                <w:color w:val="000000"/>
                <w:position w:val="-1"/>
                <w:sz w:val="22"/>
              </w:rPr>
              <w:t>益阳院</w:t>
            </w:r>
          </w:p>
        </w:tc>
        <w:tc>
          <w:tcPr>
            <w:tcW w:w="6237" w:type="dxa"/>
          </w:tcPr>
          <w:p>
            <w:pPr>
              <w:jc w:val="center"/>
            </w:pPr>
            <w:r>
              <w:rPr>
                <w:rFonts w:ascii="华文仿宋" w:hAnsi="华文仿宋" w:eastAsia="华文仿宋"/>
                <w:color w:val="000000"/>
                <w:position w:val="-1"/>
                <w:sz w:val="22"/>
              </w:rPr>
              <w:t>湖南益阳赫山区紫龙郡110kV输变电工程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5" w:type="dxa"/>
          </w:tcPr>
          <w:p>
            <w:pPr>
              <w:jc w:val="center"/>
            </w:pPr>
            <w:r>
              <w:rPr>
                <w:rFonts w:ascii="华文仿宋" w:hAnsi="华文仿宋" w:eastAsia="华文仿宋"/>
                <w:color w:val="000000"/>
                <w:position w:val="-1"/>
                <w:sz w:val="22"/>
              </w:rPr>
              <w:t>3</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湖南邵阳扶夷～罗市220kV线路工程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4</w:t>
            </w:r>
          </w:p>
        </w:tc>
        <w:tc>
          <w:tcPr>
            <w:tcW w:w="1428" w:type="dxa"/>
          </w:tcPr>
          <w:p>
            <w:pPr>
              <w:jc w:val="center"/>
            </w:pPr>
            <w:r>
              <w:rPr>
                <w:rFonts w:ascii="华文仿宋" w:hAnsi="华文仿宋" w:eastAsia="华文仿宋"/>
                <w:color w:val="000000"/>
                <w:position w:val="-1"/>
                <w:sz w:val="22"/>
              </w:rPr>
              <w:t>华晨院</w:t>
            </w:r>
          </w:p>
        </w:tc>
        <w:tc>
          <w:tcPr>
            <w:tcW w:w="6237" w:type="dxa"/>
          </w:tcPr>
          <w:p>
            <w:pPr>
              <w:jc w:val="center"/>
            </w:pPr>
            <w:r>
              <w:rPr>
                <w:rFonts w:ascii="华文仿宋" w:hAnsi="华文仿宋" w:eastAsia="华文仿宋"/>
                <w:color w:val="000000"/>
                <w:position w:val="-1"/>
                <w:sz w:val="22"/>
              </w:rPr>
              <w:t>湖南长沙浏阳工业园110kV输变电工程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5" w:type="dxa"/>
          </w:tcPr>
          <w:p>
            <w:pPr>
              <w:jc w:val="center"/>
            </w:pPr>
            <w:r>
              <w:rPr>
                <w:rFonts w:ascii="华文仿宋" w:hAnsi="华文仿宋" w:eastAsia="华文仿宋"/>
                <w:color w:val="000000"/>
                <w:position w:val="-1"/>
                <w:sz w:val="22"/>
              </w:rPr>
              <w:t>5</w:t>
            </w:r>
          </w:p>
        </w:tc>
        <w:tc>
          <w:tcPr>
            <w:tcW w:w="1428" w:type="dxa"/>
          </w:tcPr>
          <w:p>
            <w:pPr>
              <w:jc w:val="center"/>
            </w:pPr>
            <w:r>
              <w:rPr>
                <w:rFonts w:ascii="华文仿宋" w:hAnsi="华文仿宋" w:eastAsia="华文仿宋"/>
                <w:color w:val="000000"/>
                <w:position w:val="-1"/>
                <w:sz w:val="22"/>
              </w:rPr>
              <w:t>长沙院</w:t>
            </w:r>
          </w:p>
        </w:tc>
        <w:tc>
          <w:tcPr>
            <w:tcW w:w="6237" w:type="dxa"/>
          </w:tcPr>
          <w:p>
            <w:pPr>
              <w:jc w:val="center"/>
            </w:pPr>
            <w:r>
              <w:rPr>
                <w:rFonts w:ascii="华文仿宋" w:hAnsi="华文仿宋" w:eastAsia="华文仿宋"/>
                <w:color w:val="000000"/>
                <w:position w:val="-1"/>
                <w:sz w:val="22"/>
              </w:rPr>
              <w:t>湖南长沙宁乡110kV变电站3号主变扩建工程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6</w:t>
            </w:r>
          </w:p>
        </w:tc>
        <w:tc>
          <w:tcPr>
            <w:tcW w:w="1428" w:type="dxa"/>
          </w:tcPr>
          <w:p>
            <w:pPr>
              <w:jc w:val="center"/>
            </w:pPr>
            <w:r>
              <w:rPr>
                <w:rFonts w:ascii="华文仿宋" w:hAnsi="华文仿宋" w:eastAsia="华文仿宋"/>
                <w:color w:val="000000"/>
                <w:position w:val="-1"/>
                <w:sz w:val="22"/>
              </w:rPr>
              <w:t>永州院</w:t>
            </w:r>
          </w:p>
        </w:tc>
        <w:tc>
          <w:tcPr>
            <w:tcW w:w="6237" w:type="dxa"/>
          </w:tcPr>
          <w:p>
            <w:pPr>
              <w:jc w:val="center"/>
            </w:pPr>
            <w:r>
              <w:rPr>
                <w:rFonts w:ascii="华文仿宋" w:hAnsi="华文仿宋" w:eastAsia="华文仿宋"/>
                <w:color w:val="000000"/>
                <w:position w:val="-1"/>
                <w:sz w:val="22"/>
              </w:rPr>
              <w:t>湖南永州东安铁炉110kV输变电工程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7</w:t>
            </w:r>
          </w:p>
        </w:tc>
        <w:tc>
          <w:tcPr>
            <w:tcW w:w="1428" w:type="dxa"/>
          </w:tcPr>
          <w:p>
            <w:pPr>
              <w:jc w:val="center"/>
            </w:pPr>
            <w:r>
              <w:rPr>
                <w:rFonts w:ascii="华文仿宋" w:hAnsi="华文仿宋" w:eastAsia="华文仿宋"/>
                <w:color w:val="000000"/>
                <w:position w:val="-1"/>
                <w:sz w:val="22"/>
              </w:rPr>
              <w:t>岳阳院</w:t>
            </w:r>
          </w:p>
        </w:tc>
        <w:tc>
          <w:tcPr>
            <w:tcW w:w="6237" w:type="dxa"/>
          </w:tcPr>
          <w:p>
            <w:pPr>
              <w:jc w:val="center"/>
            </w:pPr>
            <w:r>
              <w:rPr>
                <w:rFonts w:ascii="华文仿宋" w:hAnsi="华文仿宋" w:eastAsia="华文仿宋"/>
                <w:color w:val="000000"/>
                <w:position w:val="-1"/>
                <w:sz w:val="22"/>
              </w:rPr>
              <w:t>湖南岳阳平江伍市东110kV变电站35kV送出工程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jc w:val="center"/>
            </w:pPr>
            <w:r>
              <w:rPr>
                <w:rFonts w:ascii="华文仿宋" w:hAnsi="华文仿宋" w:eastAsia="华文仿宋"/>
                <w:color w:val="000000"/>
                <w:position w:val="-1"/>
                <w:sz w:val="22"/>
              </w:rPr>
              <w:t>8</w:t>
            </w:r>
          </w:p>
        </w:tc>
        <w:tc>
          <w:tcPr>
            <w:tcW w:w="1428" w:type="dxa"/>
          </w:tcPr>
          <w:p>
            <w:pPr>
              <w:jc w:val="center"/>
            </w:pPr>
            <w:r>
              <w:rPr>
                <w:rFonts w:ascii="华文仿宋" w:hAnsi="华文仿宋" w:eastAsia="华文仿宋"/>
                <w:color w:val="000000"/>
                <w:position w:val="-1"/>
                <w:sz w:val="22"/>
              </w:rPr>
              <w:t>省院</w:t>
            </w:r>
          </w:p>
        </w:tc>
        <w:tc>
          <w:tcPr>
            <w:tcW w:w="6237" w:type="dxa"/>
          </w:tcPr>
          <w:p>
            <w:pPr>
              <w:jc w:val="center"/>
            </w:pPr>
            <w:r>
              <w:rPr>
                <w:rFonts w:ascii="华文仿宋" w:hAnsi="华文仿宋" w:eastAsia="华文仿宋"/>
                <w:color w:val="000000"/>
                <w:position w:val="-1"/>
                <w:sz w:val="22"/>
              </w:rPr>
              <w:t>长沙洞井铺220千伏输变电工程</w:t>
            </w:r>
          </w:p>
        </w:tc>
      </w:tr>
    </w:tbl>
    <w:p>
      <w:pPr>
        <w:adjustRightInd w:val="0"/>
        <w:snapToGrid w:val="0"/>
        <w:spacing w:line="560" w:lineRule="exact"/>
        <w:rPr>
          <w:rFonts w:ascii="仿宋" w:hAnsi="仿宋" w:eastAsia="仿宋" w:cs="Malgun Gothic Semilight"/>
          <w:kern w:val="0"/>
          <w:sz w:val="32"/>
          <w:szCs w:val="32"/>
        </w:rPr>
      </w:pPr>
    </w:p>
    <w:p>
      <w:pPr>
        <w:widowControl w:val="0"/>
        <w:numPr>
          <w:ilvl w:val="0"/>
          <w:numId w:val="0"/>
        </w:numPr>
        <w:adjustRightInd w:val="0"/>
        <w:snapToGrid w:val="0"/>
        <w:spacing w:after="0" w:line="560" w:lineRule="exact"/>
        <w:jc w:val="both"/>
        <w:rPr>
          <w:rFonts w:hint="default" w:ascii="仿宋" w:hAnsi="仿宋" w:eastAsia="仿宋" w:cs="Malgun Gothic Semilight"/>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after="0" w:line="240" w:lineRule="auto"/>
        <w:jc w:val="both"/>
        <w:textAlignment w:val="auto"/>
        <w:rPr>
          <w:rFonts w:ascii="微软雅黑" w:hAnsi="微软雅黑" w:eastAsia="微软雅黑" w:cs="微软雅黑"/>
          <w:i w:val="0"/>
          <w:caps w:val="0"/>
          <w:color w:val="191F25"/>
          <w:spacing w:val="0"/>
          <w:sz w:val="20"/>
          <w:szCs w:val="20"/>
          <w:shd w:val="clear" w:fill="FFFFFF"/>
        </w:rPr>
      </w:pPr>
    </w:p>
    <w:p>
      <w:pPr>
        <w:adjustRightInd w:val="0"/>
        <w:snapToGrid w:val="0"/>
        <w:spacing w:line="560" w:lineRule="exact"/>
        <w:textAlignment w:val="baseline"/>
        <w:outlineLvl w:val="1"/>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（四）警示约谈</w:t>
      </w:r>
    </w:p>
    <w:p>
      <w:pPr>
        <w:adjustRightInd w:val="0"/>
        <w:snapToGrid w:val="0"/>
        <w:spacing w:line="560" w:lineRule="exact"/>
        <w:rPr>
          <w:rFonts w:ascii="仿宋" w:hAnsi="仿宋" w:eastAsia="仿宋" w:cs="宋体"/>
          <w:kern w:val="0"/>
          <w:sz w:val="32"/>
          <w:szCs w:val="32"/>
        </w:rPr>
      </w:pPr>
      <w:r>
        <w:rPr>
          <w:rFonts w:hint="eastAsia" w:ascii="仿宋" w:hAnsi="仿宋" w:eastAsia="仿宋" w:cs="宋体"/>
          <w:kern w:val="0"/>
          <w:sz w:val="32"/>
          <w:szCs w:val="32"/>
          <w:lang w:val="en-US" w:eastAsia="zh-CN"/>
        </w:rPr>
        <w:t xml:space="preserve"> </w:t>
      </w:r>
      <w:r>
        <w:rPr>
          <w:rFonts w:hint="eastAsia" w:ascii="仿宋" w:hAnsi="仿宋" w:eastAsia="仿宋" w:cs="宋体"/>
          <w:kern w:val="0"/>
          <w:sz w:val="32"/>
          <w:szCs w:val="32"/>
        </w:rPr>
        <w:t>预警18家设计负面清单扣分较多单位：</w:t>
      </w:r>
    </w:p>
    <w:tbl>
      <w:tblPr>
        <w:tblStyle w:val="8"/>
        <w:tblpPr w:leftFromText="180" w:rightFromText="180" w:vertAnchor="text" w:horzAnchor="page" w:tblpX="1907" w:tblpY="5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1"/>
        <w:gridCol w:w="1440"/>
        <w:gridCol w:w="6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91" w:type="dxa"/>
            <w:gridSpan w:val="3"/>
          </w:tcPr>
          <w:p>
            <w:pPr>
              <w:adjustRightInd w:val="0"/>
              <w:snapToGrid w:val="0"/>
              <w:spacing w:line="560" w:lineRule="exact"/>
              <w:jc w:val="center"/>
              <w:rPr>
                <w:rFonts w:ascii="仿宋" w:hAnsi="仿宋" w:eastAsia="仿宋" w:cs="Malgun Gothic Semilight"/>
                <w:kern w:val="0"/>
                <w:sz w:val="32"/>
                <w:szCs w:val="32"/>
              </w:rPr>
            </w:pPr>
            <w:r>
              <w:rPr>
                <w:rFonts w:hint="eastAsia" w:ascii="仿宋" w:hAnsi="仿宋" w:eastAsia="仿宋" w:cs="Malgun Gothic Semilight"/>
                <w:b/>
                <w:bCs/>
                <w:kern w:val="0"/>
                <w:sz w:val="24"/>
                <w:szCs w:val="24"/>
              </w:rPr>
              <w:t>预警单位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adjustRightInd w:val="0"/>
              <w:snapToGrid w:val="0"/>
              <w:spacing w:line="560" w:lineRule="exact"/>
              <w:jc w:val="center"/>
              <w:rPr>
                <w:rFonts w:ascii="仿宋" w:hAnsi="仿宋" w:eastAsia="仿宋" w:cs="Malgun Gothic Semilight"/>
                <w:kern w:val="0"/>
                <w:sz w:val="32"/>
                <w:szCs w:val="32"/>
              </w:rPr>
            </w:pPr>
            <w:r>
              <w:rPr>
                <w:rFonts w:hint="eastAsia" w:ascii="仿宋" w:hAnsi="仿宋" w:eastAsia="仿宋" w:cs="宋体"/>
                <w:b/>
                <w:bCs/>
                <w:kern w:val="0"/>
                <w:sz w:val="24"/>
                <w:szCs w:val="24"/>
              </w:rPr>
              <w:t>序号</w:t>
            </w:r>
          </w:p>
        </w:tc>
        <w:tc>
          <w:tcPr>
            <w:tcW w:w="1440" w:type="dxa"/>
          </w:tcPr>
          <w:p>
            <w:pPr>
              <w:adjustRightInd w:val="0"/>
              <w:snapToGrid w:val="0"/>
              <w:spacing w:line="560" w:lineRule="exact"/>
              <w:jc w:val="center"/>
              <w:rPr>
                <w:rFonts w:ascii="仿宋" w:hAnsi="仿宋" w:eastAsia="仿宋" w:cs="Malgun Gothic Semilight"/>
                <w:kern w:val="0"/>
                <w:sz w:val="32"/>
                <w:szCs w:val="32"/>
              </w:rPr>
            </w:pPr>
            <w:r>
              <w:rPr>
                <w:rFonts w:hint="eastAsia" w:ascii="仿宋" w:hAnsi="仿宋" w:eastAsia="仿宋" w:cs="宋体"/>
                <w:b/>
                <w:bCs/>
                <w:kern w:val="0"/>
                <w:sz w:val="24"/>
                <w:szCs w:val="24"/>
              </w:rPr>
              <w:t>设计单位</w:t>
            </w:r>
          </w:p>
        </w:tc>
        <w:tc>
          <w:tcPr>
            <w:tcW w:w="6240" w:type="dxa"/>
          </w:tcPr>
          <w:p>
            <w:pPr>
              <w:adjustRightInd w:val="0"/>
              <w:snapToGrid w:val="0"/>
              <w:spacing w:line="560" w:lineRule="exact"/>
              <w:jc w:val="center"/>
              <w:rPr>
                <w:rFonts w:ascii="仿宋" w:hAnsi="仿宋" w:eastAsia="仿宋" w:cs="Malgun Gothic Semilight"/>
                <w:kern w:val="0"/>
                <w:sz w:val="32"/>
                <w:szCs w:val="32"/>
              </w:rPr>
            </w:pPr>
            <w:r>
              <w:rPr>
                <w:rFonts w:hint="eastAsia" w:ascii="仿宋" w:hAnsi="仿宋" w:eastAsia="仿宋" w:cs="宋体"/>
                <w:b/>
                <w:bCs/>
                <w:kern w:val="0"/>
                <w:sz w:val="24"/>
                <w:szCs w:val="24"/>
              </w:rPr>
              <w:t>负面清单扣分详情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w:t>
            </w:r>
          </w:p>
        </w:tc>
        <w:tc>
          <w:tcPr>
            <w:tcW w:w="1440" w:type="dxa"/>
          </w:tcPr>
          <w:p>
            <w:pPr>
              <w:jc w:val="center"/>
            </w:pPr>
            <w:r>
              <w:rPr>
                <w:rFonts w:ascii="华文仿宋" w:hAnsi="华文仿宋" w:eastAsia="华文仿宋"/>
                <w:color w:val="000000"/>
                <w:position w:val="-1"/>
                <w:sz w:val="22"/>
              </w:rPr>
              <w:t>中心院</w:t>
            </w:r>
          </w:p>
        </w:tc>
        <w:tc>
          <w:tcPr>
            <w:tcW w:w="6240" w:type="dxa"/>
          </w:tcPr>
          <w:p>
            <w:pPr>
              <w:jc w:val="center"/>
            </w:pPr>
            <w:r>
              <w:rPr>
                <w:rFonts w:ascii="华文仿宋" w:hAnsi="华文仿宋" w:eastAsia="华文仿宋"/>
                <w:color w:val="000000"/>
                <w:position w:val="-1"/>
                <w:sz w:val="22"/>
              </w:rPr>
              <w:t>3次工代服务不到位,2次重大设计变更,25项交图滞后影响工期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2</w:t>
            </w:r>
          </w:p>
        </w:tc>
        <w:tc>
          <w:tcPr>
            <w:tcW w:w="1440" w:type="dxa"/>
          </w:tcPr>
          <w:p>
            <w:pPr>
              <w:jc w:val="center"/>
            </w:pPr>
            <w:r>
              <w:rPr>
                <w:rFonts w:ascii="华文仿宋" w:hAnsi="华文仿宋" w:eastAsia="华文仿宋"/>
                <w:color w:val="000000"/>
                <w:position w:val="-1"/>
                <w:sz w:val="22"/>
              </w:rPr>
              <w:t>华晨院</w:t>
            </w:r>
          </w:p>
        </w:tc>
        <w:tc>
          <w:tcPr>
            <w:tcW w:w="6240" w:type="dxa"/>
          </w:tcPr>
          <w:p>
            <w:pPr>
              <w:jc w:val="center"/>
            </w:pPr>
            <w:r>
              <w:rPr>
                <w:rFonts w:ascii="华文仿宋" w:hAnsi="华文仿宋" w:eastAsia="华文仿宋"/>
                <w:color w:val="000000"/>
                <w:position w:val="-1"/>
                <w:sz w:val="22"/>
              </w:rPr>
              <w:t>2次重大设计质量事件,3次工代服务不到位,2次重大设计变更,17项交图滞后影响工期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3</w:t>
            </w:r>
          </w:p>
        </w:tc>
        <w:tc>
          <w:tcPr>
            <w:tcW w:w="1440" w:type="dxa"/>
          </w:tcPr>
          <w:p>
            <w:pPr>
              <w:jc w:val="center"/>
            </w:pPr>
            <w:r>
              <w:rPr>
                <w:rFonts w:ascii="华文仿宋" w:hAnsi="华文仿宋" w:eastAsia="华文仿宋"/>
                <w:color w:val="000000"/>
                <w:position w:val="-1"/>
                <w:sz w:val="22"/>
              </w:rPr>
              <w:t>娄底院</w:t>
            </w:r>
          </w:p>
        </w:tc>
        <w:tc>
          <w:tcPr>
            <w:tcW w:w="6240" w:type="dxa"/>
          </w:tcPr>
          <w:p>
            <w:pPr>
              <w:jc w:val="center"/>
            </w:pPr>
            <w:r>
              <w:rPr>
                <w:rFonts w:ascii="华文仿宋" w:hAnsi="华文仿宋" w:eastAsia="华文仿宋"/>
                <w:color w:val="000000"/>
                <w:position w:val="-1"/>
                <w:sz w:val="22"/>
              </w:rPr>
              <w:t>1次重大设计变更,14项交图滞后影响工期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4</w:t>
            </w:r>
          </w:p>
        </w:tc>
        <w:tc>
          <w:tcPr>
            <w:tcW w:w="1440" w:type="dxa"/>
          </w:tcPr>
          <w:p>
            <w:pPr>
              <w:jc w:val="center"/>
            </w:pPr>
            <w:r>
              <w:rPr>
                <w:rFonts w:ascii="华文仿宋" w:hAnsi="华文仿宋" w:eastAsia="华文仿宋"/>
                <w:color w:val="000000"/>
                <w:position w:val="-1"/>
                <w:sz w:val="22"/>
              </w:rPr>
              <w:t>岳阳院</w:t>
            </w:r>
          </w:p>
        </w:tc>
        <w:tc>
          <w:tcPr>
            <w:tcW w:w="6240" w:type="dxa"/>
          </w:tcPr>
          <w:p>
            <w:pPr>
              <w:jc w:val="center"/>
            </w:pPr>
            <w:r>
              <w:rPr>
                <w:rFonts w:ascii="华文仿宋" w:hAnsi="华文仿宋" w:eastAsia="华文仿宋"/>
                <w:color w:val="000000"/>
                <w:position w:val="-1"/>
                <w:sz w:val="22"/>
              </w:rPr>
              <w:t>2次重大设计质量事件,18项交图滞后影响工期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5</w:t>
            </w:r>
          </w:p>
        </w:tc>
        <w:tc>
          <w:tcPr>
            <w:tcW w:w="1440" w:type="dxa"/>
          </w:tcPr>
          <w:p>
            <w:pPr>
              <w:jc w:val="center"/>
            </w:pPr>
            <w:r>
              <w:rPr>
                <w:rFonts w:ascii="华文仿宋" w:hAnsi="华文仿宋" w:eastAsia="华文仿宋"/>
                <w:color w:val="000000"/>
                <w:position w:val="-1"/>
                <w:sz w:val="22"/>
              </w:rPr>
              <w:t>常德院</w:t>
            </w:r>
          </w:p>
        </w:tc>
        <w:tc>
          <w:tcPr>
            <w:tcW w:w="6240" w:type="dxa"/>
          </w:tcPr>
          <w:p>
            <w:pPr>
              <w:jc w:val="center"/>
            </w:pPr>
            <w:r>
              <w:rPr>
                <w:rFonts w:ascii="华文仿宋" w:hAnsi="华文仿宋" w:eastAsia="华文仿宋"/>
                <w:color w:val="000000"/>
                <w:position w:val="-1"/>
                <w:sz w:val="22"/>
              </w:rPr>
              <w:t>1次重大设计质量事件,9项交图滞后影响工期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6</w:t>
            </w:r>
          </w:p>
        </w:tc>
        <w:tc>
          <w:tcPr>
            <w:tcW w:w="1440" w:type="dxa"/>
          </w:tcPr>
          <w:p>
            <w:pPr>
              <w:jc w:val="center"/>
            </w:pPr>
            <w:r>
              <w:rPr>
                <w:rFonts w:ascii="华文仿宋" w:hAnsi="华文仿宋" w:eastAsia="华文仿宋"/>
                <w:color w:val="000000"/>
                <w:position w:val="-1"/>
                <w:sz w:val="22"/>
              </w:rPr>
              <w:t>张家界院</w:t>
            </w:r>
          </w:p>
        </w:tc>
        <w:tc>
          <w:tcPr>
            <w:tcW w:w="6240" w:type="dxa"/>
          </w:tcPr>
          <w:p>
            <w:pPr>
              <w:jc w:val="center"/>
            </w:pPr>
            <w:r>
              <w:rPr>
                <w:rFonts w:ascii="华文仿宋" w:hAnsi="华文仿宋" w:eastAsia="华文仿宋"/>
                <w:color w:val="000000"/>
                <w:position w:val="-1"/>
                <w:sz w:val="22"/>
              </w:rPr>
              <w:t>1项交图滞后影响工期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7</w:t>
            </w:r>
          </w:p>
        </w:tc>
        <w:tc>
          <w:tcPr>
            <w:tcW w:w="1440" w:type="dxa"/>
          </w:tcPr>
          <w:p>
            <w:pPr>
              <w:jc w:val="center"/>
            </w:pPr>
            <w:r>
              <w:rPr>
                <w:rFonts w:ascii="华文仿宋" w:hAnsi="华文仿宋" w:eastAsia="华文仿宋"/>
                <w:color w:val="000000"/>
                <w:position w:val="-1"/>
                <w:sz w:val="22"/>
              </w:rPr>
              <w:t>怀化院</w:t>
            </w:r>
          </w:p>
        </w:tc>
        <w:tc>
          <w:tcPr>
            <w:tcW w:w="6240" w:type="dxa"/>
          </w:tcPr>
          <w:p>
            <w:pPr>
              <w:jc w:val="center"/>
            </w:pPr>
            <w:r>
              <w:rPr>
                <w:rFonts w:ascii="华文仿宋" w:hAnsi="华文仿宋" w:eastAsia="华文仿宋"/>
                <w:color w:val="000000"/>
                <w:position w:val="-1"/>
                <w:sz w:val="22"/>
              </w:rPr>
              <w:t>2项交图滞后影响工期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8</w:t>
            </w:r>
          </w:p>
        </w:tc>
        <w:tc>
          <w:tcPr>
            <w:tcW w:w="1440" w:type="dxa"/>
          </w:tcPr>
          <w:p>
            <w:pPr>
              <w:jc w:val="center"/>
            </w:pPr>
            <w:r>
              <w:rPr>
                <w:rFonts w:ascii="华文仿宋" w:hAnsi="华文仿宋" w:eastAsia="华文仿宋"/>
                <w:color w:val="000000"/>
                <w:position w:val="-1"/>
                <w:sz w:val="22"/>
              </w:rPr>
              <w:t>株洲院</w:t>
            </w:r>
          </w:p>
        </w:tc>
        <w:tc>
          <w:tcPr>
            <w:tcW w:w="6240" w:type="dxa"/>
          </w:tcPr>
          <w:p>
            <w:pPr>
              <w:jc w:val="center"/>
            </w:pPr>
            <w:r>
              <w:rPr>
                <w:rFonts w:ascii="华文仿宋" w:hAnsi="华文仿宋" w:eastAsia="华文仿宋"/>
                <w:color w:val="000000"/>
                <w:position w:val="-1"/>
                <w:sz w:val="22"/>
              </w:rPr>
              <w:t>17项交图滞后影响工期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9</w:t>
            </w:r>
          </w:p>
        </w:tc>
        <w:tc>
          <w:tcPr>
            <w:tcW w:w="1440" w:type="dxa"/>
          </w:tcPr>
          <w:p>
            <w:pPr>
              <w:jc w:val="center"/>
            </w:pPr>
            <w:r>
              <w:rPr>
                <w:rFonts w:ascii="华文仿宋" w:hAnsi="华文仿宋" w:eastAsia="华文仿宋"/>
                <w:color w:val="000000"/>
                <w:position w:val="-1"/>
                <w:sz w:val="22"/>
              </w:rPr>
              <w:t>永州院</w:t>
            </w:r>
          </w:p>
        </w:tc>
        <w:tc>
          <w:tcPr>
            <w:tcW w:w="6240" w:type="dxa"/>
          </w:tcPr>
          <w:p>
            <w:pPr>
              <w:jc w:val="center"/>
            </w:pPr>
            <w:r>
              <w:rPr>
                <w:rFonts w:ascii="华文仿宋" w:hAnsi="华文仿宋" w:eastAsia="华文仿宋"/>
                <w:color w:val="000000"/>
                <w:position w:val="-1"/>
                <w:sz w:val="22"/>
              </w:rPr>
              <w:t>1次重大设计质量事件,1次工代服务不到位,1次重大设计变更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10</w:t>
            </w:r>
          </w:p>
        </w:tc>
        <w:tc>
          <w:tcPr>
            <w:tcW w:w="1440" w:type="dxa"/>
          </w:tcPr>
          <w:p>
            <w:pPr>
              <w:jc w:val="center"/>
            </w:pPr>
            <w:r>
              <w:rPr>
                <w:rFonts w:ascii="华文仿宋" w:hAnsi="华文仿宋" w:eastAsia="华文仿宋"/>
                <w:color w:val="000000"/>
                <w:position w:val="-1"/>
                <w:sz w:val="22"/>
              </w:rPr>
              <w:t>湘潭院</w:t>
            </w:r>
          </w:p>
        </w:tc>
        <w:tc>
          <w:tcPr>
            <w:tcW w:w="6240" w:type="dxa"/>
          </w:tcPr>
          <w:p>
            <w:pPr>
              <w:jc w:val="center"/>
            </w:pPr>
            <w:r>
              <w:rPr>
                <w:rFonts w:ascii="华文仿宋" w:hAnsi="华文仿宋" w:eastAsia="华文仿宋"/>
                <w:color w:val="000000"/>
                <w:position w:val="-1"/>
                <w:sz w:val="22"/>
              </w:rPr>
              <w:t>3项交图滞后影响工期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11</w:t>
            </w:r>
          </w:p>
        </w:tc>
        <w:tc>
          <w:tcPr>
            <w:tcW w:w="1440" w:type="dxa"/>
          </w:tcPr>
          <w:p>
            <w:pPr>
              <w:jc w:val="center"/>
            </w:pPr>
            <w:r>
              <w:rPr>
                <w:rFonts w:ascii="华文仿宋" w:hAnsi="华文仿宋" w:eastAsia="华文仿宋"/>
                <w:color w:val="000000"/>
                <w:position w:val="-1"/>
                <w:sz w:val="22"/>
              </w:rPr>
              <w:t>湘西院</w:t>
            </w:r>
          </w:p>
        </w:tc>
        <w:tc>
          <w:tcPr>
            <w:tcW w:w="6240" w:type="dxa"/>
          </w:tcPr>
          <w:p>
            <w:pPr>
              <w:jc w:val="center"/>
            </w:pPr>
            <w:r>
              <w:rPr>
                <w:rFonts w:ascii="华文仿宋" w:hAnsi="华文仿宋" w:eastAsia="华文仿宋"/>
                <w:color w:val="000000"/>
                <w:position w:val="-1"/>
                <w:sz w:val="22"/>
              </w:rPr>
              <w:t>1次重大设计质量事件,2次重大设计变更,1项交图滞后影响工期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12</w:t>
            </w:r>
          </w:p>
        </w:tc>
        <w:tc>
          <w:tcPr>
            <w:tcW w:w="1440" w:type="dxa"/>
          </w:tcPr>
          <w:p>
            <w:pPr>
              <w:jc w:val="center"/>
            </w:pPr>
            <w:r>
              <w:rPr>
                <w:rFonts w:ascii="华文仿宋" w:hAnsi="华文仿宋" w:eastAsia="华文仿宋"/>
                <w:color w:val="000000"/>
                <w:position w:val="-1"/>
                <w:sz w:val="22"/>
              </w:rPr>
              <w:t>益阳院</w:t>
            </w:r>
          </w:p>
        </w:tc>
        <w:tc>
          <w:tcPr>
            <w:tcW w:w="6240" w:type="dxa"/>
          </w:tcPr>
          <w:p>
            <w:pPr>
              <w:jc w:val="center"/>
            </w:pPr>
            <w:r>
              <w:rPr>
                <w:rFonts w:ascii="华文仿宋" w:hAnsi="华文仿宋" w:eastAsia="华文仿宋"/>
                <w:color w:val="000000"/>
                <w:position w:val="-1"/>
                <w:sz w:val="22"/>
              </w:rPr>
              <w:t>3次重大设计变更,18项交图滞后影响工期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13</w:t>
            </w:r>
          </w:p>
        </w:tc>
        <w:tc>
          <w:tcPr>
            <w:tcW w:w="1440" w:type="dxa"/>
          </w:tcPr>
          <w:p>
            <w:pPr>
              <w:jc w:val="center"/>
            </w:pPr>
            <w:r>
              <w:rPr>
                <w:rFonts w:ascii="华文仿宋" w:hAnsi="华文仿宋" w:eastAsia="华文仿宋"/>
                <w:color w:val="000000"/>
                <w:position w:val="-1"/>
                <w:sz w:val="22"/>
              </w:rPr>
              <w:t>省院</w:t>
            </w:r>
          </w:p>
        </w:tc>
        <w:tc>
          <w:tcPr>
            <w:tcW w:w="6240" w:type="dxa"/>
          </w:tcPr>
          <w:p>
            <w:pPr>
              <w:jc w:val="center"/>
            </w:pPr>
            <w:r>
              <w:rPr>
                <w:rFonts w:ascii="华文仿宋" w:hAnsi="华文仿宋" w:eastAsia="华文仿宋"/>
                <w:color w:val="000000"/>
                <w:position w:val="-1"/>
                <w:sz w:val="22"/>
              </w:rPr>
              <w:t>2次工代服务不到位,16项交图滞后影响工期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14</w:t>
            </w:r>
          </w:p>
        </w:tc>
        <w:tc>
          <w:tcPr>
            <w:tcW w:w="1440" w:type="dxa"/>
          </w:tcPr>
          <w:p>
            <w:pPr>
              <w:jc w:val="center"/>
            </w:pPr>
            <w:r>
              <w:rPr>
                <w:rFonts w:ascii="华文仿宋" w:hAnsi="华文仿宋" w:eastAsia="华文仿宋"/>
                <w:color w:val="000000"/>
                <w:position w:val="-1"/>
                <w:sz w:val="22"/>
              </w:rPr>
              <w:t>科鑫院</w:t>
            </w:r>
          </w:p>
        </w:tc>
        <w:tc>
          <w:tcPr>
            <w:tcW w:w="6240" w:type="dxa"/>
          </w:tcPr>
          <w:p>
            <w:pPr>
              <w:jc w:val="center"/>
            </w:pPr>
            <w:r>
              <w:rPr>
                <w:rFonts w:ascii="华文仿宋" w:hAnsi="华文仿宋" w:eastAsia="华文仿宋"/>
                <w:color w:val="000000"/>
                <w:position w:val="-1"/>
                <w:sz w:val="22"/>
              </w:rPr>
              <w:t>14项交图滞后影响工期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15</w:t>
            </w:r>
          </w:p>
        </w:tc>
        <w:tc>
          <w:tcPr>
            <w:tcW w:w="1440" w:type="dxa"/>
          </w:tcPr>
          <w:p>
            <w:pPr>
              <w:jc w:val="center"/>
            </w:pPr>
            <w:r>
              <w:rPr>
                <w:rFonts w:ascii="华文仿宋" w:hAnsi="华文仿宋" w:eastAsia="华文仿宋"/>
                <w:color w:val="000000"/>
                <w:position w:val="-1"/>
                <w:sz w:val="22"/>
              </w:rPr>
              <w:t>衡阳院</w:t>
            </w:r>
          </w:p>
        </w:tc>
        <w:tc>
          <w:tcPr>
            <w:tcW w:w="6240" w:type="dxa"/>
          </w:tcPr>
          <w:p>
            <w:pPr>
              <w:jc w:val="center"/>
            </w:pPr>
            <w:r>
              <w:rPr>
                <w:rFonts w:ascii="华文仿宋" w:hAnsi="华文仿宋" w:eastAsia="华文仿宋"/>
                <w:color w:val="000000"/>
                <w:position w:val="-1"/>
                <w:sz w:val="22"/>
              </w:rPr>
              <w:t>10项交图滞后影响工期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16</w:t>
            </w:r>
          </w:p>
        </w:tc>
        <w:tc>
          <w:tcPr>
            <w:tcW w:w="1440" w:type="dxa"/>
          </w:tcPr>
          <w:p>
            <w:pPr>
              <w:jc w:val="center"/>
            </w:pPr>
            <w:r>
              <w:rPr>
                <w:rFonts w:ascii="华文仿宋" w:hAnsi="华文仿宋" w:eastAsia="华文仿宋"/>
                <w:color w:val="000000"/>
                <w:position w:val="-1"/>
                <w:sz w:val="22"/>
              </w:rPr>
              <w:t>邵阳院</w:t>
            </w:r>
          </w:p>
        </w:tc>
        <w:tc>
          <w:tcPr>
            <w:tcW w:w="6240" w:type="dxa"/>
          </w:tcPr>
          <w:p>
            <w:pPr>
              <w:jc w:val="center"/>
            </w:pPr>
            <w:r>
              <w:rPr>
                <w:rFonts w:ascii="华文仿宋" w:hAnsi="华文仿宋" w:eastAsia="华文仿宋"/>
                <w:color w:val="000000"/>
                <w:position w:val="-1"/>
                <w:sz w:val="22"/>
              </w:rPr>
              <w:t>2次工代服务不到位,21项交图滞后影响工期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17</w:t>
            </w:r>
          </w:p>
        </w:tc>
        <w:tc>
          <w:tcPr>
            <w:tcW w:w="1440" w:type="dxa"/>
          </w:tcPr>
          <w:p>
            <w:pPr>
              <w:jc w:val="center"/>
            </w:pPr>
            <w:r>
              <w:rPr>
                <w:rFonts w:ascii="华文仿宋" w:hAnsi="华文仿宋" w:eastAsia="华文仿宋"/>
                <w:color w:val="000000"/>
                <w:position w:val="-1"/>
                <w:sz w:val="22"/>
              </w:rPr>
              <w:t>郴州院</w:t>
            </w:r>
          </w:p>
        </w:tc>
        <w:tc>
          <w:tcPr>
            <w:tcW w:w="6240" w:type="dxa"/>
          </w:tcPr>
          <w:p>
            <w:pPr>
              <w:jc w:val="center"/>
            </w:pPr>
            <w:r>
              <w:rPr>
                <w:rFonts w:ascii="华文仿宋" w:hAnsi="华文仿宋" w:eastAsia="华文仿宋"/>
                <w:color w:val="000000"/>
                <w:position w:val="-1"/>
                <w:sz w:val="22"/>
              </w:rPr>
              <w:t>6项交图滞后影响工期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pPr>
            <w:r>
              <w:rPr>
                <w:rFonts w:ascii="华文仿宋" w:hAnsi="华文仿宋" w:eastAsia="华文仿宋"/>
                <w:color w:val="000000"/>
                <w:position w:val="-1"/>
                <w:sz w:val="22"/>
              </w:rPr>
              <w:t>18</w:t>
            </w:r>
          </w:p>
        </w:tc>
        <w:tc>
          <w:tcPr>
            <w:tcW w:w="1440" w:type="dxa"/>
          </w:tcPr>
          <w:p>
            <w:pPr>
              <w:jc w:val="center"/>
            </w:pPr>
            <w:r>
              <w:rPr>
                <w:rFonts w:ascii="华文仿宋" w:hAnsi="华文仿宋" w:eastAsia="华文仿宋"/>
                <w:color w:val="000000"/>
                <w:position w:val="-1"/>
                <w:sz w:val="22"/>
              </w:rPr>
              <w:t>长沙院</w:t>
            </w:r>
          </w:p>
        </w:tc>
        <w:tc>
          <w:tcPr>
            <w:tcW w:w="6240" w:type="dxa"/>
          </w:tcPr>
          <w:p>
            <w:pPr>
              <w:jc w:val="center"/>
            </w:pPr>
            <w:r>
              <w:rPr>
                <w:rFonts w:ascii="华文仿宋" w:hAnsi="华文仿宋" w:eastAsia="华文仿宋"/>
                <w:color w:val="000000"/>
                <w:position w:val="-1"/>
                <w:sz w:val="22"/>
              </w:rPr>
              <w:t>23项交图滞后影响工期</w:t>
            </w:r>
          </w:p>
        </w:tc>
      </w:tr>
    </w:tbl>
    <w:p>
      <w:pPr>
        <w:widowControl w:val="0"/>
        <w:numPr>
          <w:ilvl w:val="0"/>
          <w:numId w:val="0"/>
        </w:numPr>
        <w:adjustRightInd w:val="0"/>
        <w:snapToGrid w:val="0"/>
        <w:spacing w:after="0" w:line="560" w:lineRule="exact"/>
        <w:jc w:val="both"/>
        <w:rPr>
          <w:rFonts w:hint="eastAsia" w:ascii="仿宋" w:hAnsi="仿宋" w:eastAsia="仿宋" w:cs="Malgun Gothic Semilight"/>
          <w:kern w:val="0"/>
          <w:sz w:val="32"/>
          <w:szCs w:val="32"/>
          <w:lang w:val="en-US" w:eastAsia="zh-CN"/>
        </w:rPr>
      </w:pPr>
    </w:p>
    <w:p>
      <w:pPr>
        <w:widowControl/>
        <w:numPr>
          <w:ilvl w:val="0"/>
          <w:numId w:val="4"/>
        </w:numPr>
        <w:adjustRightInd w:val="0"/>
        <w:snapToGrid w:val="0"/>
        <w:spacing w:line="560" w:lineRule="exact"/>
        <w:outlineLvl w:val="1"/>
        <w:rPr>
          <w:rFonts w:hint="eastAsia" w:ascii="方正楷体_GBK" w:hAnsi="Malgun Gothic Semilight" w:eastAsia="方正楷体_GBK" w:cs="Malgun Gothic Semilight"/>
          <w:spacing w:val="-6"/>
          <w:kern w:val="0"/>
          <w:sz w:val="32"/>
          <w:szCs w:val="32"/>
        </w:rPr>
      </w:pPr>
      <w:r>
        <w:rPr>
          <w:rFonts w:hint="eastAsia" w:ascii="方正楷体_GBK" w:hAnsi="宋体" w:eastAsia="方正楷体_GBK" w:cs="宋体"/>
          <w:spacing w:val="-6"/>
          <w:kern w:val="0"/>
          <w:sz w:val="32"/>
          <w:szCs w:val="32"/>
        </w:rPr>
        <w:t>招标核减</w:t>
      </w:r>
    </w:p>
    <w:p>
      <w:pPr>
        <w:widowControl/>
        <w:numPr>
          <w:ilvl w:val="0"/>
          <w:numId w:val="0"/>
        </w:numPr>
        <w:adjustRightInd w:val="0"/>
        <w:snapToGrid w:val="0"/>
        <w:spacing w:line="560" w:lineRule="exact"/>
        <w:outlineLvl w:val="2"/>
        <w:rPr>
          <w:rFonts w:hint="eastAsia" w:ascii="方正楷体_GBK" w:hAnsi="Malgun Gothic Semilight" w:eastAsia="方正楷体_GBK" w:cs="Malgun Gothic Semilight"/>
          <w:spacing w:val="-6"/>
          <w:kern w:val="0"/>
          <w:sz w:val="30"/>
          <w:szCs w:val="30"/>
          <w:lang w:val="en-US" w:eastAsia="zh-CN"/>
        </w:rPr>
      </w:pPr>
      <w:r>
        <w:rPr>
          <w:rFonts w:hint="eastAsia" w:ascii="方正楷体_GBK" w:hAnsi="Malgun Gothic Semilight" w:eastAsia="方正楷体_GBK" w:cs="Malgun Gothic Semilight"/>
          <w:spacing w:val="-6"/>
          <w:kern w:val="0"/>
          <w:sz w:val="30"/>
          <w:szCs w:val="30"/>
          <w:lang w:val="en-US" w:eastAsia="zh-CN"/>
        </w:rPr>
        <w:t>1.中标承载力</w:t>
      </w: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lang w:val="en-US" w:eastAsia="zh-CN"/>
        </w:rPr>
      </w:pPr>
      <w:r>
        <w:rPr>
          <w:rFonts w:hint="eastAsia" w:ascii="仿宋" w:hAnsi="仿宋" w:eastAsia="仿宋" w:cs="宋体"/>
          <w:kern w:val="0"/>
          <w:sz w:val="32"/>
          <w:szCs w:val="32"/>
          <w:lang w:val="en-US" w:eastAsia="zh-CN"/>
        </w:rPr>
        <w:t>{{zbhj_xm_total}}家设计院综合中标承载力整体超承载力（≥300%）</w:t>
      </w:r>
    </w:p>
    <w:p>
      <w:pPr>
        <w:pStyle w:val="6"/>
        <w:keepNext w:val="0"/>
        <w:keepLines w:val="0"/>
        <w:widowControl/>
        <w:suppressLineNumbers w:val="0"/>
        <w:shd w:val="clear" w:fill="FFFFFF"/>
        <w:rPr>
          <w:rFonts w:hint="eastAsia" w:ascii="仿宋" w:hAnsi="仿宋" w:eastAsia="仿宋" w:cs="宋体"/>
          <w:kern w:val="0"/>
          <w:sz w:val="32"/>
          <w:szCs w:val="32"/>
          <w:lang w:val="en-US" w:eastAsia="zh-CN" w:bidi="ar-SA"/>
        </w:rPr>
      </w:pPr>
      <w:r>
        <w:rPr>
          <w:rFonts w:hint="eastAsia" w:ascii="仿宋" w:hAnsi="仿宋" w:eastAsia="仿宋" w:cs="Malgun Gothic Semilight"/>
          <w:kern w:val="0"/>
          <w:sz w:val="32"/>
          <w:szCs w:val="32"/>
          <w:lang w:val="en-US" w:eastAsia="zh-CN"/>
        </w:rPr>
        <w:t>{{zbhj_xm}}</w:t>
      </w:r>
      <w:r>
        <w:rPr>
          <w:rFonts w:hint="eastAsia" w:ascii="仿宋" w:hAnsi="仿宋" w:eastAsia="仿宋" w:cs="宋体"/>
          <w:kern w:val="0"/>
          <w:sz w:val="32"/>
          <w:szCs w:val="32"/>
          <w:lang w:val="en-US" w:eastAsia="zh-CN" w:bidi="ar-SA"/>
        </w:rPr>
        <w:t>，建议暂缓后续授标。</w:t>
      </w:r>
    </w:p>
    <w:p>
      <w:pPr>
        <w:pStyle w:val="6"/>
        <w:keepNext w:val="0"/>
        <w:keepLines w:val="0"/>
        <w:widowControl/>
        <w:suppressLineNumbers w:val="0"/>
        <w:shd w:val="clear" w:fill="FFFFFF"/>
        <w:rPr>
          <w:rFonts w:hint="eastAsia" w:ascii="仿宋" w:hAnsi="仿宋" w:eastAsia="仿宋" w:cs="宋体"/>
          <w:kern w:val="0"/>
          <w:sz w:val="32"/>
          <w:szCs w:val="32"/>
          <w:lang w:val="en-US" w:eastAsia="zh-CN" w:bidi="ar-SA"/>
        </w:rPr>
      </w:pP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r>
        <w:rPr>
          <w:rFonts w:hint="eastAsia" w:ascii="仿宋" w:hAnsi="仿宋" w:eastAsia="仿宋" w:cs="宋体"/>
          <w:kern w:val="0"/>
          <w:sz w:val="32"/>
          <w:szCs w:val="32"/>
          <w:lang w:val="en-US" w:eastAsia="zh-CN"/>
        </w:rPr>
        <w:t>{{zbxlzyjd_xm_total}}</w:t>
      </w:r>
      <w:r>
        <w:rPr>
          <w:rFonts w:hint="eastAsia" w:ascii="仿宋" w:hAnsi="仿宋" w:eastAsia="仿宋" w:cs="宋体"/>
          <w:kern w:val="0"/>
          <w:sz w:val="32"/>
          <w:szCs w:val="32"/>
        </w:rPr>
        <w:t>家设计院</w:t>
      </w:r>
      <w:r>
        <w:rPr>
          <w:rFonts w:hint="eastAsia" w:ascii="仿宋" w:hAnsi="仿宋" w:eastAsia="仿宋" w:cs="宋体"/>
          <w:kern w:val="0"/>
          <w:sz w:val="32"/>
          <w:szCs w:val="32"/>
          <w:lang w:val="en-US" w:eastAsia="zh-CN"/>
        </w:rPr>
        <w:t>中标</w:t>
      </w:r>
      <w:r>
        <w:rPr>
          <w:rFonts w:hint="eastAsia" w:ascii="仿宋" w:hAnsi="仿宋" w:eastAsia="仿宋" w:cs="宋体"/>
          <w:kern w:val="0"/>
          <w:sz w:val="32"/>
          <w:szCs w:val="32"/>
        </w:rPr>
        <w:t>整体承载力未超标，线路专业</w:t>
      </w:r>
      <w:r>
        <w:rPr>
          <w:rFonts w:hint="eastAsia" w:ascii="仿宋" w:hAnsi="仿宋" w:eastAsia="仿宋" w:cs="宋体"/>
          <w:kern w:val="0"/>
          <w:sz w:val="32"/>
          <w:szCs w:val="32"/>
          <w:lang w:val="en-US" w:eastAsia="zh-CN"/>
        </w:rPr>
        <w:t>年度</w:t>
      </w:r>
      <w:r>
        <w:rPr>
          <w:rFonts w:hint="eastAsia" w:ascii="仿宋" w:hAnsi="仿宋" w:eastAsia="仿宋" w:cs="宋体"/>
          <w:kern w:val="0"/>
          <w:sz w:val="32"/>
          <w:szCs w:val="32"/>
        </w:rPr>
        <w:t>承超载力（≥</w:t>
      </w:r>
      <w:r>
        <w:rPr>
          <w:rFonts w:hint="eastAsia" w:ascii="仿宋" w:hAnsi="仿宋" w:eastAsia="仿宋" w:cs="宋体"/>
          <w:kern w:val="0"/>
          <w:sz w:val="32"/>
          <w:szCs w:val="32"/>
          <w:lang w:val="en-US" w:eastAsia="zh-CN"/>
        </w:rPr>
        <w:t>30</w:t>
      </w:r>
      <w:r>
        <w:rPr>
          <w:rFonts w:hint="eastAsia" w:ascii="仿宋" w:hAnsi="仿宋" w:eastAsia="仿宋" w:cs="宋体"/>
          <w:kern w:val="0"/>
          <w:sz w:val="32"/>
          <w:szCs w:val="32"/>
        </w:rPr>
        <w:t>0%）</w:t>
      </w:r>
    </w:p>
    <w:p>
      <w:pPr>
        <w:widowControl w:val="0"/>
        <w:numPr>
          <w:ilvl w:val="0"/>
          <w:numId w:val="0"/>
        </w:numPr>
        <w:adjustRightInd w:val="0"/>
        <w:snapToGrid w:val="0"/>
        <w:spacing w:after="0" w:line="560" w:lineRule="exact"/>
        <w:jc w:val="both"/>
        <w:rPr>
          <w:rFonts w:hint="default" w:ascii="Consolas" w:hAnsi="Consolas" w:eastAsia="Consolas" w:cs="Consolas"/>
          <w:color w:val="A9B7C6"/>
          <w:sz w:val="24"/>
          <w:szCs w:val="24"/>
          <w:lang w:val="en-US"/>
        </w:rPr>
      </w:pPr>
      <w:r>
        <w:rPr>
          <w:rFonts w:hint="eastAsia" w:ascii="仿宋" w:hAnsi="仿宋" w:eastAsia="仿宋" w:cs="Malgun Gothic Semilight"/>
          <w:kern w:val="0"/>
          <w:sz w:val="32"/>
          <w:szCs w:val="32"/>
          <w:lang w:val="en-US" w:eastAsia="zh-CN"/>
        </w:rPr>
        <w:t>{{zbxlzyjd_xm}}</w:t>
      </w: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r>
        <w:rPr>
          <w:rFonts w:hint="eastAsia" w:ascii="仿宋" w:hAnsi="仿宋" w:eastAsia="仿宋" w:cs="宋体"/>
          <w:kern w:val="0"/>
          <w:sz w:val="32"/>
          <w:szCs w:val="32"/>
          <w:lang w:val="en-US" w:eastAsia="zh-CN"/>
        </w:rPr>
        <w:t>{{zbxlzybd_xm_total}}</w:t>
      </w:r>
      <w:r>
        <w:rPr>
          <w:rFonts w:hint="eastAsia" w:ascii="仿宋" w:hAnsi="仿宋" w:eastAsia="仿宋" w:cs="宋体"/>
          <w:kern w:val="0"/>
          <w:sz w:val="32"/>
          <w:szCs w:val="32"/>
        </w:rPr>
        <w:t>家设计院</w:t>
      </w:r>
      <w:r>
        <w:rPr>
          <w:rFonts w:hint="eastAsia" w:ascii="仿宋" w:hAnsi="仿宋" w:eastAsia="仿宋" w:cs="宋体"/>
          <w:kern w:val="0"/>
          <w:sz w:val="32"/>
          <w:szCs w:val="32"/>
          <w:lang w:val="en-US" w:eastAsia="zh-CN"/>
        </w:rPr>
        <w:t>中标</w:t>
      </w:r>
      <w:r>
        <w:rPr>
          <w:rFonts w:hint="eastAsia" w:ascii="仿宋" w:hAnsi="仿宋" w:eastAsia="仿宋" w:cs="宋体"/>
          <w:kern w:val="0"/>
          <w:sz w:val="32"/>
          <w:szCs w:val="32"/>
        </w:rPr>
        <w:t>整体承载力未超标，变电专业</w:t>
      </w:r>
      <w:r>
        <w:rPr>
          <w:rFonts w:hint="eastAsia" w:ascii="仿宋" w:hAnsi="仿宋" w:eastAsia="仿宋" w:cs="宋体"/>
          <w:kern w:val="0"/>
          <w:sz w:val="32"/>
          <w:szCs w:val="32"/>
          <w:lang w:val="en-US" w:eastAsia="zh-CN"/>
        </w:rPr>
        <w:t>年度</w:t>
      </w:r>
      <w:r>
        <w:rPr>
          <w:rFonts w:hint="eastAsia" w:ascii="仿宋" w:hAnsi="仿宋" w:eastAsia="仿宋" w:cs="宋体"/>
          <w:kern w:val="0"/>
          <w:sz w:val="32"/>
          <w:szCs w:val="32"/>
        </w:rPr>
        <w:t>承超载力（≥</w:t>
      </w:r>
      <w:r>
        <w:rPr>
          <w:rFonts w:hint="eastAsia" w:ascii="仿宋" w:hAnsi="仿宋" w:eastAsia="仿宋" w:cs="宋体"/>
          <w:kern w:val="0"/>
          <w:sz w:val="32"/>
          <w:szCs w:val="32"/>
          <w:lang w:val="en-US" w:eastAsia="zh-CN"/>
        </w:rPr>
        <w:t>30</w:t>
      </w:r>
      <w:r>
        <w:rPr>
          <w:rFonts w:hint="eastAsia" w:ascii="仿宋" w:hAnsi="仿宋" w:eastAsia="仿宋" w:cs="宋体"/>
          <w:kern w:val="0"/>
          <w:sz w:val="32"/>
          <w:szCs w:val="32"/>
        </w:rPr>
        <w:t>0%）</w:t>
      </w:r>
    </w:p>
    <w:p>
      <w:pPr>
        <w:widowControl w:val="0"/>
        <w:numPr>
          <w:ilvl w:val="0"/>
          <w:numId w:val="0"/>
        </w:numPr>
        <w:adjustRightInd w:val="0"/>
        <w:snapToGrid w:val="0"/>
        <w:spacing w:after="0" w:line="560" w:lineRule="exact"/>
        <w:jc w:val="both"/>
        <w:rPr>
          <w:rFonts w:hint="default" w:ascii="方正楷体_GBK" w:hAnsi="Malgun Gothic Semilight" w:eastAsia="方正楷体_GBK" w:cs="Malgun Gothic Semilight"/>
          <w:spacing w:val="-6"/>
          <w:kern w:val="0"/>
          <w:sz w:val="30"/>
          <w:szCs w:val="30"/>
          <w:lang w:val="en-US" w:eastAsia="zh-CN"/>
        </w:rPr>
      </w:pPr>
      <w:r>
        <w:rPr>
          <w:rFonts w:hint="eastAsia" w:ascii="仿宋" w:hAnsi="仿宋" w:eastAsia="仿宋" w:cs="Malgun Gothic Semilight"/>
          <w:kern w:val="0"/>
          <w:sz w:val="32"/>
          <w:szCs w:val="32"/>
          <w:lang w:val="en-US" w:eastAsia="zh-CN"/>
        </w:rPr>
        <w:t>{{zbxlzybd_xm}}</w:t>
      </w:r>
    </w:p>
    <w:p>
      <w:pPr>
        <w:widowControl/>
        <w:numPr>
          <w:ilvl w:val="0"/>
          <w:numId w:val="0"/>
        </w:numPr>
        <w:adjustRightInd w:val="0"/>
        <w:snapToGrid w:val="0"/>
        <w:spacing w:line="560" w:lineRule="exact"/>
        <w:outlineLvl w:val="9"/>
        <w:rPr>
          <w:rFonts w:hint="eastAsia" w:ascii="方正楷体_GBK" w:hAnsi="Malgun Gothic Semilight" w:eastAsia="方正楷体_GBK" w:cs="Malgun Gothic Semilight"/>
          <w:spacing w:val="-6"/>
          <w:kern w:val="0"/>
          <w:sz w:val="32"/>
          <w:szCs w:val="32"/>
        </w:rPr>
      </w:pPr>
    </w:p>
    <w:p>
      <w:pPr>
        <w:widowControl/>
        <w:adjustRightInd w:val="0"/>
        <w:snapToGrid w:val="0"/>
        <w:spacing w:line="560" w:lineRule="exact"/>
        <w:outlineLvl w:val="2"/>
        <w:rPr>
          <w:rFonts w:ascii="方正楷体_GBK" w:hAnsi="Malgun Gothic Semilight" w:eastAsia="方正楷体_GBK" w:cs="Malgun Gothic Semilight"/>
          <w:spacing w:val="-6"/>
          <w:kern w:val="0"/>
          <w:sz w:val="30"/>
          <w:szCs w:val="30"/>
        </w:rPr>
      </w:pPr>
      <w:r>
        <w:rPr>
          <w:rFonts w:hint="eastAsia" w:ascii="方正楷体_GBK" w:hAnsi="Malgun Gothic Semilight" w:eastAsia="方正楷体_GBK" w:cs="Malgun Gothic Semilight"/>
          <w:spacing w:val="-6"/>
          <w:kern w:val="0"/>
          <w:sz w:val="30"/>
          <w:szCs w:val="30"/>
          <w:lang w:val="en-US" w:eastAsia="zh-CN"/>
        </w:rPr>
        <w:t>2.</w:t>
      </w:r>
      <w:r>
        <w:rPr>
          <w:rFonts w:ascii="方正楷体_GBK" w:hAnsi="Malgun Gothic Semilight" w:eastAsia="方正楷体_GBK" w:cs="Malgun Gothic Semilight"/>
          <w:spacing w:val="-6"/>
          <w:kern w:val="0"/>
          <w:sz w:val="30"/>
          <w:szCs w:val="30"/>
        </w:rPr>
        <w:t xml:space="preserve"> 年度承载力</w:t>
      </w: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lang w:val="en-US" w:eastAsia="zh-CN"/>
        </w:rPr>
      </w:pPr>
      <w:r>
        <w:rPr>
          <w:rFonts w:hint="eastAsia" w:ascii="仿宋" w:hAnsi="仿宋" w:eastAsia="仿宋" w:cs="宋体"/>
          <w:kern w:val="0"/>
          <w:sz w:val="32"/>
          <w:szCs w:val="32"/>
          <w:lang w:val="en-US" w:eastAsia="zh-CN"/>
        </w:rPr>
        <w:t>{{ndzbhj_xm_total}}家设计院综合年度承载力整体超承载力（≥200%）</w:t>
      </w:r>
    </w:p>
    <w:p>
      <w:pPr>
        <w:pStyle w:val="6"/>
        <w:keepNext w:val="0"/>
        <w:keepLines w:val="0"/>
        <w:widowControl/>
        <w:suppressLineNumbers w:val="0"/>
        <w:shd w:val="clear" w:fill="FFFFFF"/>
        <w:rPr>
          <w:rFonts w:hint="eastAsia" w:ascii="仿宋" w:hAnsi="仿宋" w:eastAsia="仿宋" w:cs="宋体"/>
          <w:kern w:val="0"/>
          <w:sz w:val="32"/>
          <w:szCs w:val="32"/>
          <w:lang w:val="en-US" w:eastAsia="zh-CN" w:bidi="ar-SA"/>
        </w:rPr>
      </w:pPr>
      <w:r>
        <w:rPr>
          <w:rFonts w:hint="eastAsia" w:ascii="仿宋" w:hAnsi="仿宋" w:eastAsia="仿宋" w:cs="Malgun Gothic Semilight"/>
          <w:kern w:val="0"/>
          <w:sz w:val="32"/>
          <w:szCs w:val="32"/>
          <w:lang w:val="en-US" w:eastAsia="zh-CN"/>
        </w:rPr>
        <w:t>{{ndzbhj_xm}}</w:t>
      </w:r>
      <w:r>
        <w:rPr>
          <w:rFonts w:hint="eastAsia" w:ascii="仿宋" w:hAnsi="仿宋" w:eastAsia="仿宋" w:cs="宋体"/>
          <w:kern w:val="0"/>
          <w:sz w:val="32"/>
          <w:szCs w:val="32"/>
          <w:lang w:val="en-US" w:eastAsia="zh-CN" w:bidi="ar-SA"/>
        </w:rPr>
        <w:t>，建议暂缓后续授标。</w:t>
      </w:r>
    </w:p>
    <w:p>
      <w:pPr>
        <w:pStyle w:val="6"/>
        <w:keepNext w:val="0"/>
        <w:keepLines w:val="0"/>
        <w:widowControl/>
        <w:suppressLineNumbers w:val="0"/>
        <w:shd w:val="clear" w:fill="FFFFFF"/>
        <w:rPr>
          <w:rFonts w:hint="eastAsia" w:ascii="仿宋" w:hAnsi="仿宋" w:eastAsia="仿宋" w:cs="宋体"/>
          <w:kern w:val="0"/>
          <w:sz w:val="32"/>
          <w:szCs w:val="32"/>
          <w:lang w:val="en-US" w:eastAsia="zh-CN" w:bidi="ar-SA"/>
        </w:rPr>
      </w:pP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r>
        <w:rPr>
          <w:rFonts w:hint="eastAsia" w:ascii="仿宋" w:hAnsi="仿宋" w:eastAsia="仿宋" w:cs="宋体"/>
          <w:kern w:val="0"/>
          <w:sz w:val="32"/>
          <w:szCs w:val="32"/>
          <w:lang w:val="en-US" w:eastAsia="zh-CN"/>
        </w:rPr>
        <w:t>{{ndxlzyjd_xm_total}}</w:t>
      </w:r>
      <w:r>
        <w:rPr>
          <w:rFonts w:hint="eastAsia" w:ascii="仿宋" w:hAnsi="仿宋" w:eastAsia="仿宋" w:cs="宋体"/>
          <w:kern w:val="0"/>
          <w:sz w:val="32"/>
          <w:szCs w:val="32"/>
        </w:rPr>
        <w:t>家设计院</w:t>
      </w:r>
      <w:r>
        <w:rPr>
          <w:rFonts w:hint="eastAsia" w:ascii="仿宋" w:hAnsi="仿宋" w:eastAsia="仿宋" w:cs="宋体"/>
          <w:kern w:val="0"/>
          <w:sz w:val="32"/>
          <w:szCs w:val="32"/>
          <w:lang w:val="en-US" w:eastAsia="zh-CN"/>
        </w:rPr>
        <w:t>年度</w:t>
      </w:r>
      <w:r>
        <w:rPr>
          <w:rFonts w:hint="eastAsia" w:ascii="仿宋" w:hAnsi="仿宋" w:eastAsia="仿宋" w:cs="宋体"/>
          <w:kern w:val="0"/>
          <w:sz w:val="32"/>
          <w:szCs w:val="32"/>
        </w:rPr>
        <w:t>整体承载力未超标，线路专业</w:t>
      </w:r>
      <w:r>
        <w:rPr>
          <w:rFonts w:hint="eastAsia" w:ascii="仿宋" w:hAnsi="仿宋" w:eastAsia="仿宋" w:cs="宋体"/>
          <w:kern w:val="0"/>
          <w:sz w:val="32"/>
          <w:szCs w:val="32"/>
          <w:lang w:val="en-US" w:eastAsia="zh-CN"/>
        </w:rPr>
        <w:t>年度</w:t>
      </w:r>
      <w:r>
        <w:rPr>
          <w:rFonts w:hint="eastAsia" w:ascii="仿宋" w:hAnsi="仿宋" w:eastAsia="仿宋" w:cs="宋体"/>
          <w:kern w:val="0"/>
          <w:sz w:val="32"/>
          <w:szCs w:val="32"/>
        </w:rPr>
        <w:t>承超载力（≥</w:t>
      </w:r>
      <w:r>
        <w:rPr>
          <w:rFonts w:hint="eastAsia" w:ascii="仿宋" w:hAnsi="仿宋" w:eastAsia="仿宋" w:cs="宋体"/>
          <w:kern w:val="0"/>
          <w:sz w:val="32"/>
          <w:szCs w:val="32"/>
          <w:lang w:val="en-US" w:eastAsia="zh-CN"/>
        </w:rPr>
        <w:t>20</w:t>
      </w:r>
      <w:r>
        <w:rPr>
          <w:rFonts w:hint="eastAsia" w:ascii="仿宋" w:hAnsi="仿宋" w:eastAsia="仿宋" w:cs="宋体"/>
          <w:kern w:val="0"/>
          <w:sz w:val="32"/>
          <w:szCs w:val="32"/>
        </w:rPr>
        <w:t>0%）</w:t>
      </w:r>
    </w:p>
    <w:p>
      <w:pPr>
        <w:widowControl w:val="0"/>
        <w:numPr>
          <w:ilvl w:val="0"/>
          <w:numId w:val="0"/>
        </w:numPr>
        <w:adjustRightInd w:val="0"/>
        <w:snapToGrid w:val="0"/>
        <w:spacing w:after="0" w:line="560" w:lineRule="exact"/>
        <w:jc w:val="both"/>
        <w:rPr>
          <w:rFonts w:hint="default" w:ascii="仿宋" w:hAnsi="仿宋" w:eastAsia="仿宋" w:cs="宋体"/>
          <w:kern w:val="0"/>
          <w:sz w:val="32"/>
          <w:szCs w:val="32"/>
          <w:lang w:val="en-US"/>
        </w:rPr>
      </w:pPr>
      <w:r>
        <w:rPr>
          <w:rFonts w:hint="eastAsia" w:ascii="仿宋" w:hAnsi="仿宋" w:eastAsia="仿宋" w:cs="Malgun Gothic Semilight"/>
          <w:kern w:val="0"/>
          <w:sz w:val="32"/>
          <w:szCs w:val="32"/>
          <w:lang w:val="en-US" w:eastAsia="zh-CN"/>
        </w:rPr>
        <w:t>{{ndxlzyjd_xm}}</w:t>
      </w: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r>
        <w:rPr>
          <w:rFonts w:hint="eastAsia" w:ascii="仿宋" w:hAnsi="仿宋" w:eastAsia="仿宋" w:cs="宋体"/>
          <w:kern w:val="0"/>
          <w:sz w:val="32"/>
          <w:szCs w:val="32"/>
          <w:lang w:val="en-US" w:eastAsia="zh-CN"/>
        </w:rPr>
        <w:t>{{ndxlzybd_xm_total}}</w:t>
      </w:r>
      <w:r>
        <w:rPr>
          <w:rFonts w:hint="eastAsia" w:ascii="仿宋" w:hAnsi="仿宋" w:eastAsia="仿宋" w:cs="宋体"/>
          <w:kern w:val="0"/>
          <w:sz w:val="32"/>
          <w:szCs w:val="32"/>
        </w:rPr>
        <w:t>家设计院</w:t>
      </w:r>
      <w:r>
        <w:rPr>
          <w:rFonts w:hint="eastAsia" w:ascii="仿宋" w:hAnsi="仿宋" w:eastAsia="仿宋" w:cs="宋体"/>
          <w:kern w:val="0"/>
          <w:sz w:val="32"/>
          <w:szCs w:val="32"/>
          <w:lang w:val="en-US" w:eastAsia="zh-CN"/>
        </w:rPr>
        <w:t>年度</w:t>
      </w:r>
      <w:r>
        <w:rPr>
          <w:rFonts w:hint="eastAsia" w:ascii="仿宋" w:hAnsi="仿宋" w:eastAsia="仿宋" w:cs="宋体"/>
          <w:kern w:val="0"/>
          <w:sz w:val="32"/>
          <w:szCs w:val="32"/>
        </w:rPr>
        <w:t>整体承载力未超标，变电专业</w:t>
      </w:r>
      <w:r>
        <w:rPr>
          <w:rFonts w:hint="eastAsia" w:ascii="仿宋" w:hAnsi="仿宋" w:eastAsia="仿宋" w:cs="宋体"/>
          <w:kern w:val="0"/>
          <w:sz w:val="32"/>
          <w:szCs w:val="32"/>
          <w:lang w:val="en-US" w:eastAsia="zh-CN"/>
        </w:rPr>
        <w:t>年度</w:t>
      </w:r>
      <w:r>
        <w:rPr>
          <w:rFonts w:hint="eastAsia" w:ascii="仿宋" w:hAnsi="仿宋" w:eastAsia="仿宋" w:cs="宋体"/>
          <w:kern w:val="0"/>
          <w:sz w:val="32"/>
          <w:szCs w:val="32"/>
        </w:rPr>
        <w:t>承超载力（≥</w:t>
      </w:r>
      <w:r>
        <w:rPr>
          <w:rFonts w:hint="eastAsia" w:ascii="仿宋" w:hAnsi="仿宋" w:eastAsia="仿宋" w:cs="宋体"/>
          <w:kern w:val="0"/>
          <w:sz w:val="32"/>
          <w:szCs w:val="32"/>
          <w:lang w:val="en-US" w:eastAsia="zh-CN"/>
        </w:rPr>
        <w:t>20</w:t>
      </w:r>
      <w:r>
        <w:rPr>
          <w:rFonts w:hint="eastAsia" w:ascii="仿宋" w:hAnsi="仿宋" w:eastAsia="仿宋" w:cs="宋体"/>
          <w:kern w:val="0"/>
          <w:sz w:val="32"/>
          <w:szCs w:val="32"/>
        </w:rPr>
        <w:t>0%）</w:t>
      </w: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r>
        <w:rPr>
          <w:rFonts w:hint="eastAsia" w:ascii="仿宋" w:hAnsi="仿宋" w:eastAsia="仿宋" w:cs="Malgun Gothic Semilight"/>
          <w:kern w:val="0"/>
          <w:sz w:val="32"/>
          <w:szCs w:val="32"/>
          <w:lang w:val="en-US" w:eastAsia="zh-CN"/>
        </w:rPr>
        <w:t>{{ndxlzybd_xm}}</w:t>
      </w:r>
    </w:p>
    <w:p>
      <w:pPr>
        <w:widowControl/>
        <w:numPr>
          <w:ilvl w:val="0"/>
          <w:numId w:val="0"/>
        </w:numPr>
        <w:adjustRightInd w:val="0"/>
        <w:snapToGrid w:val="0"/>
        <w:spacing w:line="560" w:lineRule="exact"/>
        <w:rPr>
          <w:rFonts w:hint="eastAsia" w:ascii="方正楷体_GBK" w:hAnsi="Malgun Gothic Semilight" w:eastAsia="方正楷体_GBK" w:cs="Malgun Gothic Semilight"/>
          <w:spacing w:val="-6"/>
          <w:kern w:val="0"/>
          <w:sz w:val="32"/>
          <w:szCs w:val="32"/>
        </w:rPr>
      </w:pPr>
    </w:p>
    <w:p>
      <w:pPr>
        <w:widowControl/>
        <w:adjustRightInd w:val="0"/>
        <w:snapToGrid w:val="0"/>
        <w:spacing w:line="560" w:lineRule="exact"/>
        <w:outlineLvl w:val="2"/>
        <w:rPr>
          <w:rFonts w:hint="eastAsia" w:ascii="仿宋" w:hAnsi="仿宋" w:eastAsia="仿宋" w:cs="宋体"/>
          <w:kern w:val="0"/>
          <w:sz w:val="32"/>
          <w:szCs w:val="32"/>
          <w:lang w:val="en-US" w:eastAsia="zh-CN"/>
        </w:rPr>
      </w:pPr>
      <w:r>
        <w:rPr>
          <w:rFonts w:hint="eastAsia" w:ascii="方正楷体_GBK" w:hAnsi="Malgun Gothic Semilight" w:eastAsia="方正楷体_GBK" w:cs="Malgun Gothic Semilight"/>
          <w:spacing w:val="-6"/>
          <w:kern w:val="0"/>
          <w:sz w:val="30"/>
          <w:szCs w:val="30"/>
          <w:lang w:val="en-US" w:eastAsia="zh-CN"/>
        </w:rPr>
        <w:t>3.</w:t>
      </w:r>
      <w:r>
        <w:rPr>
          <w:rFonts w:ascii="方正楷体_GBK" w:hAnsi="Malgun Gothic Semilight" w:eastAsia="方正楷体_GBK" w:cs="Malgun Gothic Semilight"/>
          <w:spacing w:val="-6"/>
          <w:kern w:val="0"/>
          <w:sz w:val="30"/>
          <w:szCs w:val="30"/>
        </w:rPr>
        <w:t xml:space="preserve"> </w:t>
      </w:r>
      <w:r>
        <w:rPr>
          <w:rFonts w:hint="eastAsia" w:ascii="方正楷体_GBK" w:hAnsi="Malgun Gothic Semilight" w:eastAsia="方正楷体_GBK" w:cs="Malgun Gothic Semilight"/>
          <w:spacing w:val="-6"/>
          <w:kern w:val="0"/>
          <w:sz w:val="30"/>
          <w:szCs w:val="30"/>
          <w:lang w:val="en-US" w:eastAsia="zh-CN"/>
        </w:rPr>
        <w:t>季度</w:t>
      </w:r>
      <w:r>
        <w:rPr>
          <w:rFonts w:ascii="方正楷体_GBK" w:hAnsi="Malgun Gothic Semilight" w:eastAsia="方正楷体_GBK" w:cs="Malgun Gothic Semilight"/>
          <w:spacing w:val="-6"/>
          <w:kern w:val="0"/>
          <w:sz w:val="30"/>
          <w:szCs w:val="30"/>
        </w:rPr>
        <w:t>承载力</w:t>
      </w: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lang w:val="en-US" w:eastAsia="zh-CN"/>
        </w:rPr>
      </w:pPr>
      <w:r>
        <w:rPr>
          <w:rFonts w:hint="eastAsia" w:ascii="仿宋" w:hAnsi="仿宋" w:eastAsia="仿宋" w:cs="宋体"/>
          <w:kern w:val="0"/>
          <w:sz w:val="32"/>
          <w:szCs w:val="32"/>
          <w:lang w:val="en-US" w:eastAsia="zh-CN"/>
        </w:rPr>
        <w:t>{{jdhj_xm_total}}家设计院综合季度承载力整体超承载力（≥150%）</w:t>
      </w:r>
    </w:p>
    <w:p>
      <w:pPr>
        <w:pStyle w:val="6"/>
        <w:keepNext w:val="0"/>
        <w:keepLines w:val="0"/>
        <w:widowControl/>
        <w:suppressLineNumbers w:val="0"/>
        <w:shd w:val="clear" w:fill="FFFFFF"/>
        <w:rPr>
          <w:rFonts w:hint="default" w:ascii="仿宋" w:hAnsi="仿宋" w:eastAsia="仿宋" w:cs="Malgun Gothic Semilight"/>
          <w:kern w:val="0"/>
          <w:sz w:val="32"/>
          <w:szCs w:val="32"/>
          <w:lang w:val="en-US" w:eastAsia="zh-CN"/>
        </w:rPr>
      </w:pPr>
      <w:r>
        <w:rPr>
          <w:rFonts w:hint="eastAsia" w:ascii="仿宋" w:hAnsi="仿宋" w:eastAsia="仿宋" w:cs="Malgun Gothic Semilight"/>
          <w:kern w:val="0"/>
          <w:sz w:val="32"/>
          <w:szCs w:val="32"/>
          <w:lang w:val="en-US" w:eastAsia="zh-CN"/>
        </w:rPr>
        <w:t>{{jdhj_xm}}</w:t>
      </w:r>
      <w:r>
        <w:rPr>
          <w:rFonts w:hint="eastAsia" w:ascii="仿宋" w:hAnsi="仿宋" w:eastAsia="仿宋" w:cs="宋体"/>
          <w:kern w:val="0"/>
          <w:sz w:val="32"/>
          <w:szCs w:val="32"/>
          <w:lang w:val="en-US" w:eastAsia="zh-CN" w:bidi="ar-SA"/>
        </w:rPr>
        <w:t>，建议暂缓一季度后续授标。</w:t>
      </w: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r>
        <w:rPr>
          <w:rFonts w:hint="eastAsia" w:ascii="仿宋" w:hAnsi="仿宋" w:eastAsia="仿宋" w:cs="宋体"/>
          <w:kern w:val="0"/>
          <w:sz w:val="32"/>
          <w:szCs w:val="32"/>
          <w:lang w:val="en-US" w:eastAsia="zh-CN"/>
        </w:rPr>
        <w:t>{{xlzyjd_xm_total}}</w:t>
      </w:r>
      <w:r>
        <w:rPr>
          <w:rFonts w:hint="eastAsia" w:ascii="仿宋" w:hAnsi="仿宋" w:eastAsia="仿宋" w:cs="宋体"/>
          <w:kern w:val="0"/>
          <w:sz w:val="32"/>
          <w:szCs w:val="32"/>
        </w:rPr>
        <w:t>家设计院</w:t>
      </w:r>
      <w:r>
        <w:rPr>
          <w:rFonts w:hint="eastAsia" w:ascii="仿宋" w:hAnsi="仿宋" w:eastAsia="仿宋" w:cs="宋体"/>
          <w:kern w:val="0"/>
          <w:sz w:val="32"/>
          <w:szCs w:val="32"/>
          <w:lang w:val="en-US" w:eastAsia="zh-CN"/>
        </w:rPr>
        <w:t>季度</w:t>
      </w:r>
      <w:r>
        <w:rPr>
          <w:rFonts w:hint="eastAsia" w:ascii="仿宋" w:hAnsi="仿宋" w:eastAsia="仿宋" w:cs="宋体"/>
          <w:kern w:val="0"/>
          <w:sz w:val="32"/>
          <w:szCs w:val="32"/>
        </w:rPr>
        <w:t>整体承载力未超标，线路专业阶段承超载力（≥150%）</w:t>
      </w: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r>
        <w:rPr>
          <w:rFonts w:hint="eastAsia" w:ascii="仿宋" w:hAnsi="仿宋" w:eastAsia="仿宋" w:cs="Malgun Gothic Semilight"/>
          <w:kern w:val="0"/>
          <w:sz w:val="32"/>
          <w:szCs w:val="32"/>
          <w:lang w:val="en-US" w:eastAsia="zh-CN"/>
        </w:rPr>
        <w:t>{{xlzyjd_xm}}</w:t>
      </w: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r>
        <w:rPr>
          <w:rFonts w:hint="eastAsia" w:ascii="仿宋" w:hAnsi="仿宋" w:eastAsia="仿宋" w:cs="宋体"/>
          <w:kern w:val="0"/>
          <w:sz w:val="32"/>
          <w:szCs w:val="32"/>
          <w:lang w:val="en-US" w:eastAsia="zh-CN"/>
        </w:rPr>
        <w:t>{{xlzybd_xm_total}}</w:t>
      </w:r>
      <w:r>
        <w:rPr>
          <w:rFonts w:hint="eastAsia" w:ascii="仿宋" w:hAnsi="仿宋" w:eastAsia="仿宋" w:cs="宋体"/>
          <w:kern w:val="0"/>
          <w:sz w:val="32"/>
          <w:szCs w:val="32"/>
        </w:rPr>
        <w:t>家设计院</w:t>
      </w:r>
      <w:r>
        <w:rPr>
          <w:rFonts w:hint="eastAsia" w:ascii="仿宋" w:hAnsi="仿宋" w:eastAsia="仿宋" w:cs="宋体"/>
          <w:kern w:val="0"/>
          <w:sz w:val="32"/>
          <w:szCs w:val="32"/>
          <w:lang w:val="en-US" w:eastAsia="zh-CN"/>
        </w:rPr>
        <w:t>季度</w:t>
      </w:r>
      <w:r>
        <w:rPr>
          <w:rFonts w:hint="eastAsia" w:ascii="仿宋" w:hAnsi="仿宋" w:eastAsia="仿宋" w:cs="宋体"/>
          <w:kern w:val="0"/>
          <w:sz w:val="32"/>
          <w:szCs w:val="32"/>
        </w:rPr>
        <w:t>整体承载力未超标，变电专业阶段承超载力（≥150%）</w:t>
      </w:r>
    </w:p>
    <w:p>
      <w:pPr>
        <w:widowControl w:val="0"/>
        <w:numPr>
          <w:ilvl w:val="0"/>
          <w:numId w:val="0"/>
        </w:numPr>
        <w:adjustRightInd w:val="0"/>
        <w:snapToGrid w:val="0"/>
        <w:spacing w:after="0" w:line="560" w:lineRule="exact"/>
        <w:jc w:val="both"/>
        <w:rPr>
          <w:rFonts w:hint="eastAsia" w:ascii="仿宋" w:hAnsi="仿宋" w:eastAsia="仿宋" w:cs="Malgun Gothic Semilight"/>
          <w:kern w:val="0"/>
          <w:sz w:val="32"/>
          <w:szCs w:val="32"/>
          <w:lang w:val="en-US" w:eastAsia="zh-CN"/>
        </w:rPr>
      </w:pPr>
      <w:r>
        <w:rPr>
          <w:rFonts w:hint="eastAsia" w:ascii="仿宋" w:hAnsi="仿宋" w:eastAsia="仿宋" w:cs="Malgun Gothic Semilight"/>
          <w:kern w:val="0"/>
          <w:sz w:val="32"/>
          <w:szCs w:val="32"/>
          <w:lang w:val="en-US" w:eastAsia="zh-CN"/>
        </w:rPr>
        <w:t>{{xlzybd_xm}}</w:t>
      </w:r>
    </w:p>
    <w:p>
      <w:pPr>
        <w:widowControl w:val="0"/>
        <w:numPr>
          <w:ilvl w:val="0"/>
          <w:numId w:val="0"/>
        </w:numPr>
        <w:adjustRightInd w:val="0"/>
        <w:snapToGrid w:val="0"/>
        <w:spacing w:after="0" w:line="560" w:lineRule="exact"/>
        <w:jc w:val="both"/>
        <w:rPr>
          <w:rFonts w:hint="eastAsia" w:ascii="仿宋" w:hAnsi="仿宋" w:eastAsia="仿宋" w:cs="Malgun Gothic Semilight"/>
          <w:kern w:val="0"/>
          <w:sz w:val="32"/>
          <w:szCs w:val="32"/>
          <w:lang w:val="en-US" w:eastAsia="zh-CN"/>
        </w:rPr>
      </w:pPr>
    </w:p>
    <w:p>
      <w:pPr>
        <w:widowControl w:val="0"/>
        <w:numPr>
          <w:ilvl w:val="0"/>
          <w:numId w:val="0"/>
        </w:numPr>
        <w:adjustRightInd w:val="0"/>
        <w:snapToGrid w:val="0"/>
        <w:spacing w:after="0" w:line="560" w:lineRule="exact"/>
        <w:jc w:val="both"/>
        <w:rPr>
          <w:rFonts w:hint="eastAsia" w:ascii="仿宋" w:hAnsi="仿宋" w:eastAsia="仿宋" w:cs="宋体"/>
          <w:kern w:val="0"/>
          <w:sz w:val="32"/>
          <w:szCs w:val="32"/>
        </w:rPr>
      </w:pPr>
    </w:p>
    <w:p>
      <w:pPr>
        <w:widowControl w:val="0"/>
        <w:numPr>
          <w:ilvl w:val="0"/>
          <w:numId w:val="0"/>
        </w:numPr>
        <w:adjustRightInd w:val="0"/>
        <w:snapToGrid w:val="0"/>
        <w:spacing w:after="0" w:line="560" w:lineRule="exact"/>
        <w:jc w:val="both"/>
        <w:rPr>
          <w:rFonts w:hint="default" w:ascii="微软雅黑" w:hAnsi="微软雅黑" w:eastAsia="微软雅黑" w:cs="微软雅黑"/>
          <w:i w:val="0"/>
          <w:caps w:val="0"/>
          <w:color w:val="191F25"/>
          <w:spacing w:val="0"/>
          <w:sz w:val="20"/>
          <w:szCs w:val="20"/>
          <w:shd w:val="clear" w:fill="FFFFFF"/>
          <w:lang w:val="en-US" w:eastAsia="zh-CN"/>
        </w:rPr>
      </w:pPr>
      <w:r>
        <w:rPr>
          <w:rFonts w:hint="eastAsia" w:ascii="微软雅黑" w:hAnsi="微软雅黑" w:eastAsia="微软雅黑" w:cs="微软雅黑"/>
          <w:i w:val="0"/>
          <w:caps w:val="0"/>
          <w:color w:val="191F25"/>
          <w:spacing w:val="0"/>
          <w:sz w:val="20"/>
          <w:szCs w:val="20"/>
          <w:shd w:val="clear" w:fill="FFFFFF"/>
          <w:lang w:val="en-US" w:eastAsia="zh-CN"/>
        </w:rPr>
        <w:t xml:space="preserve">                                                                                             </w:t>
      </w:r>
      <w:r>
        <w:rPr>
          <w:rFonts w:hint="eastAsia" w:ascii="方正仿宋_GBK" w:hAnsi="Times New Roman" w:eastAsia="方正仿宋_GBK"/>
          <w:b/>
          <w:spacing w:val="-6"/>
          <w:kern w:val="0"/>
          <w:sz w:val="32"/>
          <w:szCs w:val="32"/>
        </w:rPr>
        <w:t xml:space="preserve">国网湖南电力建设部 </w:t>
      </w: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r>
        <w:rPr>
          <w:rFonts w:hint="eastAsia" w:ascii="方正仿宋_GBK" w:hAnsi="Times New Roman" w:eastAsia="方正仿宋_GBK"/>
          <w:b/>
          <w:spacing w:val="-6"/>
          <w:kern w:val="0"/>
          <w:sz w:val="32"/>
          <w:szCs w:val="32"/>
        </w:rPr>
        <w:t xml:space="preserve">                  </w:t>
      </w:r>
      <w:r>
        <w:rPr>
          <w:rFonts w:hint="eastAsia" w:ascii="方正仿宋_GBK" w:hAnsi="Times New Roman" w:eastAsia="方正仿宋_GBK"/>
          <w:b/>
          <w:spacing w:val="-6"/>
          <w:kern w:val="0"/>
          <w:sz w:val="32"/>
          <w:szCs w:val="32"/>
          <w:lang w:val="en-US" w:eastAsia="zh-CN"/>
        </w:rPr>
        <w:t xml:space="preserve">                                            </w:t>
      </w:r>
      <w:r>
        <w:rPr>
          <w:rFonts w:hint="eastAsia" w:ascii="方正仿宋_GBK" w:hAnsi="Times New Roman" w:eastAsia="方正仿宋_GBK"/>
          <w:b/>
          <w:spacing w:val="-6"/>
          <w:kern w:val="0"/>
          <w:sz w:val="32"/>
          <w:szCs w:val="32"/>
        </w:rPr>
        <w:t>{{</w:t>
      </w:r>
      <w:r>
        <w:rPr>
          <w:rFonts w:ascii="方正仿宋_GBK" w:hAnsi="Times New Roman" w:eastAsia="方正仿宋_GBK"/>
          <w:b/>
          <w:spacing w:val="-6"/>
          <w:kern w:val="0"/>
          <w:sz w:val="32"/>
          <w:szCs w:val="32"/>
        </w:rPr>
        <w:t>current_date</w:t>
      </w:r>
      <w:r>
        <w:rPr>
          <w:rFonts w:hint="eastAsia" w:ascii="方正仿宋_GBK" w:hAnsi="Times New Roman" w:eastAsia="方正仿宋_GBK"/>
          <w:b/>
          <w:spacing w:val="-6"/>
          <w:kern w:val="0"/>
          <w:sz w:val="32"/>
          <w:szCs w:val="32"/>
        </w:rPr>
        <w:t>}}</w:t>
      </w: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sectPr>
          <w:pgSz w:w="12240" w:h="15840"/>
          <w:pgMar w:top="1440" w:right="1800" w:bottom="2347" w:left="1800" w:header="720" w:footer="720" w:gutter="0"/>
          <w:cols w:space="720" w:num="1"/>
          <w:docGrid w:linePitch="360" w:charSpace="0"/>
        </w:sectPr>
      </w:pP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ascii="微软雅黑" w:hAnsi="微软雅黑" w:eastAsia="微软雅黑" w:cs="微软雅黑"/>
          <w:i w:val="0"/>
          <w:caps w:val="0"/>
          <w:color w:val="191F25"/>
          <w:spacing w:val="0"/>
          <w:sz w:val="20"/>
          <w:szCs w:val="20"/>
          <w:shd w:val="clear" w:fill="FFFFFF"/>
        </w:rPr>
      </w:pPr>
    </w:p>
    <w:p>
      <w:pPr>
        <w:adjustRightInd w:val="0"/>
        <w:snapToGrid w:val="0"/>
        <w:spacing w:line="560" w:lineRule="exact"/>
        <w:textAlignment w:val="baseline"/>
        <w:outlineLvl w:val="1"/>
        <w:rPr>
          <w:rFonts w:hint="eastAsia" w:ascii="方正黑体_GBK" w:hAnsi="宋体" w:eastAsia="方正黑体_GBK"/>
          <w:kern w:val="0"/>
          <w:sz w:val="32"/>
          <w:szCs w:val="32"/>
          <w:lang w:val="en-US" w:eastAsia="zh-CN"/>
        </w:rPr>
      </w:pPr>
      <w:r>
        <w:rPr>
          <w:rFonts w:hint="eastAsia" w:ascii="方正黑体_GBK" w:hAnsi="宋体" w:eastAsia="方正黑体_GBK"/>
          <w:kern w:val="0"/>
          <w:sz w:val="32"/>
          <w:szCs w:val="32"/>
        </w:rPr>
        <w:t>附件</w:t>
      </w:r>
      <w:r>
        <w:rPr>
          <w:rFonts w:hint="eastAsia" w:ascii="方正黑体_GBK" w:hAnsi="宋体" w:eastAsia="方正黑体_GBK"/>
          <w:kern w:val="0"/>
          <w:sz w:val="32"/>
          <w:szCs w:val="32"/>
          <w:lang w:val="en-US" w:eastAsia="zh-CN"/>
        </w:rPr>
        <w:t>1</w:t>
      </w:r>
    </w:p>
    <w:p>
      <w:pPr>
        <w:adjustRightInd w:val="0"/>
        <w:snapToGrid w:val="0"/>
        <w:spacing w:line="560" w:lineRule="exact"/>
        <w:jc w:val="center"/>
        <w:textAlignment w:val="baseline"/>
        <w:rPr>
          <w:rFonts w:ascii="方正小标宋_GBK" w:hAnsi="宋体" w:eastAsia="方正小标宋_GBK"/>
          <w:kern w:val="0"/>
          <w:sz w:val="36"/>
          <w:szCs w:val="36"/>
        </w:rPr>
      </w:pPr>
      <w:r>
        <w:rPr>
          <w:rFonts w:hint="eastAsia" w:ascii="方正小标宋_GBK" w:hAnsi="宋体" w:eastAsia="方正小标宋_GBK"/>
          <w:kern w:val="0"/>
          <w:sz w:val="36"/>
          <w:szCs w:val="36"/>
        </w:rPr>
        <w:t>设计负面清单详表</w:t>
      </w:r>
    </w:p>
    <w:p>
      <w:pPr>
        <w:adjustRightInd w:val="0"/>
        <w:snapToGrid w:val="0"/>
        <w:spacing w:line="560" w:lineRule="exact"/>
        <w:jc w:val="center"/>
        <w:textAlignment w:val="baseline"/>
        <w:rPr>
          <w:rFonts w:ascii="方正小标宋_GBK" w:hAnsi="宋体" w:eastAsia="方正小标宋_GBK"/>
          <w:kern w:val="0"/>
          <w:sz w:val="36"/>
          <w:szCs w:val="36"/>
        </w:rPr>
      </w:pPr>
    </w:p>
    <w:p>
      <w:pPr>
        <w:adjustRightInd w:val="0"/>
        <w:snapToGrid w:val="0"/>
        <w:spacing w:line="560" w:lineRule="exact"/>
        <w:jc w:val="center"/>
        <w:textAlignment w:val="baseline"/>
        <w:rPr>
          <w:rFonts w:ascii="方正小标宋_GBK" w:hAnsi="宋体" w:eastAsia="方正小标宋_GBK"/>
          <w:kern w:val="0"/>
          <w:sz w:val="36"/>
          <w:szCs w:val="36"/>
        </w:rPr>
      </w:pPr>
    </w:p>
    <w:tbl>
      <w:tblPr>
        <w:tblStyle w:val="7"/>
        <w:tblW w:w="13657"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1608"/>
        <w:gridCol w:w="7410"/>
        <w:gridCol w:w="1581"/>
        <w:gridCol w:w="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421" w:type="dxa"/>
            <w:shd w:val="clear" w:color="auto" w:fill="auto"/>
            <w:vAlign w:val="center"/>
          </w:tcPr>
          <w:p>
            <w:pPr>
              <w:widowControl/>
              <w:jc w:val="center"/>
              <w:rPr>
                <w:rFonts w:ascii="宋体" w:hAnsi="宋体" w:cs="宋体"/>
                <w:b/>
                <w:color w:val="000000"/>
                <w:kern w:val="0"/>
                <w:sz w:val="24"/>
                <w:szCs w:val="24"/>
              </w:rPr>
            </w:pPr>
            <w:r>
              <w:rPr>
                <w:rFonts w:hint="eastAsia" w:ascii="宋体" w:hAnsi="宋体" w:cs="宋体"/>
                <w:b/>
                <w:color w:val="000000"/>
                <w:kern w:val="0"/>
                <w:sz w:val="24"/>
                <w:szCs w:val="24"/>
              </w:rPr>
              <w:t>清单类别</w:t>
            </w:r>
          </w:p>
        </w:tc>
        <w:tc>
          <w:tcPr>
            <w:tcW w:w="1608" w:type="dxa"/>
            <w:shd w:val="clear" w:color="auto" w:fill="auto"/>
            <w:vAlign w:val="center"/>
          </w:tcPr>
          <w:p>
            <w:pPr>
              <w:widowControl/>
              <w:jc w:val="center"/>
              <w:rPr>
                <w:rFonts w:ascii="宋体" w:hAnsi="宋体" w:cs="宋体"/>
                <w:b/>
                <w:color w:val="000000"/>
                <w:kern w:val="0"/>
                <w:sz w:val="24"/>
                <w:szCs w:val="24"/>
              </w:rPr>
            </w:pPr>
            <w:r>
              <w:rPr>
                <w:rFonts w:hint="eastAsia" w:ascii="宋体" w:hAnsi="宋体" w:cs="宋体"/>
                <w:b/>
                <w:color w:val="000000"/>
                <w:kern w:val="0"/>
                <w:sz w:val="24"/>
                <w:szCs w:val="24"/>
              </w:rPr>
              <w:t>单位</w:t>
            </w:r>
          </w:p>
        </w:tc>
        <w:tc>
          <w:tcPr>
            <w:tcW w:w="7410" w:type="dxa"/>
            <w:shd w:val="clear" w:color="auto" w:fill="auto"/>
            <w:vAlign w:val="center"/>
          </w:tcPr>
          <w:p>
            <w:pPr>
              <w:widowControl/>
              <w:jc w:val="center"/>
              <w:rPr>
                <w:rFonts w:ascii="宋体" w:hAnsi="宋体" w:cs="宋体"/>
                <w:b/>
                <w:color w:val="000000"/>
                <w:kern w:val="0"/>
                <w:sz w:val="24"/>
                <w:szCs w:val="24"/>
              </w:rPr>
            </w:pPr>
            <w:r>
              <w:rPr>
                <w:rFonts w:hint="eastAsia" w:ascii="宋体" w:hAnsi="宋体" w:cs="宋体"/>
                <w:b/>
                <w:color w:val="000000"/>
                <w:kern w:val="0"/>
                <w:sz w:val="24"/>
                <w:szCs w:val="24"/>
              </w:rPr>
              <w:t>具体内容</w:t>
            </w:r>
          </w:p>
        </w:tc>
        <w:tc>
          <w:tcPr>
            <w:tcW w:w="1581" w:type="dxa"/>
            <w:shd w:val="clear" w:color="auto" w:fill="auto"/>
            <w:vAlign w:val="center"/>
          </w:tcPr>
          <w:p>
            <w:pPr>
              <w:widowControl/>
              <w:jc w:val="center"/>
              <w:rPr>
                <w:rFonts w:ascii="宋体" w:hAnsi="宋体" w:cs="宋体"/>
                <w:b/>
                <w:color w:val="000000"/>
                <w:kern w:val="0"/>
                <w:sz w:val="24"/>
                <w:szCs w:val="24"/>
              </w:rPr>
            </w:pPr>
            <w:r>
              <w:rPr>
                <w:rFonts w:hint="eastAsia" w:ascii="宋体" w:hAnsi="宋体" w:cs="宋体"/>
                <w:b/>
                <w:color w:val="000000"/>
                <w:kern w:val="0"/>
                <w:sz w:val="24"/>
                <w:szCs w:val="24"/>
              </w:rPr>
              <w:t>次数</w:t>
            </w:r>
          </w:p>
        </w:tc>
        <w:tc>
          <w:tcPr>
            <w:tcW w:w="637" w:type="dxa"/>
            <w:shd w:val="clear" w:color="auto" w:fill="auto"/>
            <w:vAlign w:val="center"/>
          </w:tcPr>
          <w:p>
            <w:pPr>
              <w:widowControl/>
              <w:jc w:val="center"/>
              <w:rPr>
                <w:rFonts w:ascii="宋体" w:hAnsi="宋体" w:cs="宋体"/>
                <w:b/>
                <w:color w:val="000000"/>
                <w:kern w:val="0"/>
                <w:sz w:val="24"/>
                <w:szCs w:val="24"/>
              </w:rPr>
            </w:pPr>
            <w:r>
              <w:rPr>
                <w:rFonts w:hint="eastAsia" w:ascii="宋体" w:hAnsi="宋体" w:cs="宋体"/>
                <w:b/>
                <w:color w:val="000000"/>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421"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人员履职情况</w:t>
            </w:r>
          </w:p>
        </w:tc>
        <w:tc>
          <w:tcPr>
            <w:tcW w:w="1608" w:type="dxa"/>
            <w:shd w:val="clear" w:color="auto" w:fill="auto"/>
            <w:vAlign w:val="center"/>
          </w:tcPr>
          <w:p>
            <w:pPr>
              <w:widowControl/>
              <w:jc w:val="center"/>
              <w:rPr>
                <w:rFonts w:ascii="宋体" w:hAnsi="宋体" w:cs="宋体"/>
                <w:color w:val="000000"/>
                <w:kern w:val="0"/>
                <w:szCs w:val="21"/>
              </w:rPr>
            </w:pPr>
          </w:p>
        </w:tc>
        <w:tc>
          <w:tcPr>
            <w:tcW w:w="7410" w:type="dxa"/>
            <w:shd w:val="clear" w:color="auto" w:fill="auto"/>
            <w:vAlign w:val="center"/>
          </w:tcPr>
          <w:p>
            <w:pPr>
              <w:widowControl/>
              <w:jc w:val="left"/>
              <w:rPr>
                <w:rFonts w:ascii="宋体" w:hAnsi="宋体" w:cs="宋体"/>
                <w:color w:val="000000"/>
                <w:kern w:val="0"/>
                <w:szCs w:val="21"/>
              </w:rPr>
            </w:pPr>
          </w:p>
        </w:tc>
        <w:tc>
          <w:tcPr>
            <w:tcW w:w="1581" w:type="dxa"/>
            <w:shd w:val="clear" w:color="auto" w:fill="auto"/>
            <w:vAlign w:val="center"/>
          </w:tcPr>
          <w:p>
            <w:pPr>
              <w:widowControl/>
              <w:jc w:val="center"/>
              <w:rPr>
                <w:rFonts w:ascii="宋体" w:hAnsi="宋体" w:cs="宋体"/>
                <w:color w:val="000000"/>
                <w:kern w:val="0"/>
                <w:szCs w:val="21"/>
              </w:rPr>
            </w:pPr>
          </w:p>
        </w:tc>
        <w:tc>
          <w:tcPr>
            <w:tcW w:w="63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湘潭院</w:t>
            </w:r>
          </w:p>
        </w:tc>
        <w:tc>
          <w:tcPr>
            <w:tcW w:w="7410" w:type="dxa"/>
            <w:shd w:val="clear" w:color="auto" w:fill="auto"/>
            <w:vAlign w:val="center"/>
          </w:tcPr>
          <w:p>
            <w:pPr>
              <w:jc w:val="center"/>
              <w:textAlignment w:val="center"/>
            </w:pPr>
            <w:r>
              <w:rPr>
                <w:rFonts w:ascii="仿宋" w:hAnsi="仿宋" w:eastAsia="仿宋" w:cs="宋体"/>
                <w:position w:val="-1"/>
              </w:rPr>
              <w:t>1.湖南湘潭峡山110kV变电站配套35千伏线路工程2.湖南湘潭枫山~竹园35kV线路新建工程3.湖南株洲茶陵中瑶110kV变电站35kV送出工程</w:t>
            </w:r>
          </w:p>
        </w:tc>
        <w:tc>
          <w:tcPr>
            <w:tcW w:w="1581" w:type="dxa"/>
            <w:shd w:val="clear" w:color="auto" w:fill="auto"/>
            <w:vAlign w:val="center"/>
          </w:tcPr>
          <w:p>
            <w:pPr>
              <w:jc w:val="center"/>
            </w:pPr>
            <w:r>
              <w:rPr>
                <w:rFonts w:ascii="仿宋" w:hAnsi="仿宋" w:eastAsia="仿宋" w:cs="宋体"/>
                <w:position w:val="-1"/>
              </w:rPr>
              <w:t>3</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衡阳院</w:t>
            </w:r>
          </w:p>
        </w:tc>
        <w:tc>
          <w:tcPr>
            <w:tcW w:w="7410" w:type="dxa"/>
            <w:shd w:val="clear" w:color="auto" w:fill="auto"/>
            <w:vAlign w:val="center"/>
          </w:tcPr>
          <w:p>
            <w:pPr>
              <w:jc w:val="center"/>
              <w:textAlignment w:val="center"/>
            </w:pPr>
            <w:r>
              <w:rPr>
                <w:rFonts w:ascii="仿宋" w:hAnsi="仿宋" w:eastAsia="仿宋" w:cs="宋体"/>
                <w:position w:val="-1"/>
              </w:rPr>
              <w:t>1.湖南衡阳神农220kV变电站2号主变扩建工程2.湖南衡阳耒阳韶能东部电网并网110kV网络优化工程3.湖南衡阳耒阳新市35kV变电站2号主变改造工程4.湖南衡阳衡山萱洲35kV变电站2号主变改造工程5.湖南衡阳衡东石湾35kV变电站2号主变改造工程6.湖南衡阳耒阳马水35kV变电站1号主变扩建工程7.湖南湘潭烟塘110kV输变电工程8.湖南永州新田塘罗（路口）110kV输变电工程9.湖南衡阳衡东南湾35kV输变电工程10.湖南衡阳衡南长明35kV变电站2号主变改造工程</w:t>
            </w:r>
          </w:p>
        </w:tc>
        <w:tc>
          <w:tcPr>
            <w:tcW w:w="1581" w:type="dxa"/>
            <w:shd w:val="clear" w:color="auto" w:fill="auto"/>
            <w:vAlign w:val="center"/>
          </w:tcPr>
          <w:p>
            <w:pPr>
              <w:jc w:val="center"/>
            </w:pPr>
            <w:r>
              <w:rPr>
                <w:rFonts w:ascii="仿宋" w:hAnsi="仿宋" w:eastAsia="仿宋" w:cs="宋体"/>
                <w:position w:val="-1"/>
              </w:rPr>
              <w:t>10</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张家界院</w:t>
            </w:r>
          </w:p>
        </w:tc>
        <w:tc>
          <w:tcPr>
            <w:tcW w:w="7410" w:type="dxa"/>
            <w:shd w:val="clear" w:color="auto" w:fill="auto"/>
            <w:vAlign w:val="center"/>
          </w:tcPr>
          <w:p>
            <w:pPr>
              <w:jc w:val="center"/>
              <w:textAlignment w:val="center"/>
            </w:pPr>
            <w:r>
              <w:rPr>
                <w:rFonts w:ascii="仿宋" w:hAnsi="仿宋" w:eastAsia="仿宋" w:cs="宋体"/>
                <w:position w:val="-1"/>
              </w:rPr>
              <w:t>1.焦柳铁路湖南张家界杨家溪～官坝2座牵引变110千伏外部供电工程</w:t>
            </w:r>
          </w:p>
        </w:tc>
        <w:tc>
          <w:tcPr>
            <w:tcW w:w="1581" w:type="dxa"/>
            <w:shd w:val="clear" w:color="auto" w:fill="auto"/>
            <w:vAlign w:val="center"/>
          </w:tcPr>
          <w:p>
            <w:pPr>
              <w:jc w:val="center"/>
            </w:pPr>
            <w:r>
              <w:rPr>
                <w:rFonts w:ascii="仿宋" w:hAnsi="仿宋" w:eastAsia="仿宋" w:cs="宋体"/>
                <w:position w:val="-1"/>
              </w:rPr>
              <w:t>1</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益阳院</w:t>
            </w:r>
          </w:p>
        </w:tc>
        <w:tc>
          <w:tcPr>
            <w:tcW w:w="7410" w:type="dxa"/>
            <w:shd w:val="clear" w:color="auto" w:fill="auto"/>
            <w:vAlign w:val="center"/>
          </w:tcPr>
          <w:p>
            <w:pPr>
              <w:jc w:val="center"/>
              <w:textAlignment w:val="center"/>
            </w:pPr>
            <w:r>
              <w:rPr>
                <w:rFonts w:ascii="仿宋" w:hAnsi="仿宋" w:eastAsia="仿宋" w:cs="宋体"/>
                <w:position w:val="-1"/>
              </w:rPr>
              <w:t>1.黔张常铁路湖南常德真龙桥牵引站220kV外部供电工程2.湖南复兴500千伏变电站扩建工程（华中分部投资） 3.湖南常德高丰220kV输变电工程 4.湖南长沙谷山～楠竹塘双回220kV线路工程5.湖南湘西龙山繁荣（华塘）110kV输变电工程6.湖南张家界立功桥（永定西）220kV变电站2号主变扩建工程7.湖南长沙丛塘220kV变电站3号主变扩建工程8.湖南株洲王家坪220kV变电站3号主变扩建输变电工程9.湖南湘西峒河220kV变电站1号主变扩建工程10.湖南益阳桃江修山35kV输变电工程11.湖南益阳团山110kV输变电工程12.湖南益阳江家坪110kV变电站1号主变改造工程13.湖南益阳小淹35kV变电站1号主变扩建工程14.湖南益阳板溪35kV输变电工程15.湖南益阳资阳220kV变电站110kV送出工程16.湖南益阳赫山区烂泥湖110kV变电站35kV送出工程17.益阳资阳220kV输变电工程 18.湖南益阳三仙湖35kV变电站2号主变增容扩建工程</w:t>
            </w:r>
          </w:p>
        </w:tc>
        <w:tc>
          <w:tcPr>
            <w:tcW w:w="1581" w:type="dxa"/>
            <w:shd w:val="clear" w:color="auto" w:fill="auto"/>
            <w:vAlign w:val="center"/>
          </w:tcPr>
          <w:p>
            <w:pPr>
              <w:jc w:val="center"/>
            </w:pPr>
            <w:r>
              <w:rPr>
                <w:rFonts w:ascii="仿宋" w:hAnsi="仿宋" w:eastAsia="仿宋" w:cs="宋体"/>
                <w:position w:val="-1"/>
              </w:rPr>
              <w:t>18</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娄底院</w:t>
            </w:r>
          </w:p>
        </w:tc>
        <w:tc>
          <w:tcPr>
            <w:tcW w:w="7410" w:type="dxa"/>
            <w:shd w:val="clear" w:color="auto" w:fill="auto"/>
            <w:vAlign w:val="center"/>
          </w:tcPr>
          <w:p>
            <w:pPr>
              <w:jc w:val="center"/>
              <w:textAlignment w:val="center"/>
            </w:pPr>
            <w:r>
              <w:rPr>
                <w:rFonts w:ascii="仿宋" w:hAnsi="仿宋" w:eastAsia="仿宋" w:cs="宋体"/>
                <w:position w:val="-1"/>
              </w:rPr>
              <w:t>1.湖南娄底娄星区万宝110千伏输变电工程(修编）2.湖南娄底涟源南部35千伏网络完善工程3.湖南娄底涟源市金石35千伏变电站1号主变增容工程4.湖南长沙长沙县螺丝塘110千伏输变电工程5.湖南娄底涟源伍家湾110千伏变电站35千伏送出工程6.湖南娄底涟源市车村35千伏变电站升压输变电工程7.湖南长沙宁乡麻山110千伏变电站新建工程8.涟源伏口35千伏变电站增容改造工程9.湖南娄底双峰县甘棠110kV输变电工程10.湖南娄底新化县石冲口110kV输变电工程11.湖南娄底双峰县城南110kV变电站35kV配套工程12.湖南娄底冷水江岩口110kV变-湘煤机厂35kV线路改造工程13.湖南娄底新化县荣华35kV变电站1号主变扩建工程14.湖南长沙长沙县黄花110千伏变电站改造工程</w:t>
            </w:r>
          </w:p>
        </w:tc>
        <w:tc>
          <w:tcPr>
            <w:tcW w:w="1581" w:type="dxa"/>
            <w:shd w:val="clear" w:color="auto" w:fill="auto"/>
            <w:vAlign w:val="center"/>
          </w:tcPr>
          <w:p>
            <w:pPr>
              <w:jc w:val="center"/>
            </w:pPr>
            <w:r>
              <w:rPr>
                <w:rFonts w:ascii="仿宋" w:hAnsi="仿宋" w:eastAsia="仿宋" w:cs="宋体"/>
                <w:position w:val="-1"/>
              </w:rPr>
              <w:t>14</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岳阳院</w:t>
            </w:r>
          </w:p>
        </w:tc>
        <w:tc>
          <w:tcPr>
            <w:tcW w:w="7410" w:type="dxa"/>
            <w:shd w:val="clear" w:color="auto" w:fill="auto"/>
            <w:vAlign w:val="center"/>
          </w:tcPr>
          <w:p>
            <w:pPr>
              <w:jc w:val="center"/>
              <w:textAlignment w:val="center"/>
            </w:pPr>
            <w:r>
              <w:rPr>
                <w:rFonts w:ascii="仿宋" w:hAnsi="仿宋" w:eastAsia="仿宋" w:cs="宋体"/>
                <w:position w:val="-1"/>
              </w:rPr>
              <w:t xml:space="preserve">1.湖南岳阳湘阴周家110kV变电站1号主变扩建工程2.湖南岳阳岳阳县荣家湾110kV变电站2号主变改造工程3.湖南岳阳湘阴洪家坡110kV变电站2号主变改造工程4.湖南岳阳汨罗西220kV变配套110kV送出工程5.湖南岳阳岳阳县植山110kV输变电工程6.湖南岳阳临湘儒溪110kV输变电工程7.湖南岳阳临湘儒溪-源潭110kV线路工程8.湖南岳阳华容南山110kV输变电工程9.湖南岳阳平江杨源110kV输变电工程10.湖南岳阳平江伍市东110kV输变电工程11.湖南岳阳岳阳楼巴南年线改接四化建变、北港变110kV线路工程12.湖南岳阳平江爽口35kV变电站2号主变扩建工程13.湖南岳阳岳阳县公田-月田35kV线路改造工程14.湖南岳阳华容注市35kV变电站2号主变改造工程15.湖南岳阳平江金龙35kV变2号主变扩建工程16.湖南岳阳平江金龙-石牛寨35kV线路工程17.湖南岳阳岳阳县文里~公田110kV线路工程18.湖南岳阳临湘羊楼司110kV输变电工程 </w:t>
            </w:r>
          </w:p>
        </w:tc>
        <w:tc>
          <w:tcPr>
            <w:tcW w:w="1581" w:type="dxa"/>
            <w:shd w:val="clear" w:color="auto" w:fill="auto"/>
            <w:vAlign w:val="center"/>
          </w:tcPr>
          <w:p>
            <w:pPr>
              <w:jc w:val="center"/>
            </w:pPr>
            <w:r>
              <w:rPr>
                <w:rFonts w:ascii="仿宋" w:hAnsi="仿宋" w:eastAsia="仿宋" w:cs="宋体"/>
                <w:position w:val="-1"/>
              </w:rPr>
              <w:t>18</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华晨院</w:t>
            </w:r>
          </w:p>
        </w:tc>
        <w:tc>
          <w:tcPr>
            <w:tcW w:w="7410" w:type="dxa"/>
            <w:shd w:val="clear" w:color="auto" w:fill="auto"/>
            <w:vAlign w:val="center"/>
          </w:tcPr>
          <w:p>
            <w:pPr>
              <w:jc w:val="center"/>
              <w:textAlignment w:val="center"/>
            </w:pPr>
            <w:r>
              <w:rPr>
                <w:rFonts w:ascii="仿宋" w:hAnsi="仿宋" w:eastAsia="仿宋" w:cs="宋体"/>
                <w:position w:val="-1"/>
              </w:rPr>
              <w:t>1.湖南衡阳华耀城110kV输变电工程2.湖南常德蔡家溪～岳阳护城220kV线路工程3.湖南常德桃源城关110千伏输变电工程4.湖南衡阳船山—胜利Ⅱ回220kV线路工程5.湖南衡阳周家村—廖家湾Ⅰ回220kV线路周家村侧改进湛佳塘变220kV线路工程6.湖南邵阳扶夷～罗市220kV线路工程7.湖南邵阳隆回-六都寨II回110kV线路工程8.湖南邵阳罗市220kV变电站配套110kV送出工程9.湖南邵阳赧水220kV变电站2号主变扩建工程10.湖南湘潭肖家湾220kV变电站2号主变扩建工程11.湖南湘西保靖迁陵110kV输变电工程12.湖南永州蓝山十里冲风电场110kV送出工程13.湖南长沙滨湖（横塘）110kV输变电工程14.湖南长沙铜官220千伏配套110千伏线路工程15.湖南长沙长沙县春华（留芳）110kV输变电工程16.蒙华铁路张坊牵引站110kV接入线路工程17.黔张常铁路湖南张家界蚂蝗冲牵引站220kV外部供电工程</w:t>
            </w:r>
          </w:p>
        </w:tc>
        <w:tc>
          <w:tcPr>
            <w:tcW w:w="1581" w:type="dxa"/>
            <w:shd w:val="clear" w:color="auto" w:fill="auto"/>
            <w:vAlign w:val="center"/>
          </w:tcPr>
          <w:p>
            <w:pPr>
              <w:jc w:val="center"/>
            </w:pPr>
            <w:r>
              <w:rPr>
                <w:rFonts w:ascii="仿宋" w:hAnsi="仿宋" w:eastAsia="仿宋" w:cs="宋体"/>
                <w:position w:val="-1"/>
              </w:rPr>
              <w:t>17</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株洲院</w:t>
            </w:r>
          </w:p>
        </w:tc>
        <w:tc>
          <w:tcPr>
            <w:tcW w:w="7410" w:type="dxa"/>
            <w:shd w:val="clear" w:color="auto" w:fill="auto"/>
            <w:vAlign w:val="center"/>
          </w:tcPr>
          <w:p>
            <w:pPr>
              <w:jc w:val="center"/>
              <w:textAlignment w:val="center"/>
            </w:pPr>
            <w:r>
              <w:rPr>
                <w:rFonts w:ascii="仿宋" w:hAnsi="仿宋" w:eastAsia="仿宋" w:cs="宋体"/>
                <w:position w:val="-1"/>
              </w:rPr>
              <w:t>1.湖南株洲高福110kV输变电工程2.湖南株洲醴陵黄沙110kV输变电工程3.湖南株洲醴陵桥湾35kV变电站升压工程4.湖南株洲君山110kV变电站2号主变扩建工程5.湖南株洲金牌110kV变电站1号主变扩建工程6.湖南株洲竹园220kV变电站2号主变扩建工程7.湖南株洲攸县菜花坪110kV输变电工程8.湖南株洲青塘110kV输变电工程9.湖南株洲叶子冲220kV变电站110kV网络优化工程10.湖南株洲醴陵龙源冲110kV输变电工程11.湖南株洲炎陵桃源110kV变电站2号主变增容改造工程12.湖南株洲轨道城（郭家塘）110千伏输变电工程13.湖南株洲攸县110千伏攸州变电站35千伏送出工程14.湖南株洲金山110kV输变电新建工程15.湖南株洲醴陵船湾110KV输变电新建工程16.湖南株洲梨子坡110kV变电站1、2号主变改造工程17.河西220kV中心变配套110kV出线工程</w:t>
            </w:r>
          </w:p>
        </w:tc>
        <w:tc>
          <w:tcPr>
            <w:tcW w:w="1581" w:type="dxa"/>
            <w:shd w:val="clear" w:color="auto" w:fill="auto"/>
            <w:vAlign w:val="center"/>
          </w:tcPr>
          <w:p>
            <w:pPr>
              <w:jc w:val="center"/>
            </w:pPr>
            <w:r>
              <w:rPr>
                <w:rFonts w:ascii="仿宋" w:hAnsi="仿宋" w:eastAsia="仿宋" w:cs="宋体"/>
                <w:position w:val="-1"/>
              </w:rPr>
              <w:t>17</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常德院</w:t>
            </w:r>
          </w:p>
        </w:tc>
        <w:tc>
          <w:tcPr>
            <w:tcW w:w="7410" w:type="dxa"/>
            <w:shd w:val="clear" w:color="auto" w:fill="auto"/>
            <w:vAlign w:val="center"/>
          </w:tcPr>
          <w:p>
            <w:pPr>
              <w:jc w:val="center"/>
              <w:textAlignment w:val="center"/>
            </w:pPr>
            <w:r>
              <w:rPr>
                <w:rFonts w:ascii="仿宋" w:hAnsi="仿宋" w:eastAsia="仿宋" w:cs="宋体"/>
                <w:position w:val="-1"/>
              </w:rPr>
              <w:t>1.湖南常德安乡子龙110kV变电站1号主变扩建工程2.武陵生态园110千伏变电站2号主变扩建工程3.临澧板杉35千伏输变电工程4.澧县大坪35千伏变电站2号主变扩建5.鼎城中河口35千伏变电站改造工程6.常德北-芦家双回220千伏线路工程7.常德桃源浦沅-明月山π接入盘塘110kV线路工程8.桃源观音寺35kV变配套35kV线路工程9.常德鼎城蒿子港T接保中线35kV线路工程</w:t>
            </w:r>
          </w:p>
        </w:tc>
        <w:tc>
          <w:tcPr>
            <w:tcW w:w="1581" w:type="dxa"/>
            <w:shd w:val="clear" w:color="auto" w:fill="auto"/>
            <w:vAlign w:val="center"/>
          </w:tcPr>
          <w:p>
            <w:pPr>
              <w:jc w:val="center"/>
            </w:pPr>
            <w:r>
              <w:rPr>
                <w:rFonts w:ascii="仿宋" w:hAnsi="仿宋" w:eastAsia="仿宋" w:cs="宋体"/>
                <w:position w:val="-1"/>
              </w:rPr>
              <w:t>9</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省院</w:t>
            </w:r>
          </w:p>
        </w:tc>
        <w:tc>
          <w:tcPr>
            <w:tcW w:w="7410" w:type="dxa"/>
            <w:shd w:val="clear" w:color="auto" w:fill="auto"/>
            <w:vAlign w:val="center"/>
          </w:tcPr>
          <w:p>
            <w:pPr>
              <w:jc w:val="center"/>
              <w:textAlignment w:val="center"/>
            </w:pPr>
            <w:r>
              <w:rPr>
                <w:rFonts w:ascii="仿宋" w:hAnsi="仿宋" w:eastAsia="仿宋" w:cs="宋体"/>
                <w:position w:val="-1"/>
              </w:rPr>
              <w:t>1.湖南长沙星城500kV变电站主变改造工程2.湖南张家界桑植220kV输变电工程3.科大（马栏山）220kV输变电工程4.湖南湘潭西500kV变电站220kV送出工程5.湖南长沙衡阳东500kV变220kV送出配套6.湖南邵阳儒林～赧水Ⅱ回220kV线路工程7.汉昌～长沙沙坪π进罗城220kV线路工程8.湖南永州电厂500kV送出工程9.鼎功-黎托双回、星城-芙蓉双回220kV线路迁改工程10.湖南长沙浦沅220千伏变电站2号主变扩建工程11.湘潭西500kV输变电工程12.湖南株洲新庄(白关)220kV输变电工程13.湖南衡阳东500千伏新建变电站工程14.湖南长沙鸭子铺220kV输变电工程15.湖南长沙马王堆220kV输变电工程16.张吉怀铁路湖南湘西古丈220kV变电站新建工程</w:t>
            </w:r>
          </w:p>
        </w:tc>
        <w:tc>
          <w:tcPr>
            <w:tcW w:w="1581" w:type="dxa"/>
            <w:shd w:val="clear" w:color="auto" w:fill="auto"/>
            <w:vAlign w:val="center"/>
          </w:tcPr>
          <w:p>
            <w:pPr>
              <w:jc w:val="center"/>
            </w:pPr>
            <w:r>
              <w:rPr>
                <w:rFonts w:ascii="仿宋" w:hAnsi="仿宋" w:eastAsia="仿宋" w:cs="宋体"/>
                <w:position w:val="-1"/>
              </w:rPr>
              <w:t>16</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科鑫院</w:t>
            </w:r>
          </w:p>
        </w:tc>
        <w:tc>
          <w:tcPr>
            <w:tcW w:w="7410" w:type="dxa"/>
            <w:shd w:val="clear" w:color="auto" w:fill="auto"/>
            <w:vAlign w:val="center"/>
          </w:tcPr>
          <w:p>
            <w:pPr>
              <w:jc w:val="center"/>
              <w:textAlignment w:val="center"/>
            </w:pPr>
            <w:r>
              <w:rPr>
                <w:rFonts w:ascii="仿宋" w:hAnsi="仿宋" w:eastAsia="仿宋" w:cs="宋体"/>
                <w:position w:val="-1"/>
              </w:rPr>
              <w:t>1.蒙华重载铁路湖南岳阳坪田牵引站220kV外部供电工程2.湖南长沙艾家冲500kV变电站220kV出线优化工程3.湖南株洲攸县电厂-杉树-滴水井220kV线路工程4.湖南永州塔峰-郴州马托220kV线路工程5.湖南邵阳平溪-隆回220kV线路线路工程6.湖南常德西220kV输变电工程7.湖南湘西峒河-枇杷冲220kV线路工程8.湖南长沙楚沩220kV变电站3号主变扩建工程9.湖南长沙三益（车田湾）110kV输变电工程10.湖南长沙滨江110kV输变电工程11.湖南长沙红旗（武广南）110kV输变电工程12.湖南长沙市场（竹园）110kV输变电工程13.湖南株洲茶陵中瑶110kV输变电工程14.湖南岳阳湘阴县湘阴西220kV变电站110kV送出工程</w:t>
            </w:r>
          </w:p>
        </w:tc>
        <w:tc>
          <w:tcPr>
            <w:tcW w:w="1581" w:type="dxa"/>
            <w:shd w:val="clear" w:color="auto" w:fill="auto"/>
            <w:vAlign w:val="center"/>
          </w:tcPr>
          <w:p>
            <w:pPr>
              <w:jc w:val="center"/>
            </w:pPr>
            <w:r>
              <w:rPr>
                <w:rFonts w:ascii="仿宋" w:hAnsi="仿宋" w:eastAsia="仿宋" w:cs="宋体"/>
                <w:position w:val="-1"/>
              </w:rPr>
              <w:t>14</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湘西院</w:t>
            </w:r>
          </w:p>
        </w:tc>
        <w:tc>
          <w:tcPr>
            <w:tcW w:w="7410" w:type="dxa"/>
            <w:shd w:val="clear" w:color="auto" w:fill="auto"/>
            <w:vAlign w:val="center"/>
          </w:tcPr>
          <w:p>
            <w:pPr>
              <w:jc w:val="center"/>
              <w:textAlignment w:val="center"/>
            </w:pPr>
            <w:r>
              <w:rPr>
                <w:rFonts w:ascii="仿宋" w:hAnsi="仿宋" w:eastAsia="仿宋" w:cs="宋体"/>
                <w:position w:val="-1"/>
              </w:rPr>
              <w:t>1.湖南湘西龙山望城110kV变电站35kV送出工程</w:t>
            </w:r>
          </w:p>
        </w:tc>
        <w:tc>
          <w:tcPr>
            <w:tcW w:w="1581" w:type="dxa"/>
            <w:shd w:val="clear" w:color="auto" w:fill="auto"/>
            <w:vAlign w:val="center"/>
          </w:tcPr>
          <w:p>
            <w:pPr>
              <w:jc w:val="center"/>
            </w:pPr>
            <w:r>
              <w:rPr>
                <w:rFonts w:ascii="仿宋" w:hAnsi="仿宋" w:eastAsia="仿宋" w:cs="宋体"/>
                <w:position w:val="-1"/>
              </w:rPr>
              <w:t>1</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郴州院</w:t>
            </w:r>
          </w:p>
        </w:tc>
        <w:tc>
          <w:tcPr>
            <w:tcW w:w="7410" w:type="dxa"/>
            <w:shd w:val="clear" w:color="auto" w:fill="auto"/>
            <w:vAlign w:val="center"/>
          </w:tcPr>
          <w:p>
            <w:pPr>
              <w:jc w:val="center"/>
              <w:textAlignment w:val="center"/>
            </w:pPr>
            <w:r>
              <w:rPr>
                <w:rFonts w:ascii="仿宋" w:hAnsi="仿宋" w:eastAsia="仿宋" w:cs="宋体"/>
                <w:position w:val="-1"/>
              </w:rPr>
              <w:t>1.湖南郴州桂阳全义（西水）～红花岭110kV线路工程2.湖南郴州安仁县华王110kV输变电工程3.湖南郴州高湾110千伏变电站原址新建工程4.湖南郴州龙市35千伏输变电工程5.莲塘－流峰T接西水变110千伏线路工程6.郴州资兴瓦家坳-分水岭110千伏线路工程</w:t>
            </w:r>
          </w:p>
        </w:tc>
        <w:tc>
          <w:tcPr>
            <w:tcW w:w="1581" w:type="dxa"/>
            <w:shd w:val="clear" w:color="auto" w:fill="auto"/>
            <w:vAlign w:val="center"/>
          </w:tcPr>
          <w:p>
            <w:pPr>
              <w:jc w:val="center"/>
            </w:pPr>
            <w:r>
              <w:rPr>
                <w:rFonts w:ascii="仿宋" w:hAnsi="仿宋" w:eastAsia="仿宋" w:cs="宋体"/>
                <w:position w:val="-1"/>
              </w:rPr>
              <w:t>6</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邵阳院</w:t>
            </w:r>
          </w:p>
        </w:tc>
        <w:tc>
          <w:tcPr>
            <w:tcW w:w="7410" w:type="dxa"/>
            <w:shd w:val="clear" w:color="auto" w:fill="auto"/>
            <w:vAlign w:val="center"/>
          </w:tcPr>
          <w:p>
            <w:pPr>
              <w:jc w:val="center"/>
              <w:textAlignment w:val="center"/>
            </w:pPr>
            <w:r>
              <w:rPr>
                <w:rFonts w:ascii="仿宋" w:hAnsi="仿宋" w:eastAsia="仿宋" w:cs="宋体"/>
                <w:position w:val="-1"/>
              </w:rPr>
              <w:t>1.湖南邵阳武冈邓家铺110kV输变电工程2.湖南邵阳武冈长冲110kV输变电工程3.湖南邵阳邵东灵官殿110kV输变电工程4.湖南邵阳新邵巨口铺110kV变扩建工程5.湖南邵阳九公桥变电站1号主变扩建6.湖南邵阳新宁松枫亭110kV变电站改造工程7.湖南邵阳洞口江潭110kV变电站1号主变扩建工程8.湖南邵阳新宁崀山35kV变扩建工程9.湖南邵阳邵阳县白仓T接至鹅金线35kV线路新建工程10.湖南邵阳武冈邓家铺110kV变电站配套35kV线路工程11.湖南邵阳县谷洲35kV变电1站号主变扩建工程12.湖南邵阳邵东杨桥35KV输变电工程13.湖南邵阳滩头-巨口铺110千伏线路改造工程14.湖南邵阳隆回横板桥110kV输变电工程15.湖南邵阳隆回司门前110kV输变电工程16.湖南邵阳隆回荷香桥35kV变电站2号主变扩建工程17.湖南邵阳武冈秦桥35kv输变电新建工程18.湖南邵阳新邵陈家坊110kV变扩建工程19.湖南邵阳城南110kV变电站改造工程20.湖南邵阳邵东范家山110kV变扩建工程21.湖南邵阳武冈龙江35kV变扩建工程</w:t>
            </w:r>
          </w:p>
        </w:tc>
        <w:tc>
          <w:tcPr>
            <w:tcW w:w="1581" w:type="dxa"/>
            <w:shd w:val="clear" w:color="auto" w:fill="auto"/>
            <w:vAlign w:val="center"/>
          </w:tcPr>
          <w:p>
            <w:pPr>
              <w:jc w:val="center"/>
            </w:pPr>
            <w:r>
              <w:rPr>
                <w:rFonts w:ascii="仿宋" w:hAnsi="仿宋" w:eastAsia="仿宋" w:cs="宋体"/>
                <w:position w:val="-1"/>
              </w:rPr>
              <w:t>21</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长沙院</w:t>
            </w:r>
          </w:p>
        </w:tc>
        <w:tc>
          <w:tcPr>
            <w:tcW w:w="7410" w:type="dxa"/>
            <w:shd w:val="clear" w:color="auto" w:fill="auto"/>
            <w:vAlign w:val="center"/>
          </w:tcPr>
          <w:p>
            <w:pPr>
              <w:jc w:val="center"/>
              <w:textAlignment w:val="center"/>
            </w:pPr>
            <w:r>
              <w:rPr>
                <w:rFonts w:ascii="仿宋" w:hAnsi="仿宋" w:eastAsia="仿宋" w:cs="宋体"/>
                <w:position w:val="-1"/>
              </w:rPr>
              <w:t>1.湖南长沙宁乡经城110kV输变电工程2.湖南长沙红桥（督抚）110kV变电站2号、3号主变扩建工程3.湖南长沙新安110kV变电站改造工程4.湖南长沙凤亭110kV变电站1号主变扩建工程5.湖南长沙宁乡堆资110kV变电站2号主变扩建工程6.湖南长沙浏阳石段110kV变电站改造工程7.湖南长沙跳马110kV变电站2号主变扩建工程8.湖南长沙南塘（道冲）110kV输变电工程9.湖南长沙营盘110kV变电站3号主变扩建工程10.湖南长沙浏阳市道吾山110kV输变电工程11.湖南长沙宁乡沩丰坝（发展）110kV输变电工程12.湖南长沙宁乡高家塘110kV输变电工程13.湖南长沙110千伏捞湘上城线、黎湘上线线路改造工程14.湖南长沙路口110kV变电站1号主变扩建工程15.湖南长沙环保110kV变电站1号主变扩建输变电工程16.湖南长沙浏阳金刚110kV变电站1号主变扩建工程17.湖南长沙体育新城110kV3号主变扩建工程18.湖南长沙洋湖110kV变电站2号主变扩建工程19.湖南长沙富民110kV变电站2号主变扩建工程20.湖南长沙浏阳镇头110kV变电站改造工程21.湖南长沙上大垅110kV变电站3号主变扩建工程22.湖南长沙宁乡110kV变电站3号主变扩建工程23.湖南长沙浏阳中和35kV输变电新建工程</w:t>
            </w:r>
          </w:p>
        </w:tc>
        <w:tc>
          <w:tcPr>
            <w:tcW w:w="1581" w:type="dxa"/>
            <w:shd w:val="clear" w:color="auto" w:fill="auto"/>
            <w:vAlign w:val="center"/>
          </w:tcPr>
          <w:p>
            <w:pPr>
              <w:jc w:val="center"/>
            </w:pPr>
            <w:r>
              <w:rPr>
                <w:rFonts w:ascii="仿宋" w:hAnsi="仿宋" w:eastAsia="仿宋" w:cs="宋体"/>
                <w:position w:val="-1"/>
              </w:rPr>
              <w:t>23</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中心院</w:t>
            </w:r>
          </w:p>
        </w:tc>
        <w:tc>
          <w:tcPr>
            <w:tcW w:w="7410" w:type="dxa"/>
            <w:shd w:val="clear" w:color="auto" w:fill="auto"/>
            <w:vAlign w:val="center"/>
          </w:tcPr>
          <w:p>
            <w:pPr>
              <w:jc w:val="center"/>
              <w:textAlignment w:val="center"/>
            </w:pPr>
            <w:r>
              <w:rPr>
                <w:rFonts w:ascii="仿宋" w:hAnsi="仿宋" w:eastAsia="仿宋" w:cs="宋体"/>
                <w:position w:val="-1"/>
              </w:rPr>
              <w:t>1.湖南株洲攸县皇图岭110kV输变电新建工程2.湖南益阳沅江赤山110kV输变电工程3.湖南娄底康田220kV开关站主变扩建工程4.湖南岳阳凌泊湖220kV变电站110kV送出工程5.湖南长沙窑岭220kV输变电工程6.怀化通道220kV输变电工程7.黔张常铁路湖南龙山牵引站220kV外部供电工程8.湘潭学府110kV输变电工程9.湖南娄底中连-上渡220千伏线路工程10.湖南湘潭肖家湾～西湖220kV线路工程11.湖南怀化飞山～会同～牌楼220kV线路工程12.湖南长沙金洲220千伏输变电工程13.湖南长沙韶光110千伏输变电工程14.长沙花桥110千伏输变电新建工程15.湖南茶陵浣溪110kV输变电工程16.湖南岳阳昆山500千伏变电站第2台主变扩建工程17.湖南株洲古亭～横店村220千伏线路工程18.湖南长沙和平（园艺）110kV输变电工程19.湖南怀化鹤城(人大）220kV输变电工程20.湖南株洲攸县攸州110kV输变电工程21.湖南株洲石门塘110kV输变电工程22.湖南岳阳汉昌220千伏变电站3号主变扩建工程23.岳阳罗城-图冲双回220千伏线路工程24.湖南邵阳长阳铺～柳山220千伏线路工程25.湖南株洲横店村220千伏变电站2号主变扩建工程</w:t>
            </w:r>
          </w:p>
        </w:tc>
        <w:tc>
          <w:tcPr>
            <w:tcW w:w="1581" w:type="dxa"/>
            <w:shd w:val="clear" w:color="auto" w:fill="auto"/>
            <w:vAlign w:val="center"/>
          </w:tcPr>
          <w:p>
            <w:pPr>
              <w:jc w:val="center"/>
            </w:pPr>
            <w:r>
              <w:rPr>
                <w:rFonts w:ascii="仿宋" w:hAnsi="仿宋" w:eastAsia="仿宋" w:cs="宋体"/>
                <w:position w:val="-1"/>
              </w:rPr>
              <w:t>25</w:t>
            </w:r>
          </w:p>
        </w:tc>
        <w:tc>
          <w:tcPr>
            <w:tcW w:w="637" w:type="dxa"/>
            <w:shd w:val="clear" w:color="auto" w:fill="auto"/>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vAlign w:val="center"/>
          </w:tcPr>
          <w:p>
            <w:pPr>
              <w:jc w:val="center"/>
              <w:textAlignment w:val="center"/>
            </w:pPr>
            <w:r>
              <w:rPr>
                <w:rFonts w:ascii="仿宋" w:hAnsi="仿宋" w:eastAsia="仿宋" w:cs="宋体"/>
                <w:position w:val="-1"/>
              </w:rPr>
              <w:t>交图滞后</w:t>
            </w:r>
          </w:p>
        </w:tc>
        <w:tc>
          <w:tcPr>
            <w:tcW w:w="1608" w:type="dxa"/>
            <w:shd w:val="clear" w:color="auto" w:fill="auto"/>
            <w:vAlign w:val="center"/>
          </w:tcPr>
          <w:p>
            <w:pPr>
              <w:jc w:val="center"/>
              <w:textAlignment w:val="center"/>
            </w:pPr>
            <w:r>
              <w:rPr>
                <w:rFonts w:ascii="仿宋" w:hAnsi="仿宋" w:eastAsia="仿宋" w:cs="宋体"/>
                <w:position w:val="-1"/>
              </w:rPr>
              <w:t>怀化院</w:t>
            </w:r>
          </w:p>
        </w:tc>
        <w:tc>
          <w:tcPr>
            <w:tcW w:w="7410" w:type="dxa"/>
            <w:shd w:val="clear" w:color="auto" w:fill="auto"/>
            <w:vAlign w:val="center"/>
          </w:tcPr>
          <w:p>
            <w:pPr>
              <w:jc w:val="center"/>
              <w:textAlignment w:val="center"/>
            </w:pPr>
            <w:r>
              <w:rPr>
                <w:rFonts w:ascii="仿宋" w:hAnsi="仿宋" w:eastAsia="仿宋" w:cs="宋体"/>
                <w:position w:val="-1"/>
              </w:rPr>
              <w:t>1.湖南怀化辰溪杨桥-黄溪口T接仙人湾35kV线路工程2.湖南怀化溆浦生活垃圾焚烧发电项目35千伏送出工程</w:t>
            </w:r>
          </w:p>
        </w:tc>
        <w:tc>
          <w:tcPr>
            <w:tcW w:w="1581" w:type="dxa"/>
            <w:shd w:val="clear" w:color="auto" w:fill="auto"/>
            <w:vAlign w:val="center"/>
          </w:tcPr>
          <w:p>
            <w:pPr>
              <w:jc w:val="center"/>
            </w:pPr>
            <w:r>
              <w:rPr>
                <w:rFonts w:ascii="仿宋" w:hAnsi="仿宋" w:eastAsia="仿宋" w:cs="宋体"/>
                <w:position w:val="-1"/>
              </w:rPr>
              <w:t>2</w:t>
            </w:r>
          </w:p>
        </w:tc>
        <w:tc>
          <w:tcPr>
            <w:tcW w:w="637" w:type="dxa"/>
            <w:shd w:val="clear" w:color="auto" w:fill="auto"/>
            <w:vAlign w:val="center"/>
          </w:tcPr>
          <w:p>
            <w:pPr>
              <w:jc w:val="left"/>
            </w:pPr>
          </w:p>
        </w:tc>
      </w:tr>
    </w:tbl>
    <w:tbl>
      <w:tblPr>
        <w:tblStyle w:val="7"/>
        <w:tblpPr w:leftFromText="180" w:rightFromText="180" w:vertAnchor="text" w:horzAnchor="page" w:tblpX="1893" w:tblpY="26"/>
        <w:tblOverlap w:val="never"/>
        <w:tblW w:w="13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1612"/>
        <w:gridCol w:w="7461"/>
        <w:gridCol w:w="1581"/>
        <w:gridCol w:w="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重大变更情况或一般质量事件</w:t>
            </w:r>
          </w:p>
        </w:tc>
        <w:tc>
          <w:tcPr>
            <w:tcW w:w="1612" w:type="dxa"/>
            <w:shd w:val="clear" w:color="auto" w:fill="auto"/>
            <w:vAlign w:val="center"/>
          </w:tcPr>
          <w:p>
            <w:pPr>
              <w:jc w:val="center"/>
              <w:textAlignment w:val="center"/>
            </w:pPr>
            <w:r>
              <w:rPr>
                <w:rFonts w:ascii="仿宋" w:hAnsi="仿宋" w:eastAsia="仿宋" w:cs="宋体"/>
                <w:position w:val="-1"/>
              </w:rPr>
              <w:t>湘西院</w:t>
            </w:r>
          </w:p>
        </w:tc>
        <w:tc>
          <w:tcPr>
            <w:tcW w:w="7461" w:type="dxa"/>
            <w:shd w:val="clear" w:color="auto" w:fill="auto"/>
            <w:vAlign w:val="center"/>
          </w:tcPr>
          <w:p>
            <w:pPr>
              <w:jc w:val="center"/>
              <w:textAlignment w:val="center"/>
            </w:pPr>
            <w:r>
              <w:rPr>
                <w:rFonts w:ascii="仿宋" w:hAnsi="仿宋" w:eastAsia="仿宋" w:cs="宋体"/>
                <w:position w:val="-1"/>
              </w:rPr>
              <w:t>1.湖南湘西吉首木香湾110kV变电站2号主变扩建工程2.湖南湘西永顺高坪35kV输变电工程</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重大变更情况或一般质量事件</w:t>
            </w:r>
          </w:p>
        </w:tc>
        <w:tc>
          <w:tcPr>
            <w:tcW w:w="1612" w:type="dxa"/>
            <w:shd w:val="clear" w:color="auto" w:fill="auto"/>
            <w:vAlign w:val="center"/>
          </w:tcPr>
          <w:p>
            <w:pPr>
              <w:jc w:val="center"/>
              <w:textAlignment w:val="center"/>
            </w:pPr>
            <w:r>
              <w:rPr>
                <w:rFonts w:ascii="仿宋" w:hAnsi="仿宋" w:eastAsia="仿宋" w:cs="宋体"/>
                <w:position w:val="-1"/>
              </w:rPr>
              <w:t>益阳院</w:t>
            </w:r>
          </w:p>
        </w:tc>
        <w:tc>
          <w:tcPr>
            <w:tcW w:w="7461" w:type="dxa"/>
            <w:shd w:val="clear" w:color="auto" w:fill="auto"/>
            <w:vAlign w:val="center"/>
          </w:tcPr>
          <w:p>
            <w:pPr>
              <w:jc w:val="center"/>
              <w:textAlignment w:val="center"/>
            </w:pPr>
            <w:r>
              <w:rPr>
                <w:rFonts w:ascii="仿宋" w:hAnsi="仿宋" w:eastAsia="仿宋" w:cs="宋体"/>
                <w:position w:val="-1"/>
              </w:rPr>
              <w:t>1.湖南张家界立功桥（永定西）220kV变电站2号主变扩建工程2.湖南株洲王家坪220kV变电站3号主变扩建输变电工程3.湖南湘西峒河220kV变电站1号主变扩建工程</w:t>
            </w:r>
          </w:p>
        </w:tc>
        <w:tc>
          <w:tcPr>
            <w:tcW w:w="1581" w:type="dxa"/>
            <w:shd w:val="clear" w:color="auto" w:fill="auto"/>
            <w:vAlign w:val="center"/>
          </w:tcPr>
          <w:p>
            <w:pPr>
              <w:jc w:val="center"/>
              <w:textAlignment w:val="center"/>
            </w:pPr>
            <w:r>
              <w:rPr>
                <w:rFonts w:ascii="仿宋" w:hAnsi="仿宋" w:eastAsia="仿宋" w:cs="宋体"/>
                <w:position w:val="-1"/>
              </w:rPr>
              <w:t>3</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重大变更情况或一般质量事件</w:t>
            </w:r>
          </w:p>
        </w:tc>
        <w:tc>
          <w:tcPr>
            <w:tcW w:w="1612" w:type="dxa"/>
            <w:shd w:val="clear" w:color="auto" w:fill="auto"/>
            <w:vAlign w:val="center"/>
          </w:tcPr>
          <w:p>
            <w:pPr>
              <w:jc w:val="center"/>
              <w:textAlignment w:val="center"/>
            </w:pPr>
            <w:r>
              <w:rPr>
                <w:rFonts w:ascii="仿宋" w:hAnsi="仿宋" w:eastAsia="仿宋" w:cs="宋体"/>
                <w:position w:val="-1"/>
              </w:rPr>
              <w:t>娄底院</w:t>
            </w:r>
          </w:p>
        </w:tc>
        <w:tc>
          <w:tcPr>
            <w:tcW w:w="7461" w:type="dxa"/>
            <w:shd w:val="clear" w:color="auto" w:fill="auto"/>
            <w:vAlign w:val="center"/>
          </w:tcPr>
          <w:p>
            <w:pPr>
              <w:jc w:val="center"/>
              <w:textAlignment w:val="center"/>
            </w:pPr>
            <w:r>
              <w:rPr>
                <w:rFonts w:ascii="仿宋" w:hAnsi="仿宋" w:eastAsia="仿宋" w:cs="宋体"/>
                <w:position w:val="-1"/>
              </w:rPr>
              <w:t>1.涟源伏口35千伏变电站增容改造工程</w:t>
            </w:r>
          </w:p>
        </w:tc>
        <w:tc>
          <w:tcPr>
            <w:tcW w:w="1581" w:type="dxa"/>
            <w:shd w:val="clear" w:color="auto" w:fill="auto"/>
            <w:vAlign w:val="center"/>
          </w:tcPr>
          <w:p>
            <w:pPr>
              <w:jc w:val="center"/>
              <w:textAlignment w:val="center"/>
            </w:pPr>
            <w:r>
              <w:rPr>
                <w:rFonts w:ascii="仿宋" w:hAnsi="仿宋" w:eastAsia="仿宋" w:cs="宋体"/>
                <w:position w:val="-1"/>
              </w:rPr>
              <w:t>1</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重大变更情况或一般质量事件</w:t>
            </w:r>
          </w:p>
        </w:tc>
        <w:tc>
          <w:tcPr>
            <w:tcW w:w="1612" w:type="dxa"/>
            <w:shd w:val="clear" w:color="auto" w:fill="auto"/>
            <w:vAlign w:val="center"/>
          </w:tcPr>
          <w:p>
            <w:pPr>
              <w:jc w:val="center"/>
              <w:textAlignment w:val="center"/>
            </w:pPr>
            <w:r>
              <w:rPr>
                <w:rFonts w:ascii="仿宋" w:hAnsi="仿宋" w:eastAsia="仿宋" w:cs="宋体"/>
                <w:position w:val="-1"/>
              </w:rPr>
              <w:t>中心院</w:t>
            </w:r>
          </w:p>
        </w:tc>
        <w:tc>
          <w:tcPr>
            <w:tcW w:w="7461" w:type="dxa"/>
            <w:shd w:val="clear" w:color="auto" w:fill="auto"/>
            <w:vAlign w:val="center"/>
          </w:tcPr>
          <w:p>
            <w:pPr>
              <w:jc w:val="center"/>
              <w:textAlignment w:val="center"/>
            </w:pPr>
            <w:r>
              <w:rPr>
                <w:rFonts w:ascii="仿宋" w:hAnsi="仿宋" w:eastAsia="仿宋" w:cs="宋体"/>
                <w:position w:val="-1"/>
              </w:rPr>
              <w:t>1.湖南茶陵浣溪110kV输变电工程2.湖南株洲攸县攸州110kV输变电工程</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重大变更情况或一般质量事件</w:t>
            </w:r>
          </w:p>
        </w:tc>
        <w:tc>
          <w:tcPr>
            <w:tcW w:w="1612" w:type="dxa"/>
            <w:shd w:val="clear" w:color="auto" w:fill="auto"/>
            <w:vAlign w:val="center"/>
          </w:tcPr>
          <w:p>
            <w:pPr>
              <w:jc w:val="center"/>
              <w:textAlignment w:val="center"/>
            </w:pPr>
            <w:r>
              <w:rPr>
                <w:rFonts w:ascii="仿宋" w:hAnsi="仿宋" w:eastAsia="仿宋" w:cs="宋体"/>
                <w:position w:val="-1"/>
              </w:rPr>
              <w:t>华晨院</w:t>
            </w:r>
          </w:p>
        </w:tc>
        <w:tc>
          <w:tcPr>
            <w:tcW w:w="7461" w:type="dxa"/>
            <w:shd w:val="clear" w:color="auto" w:fill="auto"/>
            <w:vAlign w:val="center"/>
          </w:tcPr>
          <w:p>
            <w:pPr>
              <w:jc w:val="center"/>
              <w:textAlignment w:val="center"/>
            </w:pPr>
            <w:r>
              <w:rPr>
                <w:rFonts w:ascii="仿宋" w:hAnsi="仿宋" w:eastAsia="仿宋" w:cs="宋体"/>
                <w:position w:val="-1"/>
              </w:rPr>
              <w:t>1.湖南株洲老龙井110kV输变电工程2.株洲新车站110kV输变电工程</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重大变更情况或一般质量事件</w:t>
            </w:r>
          </w:p>
        </w:tc>
        <w:tc>
          <w:tcPr>
            <w:tcW w:w="1612" w:type="dxa"/>
            <w:shd w:val="clear" w:color="auto" w:fill="auto"/>
            <w:vAlign w:val="center"/>
          </w:tcPr>
          <w:p>
            <w:pPr>
              <w:jc w:val="center"/>
              <w:textAlignment w:val="center"/>
            </w:pPr>
            <w:r>
              <w:rPr>
                <w:rFonts w:ascii="仿宋" w:hAnsi="仿宋" w:eastAsia="仿宋" w:cs="宋体"/>
                <w:position w:val="-1"/>
              </w:rPr>
              <w:t>永州院</w:t>
            </w:r>
          </w:p>
        </w:tc>
        <w:tc>
          <w:tcPr>
            <w:tcW w:w="7461" w:type="dxa"/>
            <w:shd w:val="clear" w:color="auto" w:fill="auto"/>
            <w:vAlign w:val="center"/>
          </w:tcPr>
          <w:p>
            <w:pPr>
              <w:jc w:val="center"/>
              <w:textAlignment w:val="center"/>
            </w:pPr>
            <w:r>
              <w:rPr>
                <w:rFonts w:ascii="仿宋" w:hAnsi="仿宋" w:eastAsia="仿宋" w:cs="宋体"/>
                <w:position w:val="-1"/>
              </w:rPr>
              <w:t>1.湖南永州冷水滩竹塘110kV变电站1号主变扩建工程2.湖南永州牛承~毛俊35千伏线路改造工程</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bl>
    <w:p>
      <w:pPr>
        <w:adjustRightInd w:val="0"/>
        <w:snapToGrid w:val="0"/>
        <w:spacing w:line="560" w:lineRule="exact"/>
        <w:rPr>
          <w:rFonts w:ascii="微软雅黑" w:hAnsi="微软雅黑" w:eastAsia="微软雅黑" w:cs="微软雅黑"/>
          <w:color w:val="191F25"/>
          <w:sz w:val="20"/>
          <w:szCs w:val="20"/>
          <w:shd w:val="clear" w:color="auto" w:fill="FFFFFF"/>
        </w:rPr>
      </w:pPr>
    </w:p>
    <w:tbl>
      <w:tblPr>
        <w:tblStyle w:val="7"/>
        <w:tblpPr w:leftFromText="180" w:rightFromText="180" w:vertAnchor="text" w:horzAnchor="page" w:tblpX="1893" w:tblpY="156"/>
        <w:tblOverlap w:val="never"/>
        <w:tblW w:w="13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1612"/>
        <w:gridCol w:w="7461"/>
        <w:gridCol w:w="1581"/>
        <w:gridCol w:w="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工代服务</w:t>
            </w:r>
          </w:p>
        </w:tc>
        <w:tc>
          <w:tcPr>
            <w:tcW w:w="1612" w:type="dxa"/>
            <w:shd w:val="clear" w:color="auto" w:fill="auto"/>
            <w:vAlign w:val="center"/>
          </w:tcPr>
          <w:p>
            <w:pPr>
              <w:jc w:val="center"/>
              <w:textAlignment w:val="center"/>
            </w:pPr>
            <w:r>
              <w:rPr>
                <w:rFonts w:ascii="仿宋" w:hAnsi="仿宋" w:eastAsia="仿宋" w:cs="宋体"/>
                <w:position w:val="-1"/>
              </w:rPr>
              <w:t>邵阳院</w:t>
            </w:r>
          </w:p>
        </w:tc>
        <w:tc>
          <w:tcPr>
            <w:tcW w:w="7461" w:type="dxa"/>
            <w:shd w:val="clear" w:color="auto" w:fill="auto"/>
            <w:vAlign w:val="center"/>
          </w:tcPr>
          <w:p>
            <w:pPr>
              <w:jc w:val="center"/>
              <w:textAlignment w:val="center"/>
            </w:pPr>
            <w:r>
              <w:rPr>
                <w:rFonts w:ascii="仿宋" w:hAnsi="仿宋" w:eastAsia="仿宋" w:cs="宋体"/>
                <w:position w:val="-1"/>
              </w:rPr>
              <w:t>1.湖南邵阳新邵巨口铺110kV变扩建工程2.湖南邵阳隆回宝莲二期风电110千伏送出工程</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工代服务</w:t>
            </w:r>
          </w:p>
        </w:tc>
        <w:tc>
          <w:tcPr>
            <w:tcW w:w="1612" w:type="dxa"/>
            <w:shd w:val="clear" w:color="auto" w:fill="auto"/>
            <w:vAlign w:val="center"/>
          </w:tcPr>
          <w:p>
            <w:pPr>
              <w:jc w:val="center"/>
              <w:textAlignment w:val="center"/>
            </w:pPr>
            <w:r>
              <w:rPr>
                <w:rFonts w:ascii="仿宋" w:hAnsi="仿宋" w:eastAsia="仿宋" w:cs="宋体"/>
                <w:position w:val="-1"/>
              </w:rPr>
              <w:t>中心院</w:t>
            </w:r>
          </w:p>
        </w:tc>
        <w:tc>
          <w:tcPr>
            <w:tcW w:w="7461" w:type="dxa"/>
            <w:shd w:val="clear" w:color="auto" w:fill="auto"/>
            <w:vAlign w:val="center"/>
          </w:tcPr>
          <w:p>
            <w:pPr>
              <w:jc w:val="center"/>
              <w:textAlignment w:val="center"/>
            </w:pPr>
            <w:r>
              <w:rPr>
                <w:rFonts w:ascii="仿宋" w:hAnsi="仿宋" w:eastAsia="仿宋" w:cs="宋体"/>
                <w:position w:val="-1"/>
              </w:rPr>
              <w:t>1.湖南茶陵浣溪110kV输变电工程2.湖南株洲攸县攸州110kV输变电工程3.湖南株洲石门塘110kV输变电工程</w:t>
            </w:r>
          </w:p>
        </w:tc>
        <w:tc>
          <w:tcPr>
            <w:tcW w:w="1581" w:type="dxa"/>
            <w:shd w:val="clear" w:color="auto" w:fill="auto"/>
            <w:vAlign w:val="center"/>
          </w:tcPr>
          <w:p>
            <w:pPr>
              <w:jc w:val="center"/>
              <w:textAlignment w:val="center"/>
            </w:pPr>
            <w:r>
              <w:rPr>
                <w:rFonts w:ascii="仿宋" w:hAnsi="仿宋" w:eastAsia="仿宋" w:cs="宋体"/>
                <w:position w:val="-1"/>
              </w:rPr>
              <w:t>3</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工代服务</w:t>
            </w:r>
          </w:p>
        </w:tc>
        <w:tc>
          <w:tcPr>
            <w:tcW w:w="1612" w:type="dxa"/>
            <w:shd w:val="clear" w:color="auto" w:fill="auto"/>
            <w:vAlign w:val="center"/>
          </w:tcPr>
          <w:p>
            <w:pPr>
              <w:jc w:val="center"/>
              <w:textAlignment w:val="center"/>
            </w:pPr>
            <w:r>
              <w:rPr>
                <w:rFonts w:ascii="仿宋" w:hAnsi="仿宋" w:eastAsia="仿宋" w:cs="宋体"/>
                <w:position w:val="-1"/>
              </w:rPr>
              <w:t>华晨院</w:t>
            </w:r>
          </w:p>
        </w:tc>
        <w:tc>
          <w:tcPr>
            <w:tcW w:w="7461" w:type="dxa"/>
            <w:shd w:val="clear" w:color="auto" w:fill="auto"/>
            <w:vAlign w:val="center"/>
          </w:tcPr>
          <w:p>
            <w:pPr>
              <w:jc w:val="center"/>
              <w:textAlignment w:val="center"/>
            </w:pPr>
            <w:r>
              <w:rPr>
                <w:rFonts w:ascii="仿宋" w:hAnsi="仿宋" w:eastAsia="仿宋" w:cs="宋体"/>
                <w:position w:val="-1"/>
              </w:rPr>
              <w:t>1.湖南常德桃源北（架桥）220kV输变电工程2.湖南邵阳隆回-六都寨II回110kV线路工程3.湖南邵阳赧水220kV变电站2号主变扩建工程</w:t>
            </w:r>
          </w:p>
        </w:tc>
        <w:tc>
          <w:tcPr>
            <w:tcW w:w="1581" w:type="dxa"/>
            <w:shd w:val="clear" w:color="auto" w:fill="auto"/>
            <w:vAlign w:val="center"/>
          </w:tcPr>
          <w:p>
            <w:pPr>
              <w:jc w:val="center"/>
              <w:textAlignment w:val="center"/>
            </w:pPr>
            <w:r>
              <w:rPr>
                <w:rFonts w:ascii="仿宋" w:hAnsi="仿宋" w:eastAsia="仿宋" w:cs="宋体"/>
                <w:position w:val="-1"/>
              </w:rPr>
              <w:t>3</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工代服务</w:t>
            </w:r>
          </w:p>
        </w:tc>
        <w:tc>
          <w:tcPr>
            <w:tcW w:w="1612" w:type="dxa"/>
            <w:shd w:val="clear" w:color="auto" w:fill="auto"/>
            <w:vAlign w:val="center"/>
          </w:tcPr>
          <w:p>
            <w:pPr>
              <w:jc w:val="center"/>
              <w:textAlignment w:val="center"/>
            </w:pPr>
            <w:r>
              <w:rPr>
                <w:rFonts w:ascii="仿宋" w:hAnsi="仿宋" w:eastAsia="仿宋" w:cs="宋体"/>
                <w:position w:val="-1"/>
              </w:rPr>
              <w:t>永州院</w:t>
            </w:r>
          </w:p>
        </w:tc>
        <w:tc>
          <w:tcPr>
            <w:tcW w:w="7461" w:type="dxa"/>
            <w:shd w:val="clear" w:color="auto" w:fill="auto"/>
            <w:vAlign w:val="center"/>
          </w:tcPr>
          <w:p>
            <w:pPr>
              <w:jc w:val="center"/>
              <w:textAlignment w:val="center"/>
            </w:pPr>
            <w:r>
              <w:rPr>
                <w:rFonts w:ascii="仿宋" w:hAnsi="仿宋" w:eastAsia="仿宋" w:cs="宋体"/>
                <w:position w:val="-1"/>
              </w:rPr>
              <w:t>1.湖南永州江永110kV变电站2号主变改造工程2.湖南永州江华海联110kV输变电工程3.湖南永州牛承~毛俊35千伏线路改造工程</w:t>
            </w:r>
          </w:p>
        </w:tc>
        <w:tc>
          <w:tcPr>
            <w:tcW w:w="1581" w:type="dxa"/>
            <w:shd w:val="clear" w:color="auto" w:fill="auto"/>
            <w:vAlign w:val="center"/>
          </w:tcPr>
          <w:p>
            <w:pPr>
              <w:jc w:val="center"/>
              <w:textAlignment w:val="center"/>
            </w:pPr>
            <w:r>
              <w:rPr>
                <w:rFonts w:ascii="仿宋" w:hAnsi="仿宋" w:eastAsia="仿宋" w:cs="宋体"/>
                <w:position w:val="-1"/>
              </w:rPr>
              <w:t>3</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工代服务</w:t>
            </w:r>
          </w:p>
        </w:tc>
        <w:tc>
          <w:tcPr>
            <w:tcW w:w="1612" w:type="dxa"/>
            <w:shd w:val="clear" w:color="auto" w:fill="auto"/>
            <w:vAlign w:val="center"/>
          </w:tcPr>
          <w:p>
            <w:pPr>
              <w:jc w:val="center"/>
              <w:textAlignment w:val="center"/>
            </w:pPr>
            <w:r>
              <w:rPr>
                <w:rFonts w:ascii="仿宋" w:hAnsi="仿宋" w:eastAsia="仿宋" w:cs="宋体"/>
                <w:position w:val="-1"/>
              </w:rPr>
              <w:t>省院</w:t>
            </w:r>
          </w:p>
        </w:tc>
        <w:tc>
          <w:tcPr>
            <w:tcW w:w="7461" w:type="dxa"/>
            <w:shd w:val="clear" w:color="auto" w:fill="auto"/>
            <w:vAlign w:val="center"/>
          </w:tcPr>
          <w:p>
            <w:pPr>
              <w:jc w:val="center"/>
              <w:textAlignment w:val="center"/>
            </w:pPr>
            <w:r>
              <w:rPr>
                <w:rFonts w:ascii="仿宋" w:hAnsi="仿宋" w:eastAsia="仿宋" w:cs="宋体"/>
                <w:position w:val="-1"/>
              </w:rPr>
              <w:t>1.湖南长沙东山220kV输变电工程2.湖南长沙浦沅220千伏变电站2号主变扩建工程</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bl>
    <w:p>
      <w:pPr>
        <w:adjustRightInd w:val="0"/>
        <w:snapToGrid w:val="0"/>
        <w:spacing w:line="560" w:lineRule="exact"/>
        <w:rPr>
          <w:rFonts w:ascii="微软雅黑" w:hAnsi="微软雅黑" w:eastAsia="微软雅黑" w:cs="微软雅黑"/>
          <w:color w:val="191F25"/>
          <w:sz w:val="20"/>
          <w:szCs w:val="20"/>
          <w:shd w:val="clear" w:color="auto" w:fill="FFFFFF"/>
        </w:rPr>
      </w:pPr>
    </w:p>
    <w:tbl>
      <w:tblPr>
        <w:tblStyle w:val="7"/>
        <w:tblpPr w:leftFromText="180" w:rightFromText="180" w:vertAnchor="text" w:horzAnchor="page" w:tblpX="1908" w:tblpY="286"/>
        <w:tblOverlap w:val="never"/>
        <w:tblW w:w="13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1612"/>
        <w:gridCol w:w="7461"/>
        <w:gridCol w:w="1581"/>
        <w:gridCol w:w="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重大设计质量事件</w:t>
            </w:r>
          </w:p>
        </w:tc>
        <w:tc>
          <w:tcPr>
            <w:tcW w:w="1612" w:type="dxa"/>
            <w:shd w:val="clear" w:color="auto" w:fill="auto"/>
            <w:vAlign w:val="center"/>
          </w:tcPr>
          <w:p>
            <w:pPr>
              <w:jc w:val="center"/>
              <w:textAlignment w:val="center"/>
            </w:pPr>
            <w:r>
              <w:rPr>
                <w:rFonts w:ascii="仿宋" w:hAnsi="仿宋" w:eastAsia="仿宋" w:cs="宋体"/>
                <w:position w:val="-1"/>
              </w:rPr>
              <w:t>湘西院</w:t>
            </w:r>
          </w:p>
        </w:tc>
        <w:tc>
          <w:tcPr>
            <w:tcW w:w="7461" w:type="dxa"/>
            <w:shd w:val="clear" w:color="auto" w:fill="auto"/>
            <w:vAlign w:val="center"/>
          </w:tcPr>
          <w:p>
            <w:pPr>
              <w:jc w:val="center"/>
              <w:textAlignment w:val="center"/>
            </w:pPr>
            <w:r>
              <w:rPr>
                <w:rFonts w:ascii="仿宋" w:hAnsi="仿宋" w:eastAsia="仿宋" w:cs="宋体"/>
                <w:position w:val="-1"/>
              </w:rPr>
              <w:t>1.湖南湘西永顺澧南35kV输变电工程</w:t>
            </w:r>
          </w:p>
        </w:tc>
        <w:tc>
          <w:tcPr>
            <w:tcW w:w="1581" w:type="dxa"/>
            <w:shd w:val="clear" w:color="auto" w:fill="auto"/>
            <w:vAlign w:val="center"/>
          </w:tcPr>
          <w:p>
            <w:pPr>
              <w:jc w:val="center"/>
              <w:textAlignment w:val="center"/>
            </w:pPr>
            <w:r>
              <w:rPr>
                <w:rFonts w:ascii="仿宋" w:hAnsi="仿宋" w:eastAsia="仿宋" w:cs="宋体"/>
                <w:position w:val="-1"/>
              </w:rPr>
              <w:t>1</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重大设计质量事件</w:t>
            </w:r>
          </w:p>
        </w:tc>
        <w:tc>
          <w:tcPr>
            <w:tcW w:w="1612" w:type="dxa"/>
            <w:shd w:val="clear" w:color="auto" w:fill="auto"/>
            <w:vAlign w:val="center"/>
          </w:tcPr>
          <w:p>
            <w:pPr>
              <w:jc w:val="center"/>
              <w:textAlignment w:val="center"/>
            </w:pPr>
            <w:r>
              <w:rPr>
                <w:rFonts w:ascii="仿宋" w:hAnsi="仿宋" w:eastAsia="仿宋" w:cs="宋体"/>
                <w:position w:val="-1"/>
              </w:rPr>
              <w:t>岳阳院</w:t>
            </w:r>
          </w:p>
        </w:tc>
        <w:tc>
          <w:tcPr>
            <w:tcW w:w="7461" w:type="dxa"/>
            <w:shd w:val="clear" w:color="auto" w:fill="auto"/>
            <w:vAlign w:val="center"/>
          </w:tcPr>
          <w:p>
            <w:pPr>
              <w:jc w:val="center"/>
              <w:textAlignment w:val="center"/>
            </w:pPr>
            <w:r>
              <w:rPr>
                <w:rFonts w:ascii="仿宋" w:hAnsi="仿宋" w:eastAsia="仿宋" w:cs="宋体"/>
                <w:position w:val="-1"/>
              </w:rPr>
              <w:t>1.湖南岳阳岳阳县植山110kV变电站35kV送出工程2.湖南岳阳平江伍市东110kV变电站35kV送出工程</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重大设计质量事件</w:t>
            </w:r>
          </w:p>
        </w:tc>
        <w:tc>
          <w:tcPr>
            <w:tcW w:w="1612" w:type="dxa"/>
            <w:shd w:val="clear" w:color="auto" w:fill="auto"/>
            <w:vAlign w:val="center"/>
          </w:tcPr>
          <w:p>
            <w:pPr>
              <w:jc w:val="center"/>
              <w:textAlignment w:val="center"/>
            </w:pPr>
            <w:r>
              <w:rPr>
                <w:rFonts w:ascii="仿宋" w:hAnsi="仿宋" w:eastAsia="仿宋" w:cs="宋体"/>
                <w:position w:val="-1"/>
              </w:rPr>
              <w:t>华晨院</w:t>
            </w:r>
          </w:p>
        </w:tc>
        <w:tc>
          <w:tcPr>
            <w:tcW w:w="7461" w:type="dxa"/>
            <w:shd w:val="clear" w:color="auto" w:fill="auto"/>
            <w:vAlign w:val="center"/>
          </w:tcPr>
          <w:p>
            <w:pPr>
              <w:jc w:val="center"/>
              <w:textAlignment w:val="center"/>
            </w:pPr>
            <w:r>
              <w:rPr>
                <w:rFonts w:ascii="仿宋" w:hAnsi="仿宋" w:eastAsia="仿宋" w:cs="宋体"/>
                <w:position w:val="-1"/>
              </w:rPr>
              <w:t>1.湖南邵阳扶夷～罗市220kV线路工程2.湖南邵阳罗市220千伏输变电工程</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重大设计质量事件</w:t>
            </w:r>
          </w:p>
        </w:tc>
        <w:tc>
          <w:tcPr>
            <w:tcW w:w="1612" w:type="dxa"/>
            <w:shd w:val="clear" w:color="auto" w:fill="auto"/>
            <w:vAlign w:val="center"/>
          </w:tcPr>
          <w:p>
            <w:pPr>
              <w:jc w:val="center"/>
              <w:textAlignment w:val="center"/>
            </w:pPr>
            <w:r>
              <w:rPr>
                <w:rFonts w:ascii="仿宋" w:hAnsi="仿宋" w:eastAsia="仿宋" w:cs="宋体"/>
                <w:position w:val="-1"/>
              </w:rPr>
              <w:t>永州院</w:t>
            </w:r>
          </w:p>
        </w:tc>
        <w:tc>
          <w:tcPr>
            <w:tcW w:w="7461" w:type="dxa"/>
            <w:shd w:val="clear" w:color="auto" w:fill="auto"/>
            <w:vAlign w:val="center"/>
          </w:tcPr>
          <w:p>
            <w:pPr>
              <w:jc w:val="center"/>
              <w:textAlignment w:val="center"/>
            </w:pPr>
            <w:r>
              <w:rPr>
                <w:rFonts w:ascii="仿宋" w:hAnsi="仿宋" w:eastAsia="仿宋" w:cs="宋体"/>
                <w:position w:val="-1"/>
              </w:rPr>
              <w:t>1.湖南永州毛俊35千伏变电站改造工程2.湖南永州牛承~毛俊35千伏线路改造工程</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重大设计质量事件</w:t>
            </w:r>
          </w:p>
        </w:tc>
        <w:tc>
          <w:tcPr>
            <w:tcW w:w="1612" w:type="dxa"/>
            <w:shd w:val="clear" w:color="auto" w:fill="auto"/>
            <w:vAlign w:val="center"/>
          </w:tcPr>
          <w:p>
            <w:pPr>
              <w:jc w:val="center"/>
              <w:textAlignment w:val="center"/>
            </w:pPr>
            <w:r>
              <w:rPr>
                <w:rFonts w:ascii="仿宋" w:hAnsi="仿宋" w:eastAsia="仿宋" w:cs="宋体"/>
                <w:position w:val="-1"/>
              </w:rPr>
              <w:t>常德院</w:t>
            </w:r>
          </w:p>
        </w:tc>
        <w:tc>
          <w:tcPr>
            <w:tcW w:w="7461" w:type="dxa"/>
            <w:shd w:val="clear" w:color="auto" w:fill="auto"/>
            <w:vAlign w:val="center"/>
          </w:tcPr>
          <w:p>
            <w:pPr>
              <w:jc w:val="center"/>
              <w:textAlignment w:val="center"/>
            </w:pPr>
            <w:r>
              <w:rPr>
                <w:rFonts w:ascii="仿宋" w:hAnsi="仿宋" w:eastAsia="仿宋" w:cs="宋体"/>
                <w:position w:val="-1"/>
              </w:rPr>
              <w:t>1.湖南常德安乡陈家嘴110kV变电站35kV线路送出工程</w:t>
            </w:r>
          </w:p>
        </w:tc>
        <w:tc>
          <w:tcPr>
            <w:tcW w:w="1581" w:type="dxa"/>
            <w:shd w:val="clear" w:color="auto" w:fill="auto"/>
            <w:vAlign w:val="center"/>
          </w:tcPr>
          <w:p>
            <w:pPr>
              <w:jc w:val="center"/>
              <w:textAlignment w:val="center"/>
            </w:pPr>
            <w:r>
              <w:rPr>
                <w:rFonts w:ascii="仿宋" w:hAnsi="仿宋" w:eastAsia="仿宋" w:cs="宋体"/>
                <w:position w:val="-1"/>
              </w:rPr>
              <w:t>1</w:t>
            </w:r>
          </w:p>
        </w:tc>
        <w:tc>
          <w:tcPr>
            <w:tcW w:w="625" w:type="dxa"/>
            <w:shd w:val="clear" w:color="auto" w:fill="auto"/>
            <w:vAlign w:val="center"/>
          </w:tcPr>
          <w:p>
            <w:pPr>
              <w:jc w:val="center"/>
              <w:textAlignment w:val="center"/>
            </w:pPr>
          </w:p>
        </w:tc>
      </w:tr>
    </w:tbl>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tbl>
      <w:tblPr>
        <w:tblStyle w:val="7"/>
        <w:tblpPr w:leftFromText="180" w:rightFromText="180" w:vertAnchor="text" w:horzAnchor="margin" w:tblpY="-803"/>
        <w:tblOverlap w:val="never"/>
        <w:tblW w:w="13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1612"/>
        <w:gridCol w:w="7461"/>
        <w:gridCol w:w="1581"/>
        <w:gridCol w:w="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衡阳院</w:t>
            </w:r>
          </w:p>
        </w:tc>
        <w:tc>
          <w:tcPr>
            <w:tcW w:w="7461" w:type="dxa"/>
            <w:shd w:val="clear" w:color="auto" w:fill="auto"/>
            <w:vAlign w:val="center"/>
          </w:tcPr>
          <w:p>
            <w:pPr>
              <w:jc w:val="center"/>
              <w:textAlignment w:val="center"/>
            </w:pPr>
            <w:r>
              <w:rPr>
                <w:rFonts w:ascii="仿宋" w:hAnsi="仿宋" w:eastAsia="仿宋" w:cs="宋体"/>
                <w:position w:val="-1"/>
              </w:rPr>
              <w:t>1.湖南衡阳耒阳新市35kV变电站2号主变改造工程83.0分</w:t>
            </w:r>
          </w:p>
        </w:tc>
        <w:tc>
          <w:tcPr>
            <w:tcW w:w="1581" w:type="dxa"/>
            <w:shd w:val="clear" w:color="auto" w:fill="auto"/>
            <w:vAlign w:val="center"/>
          </w:tcPr>
          <w:p>
            <w:pPr>
              <w:jc w:val="center"/>
              <w:textAlignment w:val="center"/>
            </w:pPr>
            <w:r>
              <w:rPr>
                <w:rFonts w:ascii="仿宋" w:hAnsi="仿宋" w:eastAsia="仿宋" w:cs="宋体"/>
                <w:position w:val="-1"/>
              </w:rPr>
              <w:t>1</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科鑫院</w:t>
            </w:r>
          </w:p>
        </w:tc>
        <w:tc>
          <w:tcPr>
            <w:tcW w:w="7461" w:type="dxa"/>
            <w:shd w:val="clear" w:color="auto" w:fill="auto"/>
            <w:vAlign w:val="center"/>
          </w:tcPr>
          <w:p>
            <w:pPr>
              <w:jc w:val="center"/>
              <w:textAlignment w:val="center"/>
            </w:pPr>
            <w:r>
              <w:rPr>
                <w:rFonts w:ascii="仿宋" w:hAnsi="仿宋" w:eastAsia="仿宋" w:cs="宋体"/>
                <w:position w:val="-1"/>
              </w:rPr>
              <w:t>1.湖南湘潭市锦石220kV输变电工程84.0分2.湖南长沙宁乡500kV变电站220kV送出工程84.0分</w:t>
            </w:r>
          </w:p>
        </w:tc>
        <w:tc>
          <w:tcPr>
            <w:tcW w:w="1581" w:type="dxa"/>
            <w:shd w:val="clear" w:color="auto" w:fill="auto"/>
            <w:vAlign w:val="center"/>
          </w:tcPr>
          <w:p>
            <w:pPr>
              <w:jc w:val="center"/>
              <w:textAlignment w:val="center"/>
            </w:pPr>
            <w:r>
              <w:rPr>
                <w:rFonts w:ascii="仿宋" w:hAnsi="仿宋" w:eastAsia="仿宋" w:cs="宋体"/>
                <w:position w:val="-1"/>
              </w:rPr>
              <w:t>2</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邵阳院</w:t>
            </w:r>
          </w:p>
        </w:tc>
        <w:tc>
          <w:tcPr>
            <w:tcW w:w="7461" w:type="dxa"/>
            <w:shd w:val="clear" w:color="auto" w:fill="auto"/>
            <w:vAlign w:val="center"/>
          </w:tcPr>
          <w:p>
            <w:pPr>
              <w:jc w:val="center"/>
              <w:textAlignment w:val="center"/>
            </w:pPr>
            <w:r>
              <w:rPr>
                <w:rFonts w:ascii="仿宋" w:hAnsi="仿宋" w:eastAsia="仿宋" w:cs="宋体"/>
                <w:position w:val="-1"/>
              </w:rPr>
              <w:t>1.湖南邵阳邵阳县城北110kV输变电工程84.0分</w:t>
            </w:r>
          </w:p>
        </w:tc>
        <w:tc>
          <w:tcPr>
            <w:tcW w:w="1581" w:type="dxa"/>
            <w:shd w:val="clear" w:color="auto" w:fill="auto"/>
            <w:vAlign w:val="center"/>
          </w:tcPr>
          <w:p>
            <w:pPr>
              <w:jc w:val="center"/>
              <w:textAlignment w:val="center"/>
            </w:pPr>
            <w:r>
              <w:rPr>
                <w:rFonts w:ascii="仿宋" w:hAnsi="仿宋" w:eastAsia="仿宋" w:cs="宋体"/>
                <w:position w:val="-1"/>
              </w:rPr>
              <w:t>1</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长沙院</w:t>
            </w:r>
          </w:p>
        </w:tc>
        <w:tc>
          <w:tcPr>
            <w:tcW w:w="7461" w:type="dxa"/>
            <w:shd w:val="clear" w:color="auto" w:fill="auto"/>
            <w:vAlign w:val="center"/>
          </w:tcPr>
          <w:p>
            <w:pPr>
              <w:jc w:val="center"/>
              <w:textAlignment w:val="center"/>
            </w:pPr>
            <w:r>
              <w:rPr>
                <w:rFonts w:ascii="仿宋" w:hAnsi="仿宋" w:eastAsia="仿宋" w:cs="宋体"/>
                <w:position w:val="-1"/>
              </w:rPr>
              <w:t>1.湖南长沙宁乡经城110kV输变电工程84.0分2.湖南长沙红桥（督抚）110kV变电站2号、3号主变扩建工程84.0分3.湖南长沙凤亭110kV变电站1号主变扩建工程84.0分4.湖南长沙浏阳市道吾山110kV输变电工程82.0分5.湖南长沙宁乡沩丰坝（发展）110kV输变电工程78.0分6.湖南长沙宁乡高家塘110kV输变电工程84.0分7.湖南长沙路口110kV变电站1号主变扩建工程83.0分8.湖南长沙浏阳金刚110kV变电站1号主变扩建工程84.0分9.湖南长沙洋湖110kV变电站2号主变扩建工程84.0分10.湖南长沙浏阳镇头110kV变电站改造工程84.0分11.湖南长沙浏阳中和35kV输变电新建工程83.0分</w:t>
            </w:r>
          </w:p>
        </w:tc>
        <w:tc>
          <w:tcPr>
            <w:tcW w:w="1581" w:type="dxa"/>
            <w:shd w:val="clear" w:color="auto" w:fill="auto"/>
            <w:vAlign w:val="center"/>
          </w:tcPr>
          <w:p>
            <w:pPr>
              <w:jc w:val="center"/>
              <w:textAlignment w:val="center"/>
            </w:pPr>
            <w:r>
              <w:rPr>
                <w:rFonts w:ascii="仿宋" w:hAnsi="仿宋" w:eastAsia="仿宋" w:cs="宋体"/>
                <w:position w:val="-1"/>
              </w:rPr>
              <w:t>11</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益阳院</w:t>
            </w:r>
          </w:p>
        </w:tc>
        <w:tc>
          <w:tcPr>
            <w:tcW w:w="7461" w:type="dxa"/>
            <w:shd w:val="clear" w:color="auto" w:fill="auto"/>
            <w:vAlign w:val="center"/>
          </w:tcPr>
          <w:p>
            <w:pPr>
              <w:jc w:val="center"/>
              <w:textAlignment w:val="center"/>
            </w:pPr>
            <w:r>
              <w:rPr>
                <w:rFonts w:ascii="仿宋" w:hAnsi="仿宋" w:eastAsia="仿宋" w:cs="宋体"/>
                <w:position w:val="-1"/>
              </w:rPr>
              <w:t>1.黔张常铁路湖南常德真龙桥牵引站220kV外部供电工程82.0分2.湖南张家界立功桥（永定西）220kV变电站2号主变扩建工程85.0分3.湖南长沙丛塘220kV变电站3号主变扩建工程82.0分4.湖南株洲王家坪220kV变电站3号主变扩建输变电工程78.0分5.湖南益阳安化思贤-龙塘35kV线路改造工程80.0分6.湖南益阳沅江光复110kV变电站35kV送出工程80.0分</w:t>
            </w:r>
          </w:p>
        </w:tc>
        <w:tc>
          <w:tcPr>
            <w:tcW w:w="1581" w:type="dxa"/>
            <w:shd w:val="clear" w:color="auto" w:fill="auto"/>
            <w:vAlign w:val="center"/>
          </w:tcPr>
          <w:p>
            <w:pPr>
              <w:jc w:val="center"/>
              <w:textAlignment w:val="center"/>
            </w:pPr>
            <w:r>
              <w:rPr>
                <w:rFonts w:ascii="仿宋" w:hAnsi="仿宋" w:eastAsia="仿宋" w:cs="宋体"/>
                <w:position w:val="-1"/>
              </w:rPr>
              <w:t>6</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娄底院</w:t>
            </w:r>
          </w:p>
        </w:tc>
        <w:tc>
          <w:tcPr>
            <w:tcW w:w="7461" w:type="dxa"/>
            <w:shd w:val="clear" w:color="auto" w:fill="auto"/>
            <w:vAlign w:val="center"/>
          </w:tcPr>
          <w:p>
            <w:pPr>
              <w:jc w:val="center"/>
              <w:textAlignment w:val="center"/>
            </w:pPr>
            <w:r>
              <w:rPr>
                <w:rFonts w:ascii="仿宋" w:hAnsi="仿宋" w:eastAsia="仿宋" w:cs="宋体"/>
                <w:position w:val="-1"/>
              </w:rPr>
              <w:t>1.湖南长沙长沙县黄花110千伏变电站改造工程84.0分</w:t>
            </w:r>
          </w:p>
        </w:tc>
        <w:tc>
          <w:tcPr>
            <w:tcW w:w="1581" w:type="dxa"/>
            <w:shd w:val="clear" w:color="auto" w:fill="auto"/>
            <w:vAlign w:val="center"/>
          </w:tcPr>
          <w:p>
            <w:pPr>
              <w:jc w:val="center"/>
              <w:textAlignment w:val="center"/>
            </w:pPr>
            <w:r>
              <w:rPr>
                <w:rFonts w:ascii="仿宋" w:hAnsi="仿宋" w:eastAsia="仿宋" w:cs="宋体"/>
                <w:position w:val="-1"/>
              </w:rPr>
              <w:t>1</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岳阳院</w:t>
            </w:r>
          </w:p>
        </w:tc>
        <w:tc>
          <w:tcPr>
            <w:tcW w:w="7461" w:type="dxa"/>
            <w:shd w:val="clear" w:color="auto" w:fill="auto"/>
            <w:vAlign w:val="center"/>
          </w:tcPr>
          <w:p>
            <w:pPr>
              <w:jc w:val="center"/>
              <w:textAlignment w:val="center"/>
            </w:pPr>
            <w:r>
              <w:rPr>
                <w:rFonts w:ascii="仿宋" w:hAnsi="仿宋" w:eastAsia="仿宋" w:cs="宋体"/>
                <w:position w:val="-1"/>
              </w:rPr>
              <w:t>1.湖南岳阳华容官山110kV变电站1号主变改造工程84.0分2.湖南岳阳平江长寿110kV变电站1号主变改造工程84.0分3.湖南岳阳岳阳楼区站前110kV变电站1号主变改造工程84.0分4.湖南岳阳华容操军110kV变电站2号主变扩建工程82.0分</w:t>
            </w:r>
          </w:p>
        </w:tc>
        <w:tc>
          <w:tcPr>
            <w:tcW w:w="1581" w:type="dxa"/>
            <w:shd w:val="clear" w:color="auto" w:fill="auto"/>
            <w:vAlign w:val="center"/>
          </w:tcPr>
          <w:p>
            <w:pPr>
              <w:jc w:val="center"/>
              <w:textAlignment w:val="center"/>
            </w:pPr>
            <w:r>
              <w:rPr>
                <w:rFonts w:ascii="仿宋" w:hAnsi="仿宋" w:eastAsia="仿宋" w:cs="宋体"/>
                <w:position w:val="-1"/>
              </w:rPr>
              <w:t>4</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华晨院</w:t>
            </w:r>
          </w:p>
        </w:tc>
        <w:tc>
          <w:tcPr>
            <w:tcW w:w="7461" w:type="dxa"/>
            <w:shd w:val="clear" w:color="auto" w:fill="auto"/>
            <w:vAlign w:val="center"/>
          </w:tcPr>
          <w:p>
            <w:pPr>
              <w:jc w:val="center"/>
              <w:textAlignment w:val="center"/>
            </w:pPr>
            <w:r>
              <w:rPr>
                <w:rFonts w:ascii="仿宋" w:hAnsi="仿宋" w:eastAsia="仿宋" w:cs="宋体"/>
                <w:position w:val="-1"/>
              </w:rPr>
              <w:t>1.湖南邵阳罗市220千伏输变电工程76.0分2.湖南邵阳赧水220kV变电站2号主变扩建工程84.0分3.湖南望城区铜官110kV输变电工程78.0分4.湖南长沙垃圾电厂二期110千伏送出工程84.0分5.湖南长沙望城桥驿110千伏输变电工程78.0分6.湖南株洲石峰南110kV输变电新建工程80.0分7.蒙华铁路张坊牵引站110kV接入线路工程82.0分8.湖南长沙宁乡安康110kV输变电工程78.0分</w:t>
            </w:r>
          </w:p>
        </w:tc>
        <w:tc>
          <w:tcPr>
            <w:tcW w:w="1581" w:type="dxa"/>
            <w:shd w:val="clear" w:color="auto" w:fill="auto"/>
            <w:vAlign w:val="center"/>
          </w:tcPr>
          <w:p>
            <w:pPr>
              <w:jc w:val="center"/>
              <w:textAlignment w:val="center"/>
            </w:pPr>
            <w:r>
              <w:rPr>
                <w:rFonts w:ascii="仿宋" w:hAnsi="仿宋" w:eastAsia="仿宋" w:cs="宋体"/>
                <w:position w:val="-1"/>
              </w:rPr>
              <w:t>8</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永州院</w:t>
            </w:r>
          </w:p>
        </w:tc>
        <w:tc>
          <w:tcPr>
            <w:tcW w:w="7461" w:type="dxa"/>
            <w:shd w:val="clear" w:color="auto" w:fill="auto"/>
            <w:vAlign w:val="center"/>
          </w:tcPr>
          <w:p>
            <w:pPr>
              <w:jc w:val="center"/>
              <w:textAlignment w:val="center"/>
            </w:pPr>
            <w:r>
              <w:rPr>
                <w:rFonts w:ascii="仿宋" w:hAnsi="仿宋" w:eastAsia="仿宋" w:cs="宋体"/>
                <w:position w:val="-1"/>
              </w:rPr>
              <w:t>1.湖南永州双牌(舒家塘)220kV输变电工程78.0分2.湖南永州江华海联110kV输变电工程80.0分3.湖南永州新田田家110kV输变电工程82.0分4.湖南永州祁阳文明铺（泥井湾）110kV输变电工程80.0分5.湖南永州宁远城西（医药园）110kV输变电工程84.0分6.湖南永州宁远舜帝陵110kV输变电工程84.0分</w:t>
            </w:r>
          </w:p>
        </w:tc>
        <w:tc>
          <w:tcPr>
            <w:tcW w:w="1581" w:type="dxa"/>
            <w:shd w:val="clear" w:color="auto" w:fill="auto"/>
            <w:vAlign w:val="center"/>
          </w:tcPr>
          <w:p>
            <w:pPr>
              <w:jc w:val="center"/>
              <w:textAlignment w:val="center"/>
            </w:pPr>
            <w:r>
              <w:rPr>
                <w:rFonts w:ascii="仿宋" w:hAnsi="仿宋" w:eastAsia="仿宋" w:cs="宋体"/>
                <w:position w:val="-1"/>
              </w:rPr>
              <w:t>6</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常德院</w:t>
            </w:r>
          </w:p>
        </w:tc>
        <w:tc>
          <w:tcPr>
            <w:tcW w:w="7461" w:type="dxa"/>
            <w:shd w:val="clear" w:color="auto" w:fill="auto"/>
            <w:vAlign w:val="center"/>
          </w:tcPr>
          <w:p>
            <w:pPr>
              <w:jc w:val="center"/>
              <w:textAlignment w:val="center"/>
            </w:pPr>
            <w:r>
              <w:rPr>
                <w:rFonts w:ascii="仿宋" w:hAnsi="仿宋" w:eastAsia="仿宋" w:cs="宋体"/>
                <w:position w:val="-1"/>
              </w:rPr>
              <w:t>1.湖南常德鼎城谢家铺110kV输变电工程80.0分2.湖南常德安乡陈家嘴110千伏输变电工程84.0分3.常德桃源浦沅-明月山π接入盘塘110kV线路工程84.0分</w:t>
            </w:r>
          </w:p>
        </w:tc>
        <w:tc>
          <w:tcPr>
            <w:tcW w:w="1581" w:type="dxa"/>
            <w:shd w:val="clear" w:color="auto" w:fill="auto"/>
            <w:vAlign w:val="center"/>
          </w:tcPr>
          <w:p>
            <w:pPr>
              <w:jc w:val="center"/>
              <w:textAlignment w:val="center"/>
            </w:pPr>
            <w:r>
              <w:rPr>
                <w:rFonts w:ascii="仿宋" w:hAnsi="仿宋" w:eastAsia="仿宋" w:cs="宋体"/>
                <w:position w:val="-1"/>
              </w:rPr>
              <w:t>3</w:t>
            </w:r>
          </w:p>
        </w:tc>
        <w:tc>
          <w:tcPr>
            <w:tcW w:w="625" w:type="dxa"/>
            <w:shd w:val="clear" w:color="auto" w:fill="auto"/>
            <w:vAlign w:val="center"/>
          </w:tcPr>
          <w:p>
            <w:pPr>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8" w:type="dxa"/>
            <w:shd w:val="clear" w:color="auto" w:fill="auto"/>
            <w:vAlign w:val="center"/>
          </w:tcPr>
          <w:p>
            <w:pPr>
              <w:jc w:val="center"/>
              <w:textAlignment w:val="center"/>
            </w:pPr>
            <w:r>
              <w:rPr>
                <w:rFonts w:ascii="仿宋" w:hAnsi="仿宋" w:eastAsia="仿宋" w:cs="宋体"/>
                <w:position w:val="-1"/>
              </w:rPr>
              <w:t>评审得分偏低情况</w:t>
            </w:r>
          </w:p>
        </w:tc>
        <w:tc>
          <w:tcPr>
            <w:tcW w:w="1612" w:type="dxa"/>
            <w:shd w:val="clear" w:color="auto" w:fill="auto"/>
            <w:vAlign w:val="center"/>
          </w:tcPr>
          <w:p>
            <w:pPr>
              <w:jc w:val="center"/>
              <w:textAlignment w:val="center"/>
            </w:pPr>
            <w:r>
              <w:rPr>
                <w:rFonts w:ascii="仿宋" w:hAnsi="仿宋" w:eastAsia="仿宋" w:cs="宋体"/>
                <w:position w:val="-1"/>
              </w:rPr>
              <w:t>省院</w:t>
            </w:r>
          </w:p>
        </w:tc>
        <w:tc>
          <w:tcPr>
            <w:tcW w:w="7461" w:type="dxa"/>
            <w:shd w:val="clear" w:color="auto" w:fill="auto"/>
            <w:vAlign w:val="center"/>
          </w:tcPr>
          <w:p>
            <w:pPr>
              <w:jc w:val="center"/>
              <w:textAlignment w:val="center"/>
            </w:pPr>
            <w:r>
              <w:rPr>
                <w:rFonts w:ascii="仿宋" w:hAnsi="仿宋" w:eastAsia="仿宋" w:cs="宋体"/>
                <w:position w:val="-1"/>
              </w:rPr>
              <w:t>1.湖南长沙宁乡500千伏输变电工程84.0分2.湖南张家界桑植220kV输变电工程84.0分3.湖南怀化中方职教城220kV输变电工程83.0分4.湖南长沙浦沅220千伏变电站2号主变扩建工程82.0分</w:t>
            </w:r>
          </w:p>
        </w:tc>
        <w:tc>
          <w:tcPr>
            <w:tcW w:w="1581" w:type="dxa"/>
            <w:shd w:val="clear" w:color="auto" w:fill="auto"/>
            <w:vAlign w:val="center"/>
          </w:tcPr>
          <w:p>
            <w:pPr>
              <w:jc w:val="center"/>
              <w:textAlignment w:val="center"/>
            </w:pPr>
            <w:r>
              <w:rPr>
                <w:rFonts w:ascii="仿宋" w:hAnsi="仿宋" w:eastAsia="仿宋" w:cs="宋体"/>
                <w:position w:val="-1"/>
              </w:rPr>
              <w:t>4</w:t>
            </w:r>
          </w:p>
        </w:tc>
        <w:tc>
          <w:tcPr>
            <w:tcW w:w="625" w:type="dxa"/>
            <w:shd w:val="clear" w:color="auto" w:fill="auto"/>
            <w:vAlign w:val="center"/>
          </w:tcPr>
          <w:p>
            <w:pPr>
              <w:jc w:val="center"/>
              <w:textAlignment w:val="center"/>
            </w:pPr>
          </w:p>
        </w:tc>
      </w:tr>
    </w:tbl>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adjustRightInd w:val="0"/>
        <w:snapToGrid w:val="0"/>
        <w:spacing w:line="560" w:lineRule="exact"/>
        <w:rPr>
          <w:rFonts w:ascii="微软雅黑" w:hAnsi="微软雅黑" w:eastAsia="微软雅黑" w:cs="微软雅黑"/>
          <w:color w:val="191F25"/>
          <w:sz w:val="20"/>
          <w:szCs w:val="20"/>
          <w:shd w:val="clear" w:color="auto"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pStyle w:val="6"/>
        <w:keepNext w:val="0"/>
        <w:keepLines w:val="0"/>
        <w:widowControl/>
        <w:suppressLineNumbers w:val="0"/>
        <w:shd w:val="clear" w:fill="FFFFFF"/>
        <w:rPr>
          <w:rFonts w:hint="eastAsia" w:ascii="方正黑体_GBK" w:hAnsi="宋体" w:eastAsia="方正黑体_GBK"/>
          <w:kern w:val="0"/>
          <w:sz w:val="32"/>
          <w:szCs w:val="32"/>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p>
      <w:pPr>
        <w:widowControl w:val="0"/>
        <w:numPr>
          <w:ilvl w:val="0"/>
          <w:numId w:val="0"/>
        </w:numPr>
        <w:adjustRightInd w:val="0"/>
        <w:snapToGrid w:val="0"/>
        <w:spacing w:after="0" w:line="560" w:lineRule="exact"/>
        <w:jc w:val="both"/>
        <w:rPr>
          <w:rFonts w:hint="eastAsia" w:ascii="微软雅黑" w:hAnsi="微软雅黑" w:eastAsia="微软雅黑" w:cs="微软雅黑"/>
          <w:i w:val="0"/>
          <w:caps w:val="0"/>
          <w:color w:val="191F25"/>
          <w:spacing w:val="0"/>
          <w:sz w:val="20"/>
          <w:szCs w:val="20"/>
          <w:shd w:val="clear" w:fill="FFFFFF"/>
        </w:rPr>
      </w:pPr>
    </w:p>
    <w:sectPr>
      <w:pgSz w:w="22677" w:h="22677"/>
      <w:pgMar w:top="1440" w:right="1800" w:bottom="2347"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_GBK">
    <w:altName w:val="微软雅黑"/>
    <w:panose1 w:val="00000000000000000000"/>
    <w:charset w:val="86"/>
    <w:family w:val="script"/>
    <w:pitch w:val="default"/>
    <w:sig w:usb0="00000000" w:usb1="00000000" w:usb2="0000001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 w:name="方正黑体_GBK">
    <w:altName w:val="微软雅黑"/>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方正楷体_GBK">
    <w:altName w:val="微软雅黑"/>
    <w:panose1 w:val="00000000000000000000"/>
    <w:charset w:val="86"/>
    <w:family w:val="script"/>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Malgun Gothic Semilight">
    <w:panose1 w:val="020B0502040204020203"/>
    <w:charset w:val="86"/>
    <w:family w:val="swiss"/>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8340E"/>
    <w:multiLevelType w:val="singleLevel"/>
    <w:tmpl w:val="9278340E"/>
    <w:lvl w:ilvl="0" w:tentative="0">
      <w:start w:val="5"/>
      <w:numFmt w:val="chineseCounting"/>
      <w:suff w:val="nothing"/>
      <w:lvlText w:val="（%1）"/>
      <w:lvlJc w:val="left"/>
      <w:rPr>
        <w:rFonts w:hint="eastAsia"/>
      </w:rPr>
    </w:lvl>
  </w:abstractNum>
  <w:abstractNum w:abstractNumId="1">
    <w:nsid w:val="D4C997BA"/>
    <w:multiLevelType w:val="singleLevel"/>
    <w:tmpl w:val="D4C997BA"/>
    <w:lvl w:ilvl="0" w:tentative="0">
      <w:start w:val="1"/>
      <w:numFmt w:val="decimal"/>
      <w:suff w:val="space"/>
      <w:lvlText w:val="%1."/>
      <w:lvlJc w:val="left"/>
      <w:pPr>
        <w:ind w:left="378" w:leftChars="0" w:firstLine="0" w:firstLineChars="0"/>
      </w:pPr>
    </w:lvl>
  </w:abstractNum>
  <w:abstractNum w:abstractNumId="2">
    <w:nsid w:val="433468F5"/>
    <w:multiLevelType w:val="singleLevel"/>
    <w:tmpl w:val="433468F5"/>
    <w:lvl w:ilvl="0" w:tentative="0">
      <w:start w:val="2"/>
      <w:numFmt w:val="chineseCounting"/>
      <w:suff w:val="nothing"/>
      <w:lvlText w:val="（%1）"/>
      <w:lvlJc w:val="left"/>
      <w:rPr>
        <w:rFonts w:hint="eastAsia"/>
      </w:rPr>
    </w:lvl>
  </w:abstractNum>
  <w:abstractNum w:abstractNumId="3">
    <w:nsid w:val="72A4251E"/>
    <w:multiLevelType w:val="singleLevel"/>
    <w:tmpl w:val="72A4251E"/>
    <w:lvl w:ilvl="0" w:tentative="0">
      <w:start w:val="2"/>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E8"/>
    <w:rsid w:val="00027662"/>
    <w:rsid w:val="00034BC9"/>
    <w:rsid w:val="00056040"/>
    <w:rsid w:val="000E436A"/>
    <w:rsid w:val="00102BE6"/>
    <w:rsid w:val="001E18A9"/>
    <w:rsid w:val="00226079"/>
    <w:rsid w:val="00260F40"/>
    <w:rsid w:val="00261482"/>
    <w:rsid w:val="002D1FCC"/>
    <w:rsid w:val="0033161C"/>
    <w:rsid w:val="003354A4"/>
    <w:rsid w:val="00421EBE"/>
    <w:rsid w:val="00464A1D"/>
    <w:rsid w:val="004775A8"/>
    <w:rsid w:val="00484400"/>
    <w:rsid w:val="00491241"/>
    <w:rsid w:val="004932CB"/>
    <w:rsid w:val="00502849"/>
    <w:rsid w:val="00522F02"/>
    <w:rsid w:val="0052384F"/>
    <w:rsid w:val="005A5375"/>
    <w:rsid w:val="005C5615"/>
    <w:rsid w:val="00627398"/>
    <w:rsid w:val="00631B0E"/>
    <w:rsid w:val="00666F71"/>
    <w:rsid w:val="00695CC1"/>
    <w:rsid w:val="006A1339"/>
    <w:rsid w:val="006E7C9F"/>
    <w:rsid w:val="006F5968"/>
    <w:rsid w:val="00720245"/>
    <w:rsid w:val="00723AA8"/>
    <w:rsid w:val="007420C3"/>
    <w:rsid w:val="00765896"/>
    <w:rsid w:val="007949C2"/>
    <w:rsid w:val="007E5880"/>
    <w:rsid w:val="008161E4"/>
    <w:rsid w:val="008441EB"/>
    <w:rsid w:val="008A346D"/>
    <w:rsid w:val="008C1027"/>
    <w:rsid w:val="00965D51"/>
    <w:rsid w:val="009C6878"/>
    <w:rsid w:val="009F7468"/>
    <w:rsid w:val="00A05D86"/>
    <w:rsid w:val="00A31FF3"/>
    <w:rsid w:val="00AA3BE8"/>
    <w:rsid w:val="00AC5978"/>
    <w:rsid w:val="00AE5D82"/>
    <w:rsid w:val="00B16AC3"/>
    <w:rsid w:val="00B55A8E"/>
    <w:rsid w:val="00B8513A"/>
    <w:rsid w:val="00BE3578"/>
    <w:rsid w:val="00BF61A7"/>
    <w:rsid w:val="00C26784"/>
    <w:rsid w:val="00C60E90"/>
    <w:rsid w:val="00C62903"/>
    <w:rsid w:val="00C822BF"/>
    <w:rsid w:val="00C911C7"/>
    <w:rsid w:val="00CA61EC"/>
    <w:rsid w:val="00CA63C7"/>
    <w:rsid w:val="00DA66DC"/>
    <w:rsid w:val="00E34CDF"/>
    <w:rsid w:val="00E9549F"/>
    <w:rsid w:val="00F04D95"/>
    <w:rsid w:val="00F433C9"/>
    <w:rsid w:val="00F84854"/>
    <w:rsid w:val="00FB3783"/>
    <w:rsid w:val="01092E59"/>
    <w:rsid w:val="013A788D"/>
    <w:rsid w:val="015C1309"/>
    <w:rsid w:val="01707A23"/>
    <w:rsid w:val="01C9717F"/>
    <w:rsid w:val="01CB5002"/>
    <w:rsid w:val="02492E5C"/>
    <w:rsid w:val="025D3EA1"/>
    <w:rsid w:val="02836021"/>
    <w:rsid w:val="029D1F53"/>
    <w:rsid w:val="030E7345"/>
    <w:rsid w:val="032270E8"/>
    <w:rsid w:val="038B61AA"/>
    <w:rsid w:val="039F6350"/>
    <w:rsid w:val="03AF4272"/>
    <w:rsid w:val="03E10A27"/>
    <w:rsid w:val="03EE2103"/>
    <w:rsid w:val="042555A0"/>
    <w:rsid w:val="043241B0"/>
    <w:rsid w:val="04397399"/>
    <w:rsid w:val="044801A2"/>
    <w:rsid w:val="048A38E4"/>
    <w:rsid w:val="04C64CFF"/>
    <w:rsid w:val="05306B4B"/>
    <w:rsid w:val="053B4CF7"/>
    <w:rsid w:val="05477F86"/>
    <w:rsid w:val="05E6745B"/>
    <w:rsid w:val="05F32004"/>
    <w:rsid w:val="062D2D6C"/>
    <w:rsid w:val="06625F5A"/>
    <w:rsid w:val="06806CE0"/>
    <w:rsid w:val="0694541B"/>
    <w:rsid w:val="069615FF"/>
    <w:rsid w:val="06C32728"/>
    <w:rsid w:val="06D3483A"/>
    <w:rsid w:val="06F9631E"/>
    <w:rsid w:val="06FE6DD3"/>
    <w:rsid w:val="07294C31"/>
    <w:rsid w:val="07321971"/>
    <w:rsid w:val="078F1404"/>
    <w:rsid w:val="079A72E9"/>
    <w:rsid w:val="07A817E0"/>
    <w:rsid w:val="080637C3"/>
    <w:rsid w:val="080F51AB"/>
    <w:rsid w:val="082618C5"/>
    <w:rsid w:val="08584892"/>
    <w:rsid w:val="08651A3E"/>
    <w:rsid w:val="086F784A"/>
    <w:rsid w:val="08B719A9"/>
    <w:rsid w:val="09022208"/>
    <w:rsid w:val="090D02F7"/>
    <w:rsid w:val="092D1879"/>
    <w:rsid w:val="09C85BD5"/>
    <w:rsid w:val="09EC6544"/>
    <w:rsid w:val="09FC526D"/>
    <w:rsid w:val="0A04756E"/>
    <w:rsid w:val="0A0F5810"/>
    <w:rsid w:val="0A4F2649"/>
    <w:rsid w:val="0A5459EF"/>
    <w:rsid w:val="0A633E3D"/>
    <w:rsid w:val="0A81137E"/>
    <w:rsid w:val="0AF81218"/>
    <w:rsid w:val="0B1A5656"/>
    <w:rsid w:val="0B2A6ABF"/>
    <w:rsid w:val="0B887186"/>
    <w:rsid w:val="0B8B0FE0"/>
    <w:rsid w:val="0BB071FC"/>
    <w:rsid w:val="0BB12BBF"/>
    <w:rsid w:val="0BC84AA5"/>
    <w:rsid w:val="0BC9790C"/>
    <w:rsid w:val="0BDF0DD8"/>
    <w:rsid w:val="0BF27282"/>
    <w:rsid w:val="0C067361"/>
    <w:rsid w:val="0C293DAA"/>
    <w:rsid w:val="0C464383"/>
    <w:rsid w:val="0C6E2663"/>
    <w:rsid w:val="0CA034FF"/>
    <w:rsid w:val="0CCC44E0"/>
    <w:rsid w:val="0CDB79B3"/>
    <w:rsid w:val="0CED4006"/>
    <w:rsid w:val="0D0F0A4F"/>
    <w:rsid w:val="0D250852"/>
    <w:rsid w:val="0D350B25"/>
    <w:rsid w:val="0D371D9E"/>
    <w:rsid w:val="0D5864B9"/>
    <w:rsid w:val="0D66731E"/>
    <w:rsid w:val="0D6D0494"/>
    <w:rsid w:val="0D7E775B"/>
    <w:rsid w:val="0DD50579"/>
    <w:rsid w:val="0DFE1437"/>
    <w:rsid w:val="0E2E2821"/>
    <w:rsid w:val="0E2F5D76"/>
    <w:rsid w:val="0E7D2480"/>
    <w:rsid w:val="0E8A3C8D"/>
    <w:rsid w:val="0ECE2537"/>
    <w:rsid w:val="0ED0200D"/>
    <w:rsid w:val="0EEE4EF5"/>
    <w:rsid w:val="0F0379B6"/>
    <w:rsid w:val="0F061F30"/>
    <w:rsid w:val="0F7B42EF"/>
    <w:rsid w:val="0FAF2214"/>
    <w:rsid w:val="0FB62E54"/>
    <w:rsid w:val="0FF31AC9"/>
    <w:rsid w:val="0FFA305F"/>
    <w:rsid w:val="100C75B8"/>
    <w:rsid w:val="102A0239"/>
    <w:rsid w:val="10513C54"/>
    <w:rsid w:val="1057058E"/>
    <w:rsid w:val="10880141"/>
    <w:rsid w:val="11034AC0"/>
    <w:rsid w:val="114C3259"/>
    <w:rsid w:val="1150418A"/>
    <w:rsid w:val="11571D64"/>
    <w:rsid w:val="115F1D6F"/>
    <w:rsid w:val="117B0F43"/>
    <w:rsid w:val="11AE4C2E"/>
    <w:rsid w:val="11B25F09"/>
    <w:rsid w:val="11D9640F"/>
    <w:rsid w:val="12014DF1"/>
    <w:rsid w:val="12177F09"/>
    <w:rsid w:val="12210313"/>
    <w:rsid w:val="123176AC"/>
    <w:rsid w:val="12D617DA"/>
    <w:rsid w:val="130D73D2"/>
    <w:rsid w:val="13287FE7"/>
    <w:rsid w:val="13553240"/>
    <w:rsid w:val="138C30E5"/>
    <w:rsid w:val="13C0295B"/>
    <w:rsid w:val="13C953F4"/>
    <w:rsid w:val="13D51B32"/>
    <w:rsid w:val="13DE16B8"/>
    <w:rsid w:val="140639E0"/>
    <w:rsid w:val="141F20CA"/>
    <w:rsid w:val="142B6173"/>
    <w:rsid w:val="146179BA"/>
    <w:rsid w:val="146646B8"/>
    <w:rsid w:val="14842496"/>
    <w:rsid w:val="148D2971"/>
    <w:rsid w:val="14BB4071"/>
    <w:rsid w:val="14BC050F"/>
    <w:rsid w:val="14C91F2C"/>
    <w:rsid w:val="14F852FD"/>
    <w:rsid w:val="1503040F"/>
    <w:rsid w:val="156643D2"/>
    <w:rsid w:val="157D76BE"/>
    <w:rsid w:val="15A3780D"/>
    <w:rsid w:val="167F2551"/>
    <w:rsid w:val="16995532"/>
    <w:rsid w:val="169A1056"/>
    <w:rsid w:val="16CC6957"/>
    <w:rsid w:val="16D04EEE"/>
    <w:rsid w:val="170B02EA"/>
    <w:rsid w:val="177F656D"/>
    <w:rsid w:val="178470B0"/>
    <w:rsid w:val="179A7FBA"/>
    <w:rsid w:val="17ED746F"/>
    <w:rsid w:val="18474457"/>
    <w:rsid w:val="184C19D4"/>
    <w:rsid w:val="185B0953"/>
    <w:rsid w:val="18A629A1"/>
    <w:rsid w:val="18C12FBF"/>
    <w:rsid w:val="18C313E0"/>
    <w:rsid w:val="18C53650"/>
    <w:rsid w:val="18EC087D"/>
    <w:rsid w:val="190D5B97"/>
    <w:rsid w:val="193E7B44"/>
    <w:rsid w:val="19677182"/>
    <w:rsid w:val="19737718"/>
    <w:rsid w:val="19B0535A"/>
    <w:rsid w:val="19D518A1"/>
    <w:rsid w:val="1A085A96"/>
    <w:rsid w:val="1A175B80"/>
    <w:rsid w:val="1A7410BC"/>
    <w:rsid w:val="1A952423"/>
    <w:rsid w:val="1AC8007D"/>
    <w:rsid w:val="1ADC7ED4"/>
    <w:rsid w:val="1ADE1C50"/>
    <w:rsid w:val="1AEA0E52"/>
    <w:rsid w:val="1AFE77D5"/>
    <w:rsid w:val="1B264532"/>
    <w:rsid w:val="1B92412E"/>
    <w:rsid w:val="1BBC129A"/>
    <w:rsid w:val="1BD14DDA"/>
    <w:rsid w:val="1BE369CF"/>
    <w:rsid w:val="1BE527B6"/>
    <w:rsid w:val="1BF06043"/>
    <w:rsid w:val="1BF138FC"/>
    <w:rsid w:val="1C0F074E"/>
    <w:rsid w:val="1C1B677B"/>
    <w:rsid w:val="1C3E7624"/>
    <w:rsid w:val="1C410858"/>
    <w:rsid w:val="1C4C5113"/>
    <w:rsid w:val="1CB40778"/>
    <w:rsid w:val="1D096632"/>
    <w:rsid w:val="1D236757"/>
    <w:rsid w:val="1D2D7AD1"/>
    <w:rsid w:val="1D582B4D"/>
    <w:rsid w:val="1D987EA2"/>
    <w:rsid w:val="1DD7391B"/>
    <w:rsid w:val="1DF64DBA"/>
    <w:rsid w:val="1DF653A7"/>
    <w:rsid w:val="1DFB52B1"/>
    <w:rsid w:val="1E3B7389"/>
    <w:rsid w:val="1E563771"/>
    <w:rsid w:val="1E7F6B45"/>
    <w:rsid w:val="1E870642"/>
    <w:rsid w:val="1E897BB9"/>
    <w:rsid w:val="1EFA049D"/>
    <w:rsid w:val="1EFC37B7"/>
    <w:rsid w:val="1F0B383C"/>
    <w:rsid w:val="1F690DC1"/>
    <w:rsid w:val="1FB50089"/>
    <w:rsid w:val="200E5B10"/>
    <w:rsid w:val="2028680D"/>
    <w:rsid w:val="208B654F"/>
    <w:rsid w:val="20A8387A"/>
    <w:rsid w:val="20E205DA"/>
    <w:rsid w:val="21781F82"/>
    <w:rsid w:val="218119EB"/>
    <w:rsid w:val="218E3F52"/>
    <w:rsid w:val="218E606F"/>
    <w:rsid w:val="21942C94"/>
    <w:rsid w:val="21CC492F"/>
    <w:rsid w:val="21FF3A80"/>
    <w:rsid w:val="220E05F4"/>
    <w:rsid w:val="221D7587"/>
    <w:rsid w:val="22214837"/>
    <w:rsid w:val="224D3C18"/>
    <w:rsid w:val="225C13EE"/>
    <w:rsid w:val="226D76EC"/>
    <w:rsid w:val="229A41FD"/>
    <w:rsid w:val="22A326F1"/>
    <w:rsid w:val="22BE1BD4"/>
    <w:rsid w:val="22DD154D"/>
    <w:rsid w:val="231C0788"/>
    <w:rsid w:val="23263319"/>
    <w:rsid w:val="23424BCC"/>
    <w:rsid w:val="237A0073"/>
    <w:rsid w:val="239619CE"/>
    <w:rsid w:val="23AC0CED"/>
    <w:rsid w:val="23C35E05"/>
    <w:rsid w:val="23D3347D"/>
    <w:rsid w:val="240F23BD"/>
    <w:rsid w:val="24281936"/>
    <w:rsid w:val="24286813"/>
    <w:rsid w:val="243D1291"/>
    <w:rsid w:val="2445152D"/>
    <w:rsid w:val="2450131F"/>
    <w:rsid w:val="24524BF5"/>
    <w:rsid w:val="246437FB"/>
    <w:rsid w:val="24730B8A"/>
    <w:rsid w:val="247C4A75"/>
    <w:rsid w:val="24825963"/>
    <w:rsid w:val="24995CE3"/>
    <w:rsid w:val="249D654E"/>
    <w:rsid w:val="24B071F8"/>
    <w:rsid w:val="24CB0991"/>
    <w:rsid w:val="24CC7E68"/>
    <w:rsid w:val="24E30127"/>
    <w:rsid w:val="25293B80"/>
    <w:rsid w:val="25796D06"/>
    <w:rsid w:val="25A867EA"/>
    <w:rsid w:val="25D52774"/>
    <w:rsid w:val="260B3131"/>
    <w:rsid w:val="260F4513"/>
    <w:rsid w:val="261814E3"/>
    <w:rsid w:val="26322010"/>
    <w:rsid w:val="26806775"/>
    <w:rsid w:val="26AA53F2"/>
    <w:rsid w:val="26B0088A"/>
    <w:rsid w:val="279C3F54"/>
    <w:rsid w:val="27A70AA9"/>
    <w:rsid w:val="283374C7"/>
    <w:rsid w:val="285D4206"/>
    <w:rsid w:val="28D46D61"/>
    <w:rsid w:val="28DA3973"/>
    <w:rsid w:val="28FA421E"/>
    <w:rsid w:val="290A72D2"/>
    <w:rsid w:val="291B5905"/>
    <w:rsid w:val="29222482"/>
    <w:rsid w:val="294F31F3"/>
    <w:rsid w:val="296D7643"/>
    <w:rsid w:val="296F075D"/>
    <w:rsid w:val="29A94A88"/>
    <w:rsid w:val="29C71B76"/>
    <w:rsid w:val="29F749F5"/>
    <w:rsid w:val="29FB393C"/>
    <w:rsid w:val="2A23131C"/>
    <w:rsid w:val="2A410025"/>
    <w:rsid w:val="2A620EE4"/>
    <w:rsid w:val="2A727D8E"/>
    <w:rsid w:val="2A8743F1"/>
    <w:rsid w:val="2AA0368F"/>
    <w:rsid w:val="2AAA6D1A"/>
    <w:rsid w:val="2AC20BBD"/>
    <w:rsid w:val="2AF72B6A"/>
    <w:rsid w:val="2B357FAD"/>
    <w:rsid w:val="2B582324"/>
    <w:rsid w:val="2B754880"/>
    <w:rsid w:val="2B8337B2"/>
    <w:rsid w:val="2B8A6372"/>
    <w:rsid w:val="2B9A55DE"/>
    <w:rsid w:val="2BEF637E"/>
    <w:rsid w:val="2C0A62EE"/>
    <w:rsid w:val="2C1139EC"/>
    <w:rsid w:val="2C2A59FB"/>
    <w:rsid w:val="2C377CF2"/>
    <w:rsid w:val="2C59154E"/>
    <w:rsid w:val="2C75471F"/>
    <w:rsid w:val="2C8B6C19"/>
    <w:rsid w:val="2CA876AF"/>
    <w:rsid w:val="2CD5794A"/>
    <w:rsid w:val="2CDE3A5E"/>
    <w:rsid w:val="2CE254FD"/>
    <w:rsid w:val="2CFD04F2"/>
    <w:rsid w:val="2D0C373E"/>
    <w:rsid w:val="2D6E58D3"/>
    <w:rsid w:val="2D9313A8"/>
    <w:rsid w:val="2DA44BD8"/>
    <w:rsid w:val="2E026EE7"/>
    <w:rsid w:val="2E11796F"/>
    <w:rsid w:val="2E215EBE"/>
    <w:rsid w:val="2E4831FB"/>
    <w:rsid w:val="2E745448"/>
    <w:rsid w:val="2E967526"/>
    <w:rsid w:val="2EA96E12"/>
    <w:rsid w:val="2EB406DF"/>
    <w:rsid w:val="2ED65D50"/>
    <w:rsid w:val="2EEB2EBF"/>
    <w:rsid w:val="2F12747E"/>
    <w:rsid w:val="2F153863"/>
    <w:rsid w:val="2F1A4CD1"/>
    <w:rsid w:val="2F285737"/>
    <w:rsid w:val="2FCA11A8"/>
    <w:rsid w:val="2FF44AA1"/>
    <w:rsid w:val="2FFF1364"/>
    <w:rsid w:val="30256CEA"/>
    <w:rsid w:val="303A45D7"/>
    <w:rsid w:val="30583420"/>
    <w:rsid w:val="30753B6B"/>
    <w:rsid w:val="30775FC4"/>
    <w:rsid w:val="30AB1A32"/>
    <w:rsid w:val="30D53C68"/>
    <w:rsid w:val="30FD713D"/>
    <w:rsid w:val="31467A76"/>
    <w:rsid w:val="314A41FA"/>
    <w:rsid w:val="319954C3"/>
    <w:rsid w:val="31A8443B"/>
    <w:rsid w:val="32035D15"/>
    <w:rsid w:val="326C58AB"/>
    <w:rsid w:val="328E2C7E"/>
    <w:rsid w:val="32950C75"/>
    <w:rsid w:val="32CC3824"/>
    <w:rsid w:val="32DD1C33"/>
    <w:rsid w:val="330D7EAE"/>
    <w:rsid w:val="33611900"/>
    <w:rsid w:val="33862EAF"/>
    <w:rsid w:val="33924952"/>
    <w:rsid w:val="33982B3D"/>
    <w:rsid w:val="33A21515"/>
    <w:rsid w:val="33A23C5B"/>
    <w:rsid w:val="33CF7A07"/>
    <w:rsid w:val="33FF4993"/>
    <w:rsid w:val="34643890"/>
    <w:rsid w:val="346872D1"/>
    <w:rsid w:val="349B7F91"/>
    <w:rsid w:val="34FF21B4"/>
    <w:rsid w:val="350868DA"/>
    <w:rsid w:val="352933A5"/>
    <w:rsid w:val="35533E95"/>
    <w:rsid w:val="355C076C"/>
    <w:rsid w:val="357F7024"/>
    <w:rsid w:val="3583070A"/>
    <w:rsid w:val="359314DD"/>
    <w:rsid w:val="35F33924"/>
    <w:rsid w:val="36015719"/>
    <w:rsid w:val="36114F05"/>
    <w:rsid w:val="36473706"/>
    <w:rsid w:val="36C64237"/>
    <w:rsid w:val="36C9072E"/>
    <w:rsid w:val="36F0670E"/>
    <w:rsid w:val="370525C6"/>
    <w:rsid w:val="372A2EA4"/>
    <w:rsid w:val="37AC00BD"/>
    <w:rsid w:val="37CD1A4A"/>
    <w:rsid w:val="382E6ADF"/>
    <w:rsid w:val="3848350D"/>
    <w:rsid w:val="388B3F8D"/>
    <w:rsid w:val="38971041"/>
    <w:rsid w:val="38DE6847"/>
    <w:rsid w:val="38FA2C48"/>
    <w:rsid w:val="391014DD"/>
    <w:rsid w:val="391E2A42"/>
    <w:rsid w:val="392634EB"/>
    <w:rsid w:val="39682B26"/>
    <w:rsid w:val="398760DC"/>
    <w:rsid w:val="39B2701A"/>
    <w:rsid w:val="39D5737B"/>
    <w:rsid w:val="39FA51C8"/>
    <w:rsid w:val="3A030CDC"/>
    <w:rsid w:val="3A1C5E14"/>
    <w:rsid w:val="3A1F1C0C"/>
    <w:rsid w:val="3A2F704B"/>
    <w:rsid w:val="3A3547A7"/>
    <w:rsid w:val="3A467C51"/>
    <w:rsid w:val="3A8D012B"/>
    <w:rsid w:val="3A943961"/>
    <w:rsid w:val="3A9F28B6"/>
    <w:rsid w:val="3A9F4F18"/>
    <w:rsid w:val="3AC3124F"/>
    <w:rsid w:val="3AD71143"/>
    <w:rsid w:val="3B3D0191"/>
    <w:rsid w:val="3B5132BE"/>
    <w:rsid w:val="3B652DBB"/>
    <w:rsid w:val="3B7828D3"/>
    <w:rsid w:val="3B965B16"/>
    <w:rsid w:val="3BC54023"/>
    <w:rsid w:val="3BC86AB0"/>
    <w:rsid w:val="3BD05A8F"/>
    <w:rsid w:val="3BE20DEE"/>
    <w:rsid w:val="3BF3046F"/>
    <w:rsid w:val="3BF804AD"/>
    <w:rsid w:val="3C355D0B"/>
    <w:rsid w:val="3C59795F"/>
    <w:rsid w:val="3CD77D17"/>
    <w:rsid w:val="3CDD3B3B"/>
    <w:rsid w:val="3D1D46ED"/>
    <w:rsid w:val="3D815600"/>
    <w:rsid w:val="3D874FEE"/>
    <w:rsid w:val="3D91612D"/>
    <w:rsid w:val="3DA40839"/>
    <w:rsid w:val="3E025B98"/>
    <w:rsid w:val="3E05082E"/>
    <w:rsid w:val="3E1351AE"/>
    <w:rsid w:val="3E156357"/>
    <w:rsid w:val="3E1E0B28"/>
    <w:rsid w:val="3E251577"/>
    <w:rsid w:val="3EB570D0"/>
    <w:rsid w:val="3EEB7C75"/>
    <w:rsid w:val="3EED2EBB"/>
    <w:rsid w:val="3EF01A4B"/>
    <w:rsid w:val="3F221234"/>
    <w:rsid w:val="3F2C0DC6"/>
    <w:rsid w:val="3F396F9D"/>
    <w:rsid w:val="3F3C11D7"/>
    <w:rsid w:val="3F4316B6"/>
    <w:rsid w:val="3F6567FF"/>
    <w:rsid w:val="3F980632"/>
    <w:rsid w:val="3F98318A"/>
    <w:rsid w:val="3FB449DE"/>
    <w:rsid w:val="400D3C18"/>
    <w:rsid w:val="40184700"/>
    <w:rsid w:val="40287A7A"/>
    <w:rsid w:val="404E5F96"/>
    <w:rsid w:val="40B43335"/>
    <w:rsid w:val="40D6261C"/>
    <w:rsid w:val="40D93E27"/>
    <w:rsid w:val="411E7BDB"/>
    <w:rsid w:val="41505952"/>
    <w:rsid w:val="41760A42"/>
    <w:rsid w:val="419134CF"/>
    <w:rsid w:val="41946313"/>
    <w:rsid w:val="41A562FE"/>
    <w:rsid w:val="41A8727C"/>
    <w:rsid w:val="41B47441"/>
    <w:rsid w:val="4206196D"/>
    <w:rsid w:val="420D7BA9"/>
    <w:rsid w:val="42447034"/>
    <w:rsid w:val="4250629E"/>
    <w:rsid w:val="42533C75"/>
    <w:rsid w:val="425916D0"/>
    <w:rsid w:val="427039C0"/>
    <w:rsid w:val="42732861"/>
    <w:rsid w:val="42A56B60"/>
    <w:rsid w:val="42A66D38"/>
    <w:rsid w:val="42AB414D"/>
    <w:rsid w:val="43252D4B"/>
    <w:rsid w:val="43434442"/>
    <w:rsid w:val="435F0390"/>
    <w:rsid w:val="436449B7"/>
    <w:rsid w:val="43970EC2"/>
    <w:rsid w:val="43AE25A4"/>
    <w:rsid w:val="43AE73AF"/>
    <w:rsid w:val="43BA5CAA"/>
    <w:rsid w:val="43C279CA"/>
    <w:rsid w:val="44176D66"/>
    <w:rsid w:val="44413AD4"/>
    <w:rsid w:val="44466B1F"/>
    <w:rsid w:val="449960B8"/>
    <w:rsid w:val="44A545BD"/>
    <w:rsid w:val="45141CEC"/>
    <w:rsid w:val="451728BC"/>
    <w:rsid w:val="456439DE"/>
    <w:rsid w:val="45765AA3"/>
    <w:rsid w:val="458C24D7"/>
    <w:rsid w:val="458D5701"/>
    <w:rsid w:val="45995331"/>
    <w:rsid w:val="45D8581D"/>
    <w:rsid w:val="463F726C"/>
    <w:rsid w:val="46476A61"/>
    <w:rsid w:val="464E60C2"/>
    <w:rsid w:val="46514509"/>
    <w:rsid w:val="4662728B"/>
    <w:rsid w:val="466B0F7E"/>
    <w:rsid w:val="46740FFF"/>
    <w:rsid w:val="46742BE5"/>
    <w:rsid w:val="46B573E6"/>
    <w:rsid w:val="46E242F8"/>
    <w:rsid w:val="46EC6A24"/>
    <w:rsid w:val="46FB2FBF"/>
    <w:rsid w:val="46FF41A8"/>
    <w:rsid w:val="473C3F0C"/>
    <w:rsid w:val="478F036F"/>
    <w:rsid w:val="47A76A4A"/>
    <w:rsid w:val="47BD2CF2"/>
    <w:rsid w:val="47BD57B1"/>
    <w:rsid w:val="47ED4680"/>
    <w:rsid w:val="47FC6DA4"/>
    <w:rsid w:val="480A0239"/>
    <w:rsid w:val="48497AD1"/>
    <w:rsid w:val="486B6013"/>
    <w:rsid w:val="487332E2"/>
    <w:rsid w:val="48980CE0"/>
    <w:rsid w:val="49040510"/>
    <w:rsid w:val="49267F1C"/>
    <w:rsid w:val="49303429"/>
    <w:rsid w:val="498B05B2"/>
    <w:rsid w:val="498C36F8"/>
    <w:rsid w:val="49B0360E"/>
    <w:rsid w:val="4A002F50"/>
    <w:rsid w:val="4A154C0B"/>
    <w:rsid w:val="4A4049BB"/>
    <w:rsid w:val="4A424564"/>
    <w:rsid w:val="4A4D237E"/>
    <w:rsid w:val="4ADB579E"/>
    <w:rsid w:val="4AF10A84"/>
    <w:rsid w:val="4AF314A2"/>
    <w:rsid w:val="4B093371"/>
    <w:rsid w:val="4BA42C69"/>
    <w:rsid w:val="4BFE2255"/>
    <w:rsid w:val="4C183B9C"/>
    <w:rsid w:val="4C6D511F"/>
    <w:rsid w:val="4C717376"/>
    <w:rsid w:val="4C844CCC"/>
    <w:rsid w:val="4C895E1F"/>
    <w:rsid w:val="4CB222CE"/>
    <w:rsid w:val="4CD628F8"/>
    <w:rsid w:val="4CFA5CC0"/>
    <w:rsid w:val="4D645FA1"/>
    <w:rsid w:val="4D7E725F"/>
    <w:rsid w:val="4D815DF2"/>
    <w:rsid w:val="4D831F04"/>
    <w:rsid w:val="4D8E54AB"/>
    <w:rsid w:val="4DBC6FF8"/>
    <w:rsid w:val="4DD53087"/>
    <w:rsid w:val="4DD7305D"/>
    <w:rsid w:val="4DFD06F0"/>
    <w:rsid w:val="4DFE56BF"/>
    <w:rsid w:val="4E6A218D"/>
    <w:rsid w:val="4E9D424F"/>
    <w:rsid w:val="4EBF5143"/>
    <w:rsid w:val="4ECE1FD7"/>
    <w:rsid w:val="4F023763"/>
    <w:rsid w:val="4F1068B6"/>
    <w:rsid w:val="4F1B25F2"/>
    <w:rsid w:val="4F3832AE"/>
    <w:rsid w:val="4F494084"/>
    <w:rsid w:val="4F5B1EE1"/>
    <w:rsid w:val="4F690AA8"/>
    <w:rsid w:val="4FA44296"/>
    <w:rsid w:val="4FBA4FC0"/>
    <w:rsid w:val="4FD6117E"/>
    <w:rsid w:val="4FF164BC"/>
    <w:rsid w:val="5054130C"/>
    <w:rsid w:val="505B77A6"/>
    <w:rsid w:val="508D7F1D"/>
    <w:rsid w:val="50B02FEB"/>
    <w:rsid w:val="50CD3200"/>
    <w:rsid w:val="50D41F9E"/>
    <w:rsid w:val="50E4528F"/>
    <w:rsid w:val="50E9049F"/>
    <w:rsid w:val="50F043C9"/>
    <w:rsid w:val="50F9303D"/>
    <w:rsid w:val="518935F9"/>
    <w:rsid w:val="519B4949"/>
    <w:rsid w:val="51AC7046"/>
    <w:rsid w:val="52250B16"/>
    <w:rsid w:val="522E3EC4"/>
    <w:rsid w:val="524471E4"/>
    <w:rsid w:val="524E7CC6"/>
    <w:rsid w:val="527771E5"/>
    <w:rsid w:val="52837031"/>
    <w:rsid w:val="52D735D4"/>
    <w:rsid w:val="534909D9"/>
    <w:rsid w:val="5363053A"/>
    <w:rsid w:val="537B7E0F"/>
    <w:rsid w:val="537D1E10"/>
    <w:rsid w:val="539D0563"/>
    <w:rsid w:val="53B778EF"/>
    <w:rsid w:val="53BA14A7"/>
    <w:rsid w:val="54430F3F"/>
    <w:rsid w:val="545C2825"/>
    <w:rsid w:val="547870DA"/>
    <w:rsid w:val="54BF27BE"/>
    <w:rsid w:val="54D040C8"/>
    <w:rsid w:val="54D13FDF"/>
    <w:rsid w:val="54D8337F"/>
    <w:rsid w:val="54E63CC0"/>
    <w:rsid w:val="550608FA"/>
    <w:rsid w:val="55320B8E"/>
    <w:rsid w:val="553F08B0"/>
    <w:rsid w:val="555D51C2"/>
    <w:rsid w:val="55A55623"/>
    <w:rsid w:val="55A6589A"/>
    <w:rsid w:val="56000327"/>
    <w:rsid w:val="560E3FF9"/>
    <w:rsid w:val="560E51F6"/>
    <w:rsid w:val="56495894"/>
    <w:rsid w:val="56A73836"/>
    <w:rsid w:val="56C600F8"/>
    <w:rsid w:val="56D23E3F"/>
    <w:rsid w:val="56D34C7D"/>
    <w:rsid w:val="5702606A"/>
    <w:rsid w:val="57374D36"/>
    <w:rsid w:val="57535DA2"/>
    <w:rsid w:val="576140D3"/>
    <w:rsid w:val="57A7223F"/>
    <w:rsid w:val="57FC3D4F"/>
    <w:rsid w:val="583B2712"/>
    <w:rsid w:val="584A6BCD"/>
    <w:rsid w:val="587153D5"/>
    <w:rsid w:val="588C4870"/>
    <w:rsid w:val="58967A88"/>
    <w:rsid w:val="58AC74F1"/>
    <w:rsid w:val="58C52F80"/>
    <w:rsid w:val="58E45260"/>
    <w:rsid w:val="59165DBC"/>
    <w:rsid w:val="596819ED"/>
    <w:rsid w:val="5A050A85"/>
    <w:rsid w:val="5A0B3E8B"/>
    <w:rsid w:val="5A134C6E"/>
    <w:rsid w:val="5A2B22AA"/>
    <w:rsid w:val="5A2C66EF"/>
    <w:rsid w:val="5A3248E3"/>
    <w:rsid w:val="5A736307"/>
    <w:rsid w:val="5AA1564E"/>
    <w:rsid w:val="5AFB1A5C"/>
    <w:rsid w:val="5B254B9B"/>
    <w:rsid w:val="5B2D35AF"/>
    <w:rsid w:val="5BA02CB3"/>
    <w:rsid w:val="5BCE6125"/>
    <w:rsid w:val="5BF71794"/>
    <w:rsid w:val="5BF737CB"/>
    <w:rsid w:val="5C197B42"/>
    <w:rsid w:val="5C225E7C"/>
    <w:rsid w:val="5C73675C"/>
    <w:rsid w:val="5C9254E5"/>
    <w:rsid w:val="5C992D8C"/>
    <w:rsid w:val="5CA0209D"/>
    <w:rsid w:val="5CB55D89"/>
    <w:rsid w:val="5D0C571C"/>
    <w:rsid w:val="5D3D1D49"/>
    <w:rsid w:val="5D5F45CB"/>
    <w:rsid w:val="5D6A4C5D"/>
    <w:rsid w:val="5D7C37A5"/>
    <w:rsid w:val="5E372EA0"/>
    <w:rsid w:val="5E637E92"/>
    <w:rsid w:val="5EB12767"/>
    <w:rsid w:val="5EB96990"/>
    <w:rsid w:val="5F025359"/>
    <w:rsid w:val="5F0653D1"/>
    <w:rsid w:val="5FC01608"/>
    <w:rsid w:val="603600C6"/>
    <w:rsid w:val="607E3BDF"/>
    <w:rsid w:val="60863DA4"/>
    <w:rsid w:val="60F01A7E"/>
    <w:rsid w:val="60F722F8"/>
    <w:rsid w:val="618808AD"/>
    <w:rsid w:val="61C2265C"/>
    <w:rsid w:val="61E844A4"/>
    <w:rsid w:val="61EE2AF1"/>
    <w:rsid w:val="620934C5"/>
    <w:rsid w:val="622F32D4"/>
    <w:rsid w:val="626158A7"/>
    <w:rsid w:val="6293759B"/>
    <w:rsid w:val="62B22657"/>
    <w:rsid w:val="62B8121E"/>
    <w:rsid w:val="62CB59F4"/>
    <w:rsid w:val="62DA441A"/>
    <w:rsid w:val="62E84E89"/>
    <w:rsid w:val="63131E0F"/>
    <w:rsid w:val="631E63A8"/>
    <w:rsid w:val="63273455"/>
    <w:rsid w:val="634D5F96"/>
    <w:rsid w:val="636330CB"/>
    <w:rsid w:val="636C7CBA"/>
    <w:rsid w:val="637236A5"/>
    <w:rsid w:val="637579C6"/>
    <w:rsid w:val="63886F35"/>
    <w:rsid w:val="6391762B"/>
    <w:rsid w:val="63C7624F"/>
    <w:rsid w:val="64110581"/>
    <w:rsid w:val="64541ED0"/>
    <w:rsid w:val="64576163"/>
    <w:rsid w:val="64996D63"/>
    <w:rsid w:val="649E2714"/>
    <w:rsid w:val="64B14032"/>
    <w:rsid w:val="64DB14C1"/>
    <w:rsid w:val="6512187C"/>
    <w:rsid w:val="652E7293"/>
    <w:rsid w:val="65677B6B"/>
    <w:rsid w:val="659D5CA9"/>
    <w:rsid w:val="65DB5F8A"/>
    <w:rsid w:val="65F21EB6"/>
    <w:rsid w:val="65F74E5F"/>
    <w:rsid w:val="66090A37"/>
    <w:rsid w:val="6616363B"/>
    <w:rsid w:val="663C4A4E"/>
    <w:rsid w:val="6697589C"/>
    <w:rsid w:val="66FD54D2"/>
    <w:rsid w:val="671A6B8F"/>
    <w:rsid w:val="672F35DB"/>
    <w:rsid w:val="67375D8F"/>
    <w:rsid w:val="674F5231"/>
    <w:rsid w:val="676B14D2"/>
    <w:rsid w:val="67AB04A0"/>
    <w:rsid w:val="67CE19E2"/>
    <w:rsid w:val="67DA371B"/>
    <w:rsid w:val="67E7644B"/>
    <w:rsid w:val="67EE7C3D"/>
    <w:rsid w:val="67FD2D82"/>
    <w:rsid w:val="682E5E47"/>
    <w:rsid w:val="68385A37"/>
    <w:rsid w:val="684307ED"/>
    <w:rsid w:val="686B24CA"/>
    <w:rsid w:val="68876C5B"/>
    <w:rsid w:val="689613B4"/>
    <w:rsid w:val="68AF30B9"/>
    <w:rsid w:val="68C178C0"/>
    <w:rsid w:val="68CD2121"/>
    <w:rsid w:val="68E404F3"/>
    <w:rsid w:val="69215E40"/>
    <w:rsid w:val="69263F5D"/>
    <w:rsid w:val="692F3DAF"/>
    <w:rsid w:val="69361CC9"/>
    <w:rsid w:val="69525D58"/>
    <w:rsid w:val="69710591"/>
    <w:rsid w:val="69956D43"/>
    <w:rsid w:val="699D5A5F"/>
    <w:rsid w:val="69BF11B7"/>
    <w:rsid w:val="69C34DE3"/>
    <w:rsid w:val="69C86A75"/>
    <w:rsid w:val="69D30EC3"/>
    <w:rsid w:val="69E53588"/>
    <w:rsid w:val="6B2830D5"/>
    <w:rsid w:val="6B881F50"/>
    <w:rsid w:val="6BCE7708"/>
    <w:rsid w:val="6BE816F7"/>
    <w:rsid w:val="6C004B7A"/>
    <w:rsid w:val="6C1E2F11"/>
    <w:rsid w:val="6C414C64"/>
    <w:rsid w:val="6C6E0CA4"/>
    <w:rsid w:val="6C932CEE"/>
    <w:rsid w:val="6CF14EB9"/>
    <w:rsid w:val="6D1754B0"/>
    <w:rsid w:val="6D510FDA"/>
    <w:rsid w:val="6D7164D0"/>
    <w:rsid w:val="6DAB214C"/>
    <w:rsid w:val="6DD428DE"/>
    <w:rsid w:val="6DDC54B4"/>
    <w:rsid w:val="6DFD6F87"/>
    <w:rsid w:val="6E0422C7"/>
    <w:rsid w:val="6E2A483D"/>
    <w:rsid w:val="6E310F49"/>
    <w:rsid w:val="6E69099E"/>
    <w:rsid w:val="6E8B1D38"/>
    <w:rsid w:val="6E951150"/>
    <w:rsid w:val="6ED674C1"/>
    <w:rsid w:val="6ED960D7"/>
    <w:rsid w:val="6EDE2E37"/>
    <w:rsid w:val="6EE74722"/>
    <w:rsid w:val="6EF16A08"/>
    <w:rsid w:val="6F59034B"/>
    <w:rsid w:val="6F6D575F"/>
    <w:rsid w:val="6F71312B"/>
    <w:rsid w:val="6F8B68F1"/>
    <w:rsid w:val="6FAA013E"/>
    <w:rsid w:val="6FC84EF4"/>
    <w:rsid w:val="6FD8777B"/>
    <w:rsid w:val="6FE029DA"/>
    <w:rsid w:val="700605BB"/>
    <w:rsid w:val="70420D79"/>
    <w:rsid w:val="704C4EF3"/>
    <w:rsid w:val="704E717A"/>
    <w:rsid w:val="707420F1"/>
    <w:rsid w:val="708842CF"/>
    <w:rsid w:val="70AD2602"/>
    <w:rsid w:val="70DD57F1"/>
    <w:rsid w:val="712A3248"/>
    <w:rsid w:val="71554857"/>
    <w:rsid w:val="71AC208B"/>
    <w:rsid w:val="71B56FF8"/>
    <w:rsid w:val="71B6338E"/>
    <w:rsid w:val="71F36FA2"/>
    <w:rsid w:val="721953CB"/>
    <w:rsid w:val="732260E1"/>
    <w:rsid w:val="7343593D"/>
    <w:rsid w:val="736F243A"/>
    <w:rsid w:val="738359E8"/>
    <w:rsid w:val="7384361A"/>
    <w:rsid w:val="73A00579"/>
    <w:rsid w:val="73EE5EF1"/>
    <w:rsid w:val="74027021"/>
    <w:rsid w:val="740F53F7"/>
    <w:rsid w:val="743E2059"/>
    <w:rsid w:val="743F30B5"/>
    <w:rsid w:val="74786E95"/>
    <w:rsid w:val="74926590"/>
    <w:rsid w:val="74DC6B7D"/>
    <w:rsid w:val="75654210"/>
    <w:rsid w:val="75CC24DA"/>
    <w:rsid w:val="75D7024A"/>
    <w:rsid w:val="75D9172C"/>
    <w:rsid w:val="75FF34C9"/>
    <w:rsid w:val="76516794"/>
    <w:rsid w:val="7652476A"/>
    <w:rsid w:val="765D2EBE"/>
    <w:rsid w:val="76701434"/>
    <w:rsid w:val="767E6EDF"/>
    <w:rsid w:val="773342BD"/>
    <w:rsid w:val="774365A2"/>
    <w:rsid w:val="7750622B"/>
    <w:rsid w:val="778F680A"/>
    <w:rsid w:val="779A5E50"/>
    <w:rsid w:val="77D22284"/>
    <w:rsid w:val="77FF3C04"/>
    <w:rsid w:val="785E5DEF"/>
    <w:rsid w:val="786E3A87"/>
    <w:rsid w:val="7916786E"/>
    <w:rsid w:val="793531EA"/>
    <w:rsid w:val="79655F14"/>
    <w:rsid w:val="798441F1"/>
    <w:rsid w:val="799B6A20"/>
    <w:rsid w:val="79B53C1B"/>
    <w:rsid w:val="7A13709A"/>
    <w:rsid w:val="7A526205"/>
    <w:rsid w:val="7A5854AA"/>
    <w:rsid w:val="7A6C7B30"/>
    <w:rsid w:val="7A9C3ABA"/>
    <w:rsid w:val="7ADD4EBF"/>
    <w:rsid w:val="7B142150"/>
    <w:rsid w:val="7B305F00"/>
    <w:rsid w:val="7B4038D9"/>
    <w:rsid w:val="7BA45E1B"/>
    <w:rsid w:val="7BB24C64"/>
    <w:rsid w:val="7BD66514"/>
    <w:rsid w:val="7C3A20C7"/>
    <w:rsid w:val="7C4B45B0"/>
    <w:rsid w:val="7C63389A"/>
    <w:rsid w:val="7C883BBF"/>
    <w:rsid w:val="7CA03FA6"/>
    <w:rsid w:val="7CB71373"/>
    <w:rsid w:val="7CD73974"/>
    <w:rsid w:val="7D136D8D"/>
    <w:rsid w:val="7D1F31A7"/>
    <w:rsid w:val="7D4949E3"/>
    <w:rsid w:val="7E116A2D"/>
    <w:rsid w:val="7E3D509D"/>
    <w:rsid w:val="7E453AF0"/>
    <w:rsid w:val="7E5F5B3C"/>
    <w:rsid w:val="7E690401"/>
    <w:rsid w:val="7EEA568F"/>
    <w:rsid w:val="7EF76221"/>
    <w:rsid w:val="7FDC3607"/>
    <w:rsid w:val="7FF80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3">
    <w:name w:val="annotation text"/>
    <w:basedOn w:val="1"/>
    <w:semiHidden/>
    <w:unhideWhenUsed/>
    <w:qFormat/>
    <w:uiPriority w:val="99"/>
    <w:pPr>
      <w:jc w:val="left"/>
    </w:pPr>
  </w:style>
  <w:style w:type="paragraph" w:styleId="4">
    <w:name w:val="footer"/>
    <w:basedOn w:val="1"/>
    <w:link w:val="13"/>
    <w:unhideWhenUsed/>
    <w:qFormat/>
    <w:uiPriority w:val="99"/>
    <w:pPr>
      <w:tabs>
        <w:tab w:val="center" w:pos="4320"/>
        <w:tab w:val="right" w:pos="8640"/>
      </w:tabs>
    </w:pPr>
  </w:style>
  <w:style w:type="paragraph" w:styleId="5">
    <w:name w:val="header"/>
    <w:basedOn w:val="1"/>
    <w:link w:val="12"/>
    <w:unhideWhenUsed/>
    <w:qFormat/>
    <w:uiPriority w:val="99"/>
    <w:pPr>
      <w:tabs>
        <w:tab w:val="center" w:pos="4320"/>
        <w:tab w:val="right" w:pos="8640"/>
      </w:tabs>
    </w:p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semiHidden/>
    <w:unhideWhenUsed/>
    <w:qFormat/>
    <w:uiPriority w:val="99"/>
    <w:rPr>
      <w:sz w:val="21"/>
      <w:szCs w:val="21"/>
    </w:rPr>
  </w:style>
  <w:style w:type="paragraph" w:customStyle="1" w:styleId="11">
    <w:name w:val="p0"/>
    <w:basedOn w:val="1"/>
    <w:qFormat/>
    <w:uiPriority w:val="0"/>
    <w:pPr>
      <w:widowControl/>
      <w:spacing w:line="240" w:lineRule="atLeast"/>
    </w:pPr>
    <w:rPr>
      <w:rFonts w:ascii="Times New Roman" w:hAnsi="Times New Roman"/>
      <w:spacing w:val="-6"/>
      <w:kern w:val="0"/>
      <w:sz w:val="32"/>
      <w:szCs w:val="32"/>
    </w:rPr>
  </w:style>
  <w:style w:type="character" w:customStyle="1" w:styleId="12">
    <w:name w:val="页眉 字符"/>
    <w:basedOn w:val="9"/>
    <w:link w:val="5"/>
    <w:qFormat/>
    <w:uiPriority w:val="99"/>
    <w:rPr>
      <w:rFonts w:ascii="Calibri" w:hAnsi="Calibri" w:eastAsia="宋体" w:cs="Times New Roman"/>
      <w:kern w:val="2"/>
      <w:sz w:val="21"/>
    </w:rPr>
  </w:style>
  <w:style w:type="character" w:customStyle="1" w:styleId="13">
    <w:name w:val="页脚 字符"/>
    <w:basedOn w:val="9"/>
    <w:link w:val="4"/>
    <w:qFormat/>
    <w:uiPriority w:val="99"/>
    <w:rPr>
      <w:rFonts w:ascii="Calibri" w:hAnsi="Calibri" w:eastAsia="宋体" w:cs="Times New Roman"/>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363</Words>
  <Characters>2071</Characters>
  <Lines>17</Lines>
  <Paragraphs>4</Paragraphs>
  <TotalTime>0</TotalTime>
  <ScaleCrop>false</ScaleCrop>
  <LinksUpToDate>false</LinksUpToDate>
  <CharactersWithSpaces>2430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2019-10-27T05:52:00Z</dcterms:created>
  <dc:creator>Abe</dc:creator>
  <cp:lastModifiedBy>七友吃梨</cp:lastModifiedBy>
  <dcterms:modified xsi:type="dcterms:W3CDTF">2020-06-22T15:40:44Z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