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代码框架修改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100830"/>
            <wp:effectExtent l="0" t="0" r="698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参考F2E的主页风格修改下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59969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添加主页菜单栏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添加主页边框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修改列表边框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3AE83"/>
    <w:multiLevelType w:val="singleLevel"/>
    <w:tmpl w:val="5A23AE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3AEDF"/>
    <w:multiLevelType w:val="multilevel"/>
    <w:tmpl w:val="5A23AED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011B33"/>
    <w:rsid w:val="70440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2017-12-03T08:55:13Z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