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Segoe UI" w:hAnsi="Segoe UI" w:eastAsia="微软雅黑"/>
          <w:b w:val="0"/>
          <w:i w:val="0"/>
          <w:color w:val="2F6FB5"/>
          <w:sz w:val="20"/>
        </w:rPr>
        <w:t>MEMORY  SELECTION  GUIDE</w:t>
      </w:r>
    </w:p>
    <w:p>
      <w:pPr>
        <w:spacing w:before="120" w:after="80"/>
        <w:jc w:val="center"/>
      </w:pPr>
      <w:r>
        <w:rPr>
          <w:rFonts w:ascii="Segoe UI" w:hAnsi="Segoe UI" w:eastAsia="微软雅黑"/>
          <w:b/>
          <w:i w:val="0"/>
          <w:color w:val="1F4E8C"/>
          <w:sz w:val="72"/>
        </w:rPr>
        <w:t>DDR 芯片选型要点</w:t>
      </w:r>
    </w:p>
    <w:p>
      <w:pPr>
        <w:jc w:val="center"/>
      </w:pPr>
      <w:r>
        <w:rPr>
          <w:rFonts w:ascii="Segoe UI" w:hAnsi="Segoe UI" w:eastAsia="微软雅黑"/>
          <w:b w:val="0"/>
          <w:i w:val="0"/>
          <w:color w:val="5B6675"/>
          <w:sz w:val="24"/>
        </w:rPr>
        <w:t>DDR Chip Selection Essentials</w:t>
      </w:r>
    </w:p>
    <w:p>
      <w:pPr>
        <w:spacing w:before="400" w:after="80"/>
        <w:jc w:val="center"/>
      </w:pPr>
      <w:r>
        <w:rPr>
          <w:rFonts w:ascii="Segoe UI" w:hAnsi="Segoe UI" w:eastAsia="微软雅黑"/>
          <w:b/>
          <w:i w:val="0"/>
          <w:color w:val="243B5C"/>
          <w:sz w:val="25"/>
        </w:rPr>
        <w:t>全代际覆盖  ·  全场景适用  ·  结构化选型速查</w:t>
      </w:r>
    </w:p>
    <w:p>
      <w:pPr>
        <w:jc w:val="center"/>
      </w:pPr>
      <w:r>
        <w:rPr>
          <w:rFonts w:ascii="Segoe UI" w:hAnsi="Segoe UI" w:eastAsia="微软雅黑"/>
          <w:b w:val="0"/>
          <w:i w:val="0"/>
          <w:color w:val="5B6675"/>
          <w:sz w:val="21"/>
        </w:rPr>
        <w:t>DDR3 ~ DDR5  ·  LPDDR3 ~ LPDDR5X</w:t>
        <w:br/>
        <w:t>消费电子 / 服务器数据中心 / 汽车电子 / 通用场景</w:t>
      </w:r>
    </w:p>
    <w:p/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551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</w:tcPr>
          <w:p>
            <w:r/>
            <w:r>
              <w:rPr>
                <w:rFonts w:ascii="Segoe UI" w:hAnsi="Segoe UI" w:eastAsia="微软雅黑"/>
                <w:b/>
                <w:i w:val="0"/>
                <w:color w:val="2F6FB5"/>
                <w:sz w:val="20"/>
              </w:rPr>
              <w:t>文档版本</w:t>
            </w:r>
          </w:p>
        </w:tc>
        <w:tc>
          <w:tcPr>
            <w:tcW w:type="dxa" w:w="4252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</w:tcPr>
          <w:p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20"/>
              </w:rPr>
              <w:t>v1.0</w:t>
            </w:r>
          </w:p>
        </w:tc>
      </w:tr>
      <w:tr>
        <w:tc>
          <w:tcPr>
            <w:tcW w:type="dxa" w:w="2551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</w:tcPr>
          <w:p>
            <w:r/>
            <w:r>
              <w:rPr>
                <w:rFonts w:ascii="Segoe UI" w:hAnsi="Segoe UI" w:eastAsia="微软雅黑"/>
                <w:b/>
                <w:i w:val="0"/>
                <w:color w:val="2F6FB5"/>
                <w:sz w:val="20"/>
              </w:rPr>
              <w:t>技术口径</w:t>
            </w:r>
          </w:p>
        </w:tc>
        <w:tc>
          <w:tcPr>
            <w:tcW w:type="dxa" w:w="4252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</w:tcPr>
          <w:p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20"/>
              </w:rPr>
              <w:t>JEDEC 标准</w:t>
            </w:r>
          </w:p>
        </w:tc>
      </w:tr>
      <w:tr>
        <w:tc>
          <w:tcPr>
            <w:tcW w:type="dxa" w:w="2551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</w:tcPr>
          <w:p>
            <w:r/>
            <w:r>
              <w:rPr>
                <w:rFonts w:ascii="Segoe UI" w:hAnsi="Segoe UI" w:eastAsia="微软雅黑"/>
                <w:b/>
                <w:i w:val="0"/>
                <w:color w:val="2F6FB5"/>
                <w:sz w:val="20"/>
              </w:rPr>
              <w:t>核心方法</w:t>
            </w:r>
          </w:p>
        </w:tc>
        <w:tc>
          <w:tcPr>
            <w:tcW w:type="dxa" w:w="4252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</w:tcPr>
          <w:p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20"/>
              </w:rPr>
              <w:t>五步决策法</w:t>
            </w:r>
          </w:p>
        </w:tc>
      </w:tr>
      <w:tr>
        <w:tc>
          <w:tcPr>
            <w:tcW w:type="dxa" w:w="2551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</w:tcPr>
          <w:p>
            <w:r/>
            <w:r>
              <w:rPr>
                <w:rFonts w:ascii="Segoe UI" w:hAnsi="Segoe UI" w:eastAsia="微软雅黑"/>
                <w:b/>
                <w:i w:val="0"/>
                <w:color w:val="2F6FB5"/>
                <w:sz w:val="20"/>
              </w:rPr>
              <w:t>适用对象</w:t>
            </w:r>
          </w:p>
        </w:tc>
        <w:tc>
          <w:tcPr>
            <w:tcW w:type="dxa" w:w="4252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</w:tcPr>
          <w:p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20"/>
              </w:rPr>
              <w:t>硬件工程师 / 系统架构师 / 器件采购</w:t>
            </w:r>
          </w:p>
        </w:tc>
      </w:tr>
    </w:tbl>
    <w:p>
      <w:pPr>
        <w:spacing w:before="480"/>
        <w:jc w:val="center"/>
      </w:pPr>
      <w:r>
        <w:rPr>
          <w:rFonts w:ascii="Segoe UI" w:hAnsi="Segoe UI" w:eastAsia="微软雅黑"/>
          <w:b w:val="0"/>
          <w:i w:val="0"/>
          <w:color w:val="5B6675"/>
          <w:sz w:val="20"/>
        </w:rPr>
        <w:t>2026 年 10 月</w:t>
      </w:r>
    </w:p>
    <w:p>
      <w:r>
        <w:br w:type="page"/>
      </w:r>
    </w:p>
    <w:p>
      <w:pPr>
        <w:spacing w:after="240"/>
        <w:jc w:val="center"/>
      </w:pPr>
      <w:r>
        <w:rPr>
          <w:rFonts w:ascii="Segoe UI" w:hAnsi="Segoe UI" w:eastAsia="微软雅黑"/>
          <w:b/>
          <w:i w:val="0"/>
          <w:color w:val="1F4E8C"/>
          <w:sz w:val="40"/>
        </w:rPr>
        <w:t>目  录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rPr>
          <w:rFonts w:ascii="Segoe UI" w:hAnsi="Segoe UI" w:eastAsia="微软雅黑"/>
          <w:b w:val="0"/>
          <w:i w:val="0"/>
          <w:color w:val="5B6675"/>
          <w:sz w:val="18"/>
        </w:rPr>
        <w:t>按 F9 或右键→更新域 生成目录</w:t>
      </w:r>
      <w:r>
        <w:fldChar w:fldCharType="end"/>
      </w:r>
    </w:p>
    <w:p>
      <w:r>
        <w:br w:type="page"/>
      </w:r>
    </w:p>
    <w:p>
      <w:pPr>
        <w:spacing w:before="120" w:after="160"/>
        <w:ind w:left="227"/>
        <w:shd w:val="clear" w:color="auto" w:fill="F0F5FB"/>
        <w:pBdr>
          <w:left w:val="single" w:sz="24" w:space="8" w:color="2F6FB5"/>
        </w:pBdr>
      </w:pPr>
      <w:r>
        <w:rPr>
          <w:rFonts w:ascii="Segoe UI" w:hAnsi="Segoe UI" w:eastAsia="微软雅黑"/>
          <w:b/>
          <w:i w:val="0"/>
          <w:color w:val="243B5C"/>
          <w:sz w:val="20"/>
        </w:rPr>
        <w:t>版本</w:t>
      </w:r>
      <w:r>
        <w:rPr>
          <w:rFonts w:ascii="Segoe UI" w:hAnsi="Segoe UI" w:eastAsia="微软雅黑"/>
          <w:b w:val="0"/>
          <w:i w:val="0"/>
          <w:color w:val="1A2233"/>
          <w:sz w:val="20"/>
        </w:rPr>
        <w:t xml:space="preserve"> v1.0 | </w:t>
      </w:r>
      <w:r>
        <w:rPr>
          <w:rFonts w:ascii="Segoe UI" w:hAnsi="Segoe UI" w:eastAsia="微软雅黑"/>
          <w:b/>
          <w:i w:val="0"/>
          <w:color w:val="243B5C"/>
          <w:sz w:val="20"/>
        </w:rPr>
        <w:t>定位</w:t>
      </w:r>
      <w:r>
        <w:rPr>
          <w:rFonts w:ascii="Segoe UI" w:hAnsi="Segoe UI" w:eastAsia="微软雅黑"/>
          <w:b w:val="0"/>
          <w:i w:val="0"/>
          <w:color w:val="1A2233"/>
          <w:sz w:val="20"/>
        </w:rPr>
        <w:t xml:space="preserve"> 全代际（DDR3~DDR5、LPDDR3~LPDDR5X）· 全场景选型速查手册 </w:t>
      </w:r>
      <w:r>
        <w:rPr>
          <w:rFonts w:ascii="Segoe UI" w:hAnsi="Segoe UI" w:eastAsia="微软雅黑"/>
          <w:b/>
          <w:i w:val="0"/>
          <w:color w:val="243B5C"/>
          <w:sz w:val="20"/>
        </w:rPr>
        <w:t>适用对象</w:t>
      </w:r>
      <w:r>
        <w:rPr>
          <w:rFonts w:ascii="Segoe UI" w:hAnsi="Segoe UI" w:eastAsia="微软雅黑"/>
          <w:b w:val="0"/>
          <w:i w:val="0"/>
          <w:color w:val="1A2233"/>
          <w:sz w:val="20"/>
        </w:rPr>
        <w:t xml:space="preserve"> 硬件工程师 / 系统架构师 / 采购与器件工程师 </w:t>
      </w:r>
      <w:r>
        <w:rPr>
          <w:rFonts w:ascii="Segoe UI" w:hAnsi="Segoe UI" w:eastAsia="微软雅黑"/>
          <w:b/>
          <w:i w:val="0"/>
          <w:color w:val="243B5C"/>
          <w:sz w:val="20"/>
        </w:rPr>
        <w:t>范围说明</w:t>
      </w:r>
      <w:r>
        <w:rPr>
          <w:rFonts w:ascii="Segoe UI" w:hAnsi="Segoe UI" w:eastAsia="微软雅黑"/>
          <w:b w:val="0"/>
          <w:i w:val="0"/>
          <w:color w:val="1A2233"/>
          <w:sz w:val="20"/>
        </w:rPr>
        <w:t xml:space="preserve"> 本文聚焦 JEDEC 标准 DRAM 颗粒与模组的选型逻辑，以「先定需求 → 再对参数 → 后验供货」为主线，配套参数对比表与场景推荐矩阵。</w:t>
      </w:r>
    </w:p>
    <w:p>
      <w:pPr>
        <w:pStyle w:val="Heading1"/>
        <w:keepNext/>
        <w:pBdr>
          <w:bottom w:val="single" w:sz="10" w:space="4" w:color="1F4E8C"/>
        </w:pBdr>
      </w:pPr>
      <w:r>
        <w:rPr>
          <w:rFonts w:ascii="Segoe UI" w:hAnsi="Segoe UI" w:eastAsia="微软雅黑"/>
          <w:b/>
          <w:i w:val="0"/>
          <w:color w:val="1F4E8C"/>
          <w:sz w:val="40"/>
        </w:rPr>
        <w:t>一、选型总览：五步决策法</w:t>
      </w:r>
    </w:p>
    <w:p>
      <w:r>
        <w:rPr>
          <w:rFonts w:ascii="Segoe UI" w:hAnsi="Segoe UI" w:eastAsia="微软雅黑"/>
          <w:b w:val="0"/>
          <w:i w:val="0"/>
          <w:color w:val="1A2233"/>
          <w:sz w:val="21"/>
        </w:rPr>
        <w:t>DDR 选型最常见的翻车方式，是先看价格和速度，最后才发现平台不支持、温区不够或料号停产。正确的顺序应当是「</w:t>
      </w:r>
      <w:r>
        <w:rPr>
          <w:rFonts w:ascii="Segoe UI" w:hAnsi="Segoe UI" w:eastAsia="微软雅黑"/>
          <w:b/>
          <w:i w:val="0"/>
          <w:color w:val="243B5C"/>
          <w:sz w:val="21"/>
        </w:rPr>
        <w:t>需求 → 平台 → 参数 → 温区可靠性 → 供货与成本</w:t>
      </w:r>
      <w:r>
        <w:rPr>
          <w:rFonts w:ascii="Segoe UI" w:hAnsi="Segoe UI" w:eastAsia="微软雅黑"/>
          <w:b w:val="0"/>
          <w:i w:val="0"/>
          <w:color w:val="1A2233"/>
          <w:sz w:val="21"/>
        </w:rPr>
        <w:t>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021"/>
            <w:shd w:val="clear" w:color="auto" w:fill="EEF3F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步骤</w:t>
            </w:r>
          </w:p>
        </w:tc>
        <w:tc>
          <w:tcPr>
            <w:tcW w:type="dxa" w:w="2388"/>
            <w:shd w:val="clear" w:color="auto" w:fill="EEF3F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决策问题</w:t>
            </w:r>
          </w:p>
        </w:tc>
        <w:tc>
          <w:tcPr>
            <w:tcW w:type="dxa" w:w="2388"/>
            <w:shd w:val="clear" w:color="auto" w:fill="EEF3F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输出物</w:t>
            </w:r>
          </w:p>
        </w:tc>
        <w:tc>
          <w:tcPr>
            <w:tcW w:type="dxa" w:w="2388"/>
            <w:shd w:val="clear" w:color="auto" w:fill="EEF3F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常见翻车点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① 定需求</w:t>
            </w:r>
          </w:p>
        </w:tc>
        <w:tc>
          <w:tcPr>
            <w:tcW w:type="dxa" w:w="2388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带宽 / 容量需要多少？功耗与续航约束？</w:t>
            </w:r>
          </w:p>
        </w:tc>
        <w:tc>
          <w:tcPr>
            <w:tcW w:type="dxa" w:w="2388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速率档位、容量、通道数</w:t>
            </w:r>
          </w:p>
        </w:tc>
        <w:tc>
          <w:tcPr>
            <w:tcW w:type="dxa" w:w="2388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只看 CPU 主频拍脑袋估带宽</w:t>
            </w:r>
          </w:p>
        </w:tc>
      </w:tr>
      <w:tr>
        <w:tc>
          <w:tcPr>
            <w:tcW w:type="dxa" w:w="202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② 对平台</w:t>
            </w:r>
          </w:p>
        </w:tc>
        <w:tc>
          <w:tcPr>
            <w:tcW w:type="dxa" w:w="2388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SoC 官方 DDR 支持列表里有没有这颗料？</w:t>
            </w:r>
          </w:p>
        </w:tc>
        <w:tc>
          <w:tcPr>
            <w:tcW w:type="dxa" w:w="2388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控制器支持代际、位宽、Rank 数</w:t>
            </w:r>
          </w:p>
        </w:tc>
        <w:tc>
          <w:tcPr>
            <w:tcW w:type="dxa" w:w="2388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忽略 SoC 只支持特定代际与位宽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③ 定参数</w:t>
            </w:r>
          </w:p>
        </w:tc>
        <w:tc>
          <w:tcPr>
            <w:tcW w:type="dxa" w:w="2388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位宽、Rank、容量、速率、封装怎么组合？</w:t>
            </w:r>
          </w:p>
        </w:tc>
        <w:tc>
          <w:tcPr>
            <w:tcW w:type="dxa" w:w="2388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颗粒规格书（Datasheet）</w:t>
            </w:r>
          </w:p>
        </w:tc>
        <w:tc>
          <w:tcPr>
            <w:tcW w:type="dxa" w:w="2388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位宽/Rank 与控制器不匹配</w:t>
            </w:r>
          </w:p>
        </w:tc>
      </w:tr>
      <w:tr>
        <w:tc>
          <w:tcPr>
            <w:tcW w:type="dxa" w:w="202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④ 验温区可靠性</w:t>
            </w:r>
          </w:p>
        </w:tc>
        <w:tc>
          <w:tcPr>
            <w:tcW w:type="dxa" w:w="2388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工作温区、ECC、车规/工规认证是否满足？</w:t>
            </w:r>
          </w:p>
        </w:tc>
        <w:tc>
          <w:tcPr>
            <w:tcW w:type="dxa" w:w="2388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温区等级、可靠性报告</w:t>
            </w:r>
          </w:p>
        </w:tc>
        <w:tc>
          <w:tcPr>
            <w:tcW w:type="dxa" w:w="2388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标称温区 ≠ 实际全温区筛选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⑤ 核供货成本</w:t>
            </w:r>
          </w:p>
        </w:tc>
        <w:tc>
          <w:tcPr>
            <w:tcW w:type="dxa" w:w="2388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生命周期、原厂路线图、替代料？</w:t>
            </w:r>
          </w:p>
        </w:tc>
        <w:tc>
          <w:tcPr>
            <w:tcW w:type="dxa" w:w="2388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双源/替代方案</w:t>
            </w:r>
          </w:p>
        </w:tc>
        <w:tc>
          <w:tcPr>
            <w:tcW w:type="dxa" w:w="2388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中低容量料号被原厂逐步退出</w:t>
            </w:r>
          </w:p>
        </w:tc>
      </w:tr>
    </w:tbl>
    <w:p>
      <w:pPr>
        <w:spacing w:after="80"/>
      </w:pPr>
    </w:p>
    <w:p>
      <w:pPr>
        <w:spacing w:before="120" w:after="160"/>
        <w:ind w:left="227"/>
        <w:shd w:val="clear" w:color="auto" w:fill="F0F5FB"/>
        <w:pBdr>
          <w:left w:val="single" w:sz="24" w:space="8" w:color="2F6FB5"/>
        </w:pBdr>
      </w:pPr>
      <w:r>
        <w:rPr>
          <w:rFonts w:ascii="Segoe UI" w:hAnsi="Segoe UI" w:eastAsia="微软雅黑"/>
          <w:b/>
          <w:i w:val="0"/>
          <w:color w:val="243B5C"/>
          <w:sz w:val="20"/>
        </w:rPr>
        <w:t>一句话原则</w:t>
      </w:r>
      <w:r>
        <w:rPr>
          <w:rFonts w:ascii="Segoe UI" w:hAnsi="Segoe UI" w:eastAsia="微软雅黑"/>
          <w:b w:val="0"/>
          <w:i w:val="0"/>
          <w:color w:val="1A2233"/>
          <w:sz w:val="20"/>
        </w:rPr>
        <w:t>：先用「②平台兼容性」做硬性过滤，再用「①带宽容量」做性能取舍，最后用「④温区 + ⑤供货」做风险兜底。</w:t>
      </w:r>
    </w:p>
    <w:p>
      <w:pPr>
        <w:pStyle w:val="Heading1"/>
        <w:keepNext/>
        <w:pBdr>
          <w:bottom w:val="single" w:sz="10" w:space="4" w:color="1F4E8C"/>
        </w:pBdr>
      </w:pPr>
      <w:r>
        <w:rPr>
          <w:rFonts w:ascii="Segoe UI" w:hAnsi="Segoe UI" w:eastAsia="微软雅黑"/>
          <w:b/>
          <w:i w:val="0"/>
          <w:color w:val="1F4E8C"/>
          <w:sz w:val="40"/>
        </w:rPr>
        <w:t>二、核心规格参数详解</w:t>
      </w:r>
    </w:p>
    <w:p>
      <w:r>
        <w:rPr>
          <w:rFonts w:ascii="Segoe UI" w:hAnsi="Segoe UI" w:eastAsia="微软雅黑"/>
          <w:b w:val="0"/>
          <w:i w:val="0"/>
          <w:color w:val="1A2233"/>
          <w:sz w:val="21"/>
        </w:rPr>
        <w:t>选型时要看懂的关键参数，按重要性排序如下。</w:t>
      </w:r>
    </w:p>
    <w:p>
      <w:pPr>
        <w:pStyle w:val="Heading2"/>
        <w:keepNext/>
      </w:pPr>
      <w:r>
        <w:rPr>
          <w:rFonts w:ascii="Segoe UI" w:hAnsi="Segoe UI" w:eastAsia="微软雅黑"/>
          <w:b/>
          <w:i w:val="0"/>
          <w:color w:val="243B5C"/>
          <w:sz w:val="30"/>
        </w:rPr>
        <w:t>2.1 数据速率（Data Rate）与带宽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/>
          <w:i w:val="0"/>
          <w:color w:val="243B5C"/>
          <w:sz w:val="21"/>
        </w:rPr>
        <w:t>数据速率</w:t>
      </w:r>
      <w:r>
        <w:rPr>
          <w:rFonts w:ascii="Segoe UI" w:hAnsi="Segoe UI" w:eastAsia="微软雅黑"/>
          <w:b w:val="0"/>
          <w:i w:val="0"/>
          <w:color w:val="1A2233"/>
          <w:sz w:val="21"/>
        </w:rPr>
        <w:t>以 MT/s（每秒百万次传输，Mega Transfers per second）为单位，即业内俗称的「频率」。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/>
          <w:i w:val="0"/>
          <w:color w:val="243B5C"/>
          <w:sz w:val="21"/>
        </w:rPr>
        <w:t>理论峰值带宽 = 数据速率 × 总线位宽 ÷ 8</w:t>
      </w:r>
      <w:r>
        <w:rPr>
          <w:rFonts w:ascii="Segoe UI" w:hAnsi="Segoe UI" w:eastAsia="微软雅黑"/>
          <w:b w:val="0"/>
          <w:i w:val="0"/>
          <w:color w:val="1A2233"/>
          <w:sz w:val="21"/>
        </w:rPr>
        <w:t xml:space="preserve">。例如 LPDDR5X-8533、64-bit 总线：8533 × 64 ÷ 8 ≈ </w:t>
      </w:r>
      <w:r>
        <w:rPr>
          <w:rFonts w:ascii="Segoe UI" w:hAnsi="Segoe UI" w:eastAsia="微软雅黑"/>
          <w:b/>
          <w:i w:val="0"/>
          <w:color w:val="243B5C"/>
          <w:sz w:val="21"/>
        </w:rPr>
        <w:t>68.3 GB/s</w:t>
      </w:r>
      <w:r>
        <w:rPr>
          <w:rFonts w:ascii="Segoe UI" w:hAnsi="Segoe UI" w:eastAsia="微软雅黑"/>
          <w:b w:val="0"/>
          <w:i w:val="0"/>
          <w:color w:val="1A2233"/>
          <w:sz w:val="21"/>
        </w:rPr>
        <w:t>（单通道）。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 w:val="0"/>
          <w:i w:val="0"/>
          <w:color w:val="1A2233"/>
          <w:sz w:val="21"/>
        </w:rPr>
        <w:t>注意区分</w:t>
      </w:r>
      <w:r>
        <w:rPr>
          <w:rFonts w:ascii="Segoe UI" w:hAnsi="Segoe UI" w:eastAsia="微软雅黑"/>
          <w:b/>
          <w:i w:val="0"/>
          <w:color w:val="243B5C"/>
          <w:sz w:val="21"/>
        </w:rPr>
        <w:t>单通道 / 双通道 / 多通道</w:t>
      </w:r>
      <w:r>
        <w:rPr>
          <w:rFonts w:ascii="Segoe UI" w:hAnsi="Segoe UI" w:eastAsia="微软雅黑"/>
          <w:b w:val="0"/>
          <w:i w:val="0"/>
          <w:color w:val="1A2233"/>
          <w:sz w:val="21"/>
        </w:rPr>
        <w:t>：手机旗舰常为双通道 LPDDR5X，带宽翻倍至约 136 GB/s。</w:t>
      </w:r>
    </w:p>
    <w:p>
      <w:pPr>
        <w:pStyle w:val="Heading2"/>
        <w:keepNext/>
      </w:pPr>
      <w:r>
        <w:rPr>
          <w:rFonts w:ascii="Segoe UI" w:hAnsi="Segoe UI" w:eastAsia="微软雅黑"/>
          <w:b/>
          <w:i w:val="0"/>
          <w:color w:val="243B5C"/>
          <w:sz w:val="30"/>
        </w:rPr>
        <w:t>2.2 容量与颗粒密度（Density）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 w:val="0"/>
          <w:i w:val="0"/>
          <w:color w:val="1A2233"/>
          <w:sz w:val="21"/>
        </w:rPr>
        <w:t xml:space="preserve">颗粒容量单位为 </w:t>
      </w:r>
      <w:r>
        <w:rPr>
          <w:rFonts w:ascii="Segoe UI" w:hAnsi="Segoe UI" w:eastAsia="微软雅黑"/>
          <w:b/>
          <w:i w:val="0"/>
          <w:color w:val="243B5C"/>
          <w:sz w:val="21"/>
        </w:rPr>
        <w:t>Gb</w:t>
      </w:r>
      <w:r>
        <w:rPr>
          <w:rFonts w:ascii="Segoe UI" w:hAnsi="Segoe UI" w:eastAsia="微软雅黑"/>
          <w:b w:val="0"/>
          <w:i w:val="0"/>
          <w:color w:val="1A2233"/>
          <w:sz w:val="21"/>
        </w:rPr>
        <w:t>（Gigabit，注意是小写 b 表示比特），常见 4Gb / 8Gb / 16Gb / 24Gb / 32Gb。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/>
          <w:i w:val="0"/>
          <w:color w:val="243B5C"/>
          <w:sz w:val="21"/>
        </w:rPr>
        <w:t>模组容量 = 颗粒容量 ÷ 8 × 颗粒数</w:t>
      </w:r>
      <w:r>
        <w:rPr>
          <w:rFonts w:ascii="Segoe UI" w:hAnsi="Segoe UI" w:eastAsia="微软雅黑"/>
          <w:b w:val="0"/>
          <w:i w:val="0"/>
          <w:color w:val="1A2233"/>
          <w:sz w:val="21"/>
        </w:rPr>
        <w:t>。选型时要分别确认「单颗密度」与「系统总容量」。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 w:val="0"/>
          <w:i w:val="0"/>
          <w:color w:val="1A2233"/>
          <w:sz w:val="21"/>
        </w:rPr>
        <w:t>高密度（24Gb、32Gb）通常单价更优，但需确认控制器是否支持该密度。</w:t>
      </w:r>
    </w:p>
    <w:p>
      <w:pPr>
        <w:pStyle w:val="Heading2"/>
        <w:keepNext/>
      </w:pPr>
      <w:r>
        <w:rPr>
          <w:rFonts w:ascii="Segoe UI" w:hAnsi="Segoe UI" w:eastAsia="微软雅黑"/>
          <w:b/>
          <w:i w:val="0"/>
          <w:color w:val="243B5C"/>
          <w:sz w:val="30"/>
        </w:rPr>
        <w:t>2.3 位宽（Width）与 Rank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/>
          <w:i w:val="0"/>
          <w:color w:val="243B5C"/>
          <w:sz w:val="21"/>
        </w:rPr>
        <w:t>位宽</w:t>
      </w:r>
      <w:r>
        <w:rPr>
          <w:rFonts w:ascii="Segoe UI" w:hAnsi="Segoe UI" w:eastAsia="微软雅黑"/>
          <w:b w:val="0"/>
          <w:i w:val="0"/>
          <w:color w:val="1A2233"/>
          <w:sz w:val="21"/>
        </w:rPr>
        <w:t xml:space="preserve">指每颗颗粒贡献的数据位，常见 </w:t>
      </w:r>
      <w:r>
        <w:rPr>
          <w:rFonts w:ascii="Segoe UI" w:hAnsi="Segoe UI" w:eastAsia="微软雅黑"/>
          <w:b/>
          <w:i w:val="0"/>
          <w:color w:val="243B5C"/>
          <w:sz w:val="21"/>
        </w:rPr>
        <w:t>x4 / x8 / x16 / x32</w:t>
      </w:r>
      <w:r>
        <w:rPr>
          <w:rFonts w:ascii="Segoe UI" w:hAnsi="Segoe UI" w:eastAsia="微软雅黑"/>
          <w:b w:val="0"/>
          <w:i w:val="0"/>
          <w:color w:val="1A2233"/>
          <w:sz w:val="21"/>
        </w:rPr>
        <w:t>。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/>
          <w:i w:val="0"/>
          <w:color w:val="243B5C"/>
          <w:sz w:val="21"/>
        </w:rPr>
        <w:t>Rank</w:t>
      </w:r>
      <w:r>
        <w:rPr>
          <w:rFonts w:ascii="Segoe UI" w:hAnsi="Segoe UI" w:eastAsia="微软雅黑"/>
          <w:b w:val="0"/>
          <w:i w:val="0"/>
          <w:color w:val="1A2233"/>
          <w:sz w:val="21"/>
        </w:rPr>
        <w:t xml:space="preserve"> 是控制器作为一个单元寻址的一组颗粒，非 ECC 为 64-bit，DDR4 ECC 为 72-bit，DDR5 ECC 为 80-bit。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 w:val="0"/>
          <w:i w:val="0"/>
          <w:color w:val="1A2233"/>
          <w:sz w:val="21"/>
        </w:rPr>
        <w:t>1Rx8 = 单 Rank、x8 位宽；2Rx8 = 双 Rank、x8 位宽。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/>
          <w:i w:val="0"/>
          <w:color w:val="243B5C"/>
          <w:sz w:val="21"/>
        </w:rPr>
        <w:t>规律</w:t>
      </w:r>
      <w:r>
        <w:rPr>
          <w:rFonts w:ascii="Segoe UI" w:hAnsi="Segoe UI" w:eastAsia="微软雅黑"/>
          <w:b w:val="0"/>
          <w:i w:val="0"/>
          <w:color w:val="1A2233"/>
          <w:sz w:val="21"/>
        </w:rPr>
        <w:t>：x16 与 x8 最常见；服务器 RDIMM 多用 x4/x8；LPDDR 常见 x16/x32。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 w:val="0"/>
          <w:i w:val="0"/>
          <w:color w:val="1A2233"/>
          <w:sz w:val="21"/>
        </w:rPr>
        <w:t>Rank 数越多，容量越大，但加载更重、时序更难调，需与控制器驱动能力匹配。</w:t>
      </w:r>
    </w:p>
    <w:p>
      <w:pPr>
        <w:pStyle w:val="Heading2"/>
        <w:keepNext/>
      </w:pPr>
      <w:r>
        <w:rPr>
          <w:rFonts w:ascii="Segoe UI" w:hAnsi="Segoe UI" w:eastAsia="微软雅黑"/>
          <w:b/>
          <w:i w:val="0"/>
          <w:color w:val="243B5C"/>
          <w:sz w:val="30"/>
        </w:rPr>
        <w:t>2.4 电压与功耗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 w:val="0"/>
          <w:i w:val="0"/>
          <w:color w:val="1A2233"/>
          <w:sz w:val="21"/>
        </w:rPr>
        <w:t>代际越高，电压越低：DDR3 1.5V → DDR4 1.2V → DDR5 1.1V；LPDDR4X 低至 0.6V I/O、LPDDR5X 约 0.5V I/O。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/>
          <w:i w:val="0"/>
          <w:color w:val="243B5C"/>
          <w:sz w:val="21"/>
        </w:rPr>
        <w:t>DDR5 引入片上 PMIC</w:t>
      </w:r>
      <w:r>
        <w:rPr>
          <w:rFonts w:ascii="Segoe UI" w:hAnsi="Segoe UI" w:eastAsia="微软雅黑"/>
          <w:b w:val="0"/>
          <w:i w:val="0"/>
          <w:color w:val="1A2233"/>
          <w:sz w:val="21"/>
        </w:rPr>
        <w:t>（模组自带电源管理芯片），主板供电设计随之改变。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 w:val="0"/>
          <w:i w:val="0"/>
          <w:color w:val="1A2233"/>
          <w:sz w:val="21"/>
        </w:rPr>
        <w:t xml:space="preserve">低功耗场景应优先看 </w:t>
      </w:r>
      <w:r>
        <w:rPr>
          <w:rFonts w:ascii="Segoe UI" w:hAnsi="Segoe UI" w:eastAsia="微软雅黑"/>
          <w:b/>
          <w:i w:val="0"/>
          <w:color w:val="243B5C"/>
          <w:sz w:val="21"/>
        </w:rPr>
        <w:t>LPDDR 系列</w:t>
      </w:r>
      <w:r>
        <w:rPr>
          <w:rFonts w:ascii="Segoe UI" w:hAnsi="Segoe UI" w:eastAsia="微软雅黑"/>
          <w:b w:val="0"/>
          <w:i w:val="0"/>
          <w:color w:val="1A2233"/>
          <w:sz w:val="21"/>
        </w:rPr>
        <w:t>，并关注 DVS（动态电压调节）、Deep Sleep 等省电特性。</w:t>
      </w:r>
    </w:p>
    <w:p>
      <w:pPr>
        <w:pStyle w:val="Heading2"/>
        <w:keepNext/>
      </w:pPr>
      <w:r>
        <w:rPr>
          <w:rFonts w:ascii="Segoe UI" w:hAnsi="Segoe UI" w:eastAsia="微软雅黑"/>
          <w:b/>
          <w:i w:val="0"/>
          <w:color w:val="243B5C"/>
          <w:sz w:val="30"/>
        </w:rPr>
        <w:t>2.5 时序（Timing）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 w:val="0"/>
          <w:i w:val="0"/>
          <w:color w:val="1A2233"/>
          <w:sz w:val="21"/>
        </w:rPr>
        <w:t>核心时序三角：</w:t>
      </w:r>
      <w:r>
        <w:rPr>
          <w:rFonts w:ascii="Segoe UI" w:hAnsi="Segoe UI" w:eastAsia="微软雅黑"/>
          <w:b/>
          <w:i w:val="0"/>
          <w:color w:val="243B5C"/>
          <w:sz w:val="21"/>
        </w:rPr>
        <w:t>CL-tRCD-tRP</w:t>
      </w:r>
      <w:r>
        <w:rPr>
          <w:rFonts w:ascii="Segoe UI" w:hAnsi="Segoe UI" w:eastAsia="微软雅黑"/>
          <w:b w:val="0"/>
          <w:i w:val="0"/>
          <w:color w:val="1A2233"/>
          <w:sz w:val="21"/>
        </w:rPr>
        <w:t>。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 w:val="0"/>
          <w:i w:val="0"/>
          <w:color w:val="1A2233"/>
          <w:sz w:val="21"/>
        </w:rPr>
        <w:t>CL（CAS Latency）：发列地址到数据返回的时钟周期数。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 w:val="0"/>
          <w:i w:val="0"/>
          <w:color w:val="1A2233"/>
          <w:sz w:val="21"/>
        </w:rPr>
        <w:t>tRCD：行激活到读写命令的间隔。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 w:val="0"/>
          <w:i w:val="0"/>
          <w:color w:val="1A2233"/>
          <w:sz w:val="21"/>
        </w:rPr>
        <w:t>tRP：行预充电到激活的间隔。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/>
          <w:i w:val="0"/>
          <w:color w:val="243B5C"/>
          <w:sz w:val="21"/>
        </w:rPr>
        <w:t>关键认知</w:t>
      </w:r>
      <w:r>
        <w:rPr>
          <w:rFonts w:ascii="Segoe UI" w:hAnsi="Segoe UI" w:eastAsia="微软雅黑"/>
          <w:b w:val="0"/>
          <w:i w:val="0"/>
          <w:color w:val="1A2233"/>
          <w:sz w:val="21"/>
        </w:rPr>
        <w:t>：CL 绝对值（周期数）随频率升高而变大，但</w:t>
      </w:r>
      <w:r>
        <w:rPr>
          <w:rFonts w:ascii="Segoe UI" w:hAnsi="Segoe UI" w:eastAsia="微软雅黑"/>
          <w:b/>
          <w:i w:val="0"/>
          <w:color w:val="243B5C"/>
          <w:sz w:val="21"/>
        </w:rPr>
        <w:t>换算成纳秒的实际延迟各代际基本持平（约 14ns 量级）</w:t>
      </w:r>
      <w:r>
        <w:rPr>
          <w:rFonts w:ascii="Segoe UI" w:hAnsi="Segoe UI" w:eastAsia="微软雅黑"/>
          <w:b w:val="0"/>
          <w:i w:val="0"/>
          <w:color w:val="1A2233"/>
          <w:sz w:val="21"/>
        </w:rPr>
        <w:t>。因此不能只看 CL 数字大小判断快慢。</w:t>
      </w:r>
    </w:p>
    <w:p>
      <w:pPr>
        <w:pStyle w:val="Heading2"/>
        <w:keepNext/>
      </w:pPr>
      <w:r>
        <w:rPr>
          <w:rFonts w:ascii="Segoe UI" w:hAnsi="Segoe UI" w:eastAsia="微软雅黑"/>
          <w:b/>
          <w:i w:val="0"/>
          <w:color w:val="243B5C"/>
          <w:sz w:val="30"/>
        </w:rPr>
        <w:t>2.6 封装与形态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021"/>
            <w:shd w:val="clear" w:color="auto" w:fill="EEF3F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形态</w:t>
            </w:r>
          </w:p>
        </w:tc>
        <w:tc>
          <w:tcPr>
            <w:tcW w:type="dxa" w:w="2388"/>
            <w:shd w:val="clear" w:color="auto" w:fill="EEF3F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典型封装/引脚</w:t>
            </w:r>
          </w:p>
        </w:tc>
        <w:tc>
          <w:tcPr>
            <w:tcW w:type="dxa" w:w="2388"/>
            <w:shd w:val="clear" w:color="auto" w:fill="EEF3F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适用场景</w:t>
            </w:r>
          </w:p>
        </w:tc>
        <w:tc>
          <w:tcPr>
            <w:tcW w:type="dxa" w:w="2388"/>
            <w:shd w:val="clear" w:color="auto" w:fill="EEF3F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可更换性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UDIMM</w:t>
            </w:r>
          </w:p>
        </w:tc>
        <w:tc>
          <w:tcPr>
            <w:tcW w:type="dxa" w:w="2388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288-pin（DDR5）/ 288-pin（DDR4）</w:t>
            </w:r>
          </w:p>
        </w:tc>
        <w:tc>
          <w:tcPr>
            <w:tcW w:type="dxa" w:w="2388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台式机、入门工作站</w:t>
            </w:r>
          </w:p>
        </w:tc>
        <w:tc>
          <w:tcPr>
            <w:tcW w:type="dxa" w:w="2388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可插拔</w:t>
            </w:r>
          </w:p>
        </w:tc>
      </w:tr>
      <w:tr>
        <w:tc>
          <w:tcPr>
            <w:tcW w:type="dxa" w:w="202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SODIMM</w:t>
            </w:r>
          </w:p>
        </w:tc>
        <w:tc>
          <w:tcPr>
            <w:tcW w:type="dxa" w:w="2388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262-pin（DDR5）/ 260-pin（DDR4）</w:t>
            </w:r>
          </w:p>
        </w:tc>
        <w:tc>
          <w:tcPr>
            <w:tcW w:type="dxa" w:w="2388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笔记本、小主机</w:t>
            </w:r>
          </w:p>
        </w:tc>
        <w:tc>
          <w:tcPr>
            <w:tcW w:type="dxa" w:w="2388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可插拔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RDIMM / LRDIMM</w:t>
            </w:r>
          </w:p>
        </w:tc>
        <w:tc>
          <w:tcPr>
            <w:tcW w:type="dxa" w:w="2388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288-pin，带 RCD/DB 缓冲</w:t>
            </w:r>
          </w:p>
        </w:tc>
        <w:tc>
          <w:tcPr>
            <w:tcW w:type="dxa" w:w="2388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服务器、数据中心</w:t>
            </w:r>
          </w:p>
        </w:tc>
        <w:tc>
          <w:tcPr>
            <w:tcW w:type="dxa" w:w="2388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可插拔</w:t>
            </w:r>
          </w:p>
        </w:tc>
      </w:tr>
      <w:tr>
        <w:tc>
          <w:tcPr>
            <w:tcW w:type="dxa" w:w="202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FBGA / PoP</w:t>
            </w:r>
          </w:p>
        </w:tc>
        <w:tc>
          <w:tcPr>
            <w:tcW w:type="dxa" w:w="2388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BGA 焊接</w:t>
            </w:r>
          </w:p>
        </w:tc>
        <w:tc>
          <w:tcPr>
            <w:tcW w:type="dxa" w:w="2388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手机、平板、嵌入式、车载</w:t>
            </w:r>
          </w:p>
        </w:tc>
        <w:tc>
          <w:tcPr>
            <w:tcW w:type="dxa" w:w="2388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不可更换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MCP / ePOP</w:t>
            </w:r>
          </w:p>
        </w:tc>
        <w:tc>
          <w:tcPr>
            <w:tcW w:type="dxa" w:w="2388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多芯片堆叠</w:t>
            </w:r>
          </w:p>
        </w:tc>
        <w:tc>
          <w:tcPr>
            <w:tcW w:type="dxa" w:w="2388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空间受限的嵌入式/移动设备</w:t>
            </w:r>
          </w:p>
        </w:tc>
        <w:tc>
          <w:tcPr>
            <w:tcW w:type="dxa" w:w="2388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不可更换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bottom w:val="single" w:sz="10" w:space="4" w:color="1F4E8C"/>
        </w:pBdr>
      </w:pPr>
      <w:r>
        <w:rPr>
          <w:rFonts w:ascii="Segoe UI" w:hAnsi="Segoe UI" w:eastAsia="微软雅黑"/>
          <w:b/>
          <w:i w:val="0"/>
          <w:color w:val="1F4E8C"/>
          <w:sz w:val="40"/>
        </w:rPr>
        <w:t>三、代际横向对比</w:t>
      </w:r>
    </w:p>
    <w:p>
      <w:pPr>
        <w:pStyle w:val="Heading2"/>
        <w:keepNext/>
      </w:pPr>
      <w:r>
        <w:rPr>
          <w:rFonts w:ascii="Segoe UI" w:hAnsi="Segoe UI" w:eastAsia="微软雅黑"/>
          <w:b/>
          <w:i w:val="0"/>
          <w:color w:val="243B5C"/>
          <w:sz w:val="30"/>
        </w:rPr>
        <w:t>3.1 标准 DDR 系列（DDR3 / DDR4 / DDR5）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021"/>
            <w:shd w:val="clear" w:color="auto" w:fill="EEF3F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对比项</w:t>
            </w:r>
          </w:p>
        </w:tc>
        <w:tc>
          <w:tcPr>
            <w:tcW w:type="dxa" w:w="2388"/>
            <w:shd w:val="clear" w:color="auto" w:fill="EEF3F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DDR3 / DDR3L</w:t>
            </w:r>
          </w:p>
        </w:tc>
        <w:tc>
          <w:tcPr>
            <w:tcW w:type="dxa" w:w="2388"/>
            <w:shd w:val="clear" w:color="auto" w:fill="EEF3F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DDR4</w:t>
            </w:r>
          </w:p>
        </w:tc>
        <w:tc>
          <w:tcPr>
            <w:tcW w:type="dxa" w:w="2388"/>
            <w:shd w:val="clear" w:color="auto" w:fill="EEF3F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DDR5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发布年份</w:t>
            </w:r>
          </w:p>
        </w:tc>
        <w:tc>
          <w:tcPr>
            <w:tcW w:type="dxa" w:w="2388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2007</w:t>
            </w:r>
          </w:p>
        </w:tc>
        <w:tc>
          <w:tcPr>
            <w:tcW w:type="dxa" w:w="2388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2014</w:t>
            </w:r>
          </w:p>
        </w:tc>
        <w:tc>
          <w:tcPr>
            <w:tcW w:type="dxa" w:w="2388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2020</w:t>
            </w:r>
          </w:p>
        </w:tc>
      </w:tr>
      <w:tr>
        <w:tc>
          <w:tcPr>
            <w:tcW w:type="dxa" w:w="202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标准速率（MT/s）</w:t>
            </w:r>
          </w:p>
        </w:tc>
        <w:tc>
          <w:tcPr>
            <w:tcW w:type="dxa" w:w="2388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800 / 1066 / 1333 / 1600 / 1866 / 2133</w:t>
            </w:r>
          </w:p>
        </w:tc>
        <w:tc>
          <w:tcPr>
            <w:tcW w:type="dxa" w:w="2388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1600 / 1866 / 2133 / 2400 / 2666 / 2933 / 3200</w:t>
            </w:r>
          </w:p>
        </w:tc>
        <w:tc>
          <w:tcPr>
            <w:tcW w:type="dxa" w:w="2388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3200 ~ 8800（起步常见 4800）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峰值带宽（64-bit）</w:t>
            </w:r>
          </w:p>
        </w:tc>
        <w:tc>
          <w:tcPr>
            <w:tcW w:type="dxa" w:w="2388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6.4 ~ 17.1 GB/s</w:t>
            </w:r>
          </w:p>
        </w:tc>
        <w:tc>
          <w:tcPr>
            <w:tcW w:type="dxa" w:w="2388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12.8 ~ 25.6 GB/s</w:t>
            </w:r>
          </w:p>
        </w:tc>
        <w:tc>
          <w:tcPr>
            <w:tcW w:type="dxa" w:w="2388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25.6 ~ 70.4 GB/s</w:t>
            </w:r>
          </w:p>
        </w:tc>
      </w:tr>
      <w:tr>
        <w:tc>
          <w:tcPr>
            <w:tcW w:type="dxa" w:w="202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工作电压</w:t>
            </w:r>
          </w:p>
        </w:tc>
        <w:tc>
          <w:tcPr>
            <w:tcW w:type="dxa" w:w="2388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1.5V（DDR3L 1.35V，DDR3U 1.25V）</w:t>
            </w:r>
          </w:p>
        </w:tc>
        <w:tc>
          <w:tcPr>
            <w:tcW w:type="dxa" w:w="2388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1.2V（另需 VPP = 2.5V）</w:t>
            </w:r>
          </w:p>
        </w:tc>
        <w:tc>
          <w:tcPr>
            <w:tcW w:type="dxa" w:w="2388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1.1V（模组含 PMIC）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Prefetch</w:t>
            </w:r>
          </w:p>
        </w:tc>
        <w:tc>
          <w:tcPr>
            <w:tcW w:type="dxa" w:w="2388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8n</w:t>
            </w:r>
          </w:p>
        </w:tc>
        <w:tc>
          <w:tcPr>
            <w:tcW w:type="dxa" w:w="2388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8n</w:t>
            </w:r>
          </w:p>
        </w:tc>
        <w:tc>
          <w:tcPr>
            <w:tcW w:type="dxa" w:w="2388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16n</w:t>
            </w:r>
          </w:p>
        </w:tc>
      </w:tr>
      <w:tr>
        <w:tc>
          <w:tcPr>
            <w:tcW w:type="dxa" w:w="202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Bank 结构</w:t>
            </w:r>
          </w:p>
        </w:tc>
        <w:tc>
          <w:tcPr>
            <w:tcW w:type="dxa" w:w="2388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8 Bank</w:t>
            </w:r>
          </w:p>
        </w:tc>
        <w:tc>
          <w:tcPr>
            <w:tcW w:type="dxa" w:w="2388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16 Bank Group</w:t>
            </w:r>
          </w:p>
        </w:tc>
        <w:tc>
          <w:tcPr>
            <w:tcW w:type="dxa" w:w="2388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16n Bank 结构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片上 ECC</w:t>
            </w:r>
          </w:p>
        </w:tc>
        <w:tc>
          <w:tcPr>
            <w:tcW w:type="dxa" w:w="2388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无</w:t>
            </w:r>
          </w:p>
        </w:tc>
        <w:tc>
          <w:tcPr>
            <w:tcW w:type="dxa" w:w="2388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无</w:t>
            </w:r>
          </w:p>
        </w:tc>
        <w:tc>
          <w:tcPr>
            <w:tcW w:type="dxa" w:w="2388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全系标配 On-die ECC</w:t>
            </w:r>
          </w:p>
        </w:tc>
      </w:tr>
      <w:tr>
        <w:tc>
          <w:tcPr>
            <w:tcW w:type="dxa" w:w="202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子通道</w:t>
            </w:r>
          </w:p>
        </w:tc>
        <w:tc>
          <w:tcPr>
            <w:tcW w:type="dxa" w:w="2388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单通道</w:t>
            </w:r>
          </w:p>
        </w:tc>
        <w:tc>
          <w:tcPr>
            <w:tcW w:type="dxa" w:w="2388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单通道</w:t>
            </w:r>
          </w:p>
        </w:tc>
        <w:tc>
          <w:tcPr>
            <w:tcW w:type="dxa" w:w="2388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每 DIMM 双独立子通道（32-bit）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模组容量</w:t>
            </w:r>
          </w:p>
        </w:tc>
        <w:tc>
          <w:tcPr>
            <w:tcW w:type="dxa" w:w="2388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2~8GB UDIMM / 最大 64GB LRDIMM</w:t>
            </w:r>
          </w:p>
        </w:tc>
        <w:tc>
          <w:tcPr>
            <w:tcW w:type="dxa" w:w="2388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4~32GB UDIMM / 最大 256GB LRDIMM</w:t>
            </w:r>
          </w:p>
        </w:tc>
        <w:tc>
          <w:tcPr>
            <w:tcW w:type="dxa" w:w="2388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8~48GB UDIMM / 最大 512GB</w:t>
            </w:r>
          </w:p>
        </w:tc>
      </w:tr>
      <w:tr>
        <w:tc>
          <w:tcPr>
            <w:tcW w:type="dxa" w:w="202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引脚数</w:t>
            </w:r>
          </w:p>
        </w:tc>
        <w:tc>
          <w:tcPr>
            <w:tcW w:type="dxa" w:w="2388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240 DIMM / 204 SODIMM</w:t>
            </w:r>
          </w:p>
        </w:tc>
        <w:tc>
          <w:tcPr>
            <w:tcW w:type="dxa" w:w="2388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288 DIMM / 260 SODIMM</w:t>
            </w:r>
          </w:p>
        </w:tc>
        <w:tc>
          <w:tcPr>
            <w:tcW w:type="dxa" w:w="2388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288 DIMM / 262 SODIMM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状态（2026）</w:t>
            </w:r>
          </w:p>
        </w:tc>
        <w:tc>
          <w:tcPr>
            <w:tcW w:type="dxa" w:w="2388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存量、工控/网通仍在用</w:t>
            </w:r>
          </w:p>
        </w:tc>
        <w:tc>
          <w:tcPr>
            <w:tcW w:type="dxa" w:w="2388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主流成熟，性价比高</w:t>
            </w:r>
          </w:p>
        </w:tc>
        <w:tc>
          <w:tcPr>
            <w:tcW w:type="dxa" w:w="2388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新平台主流，AI PC/服务器主力</w:t>
            </w:r>
          </w:p>
        </w:tc>
      </w:tr>
      <w:tr>
        <w:tc>
          <w:tcPr>
            <w:tcW w:type="dxa" w:w="202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后续代际</w:t>
            </w:r>
          </w:p>
        </w:tc>
        <w:tc>
          <w:tcPr>
            <w:tcW w:type="dxa" w:w="2388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DDR4</w:t>
            </w:r>
          </w:p>
        </w:tc>
        <w:tc>
          <w:tcPr>
            <w:tcW w:type="dxa" w:w="2388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DDR5</w:t>
            </w:r>
          </w:p>
        </w:tc>
        <w:tc>
          <w:tcPr>
            <w:tcW w:type="dxa" w:w="2388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DDR6（规划 2028）</w:t>
            </w:r>
          </w:p>
        </w:tc>
      </w:tr>
    </w:tbl>
    <w:p>
      <w:pPr>
        <w:spacing w:after="80"/>
      </w:pPr>
    </w:p>
    <w:p>
      <w:r>
        <w:rPr>
          <w:rFonts w:ascii="Segoe UI" w:hAnsi="Segoe UI" w:eastAsia="微软雅黑"/>
          <w:b/>
          <w:i w:val="0"/>
          <w:color w:val="243B5C"/>
          <w:sz w:val="21"/>
        </w:rPr>
        <w:t>DDR5 相对 DDR4 的关键变化</w:t>
      </w:r>
      <w:r>
        <w:rPr>
          <w:rFonts w:ascii="Segoe UI" w:hAnsi="Segoe UI" w:eastAsia="微软雅黑"/>
          <w:b w:val="0"/>
          <w:i w:val="0"/>
          <w:color w:val="1A2233"/>
          <w:sz w:val="21"/>
        </w:rPr>
        <w:t>（选型影响最大）：</w:t>
      </w:r>
    </w:p>
    <w:p>
      <w:pPr>
        <w:pStyle w:val="ListNumber"/>
        <w:spacing w:after="60" w:line="336" w:lineRule="auto"/>
      </w:pPr>
      <w:r>
        <w:rPr>
          <w:rFonts w:ascii="Segoe UI" w:hAnsi="Segoe UI" w:eastAsia="微软雅黑"/>
          <w:b/>
          <w:i w:val="0"/>
          <w:color w:val="243B5C"/>
          <w:sz w:val="21"/>
        </w:rPr>
        <w:t>双 32-bit 子通道</w:t>
      </w:r>
      <w:r>
        <w:rPr>
          <w:rFonts w:ascii="Segoe UI" w:hAnsi="Segoe UI" w:eastAsia="微软雅黑"/>
          <w:b w:val="0"/>
          <w:i w:val="0"/>
          <w:color w:val="1A2233"/>
          <w:sz w:val="21"/>
        </w:rPr>
        <w:t>：单 DIMM 内两条独立 CA 总线，最小突发长度翻倍至 16，保持 64 字节最小访问粒度。</w:t>
      </w:r>
    </w:p>
    <w:p>
      <w:pPr>
        <w:pStyle w:val="ListNumber"/>
        <w:spacing w:after="60" w:line="336" w:lineRule="auto"/>
      </w:pPr>
      <w:r>
        <w:rPr>
          <w:rFonts w:ascii="Segoe UI" w:hAnsi="Segoe UI" w:eastAsia="微软雅黑"/>
          <w:b/>
          <w:i w:val="0"/>
          <w:color w:val="243B5C"/>
          <w:sz w:val="21"/>
        </w:rPr>
        <w:t>片上 ECC</w:t>
      </w:r>
      <w:r>
        <w:rPr>
          <w:rFonts w:ascii="Segoe UI" w:hAnsi="Segoe UI" w:eastAsia="微软雅黑"/>
          <w:b w:val="0"/>
          <w:i w:val="0"/>
          <w:color w:val="1A2233"/>
          <w:sz w:val="21"/>
        </w:rPr>
        <w:t>：所有 DDR5 颗粒自带片内纠错，提升大容量颗粒良率与可靠性，但</w:t>
      </w:r>
      <w:r>
        <w:rPr>
          <w:rFonts w:ascii="Segoe UI" w:hAnsi="Segoe UI" w:eastAsia="微软雅黑"/>
          <w:b/>
          <w:i w:val="0"/>
          <w:color w:val="243B5C"/>
          <w:sz w:val="21"/>
        </w:rPr>
        <w:t>不等同于系统级 ECC</w:t>
      </w:r>
      <w:r>
        <w:rPr>
          <w:rFonts w:ascii="Segoe UI" w:hAnsi="Segoe UI" w:eastAsia="微软雅黑"/>
          <w:b w:val="0"/>
          <w:i w:val="0"/>
          <w:color w:val="1A2233"/>
          <w:sz w:val="21"/>
        </w:rPr>
        <w:t>（不上报错误详情、不替代 RDIMM 的边带 ECC）。</w:t>
      </w:r>
    </w:p>
    <w:p>
      <w:pPr>
        <w:pStyle w:val="ListNumber"/>
        <w:spacing w:after="60" w:line="336" w:lineRule="auto"/>
      </w:pPr>
      <w:r>
        <w:rPr>
          <w:rFonts w:ascii="Segoe UI" w:hAnsi="Segoe UI" w:eastAsia="微软雅黑"/>
          <w:b/>
          <w:i w:val="0"/>
          <w:color w:val="243B5C"/>
          <w:sz w:val="21"/>
        </w:rPr>
        <w:t>片内 PMIC</w:t>
      </w:r>
      <w:r>
        <w:rPr>
          <w:rFonts w:ascii="Segoe UI" w:hAnsi="Segoe UI" w:eastAsia="微软雅黑"/>
          <w:b w:val="0"/>
          <w:i w:val="0"/>
          <w:color w:val="1A2233"/>
          <w:sz w:val="21"/>
        </w:rPr>
        <w:t>：供电设计从主板转移到模组，主板只需提供更高电压母线。</w:t>
      </w:r>
    </w:p>
    <w:p>
      <w:pPr>
        <w:pStyle w:val="ListNumber"/>
        <w:spacing w:after="60" w:line="336" w:lineRule="auto"/>
      </w:pPr>
      <w:r>
        <w:rPr>
          <w:rFonts w:ascii="Segoe UI" w:hAnsi="Segoe UI" w:eastAsia="微软雅黑"/>
          <w:b/>
          <w:i w:val="0"/>
          <w:color w:val="243B5C"/>
          <w:sz w:val="21"/>
        </w:rPr>
        <w:t>DFE（判决反馈均衡）</w:t>
      </w:r>
      <w:r>
        <w:rPr>
          <w:rFonts w:ascii="Segoe UI" w:hAnsi="Segoe UI" w:eastAsia="微软雅黑"/>
          <w:b w:val="0"/>
          <w:i w:val="0"/>
          <w:color w:val="1A2233"/>
          <w:sz w:val="21"/>
        </w:rPr>
        <w:t>：支撑更高 I/O 速率扩展。</w:t>
      </w:r>
    </w:p>
    <w:p>
      <w:pPr>
        <w:pStyle w:val="ListNumber"/>
        <w:spacing w:after="60" w:line="336" w:lineRule="auto"/>
      </w:pPr>
      <w:r>
        <w:rPr>
          <w:rFonts w:ascii="Segoe UI" w:hAnsi="Segoe UI" w:eastAsia="微软雅黑"/>
          <w:b/>
          <w:i w:val="0"/>
          <w:color w:val="243B5C"/>
          <w:sz w:val="21"/>
        </w:rPr>
        <w:t>刷新间隔收紧</w:t>
      </w:r>
      <w:r>
        <w:rPr>
          <w:rFonts w:ascii="Segoe UI" w:hAnsi="Segoe UI" w:eastAsia="微软雅黑"/>
          <w:b w:val="0"/>
          <w:i w:val="0"/>
          <w:color w:val="1A2233"/>
          <w:sz w:val="21"/>
        </w:rPr>
        <w:t>：85°C 以下从 64ms 缩短至 32ms，85~95°C 为 16ms。</w:t>
      </w:r>
    </w:p>
    <w:p>
      <w:pPr>
        <w:pStyle w:val="ListNumber"/>
        <w:spacing w:after="60" w:line="336" w:lineRule="auto"/>
      </w:pPr>
      <w:r>
        <w:rPr>
          <w:rFonts w:ascii="Segoe UI" w:hAnsi="Segoe UI" w:eastAsia="微软雅黑"/>
          <w:b/>
          <w:i w:val="0"/>
          <w:color w:val="243B5C"/>
          <w:sz w:val="21"/>
        </w:rPr>
        <w:t>CUDIMM / HUDIMM</w:t>
      </w:r>
      <w:r>
        <w:rPr>
          <w:rFonts w:ascii="Segoe UI" w:hAnsi="Segoe UI" w:eastAsia="微软雅黑"/>
          <w:b w:val="0"/>
          <w:i w:val="0"/>
          <w:color w:val="1A2233"/>
          <w:sz w:val="21"/>
        </w:rPr>
        <w:t>：2024 年后的新模组形态，CUDIMM 自带时钟驱动器，用于高频稳定性。</w:t>
      </w:r>
    </w:p>
    <w:p>
      <w:pPr>
        <w:pStyle w:val="Heading2"/>
        <w:keepNext/>
      </w:pPr>
      <w:r>
        <w:rPr>
          <w:rFonts w:ascii="Segoe UI" w:hAnsi="Segoe UI" w:eastAsia="微软雅黑"/>
          <w:b/>
          <w:i w:val="0"/>
          <w:color w:val="243B5C"/>
          <w:sz w:val="30"/>
        </w:rPr>
        <w:t>3.2 低功耗 LPDDR 系列（LPDDR3 / LPDDR4(X) / LPDDR5(X) / LPDDR5T）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2021"/>
            <w:shd w:val="clear" w:color="auto" w:fill="EEF3F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对比项</w:t>
            </w:r>
          </w:p>
        </w:tc>
        <w:tc>
          <w:tcPr>
            <w:tcW w:type="dxa" w:w="1791"/>
            <w:shd w:val="clear" w:color="auto" w:fill="EEF3F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LPDDR3</w:t>
            </w:r>
          </w:p>
        </w:tc>
        <w:tc>
          <w:tcPr>
            <w:tcW w:type="dxa" w:w="1791"/>
            <w:shd w:val="clear" w:color="auto" w:fill="EEF3F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LPDDR4 / LPDDR4X</w:t>
            </w:r>
          </w:p>
        </w:tc>
        <w:tc>
          <w:tcPr>
            <w:tcW w:type="dxa" w:w="1791"/>
            <w:shd w:val="clear" w:color="auto" w:fill="EEF3F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LPDDR5</w:t>
            </w:r>
          </w:p>
        </w:tc>
        <w:tc>
          <w:tcPr>
            <w:tcW w:type="dxa" w:w="1791"/>
            <w:shd w:val="clear" w:color="auto" w:fill="EEF3F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LPDDR5X / LPDDR5T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发布/定型</w:t>
            </w:r>
          </w:p>
        </w:tc>
        <w:tc>
          <w:tcPr>
            <w:tcW w:type="dxa" w:w="179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2012</w:t>
            </w:r>
          </w:p>
        </w:tc>
        <w:tc>
          <w:tcPr>
            <w:tcW w:type="dxa" w:w="179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2014 / 2017</w:t>
            </w:r>
          </w:p>
        </w:tc>
        <w:tc>
          <w:tcPr>
            <w:tcW w:type="dxa" w:w="179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2019</w:t>
            </w:r>
          </w:p>
        </w:tc>
        <w:tc>
          <w:tcPr>
            <w:tcW w:type="dxa" w:w="179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2021 / 2023+</w:t>
            </w:r>
          </w:p>
        </w:tc>
      </w:tr>
      <w:tr>
        <w:tc>
          <w:tcPr>
            <w:tcW w:type="dxa" w:w="202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最高速率（MT/s）</w:t>
            </w:r>
          </w:p>
        </w:tc>
        <w:tc>
          <w:tcPr>
            <w:tcW w:type="dxa" w:w="179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1600（LPDDR3E 至 2133）</w:t>
            </w:r>
          </w:p>
        </w:tc>
        <w:tc>
          <w:tcPr>
            <w:tcW w:type="dxa" w:w="179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4266</w:t>
            </w:r>
          </w:p>
        </w:tc>
        <w:tc>
          <w:tcPr>
            <w:tcW w:type="dxa" w:w="179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6400</w:t>
            </w:r>
          </w:p>
        </w:tc>
        <w:tc>
          <w:tcPr>
            <w:tcW w:type="dxa" w:w="179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8533（X）/ 9600（T）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峰值带宽（64-bit）</w:t>
            </w:r>
          </w:p>
        </w:tc>
        <w:tc>
          <w:tcPr>
            <w:tcW w:type="dxa" w:w="179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12.8 GB/s 量级</w:t>
            </w:r>
          </w:p>
        </w:tc>
        <w:tc>
          <w:tcPr>
            <w:tcW w:type="dxa" w:w="179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~34 GB/s</w:t>
            </w:r>
          </w:p>
        </w:tc>
        <w:tc>
          <w:tcPr>
            <w:tcW w:type="dxa" w:w="179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~51.2 GB/s</w:t>
            </w:r>
          </w:p>
        </w:tc>
        <w:tc>
          <w:tcPr>
            <w:tcW w:type="dxa" w:w="179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~68.3 / 76.8 GB/s</w:t>
            </w:r>
          </w:p>
        </w:tc>
      </w:tr>
      <w:tr>
        <w:tc>
          <w:tcPr>
            <w:tcW w:type="dxa" w:w="202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核心电压</w:t>
            </w:r>
          </w:p>
        </w:tc>
        <w:tc>
          <w:tcPr>
            <w:tcW w:type="dxa" w:w="179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VDD1 1.8V、VDD2/VDDQ 1.2V</w:t>
            </w:r>
          </w:p>
        </w:tc>
        <w:tc>
          <w:tcPr>
            <w:tcW w:type="dxa" w:w="179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VDD1 1.8V、VDD2/VDDQ 1.1V；LPDDR4X I/O ≈ 0.6V</w:t>
            </w:r>
          </w:p>
        </w:tc>
        <w:tc>
          <w:tcPr>
            <w:tcW w:type="dxa" w:w="179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VDD1 1.8V、VDD2L 0.9V、VDD2H≈1.05V、VDDQ≈0.5V</w:t>
            </w:r>
          </w:p>
        </w:tc>
        <w:tc>
          <w:tcPr>
            <w:tcW w:type="dxa" w:w="179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同 LPDDR5 体系，I/O 更低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通道位宽</w:t>
            </w:r>
          </w:p>
        </w:tc>
        <w:tc>
          <w:tcPr>
            <w:tcW w:type="dxa" w:w="179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x16/x32</w:t>
            </w:r>
          </w:p>
        </w:tc>
        <w:tc>
          <w:tcPr>
            <w:tcW w:type="dxa" w:w="179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x16 双通道常见</w:t>
            </w:r>
          </w:p>
        </w:tc>
        <w:tc>
          <w:tcPr>
            <w:tcW w:type="dxa" w:w="179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x16 多通道</w:t>
            </w:r>
          </w:p>
        </w:tc>
        <w:tc>
          <w:tcPr>
            <w:tcW w:type="dxa" w:w="179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x16 多通道</w:t>
            </w:r>
          </w:p>
        </w:tc>
      </w:tr>
      <w:tr>
        <w:tc>
          <w:tcPr>
            <w:tcW w:type="dxa" w:w="202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封装</w:t>
            </w:r>
          </w:p>
        </w:tc>
        <w:tc>
          <w:tcPr>
            <w:tcW w:type="dxa" w:w="179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PoP / FBGA</w:t>
            </w:r>
          </w:p>
        </w:tc>
        <w:tc>
          <w:tcPr>
            <w:tcW w:type="dxa" w:w="179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PoP / FBGA</w:t>
            </w:r>
          </w:p>
        </w:tc>
        <w:tc>
          <w:tcPr>
            <w:tcW w:type="dxa" w:w="179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PoP / FBGA / 焊接</w:t>
            </w:r>
          </w:p>
        </w:tc>
        <w:tc>
          <w:tcPr>
            <w:tcW w:type="dxa" w:w="179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PoP / FBGA / 焊接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关键特性</w:t>
            </w:r>
          </w:p>
        </w:tc>
        <w:tc>
          <w:tcPr>
            <w:tcW w:type="dxa" w:w="179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Write-Leveling、ODT</w:t>
            </w:r>
          </w:p>
        </w:tc>
        <w:tc>
          <w:tcPr>
            <w:tcW w:type="dxa" w:w="179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低功耗大跨越</w:t>
            </w:r>
          </w:p>
        </w:tc>
        <w:tc>
          <w:tcPr>
            <w:tcW w:type="dxa" w:w="179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Bank Group、DVS、Deep Sleep</w:t>
            </w:r>
          </w:p>
        </w:tc>
        <w:tc>
          <w:tcPr>
            <w:tcW w:type="dxa" w:w="179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更低摆幅、功耗效率再提升 ~25%</w:t>
            </w:r>
          </w:p>
        </w:tc>
      </w:tr>
      <w:tr>
        <w:tc>
          <w:tcPr>
            <w:tcW w:type="dxa" w:w="202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状态（2026）</w:t>
            </w:r>
          </w:p>
        </w:tc>
        <w:tc>
          <w:tcPr>
            <w:tcW w:type="dxa" w:w="179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老旧/低成本设备</w:t>
            </w:r>
          </w:p>
        </w:tc>
        <w:tc>
          <w:tcPr>
            <w:tcW w:type="dxa" w:w="179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中低端仍广泛</w:t>
            </w:r>
          </w:p>
        </w:tc>
        <w:tc>
          <w:tcPr>
            <w:tcW w:type="dxa" w:w="179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2023~2025 旗舰主流</w:t>
            </w:r>
          </w:p>
        </w:tc>
        <w:tc>
          <w:tcPr>
            <w:tcW w:type="dxa" w:w="179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当前旗舰标准 / 部分高端机型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后续</w:t>
            </w:r>
          </w:p>
        </w:tc>
        <w:tc>
          <w:tcPr>
            <w:tcW w:type="dxa" w:w="179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LPDDR4</w:t>
            </w:r>
          </w:p>
        </w:tc>
        <w:tc>
          <w:tcPr>
            <w:tcW w:type="dxa" w:w="179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LPDDR5</w:t>
            </w:r>
          </w:p>
        </w:tc>
        <w:tc>
          <w:tcPr>
            <w:tcW w:type="dxa" w:w="179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LPDDR5X</w:t>
            </w:r>
          </w:p>
        </w:tc>
        <w:tc>
          <w:tcPr>
            <w:tcW w:type="dxa" w:w="179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LPDDR6（规划 10.7~14.4 GT/s）</w:t>
            </w:r>
          </w:p>
        </w:tc>
      </w:tr>
    </w:tbl>
    <w:p>
      <w:pPr>
        <w:spacing w:after="80"/>
      </w:pPr>
    </w:p>
    <w:p>
      <w:pPr>
        <w:spacing w:before="120" w:after="160"/>
        <w:ind w:left="227"/>
        <w:shd w:val="clear" w:color="auto" w:fill="F0F5FB"/>
        <w:pBdr>
          <w:left w:val="single" w:sz="24" w:space="8" w:color="2F6FB5"/>
        </w:pBdr>
      </w:pPr>
      <w:r>
        <w:rPr>
          <w:rFonts w:ascii="Segoe UI" w:hAnsi="Segoe UI" w:eastAsia="微软雅黑"/>
          <w:b/>
          <w:i w:val="0"/>
          <w:color w:val="243B5C"/>
          <w:sz w:val="20"/>
        </w:rPr>
        <w:t>易混淆点</w:t>
      </w:r>
      <w:r>
        <w:rPr>
          <w:rFonts w:ascii="Segoe UI" w:hAnsi="Segoe UI" w:eastAsia="微软雅黑"/>
          <w:b w:val="0"/>
          <w:i w:val="0"/>
          <w:color w:val="1A2233"/>
          <w:sz w:val="20"/>
        </w:rPr>
        <w:t>：</w:t>
      </w:r>
      <w:r>
        <w:rPr>
          <w:rFonts w:ascii="Consolas" w:hAnsi="Consolas" w:eastAsia="微软雅黑"/>
          <w:b w:val="0"/>
          <w:i w:val="0"/>
          <w:color w:val="B03A2E"/>
          <w:sz w:val="19"/>
        </w:rPr>
        <w:t>LPDDR4X</w:t>
      </w:r>
      <w:r>
        <w:rPr>
          <w:rFonts w:ascii="Segoe UI" w:hAnsi="Segoe UI" w:eastAsia="微软雅黑"/>
          <w:b w:val="0"/>
          <w:i w:val="0"/>
          <w:color w:val="1A2233"/>
          <w:sz w:val="20"/>
        </w:rPr>
        <w:t xml:space="preserve"> 是 LPDDR4 的</w:t>
      </w:r>
      <w:r>
        <w:rPr>
          <w:rFonts w:ascii="Segoe UI" w:hAnsi="Segoe UI" w:eastAsia="微软雅黑"/>
          <w:b/>
          <w:i w:val="0"/>
          <w:color w:val="243B5C"/>
          <w:sz w:val="20"/>
        </w:rPr>
        <w:t>降低 I/O 电压版</w:t>
      </w:r>
      <w:r>
        <w:rPr>
          <w:rFonts w:ascii="Segoe UI" w:hAnsi="Segoe UI" w:eastAsia="微软雅黑"/>
          <w:b w:val="0"/>
          <w:i w:val="0"/>
          <w:color w:val="1A2233"/>
          <w:sz w:val="20"/>
        </w:rPr>
        <w:t>，不是「DDR4 的低功耗版」；</w:t>
      </w:r>
      <w:r>
        <w:rPr>
          <w:rFonts w:ascii="Consolas" w:hAnsi="Consolas" w:eastAsia="微软雅黑"/>
          <w:b w:val="0"/>
          <w:i w:val="0"/>
          <w:color w:val="B03A2E"/>
          <w:sz w:val="19"/>
        </w:rPr>
        <w:t>LPDDR5T</w:t>
      </w:r>
      <w:r>
        <w:rPr>
          <w:rFonts w:ascii="Segoe UI" w:hAnsi="Segoe UI" w:eastAsia="微软雅黑"/>
          <w:b w:val="0"/>
          <w:i w:val="0"/>
          <w:color w:val="1A2233"/>
          <w:sz w:val="20"/>
        </w:rPr>
        <w:t>（Turbo）是 LPDDR5X 的再提速变体，速率约 9600 MT/s。</w:t>
      </w:r>
    </w:p>
    <w:p>
      <w:pPr>
        <w:pStyle w:val="Heading2"/>
        <w:keepNext/>
      </w:pPr>
      <w:r>
        <w:rPr>
          <w:rFonts w:ascii="Segoe UI" w:hAnsi="Segoe UI" w:eastAsia="微软雅黑"/>
          <w:b/>
          <w:i w:val="0"/>
          <w:color w:val="243B5C"/>
          <w:sz w:val="30"/>
        </w:rPr>
        <w:t>3.3 标准 DDR 与 LPDDR 的本质差异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021"/>
            <w:shd w:val="clear" w:color="auto" w:fill="EEF3F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维度</w:t>
            </w:r>
          </w:p>
        </w:tc>
        <w:tc>
          <w:tcPr>
            <w:tcW w:type="dxa" w:w="3582"/>
            <w:shd w:val="clear" w:color="auto" w:fill="EEF3F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标准 DDR（DDR4/DDR5）</w:t>
            </w:r>
          </w:p>
        </w:tc>
        <w:tc>
          <w:tcPr>
            <w:tcW w:type="dxa" w:w="3582"/>
            <w:shd w:val="clear" w:color="auto" w:fill="EEF3F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LPDDR（LPDDR4X/5X）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目标</w:t>
            </w:r>
          </w:p>
        </w:tc>
        <w:tc>
          <w:tcPr>
            <w:tcW w:type="dxa" w:w="3582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性能与容量优先</w:t>
            </w:r>
          </w:p>
        </w:tc>
        <w:tc>
          <w:tcPr>
            <w:tcW w:type="dxa" w:w="3582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功耗与体积优先</w:t>
            </w:r>
          </w:p>
        </w:tc>
      </w:tr>
      <w:tr>
        <w:tc>
          <w:tcPr>
            <w:tcW w:type="dxa" w:w="202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通道宽度</w:t>
            </w:r>
          </w:p>
        </w:tc>
        <w:tc>
          <w:tcPr>
            <w:tcW w:type="dxa" w:w="3582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32-bit 子通道，每通道 2 DIMM</w:t>
            </w:r>
          </w:p>
        </w:tc>
        <w:tc>
          <w:tcPr>
            <w:tcW w:type="dxa" w:w="3582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16-bit 通道，常见 4 通道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形态</w:t>
            </w:r>
          </w:p>
        </w:tc>
        <w:tc>
          <w:tcPr>
            <w:tcW w:type="dxa" w:w="3582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DIMM 插槽，可更换</w:t>
            </w:r>
          </w:p>
        </w:tc>
        <w:tc>
          <w:tcPr>
            <w:tcW w:type="dxa" w:w="3582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焊死/堆叠到 PCB，不可更换</w:t>
            </w:r>
          </w:p>
        </w:tc>
      </w:tr>
      <w:tr>
        <w:tc>
          <w:tcPr>
            <w:tcW w:type="dxa" w:w="202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典型容量</w:t>
            </w:r>
          </w:p>
        </w:tc>
        <w:tc>
          <w:tcPr>
            <w:tcW w:type="dxa" w:w="3582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8~128GB</w:t>
            </w:r>
          </w:p>
        </w:tc>
        <w:tc>
          <w:tcPr>
            <w:tcW w:type="dxa" w:w="3582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8~24GB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功耗优化</w:t>
            </w:r>
          </w:p>
        </w:tc>
        <w:tc>
          <w:tcPr>
            <w:tcW w:type="dxa" w:w="3582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常规</w:t>
            </w:r>
          </w:p>
        </w:tc>
        <w:tc>
          <w:tcPr>
            <w:tcW w:type="dxa" w:w="3582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DVS/DFS/Deep Sleep 等</w:t>
            </w:r>
          </w:p>
        </w:tc>
      </w:tr>
      <w:tr>
        <w:tc>
          <w:tcPr>
            <w:tcW w:type="dxa" w:w="202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典型场景</w:t>
            </w:r>
          </w:p>
        </w:tc>
        <w:tc>
          <w:tcPr>
            <w:tcW w:type="dxa" w:w="3582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PC、服务器、HPC</w:t>
            </w:r>
          </w:p>
        </w:tc>
        <w:tc>
          <w:tcPr>
            <w:tcW w:type="dxa" w:w="3582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手机、轻薄本、IoT、边缘 AI、车载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bottom w:val="single" w:sz="10" w:space="4" w:color="1F4E8C"/>
        </w:pBdr>
      </w:pPr>
      <w:r>
        <w:rPr>
          <w:rFonts w:ascii="Segoe UI" w:hAnsi="Segoe UI" w:eastAsia="微软雅黑"/>
          <w:b/>
          <w:i w:val="0"/>
          <w:color w:val="1F4E8C"/>
          <w:sz w:val="40"/>
        </w:rPr>
        <w:t>四、按场景选型要点</w:t>
      </w:r>
    </w:p>
    <w:p>
      <w:pPr>
        <w:pStyle w:val="Heading2"/>
        <w:keepNext/>
      </w:pPr>
      <w:r>
        <w:rPr>
          <w:rFonts w:ascii="Segoe UI" w:hAnsi="Segoe UI" w:eastAsia="微软雅黑"/>
          <w:b/>
          <w:i w:val="0"/>
          <w:color w:val="243B5C"/>
          <w:sz w:val="30"/>
        </w:rPr>
        <w:t>4.1 消费电子 / 嵌入式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021"/>
            <w:shd w:val="clear" w:color="auto" w:fill="EEF3F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关注点</w:t>
            </w:r>
          </w:p>
        </w:tc>
        <w:tc>
          <w:tcPr>
            <w:tcW w:type="dxa" w:w="7164"/>
            <w:shd w:val="clear" w:color="auto" w:fill="EEF3F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选型建议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成本优先</w:t>
            </w:r>
          </w:p>
        </w:tc>
        <w:tc>
          <w:tcPr>
            <w:tcW w:type="dxa" w:w="7164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DDR4 / LPDDR4X 仍是性价比最优解，供应链成熟</w:t>
            </w:r>
          </w:p>
        </w:tc>
      </w:tr>
      <w:tr>
        <w:tc>
          <w:tcPr>
            <w:tcW w:type="dxa" w:w="202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低功耗</w:t>
            </w:r>
          </w:p>
        </w:tc>
        <w:tc>
          <w:tcPr>
            <w:tcW w:type="dxa" w:w="7164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电池设备优先 LPDDR4X / LPDDR5，关注 Deep Sleep 电流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空间受限</w:t>
            </w:r>
          </w:p>
        </w:tc>
        <w:tc>
          <w:tcPr>
            <w:tcW w:type="dxa" w:w="7164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选 FBGA / PoP / MCP，避免占板面积大的 DIMM</w:t>
            </w:r>
          </w:p>
        </w:tc>
      </w:tr>
      <w:tr>
        <w:tc>
          <w:tcPr>
            <w:tcW w:type="dxa" w:w="202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速率选择</w:t>
            </w:r>
          </w:p>
        </w:tc>
        <w:tc>
          <w:tcPr>
            <w:tcW w:type="dxa" w:w="7164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一般消费级不必追最高档，匹配 SoC 上限即可，避免过度设计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温区</w:t>
            </w:r>
          </w:p>
        </w:tc>
        <w:tc>
          <w:tcPr>
            <w:tcW w:type="dxa" w:w="7164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室内商用 0~85°C 足够；无风扇密闭机箱需考虑工规</w:t>
            </w:r>
          </w:p>
        </w:tc>
      </w:tr>
    </w:tbl>
    <w:p>
      <w:pPr>
        <w:spacing w:after="80"/>
      </w:pPr>
    </w:p>
    <w:p>
      <w:pPr>
        <w:spacing w:before="120" w:after="160"/>
        <w:ind w:left="227"/>
        <w:shd w:val="clear" w:color="auto" w:fill="F0F5FB"/>
        <w:pBdr>
          <w:left w:val="single" w:sz="24" w:space="8" w:color="2F6FB5"/>
        </w:pBdr>
      </w:pPr>
      <w:r>
        <w:rPr>
          <w:rFonts w:ascii="Segoe UI" w:hAnsi="Segoe UI" w:eastAsia="微软雅黑"/>
          <w:b/>
          <w:i w:val="0"/>
          <w:color w:val="243B5C"/>
          <w:sz w:val="20"/>
        </w:rPr>
        <w:t>提示</w:t>
      </w:r>
      <w:r>
        <w:rPr>
          <w:rFonts w:ascii="Segoe UI" w:hAnsi="Segoe UI" w:eastAsia="微软雅黑"/>
          <w:b w:val="0"/>
          <w:i w:val="0"/>
          <w:color w:val="1A2233"/>
          <w:sz w:val="20"/>
        </w:rPr>
        <w:t>：中低容量 LPDDR4/LPDDR4X 正被头部原厂逐步退出（产能转向 HBM 与 LPDDR5），选型时务必确认生命周期与替代料。</w:t>
      </w:r>
    </w:p>
    <w:p>
      <w:pPr>
        <w:pStyle w:val="Heading2"/>
        <w:keepNext/>
      </w:pPr>
      <w:r>
        <w:rPr>
          <w:rFonts w:ascii="Segoe UI" w:hAnsi="Segoe UI" w:eastAsia="微软雅黑"/>
          <w:b/>
          <w:i w:val="0"/>
          <w:color w:val="243B5C"/>
          <w:sz w:val="30"/>
        </w:rPr>
        <w:t>4.2 服务器 / 数据中心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021"/>
            <w:shd w:val="clear" w:color="auto" w:fill="EEF3F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关注点</w:t>
            </w:r>
          </w:p>
        </w:tc>
        <w:tc>
          <w:tcPr>
            <w:tcW w:type="dxa" w:w="7164"/>
            <w:shd w:val="clear" w:color="auto" w:fill="EEF3F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选型建议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大容量</w:t>
            </w:r>
          </w:p>
        </w:tc>
        <w:tc>
          <w:tcPr>
            <w:tcW w:type="dxa" w:w="7164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DDR5 RDIMM，单模组可达 128~256GB，支持 3DS 堆叠</w:t>
            </w:r>
          </w:p>
        </w:tc>
      </w:tr>
      <w:tr>
        <w:tc>
          <w:tcPr>
            <w:tcW w:type="dxa" w:w="202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高带宽</w:t>
            </w:r>
          </w:p>
        </w:tc>
        <w:tc>
          <w:tcPr>
            <w:tcW w:type="dxa" w:w="7164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多通道并行（8/12/16 通道），优先高 Rank 与高密度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可靠性</w:t>
            </w:r>
          </w:p>
        </w:tc>
        <w:tc>
          <w:tcPr>
            <w:tcW w:type="dxa" w:w="7164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必须选带 ECC 的 RDIMM</w:t>
            </w:r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；注意区分 DDR5 片上 ECC 与模组边带 ECC</w:t>
            </w:r>
          </w:p>
        </w:tc>
      </w:tr>
      <w:tr>
        <w:tc>
          <w:tcPr>
            <w:tcW w:type="dxa" w:w="202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性能</w:t>
            </w:r>
          </w:p>
        </w:tc>
        <w:tc>
          <w:tcPr>
            <w:tcW w:type="dxa" w:w="7164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关注每通道 Rank 数与 tRFC，高频下注意刷新开销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形态</w:t>
            </w:r>
          </w:p>
        </w:tc>
        <w:tc>
          <w:tcPr>
            <w:tcW w:type="dxa" w:w="7164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RDIMM 为主，超大容量用 LRDIMM / 3DS RDIMM</w:t>
            </w:r>
          </w:p>
        </w:tc>
      </w:tr>
      <w:tr>
        <w:tc>
          <w:tcPr>
            <w:tcW w:type="dxa" w:w="202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新兴</w:t>
            </w:r>
          </w:p>
        </w:tc>
        <w:tc>
          <w:tcPr>
            <w:tcW w:type="dxa" w:w="7164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MRDIMM、CUDIMM 等新形态逐步进入高端平台</w:t>
            </w:r>
          </w:p>
        </w:tc>
      </w:tr>
    </w:tbl>
    <w:p>
      <w:pPr>
        <w:spacing w:after="80"/>
      </w:pPr>
    </w:p>
    <w:p>
      <w:pPr>
        <w:spacing w:before="120" w:after="160"/>
        <w:ind w:left="227"/>
        <w:shd w:val="clear" w:color="auto" w:fill="F0F5FB"/>
        <w:pBdr>
          <w:left w:val="single" w:sz="24" w:space="8" w:color="2F6FB5"/>
        </w:pBdr>
      </w:pPr>
      <w:r>
        <w:rPr>
          <w:rFonts w:ascii="Segoe UI" w:hAnsi="Segoe UI" w:eastAsia="微软雅黑"/>
          <w:b/>
          <w:i w:val="0"/>
          <w:color w:val="243B5C"/>
          <w:sz w:val="20"/>
        </w:rPr>
        <w:t>关键提醒</w:t>
      </w:r>
      <w:r>
        <w:rPr>
          <w:rFonts w:ascii="Segoe UI" w:hAnsi="Segoe UI" w:eastAsia="微软雅黑"/>
          <w:b w:val="0"/>
          <w:i w:val="0"/>
          <w:color w:val="1A2233"/>
          <w:sz w:val="20"/>
        </w:rPr>
        <w:t xml:space="preserve">：DDR5 的 On-die ECC </w:t>
      </w:r>
      <w:r>
        <w:rPr>
          <w:rFonts w:ascii="Segoe UI" w:hAnsi="Segoe UI" w:eastAsia="微软雅黑"/>
          <w:b/>
          <w:i w:val="0"/>
          <w:color w:val="243B5C"/>
          <w:sz w:val="20"/>
        </w:rPr>
        <w:t>不等于</w:t>
      </w:r>
      <w:r>
        <w:rPr>
          <w:rFonts w:ascii="Segoe UI" w:hAnsi="Segoe UI" w:eastAsia="微软雅黑"/>
          <w:b w:val="0"/>
          <w:i w:val="0"/>
          <w:color w:val="1A2233"/>
          <w:sz w:val="20"/>
        </w:rPr>
        <w:t>系统级 ECC，服务器对数据完整性要求高的场景仍需 RDIMM 的边带 ECC。</w:t>
      </w:r>
    </w:p>
    <w:p>
      <w:pPr>
        <w:pStyle w:val="Heading2"/>
        <w:keepNext/>
      </w:pPr>
      <w:r>
        <w:rPr>
          <w:rFonts w:ascii="Segoe UI" w:hAnsi="Segoe UI" w:eastAsia="微软雅黑"/>
          <w:b/>
          <w:i w:val="0"/>
          <w:color w:val="243B5C"/>
          <w:sz w:val="30"/>
        </w:rPr>
        <w:t>4.3 汽车电子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021"/>
            <w:shd w:val="clear" w:color="auto" w:fill="EEF3F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关注点</w:t>
            </w:r>
          </w:p>
        </w:tc>
        <w:tc>
          <w:tcPr>
            <w:tcW w:type="dxa" w:w="7164"/>
            <w:shd w:val="clear" w:color="auto" w:fill="EEF3F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选型建议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温区</w:t>
            </w:r>
          </w:p>
        </w:tc>
        <w:tc>
          <w:tcPr>
            <w:tcW w:type="dxa" w:w="7164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 xml:space="preserve">座舱/域控常见 </w:t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AEC-Q100 Grade 2（-40~105°C）</w:t>
            </w:r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 xml:space="preserve">；靠近热源的域控用 </w:t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Grade 1（-40~125°C）</w:t>
            </w:r>
          </w:p>
        </w:tc>
      </w:tr>
      <w:tr>
        <w:tc>
          <w:tcPr>
            <w:tcW w:type="dxa" w:w="202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认证</w:t>
            </w:r>
          </w:p>
        </w:tc>
        <w:tc>
          <w:tcPr>
            <w:tcW w:type="dxa" w:w="7164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必须确认 AEC-Q100 认证 + 供应商提供 PPAP / 可靠性报告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功能安全</w:t>
            </w:r>
          </w:p>
        </w:tc>
        <w:tc>
          <w:tcPr>
            <w:tcW w:type="dxa" w:w="7164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涉及 ASIL B/C/D 的路径需 ECC 存储路径与 FMEA 文档，参考 ISO 26262</w:t>
            </w:r>
          </w:p>
        </w:tc>
      </w:tr>
      <w:tr>
        <w:tc>
          <w:tcPr>
            <w:tcW w:type="dxa" w:w="202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常用类型</w:t>
            </w:r>
          </w:p>
        </w:tc>
        <w:tc>
          <w:tcPr>
            <w:tcW w:type="dxa" w:w="7164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 xml:space="preserve">智能座舱/ADAS 多用 </w:t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LPDDR4X / LPDDR5X</w:t>
            </w:r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（x32 双通道，带宽可达 17GB/s+）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可靠性特性</w:t>
            </w:r>
          </w:p>
        </w:tc>
        <w:tc>
          <w:tcPr>
            <w:tcW w:type="dxa" w:w="7164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片上温度传感器、PASR、可编程读写延迟、硬件 ECC、ESD 防护</w:t>
            </w:r>
          </w:p>
        </w:tc>
      </w:tr>
      <w:tr>
        <w:tc>
          <w:tcPr>
            <w:tcW w:type="dxa" w:w="202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供货</w:t>
            </w:r>
          </w:p>
        </w:tc>
        <w:tc>
          <w:tcPr>
            <w:tcW w:type="dxa" w:w="7164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车规料号生命周期要求 10 年以上，务必锁定长期供货承诺</w:t>
            </w:r>
          </w:p>
        </w:tc>
      </w:tr>
    </w:tbl>
    <w:p>
      <w:pPr>
        <w:spacing w:after="80"/>
      </w:pPr>
    </w:p>
    <w:p>
      <w:r>
        <w:rPr>
          <w:rFonts w:ascii="Segoe UI" w:hAnsi="Segoe UI" w:eastAsia="微软雅黑"/>
          <w:b/>
          <w:i w:val="0"/>
          <w:color w:val="243B5C"/>
          <w:sz w:val="21"/>
        </w:rPr>
        <w:t>AEC-Q100 温度等级对照</w:t>
      </w:r>
      <w:r>
        <w:rPr>
          <w:rFonts w:ascii="Segoe UI" w:hAnsi="Segoe UI" w:eastAsia="微软雅黑"/>
          <w:b w:val="0"/>
          <w:i w:val="0"/>
          <w:color w:val="1A2233"/>
          <w:sz w:val="21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021"/>
            <w:shd w:val="clear" w:color="auto" w:fill="EEF3F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等级</w:t>
            </w:r>
          </w:p>
        </w:tc>
        <w:tc>
          <w:tcPr>
            <w:tcW w:type="dxa" w:w="3582"/>
            <w:shd w:val="clear" w:color="auto" w:fill="EEF3F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环境温度范围</w:t>
            </w:r>
          </w:p>
        </w:tc>
        <w:tc>
          <w:tcPr>
            <w:tcW w:type="dxa" w:w="3582"/>
            <w:shd w:val="clear" w:color="auto" w:fill="EEF3F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典型车载应用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Grade 0</w:t>
            </w:r>
          </w:p>
        </w:tc>
        <w:tc>
          <w:tcPr>
            <w:tcW w:type="dxa" w:w="3582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-40 ~ +150°C</w:t>
            </w:r>
          </w:p>
        </w:tc>
        <w:tc>
          <w:tcPr>
            <w:tcW w:type="dxa" w:w="3582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发动机舱、变速箱控制（内存极少用）</w:t>
            </w:r>
          </w:p>
        </w:tc>
      </w:tr>
      <w:tr>
        <w:tc>
          <w:tcPr>
            <w:tcW w:type="dxa" w:w="202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Grade 1</w:t>
            </w:r>
          </w:p>
        </w:tc>
        <w:tc>
          <w:tcPr>
            <w:tcW w:type="dxa" w:w="3582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-40 ~ +125°C</w:t>
            </w:r>
          </w:p>
        </w:tc>
        <w:tc>
          <w:tcPr>
            <w:tcW w:type="dxa" w:w="3582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发动机舱 ADAS ECU、热源附近域控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Grade 2</w:t>
            </w:r>
          </w:p>
        </w:tc>
        <w:tc>
          <w:tcPr>
            <w:tcW w:type="dxa" w:w="3582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-40 ~ +105°C</w:t>
            </w:r>
          </w:p>
        </w:tc>
        <w:tc>
          <w:tcPr>
            <w:tcW w:type="dxa" w:w="3582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座舱 ADAS ECU、信息娱乐相关系统</w:t>
            </w:r>
          </w:p>
        </w:tc>
      </w:tr>
      <w:tr>
        <w:tc>
          <w:tcPr>
            <w:tcW w:type="dxa" w:w="202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Grade 3</w:t>
            </w:r>
          </w:p>
        </w:tc>
        <w:tc>
          <w:tcPr>
            <w:tcW w:type="dxa" w:w="3582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-40 ~ +85°C</w:t>
            </w:r>
          </w:p>
        </w:tc>
        <w:tc>
          <w:tcPr>
            <w:tcW w:type="dxa" w:w="3582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仅车内应用（不适合 ADAS）</w:t>
            </w:r>
          </w:p>
        </w:tc>
      </w:tr>
    </w:tbl>
    <w:p>
      <w:pPr>
        <w:spacing w:after="80"/>
      </w:pPr>
    </w:p>
    <w:p>
      <w:pPr>
        <w:spacing w:before="120" w:after="160"/>
        <w:ind w:left="227"/>
        <w:shd w:val="clear" w:color="auto" w:fill="F0F5FB"/>
        <w:pBdr>
          <w:left w:val="single" w:sz="24" w:space="8" w:color="2F6FB5"/>
        </w:pBdr>
      </w:pPr>
      <w:r>
        <w:rPr>
          <w:rFonts w:ascii="Segoe UI" w:hAnsi="Segoe UI" w:eastAsia="微软雅黑"/>
          <w:b/>
          <w:i w:val="0"/>
          <w:color w:val="243B5C"/>
          <w:sz w:val="20"/>
        </w:rPr>
        <w:t>注意</w:t>
      </w:r>
      <w:r>
        <w:rPr>
          <w:rFonts w:ascii="Segoe UI" w:hAnsi="Segoe UI" w:eastAsia="微软雅黑"/>
          <w:b w:val="0"/>
          <w:i w:val="0"/>
          <w:color w:val="1A2233"/>
          <w:sz w:val="20"/>
        </w:rPr>
        <w:t>：标称温区 ≠ 实际筛选温区。有些颗粒规格书写了宽温，但封测环节未跑全温区。选型时应确认供应商提供</w:t>
      </w:r>
      <w:r>
        <w:rPr>
          <w:rFonts w:ascii="Segoe UI" w:hAnsi="Segoe UI" w:eastAsia="微软雅黑"/>
          <w:b/>
          <w:i w:val="0"/>
          <w:color w:val="243B5C"/>
          <w:sz w:val="20"/>
        </w:rPr>
        <w:t>高低温循环、HTOL 小时数</w:t>
      </w:r>
      <w:r>
        <w:rPr>
          <w:rFonts w:ascii="Segoe UI" w:hAnsi="Segoe UI" w:eastAsia="微软雅黑"/>
          <w:b w:val="0"/>
          <w:i w:val="0"/>
          <w:color w:val="1A2233"/>
          <w:sz w:val="20"/>
        </w:rPr>
        <w:t>等全温区测试数据。</w:t>
      </w:r>
    </w:p>
    <w:p>
      <w:pPr>
        <w:pStyle w:val="Heading2"/>
        <w:keepNext/>
      </w:pPr>
      <w:r>
        <w:rPr>
          <w:rFonts w:ascii="Segoe UI" w:hAnsi="Segoe UI" w:eastAsia="微软雅黑"/>
          <w:b/>
          <w:i w:val="0"/>
          <w:color w:val="243B5C"/>
          <w:sz w:val="30"/>
        </w:rPr>
        <w:t>4.4 通用 / 全场景速查矩阵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2021"/>
            <w:shd w:val="clear" w:color="auto" w:fill="EEF3F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场景</w:t>
            </w:r>
          </w:p>
        </w:tc>
        <w:tc>
          <w:tcPr>
            <w:tcW w:type="dxa" w:w="1433"/>
            <w:shd w:val="clear" w:color="auto" w:fill="EEF3F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推荐代际</w:t>
            </w:r>
          </w:p>
        </w:tc>
        <w:tc>
          <w:tcPr>
            <w:tcW w:type="dxa" w:w="1433"/>
            <w:shd w:val="clear" w:color="auto" w:fill="EEF3F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典型速率</w:t>
            </w:r>
          </w:p>
        </w:tc>
        <w:tc>
          <w:tcPr>
            <w:tcW w:type="dxa" w:w="1433"/>
            <w:shd w:val="clear" w:color="auto" w:fill="EEF3F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形态</w:t>
            </w:r>
          </w:p>
        </w:tc>
        <w:tc>
          <w:tcPr>
            <w:tcW w:type="dxa" w:w="1433"/>
            <w:shd w:val="clear" w:color="auto" w:fill="EEF3F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温区</w:t>
            </w:r>
          </w:p>
        </w:tc>
        <w:tc>
          <w:tcPr>
            <w:tcW w:type="dxa" w:w="1433"/>
            <w:shd w:val="clear" w:color="auto" w:fill="EEF3F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关键约束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手机/平板</w:t>
            </w:r>
          </w:p>
        </w:tc>
        <w:tc>
          <w:tcPr>
            <w:tcW w:type="dxa" w:w="1433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LPDDR5 / LPDDR5X</w:t>
            </w:r>
          </w:p>
        </w:tc>
        <w:tc>
          <w:tcPr>
            <w:tcW w:type="dxa" w:w="1433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6400~8533</w:t>
            </w:r>
          </w:p>
        </w:tc>
        <w:tc>
          <w:tcPr>
            <w:tcW w:type="dxa" w:w="1433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PoP/FBGA</w:t>
            </w:r>
          </w:p>
        </w:tc>
        <w:tc>
          <w:tcPr>
            <w:tcW w:type="dxa" w:w="1433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消费 0~85</w:t>
            </w:r>
          </w:p>
        </w:tc>
        <w:tc>
          <w:tcPr>
            <w:tcW w:type="dxa" w:w="1433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功耗、体积</w:t>
            </w:r>
          </w:p>
        </w:tc>
      </w:tr>
      <w:tr>
        <w:tc>
          <w:tcPr>
            <w:tcW w:type="dxa" w:w="202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消费台式机</w:t>
            </w:r>
          </w:p>
        </w:tc>
        <w:tc>
          <w:tcPr>
            <w:tcW w:type="dxa" w:w="1433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DDR5 / DDR4</w:t>
            </w:r>
          </w:p>
        </w:tc>
        <w:tc>
          <w:tcPr>
            <w:tcW w:type="dxa" w:w="1433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4800~6400</w:t>
            </w:r>
          </w:p>
        </w:tc>
        <w:tc>
          <w:tcPr>
            <w:tcW w:type="dxa" w:w="1433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UDIMM</w:t>
            </w:r>
          </w:p>
        </w:tc>
        <w:tc>
          <w:tcPr>
            <w:tcW w:type="dxa" w:w="1433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消费</w:t>
            </w:r>
          </w:p>
        </w:tc>
        <w:tc>
          <w:tcPr>
            <w:tcW w:type="dxa" w:w="1433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平台支持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笔记本</w:t>
            </w:r>
          </w:p>
        </w:tc>
        <w:tc>
          <w:tcPr>
            <w:tcW w:type="dxa" w:w="1433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LPDDR5X / DDR5 SODIMM</w:t>
            </w:r>
          </w:p>
        </w:tc>
        <w:tc>
          <w:tcPr>
            <w:tcW w:type="dxa" w:w="1433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6400~8533</w:t>
            </w:r>
          </w:p>
        </w:tc>
        <w:tc>
          <w:tcPr>
            <w:tcW w:type="dxa" w:w="1433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焊接/SODIMM</w:t>
            </w:r>
          </w:p>
        </w:tc>
        <w:tc>
          <w:tcPr>
            <w:tcW w:type="dxa" w:w="1433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消费</w:t>
            </w:r>
          </w:p>
        </w:tc>
        <w:tc>
          <w:tcPr>
            <w:tcW w:type="dxa" w:w="1433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续航 vs 可升级</w:t>
            </w:r>
          </w:p>
        </w:tc>
      </w:tr>
      <w:tr>
        <w:tc>
          <w:tcPr>
            <w:tcW w:type="dxa" w:w="202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嵌入式工控</w:t>
            </w:r>
          </w:p>
        </w:tc>
        <w:tc>
          <w:tcPr>
            <w:tcW w:type="dxa" w:w="1433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DDR4 / LPDDR4X</w:t>
            </w:r>
          </w:p>
        </w:tc>
        <w:tc>
          <w:tcPr>
            <w:tcW w:type="dxa" w:w="1433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2400~3200</w:t>
            </w:r>
          </w:p>
        </w:tc>
        <w:tc>
          <w:tcPr>
            <w:tcW w:type="dxa" w:w="1433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FBGA/MCP</w:t>
            </w:r>
          </w:p>
        </w:tc>
        <w:tc>
          <w:tcPr>
            <w:tcW w:type="dxa" w:w="1433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工业 -40~105</w:t>
            </w:r>
          </w:p>
        </w:tc>
        <w:tc>
          <w:tcPr>
            <w:tcW w:type="dxa" w:w="1433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长供货、宽温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服务器</w:t>
            </w:r>
          </w:p>
        </w:tc>
        <w:tc>
          <w:tcPr>
            <w:tcW w:type="dxa" w:w="1433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DDR5 RDIMM</w:t>
            </w:r>
          </w:p>
        </w:tc>
        <w:tc>
          <w:tcPr>
            <w:tcW w:type="dxa" w:w="1433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4800~6400</w:t>
            </w:r>
          </w:p>
        </w:tc>
        <w:tc>
          <w:tcPr>
            <w:tcW w:type="dxa" w:w="1433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RDIMM</w:t>
            </w:r>
          </w:p>
        </w:tc>
        <w:tc>
          <w:tcPr>
            <w:tcW w:type="dxa" w:w="1433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数据中心</w:t>
            </w:r>
          </w:p>
        </w:tc>
        <w:tc>
          <w:tcPr>
            <w:tcW w:type="dxa" w:w="1433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ECC、容量</w:t>
            </w:r>
          </w:p>
        </w:tc>
      </w:tr>
      <w:tr>
        <w:tc>
          <w:tcPr>
            <w:tcW w:type="dxa" w:w="202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智能座舱/ADAS</w:t>
            </w:r>
          </w:p>
        </w:tc>
        <w:tc>
          <w:tcPr>
            <w:tcW w:type="dxa" w:w="1433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LPDDR4X / LPDDR5X</w:t>
            </w:r>
          </w:p>
        </w:tc>
        <w:tc>
          <w:tcPr>
            <w:tcW w:type="dxa" w:w="1433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4266~8533</w:t>
            </w:r>
          </w:p>
        </w:tc>
        <w:tc>
          <w:tcPr>
            <w:tcW w:type="dxa" w:w="1433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FBGA</w:t>
            </w:r>
          </w:p>
        </w:tc>
        <w:tc>
          <w:tcPr>
            <w:tcW w:type="dxa" w:w="1433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车规 G1/G2</w:t>
            </w:r>
          </w:p>
        </w:tc>
        <w:tc>
          <w:tcPr>
            <w:tcW w:type="dxa" w:w="1433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认证、可靠性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网络/网通设备</w:t>
            </w:r>
          </w:p>
        </w:tc>
        <w:tc>
          <w:tcPr>
            <w:tcW w:type="dxa" w:w="1433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DDR4 / DDR3L</w:t>
            </w:r>
          </w:p>
        </w:tc>
        <w:tc>
          <w:tcPr>
            <w:tcW w:type="dxa" w:w="1433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1600~3200</w:t>
            </w:r>
          </w:p>
        </w:tc>
        <w:tc>
          <w:tcPr>
            <w:tcW w:type="dxa" w:w="1433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FBGA/SODIMM</w:t>
            </w:r>
          </w:p>
        </w:tc>
        <w:tc>
          <w:tcPr>
            <w:tcW w:type="dxa" w:w="1433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工规</w:t>
            </w:r>
          </w:p>
        </w:tc>
        <w:tc>
          <w:tcPr>
            <w:tcW w:type="dxa" w:w="1433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存量兼容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bottom w:val="single" w:sz="10" w:space="4" w:color="1F4E8C"/>
        </w:pBdr>
      </w:pPr>
      <w:r>
        <w:rPr>
          <w:rFonts w:ascii="Segoe UI" w:hAnsi="Segoe UI" w:eastAsia="微软雅黑"/>
          <w:b/>
          <w:i w:val="0"/>
          <w:color w:val="1F4E8C"/>
          <w:sz w:val="40"/>
        </w:rPr>
        <w:t>五、选型检查清单（Checklist）</w:t>
      </w:r>
    </w:p>
    <w:p>
      <w:r>
        <w:rPr>
          <w:rFonts w:ascii="Segoe UI" w:hAnsi="Segoe UI" w:eastAsia="微软雅黑"/>
          <w:b w:val="0"/>
          <w:i w:val="0"/>
          <w:color w:val="1A2233"/>
          <w:sz w:val="21"/>
        </w:rPr>
        <w:t>投板前逐项核对，避免返工：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 w:val="0"/>
          <w:i w:val="0"/>
          <w:color w:val="2F6FB5"/>
          <w:sz w:val="22"/>
        </w:rPr>
        <w:t xml:space="preserve">☐  </w:t>
      </w:r>
      <w:r>
        <w:rPr>
          <w:rFonts w:ascii="Segoe UI" w:hAnsi="Segoe UI" w:eastAsia="微软雅黑"/>
          <w:b/>
          <w:i w:val="0"/>
          <w:color w:val="243B5C"/>
          <w:sz w:val="21"/>
        </w:rPr>
        <w:t>平台</w:t>
      </w:r>
      <w:r>
        <w:rPr>
          <w:rFonts w:ascii="Segoe UI" w:hAnsi="Segoe UI" w:eastAsia="微软雅黑"/>
          <w:b w:val="0"/>
          <w:i w:val="0"/>
          <w:color w:val="1A2233"/>
          <w:sz w:val="21"/>
        </w:rPr>
        <w:t>：SoC 官方 DDR 支持列表是否包含目标颗粒/代际？控制器支持的最大速率、位宽、Rank 数？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 w:val="0"/>
          <w:i w:val="0"/>
          <w:color w:val="2F6FB5"/>
          <w:sz w:val="22"/>
        </w:rPr>
        <w:t xml:space="preserve">☐  </w:t>
      </w:r>
      <w:r>
        <w:rPr>
          <w:rFonts w:ascii="Segoe UI" w:hAnsi="Segoe UI" w:eastAsia="微软雅黑"/>
          <w:b/>
          <w:i w:val="0"/>
          <w:color w:val="243B5C"/>
          <w:sz w:val="21"/>
        </w:rPr>
        <w:t>容量</w:t>
      </w:r>
      <w:r>
        <w:rPr>
          <w:rFonts w:ascii="Segoe UI" w:hAnsi="Segoe UI" w:eastAsia="微软雅黑"/>
          <w:b w:val="0"/>
          <w:i w:val="0"/>
          <w:color w:val="1A2233"/>
          <w:sz w:val="21"/>
        </w:rPr>
        <w:t>：单颗密度 × 颗粒数 = 系统总容量，是否满足应用峰值需求（含系统/GPU 预留）？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 w:val="0"/>
          <w:i w:val="0"/>
          <w:color w:val="2F6FB5"/>
          <w:sz w:val="22"/>
        </w:rPr>
        <w:t xml:space="preserve">☐  </w:t>
      </w:r>
      <w:r>
        <w:rPr>
          <w:rFonts w:ascii="Segoe UI" w:hAnsi="Segoe UI" w:eastAsia="微软雅黑"/>
          <w:b/>
          <w:i w:val="0"/>
          <w:color w:val="243B5C"/>
          <w:sz w:val="21"/>
        </w:rPr>
        <w:t>带宽</w:t>
      </w:r>
      <w:r>
        <w:rPr>
          <w:rFonts w:ascii="Segoe UI" w:hAnsi="Segoe UI" w:eastAsia="微软雅黑"/>
          <w:b w:val="0"/>
          <w:i w:val="0"/>
          <w:color w:val="1A2233"/>
          <w:sz w:val="21"/>
        </w:rPr>
        <w:t>：理论带宽 = 速率 × 位宽 ÷ 8，是否覆盖 CPU/GPU/NPU 并发峰值？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 w:val="0"/>
          <w:i w:val="0"/>
          <w:color w:val="2F6FB5"/>
          <w:sz w:val="22"/>
        </w:rPr>
        <w:t xml:space="preserve">☐  </w:t>
      </w:r>
      <w:r>
        <w:rPr>
          <w:rFonts w:ascii="Segoe UI" w:hAnsi="Segoe UI" w:eastAsia="微软雅黑"/>
          <w:b/>
          <w:i w:val="0"/>
          <w:color w:val="243B5C"/>
          <w:sz w:val="21"/>
        </w:rPr>
        <w:t>位宽/Rank</w:t>
      </w:r>
      <w:r>
        <w:rPr>
          <w:rFonts w:ascii="Segoe UI" w:hAnsi="Segoe UI" w:eastAsia="微软雅黑"/>
          <w:b w:val="0"/>
          <w:i w:val="0"/>
          <w:color w:val="1A2233"/>
          <w:sz w:val="21"/>
        </w:rPr>
        <w:t>：颗粒位宽与 Rank 是否与控制器驱动能力匹配？是否留足加载余量？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 w:val="0"/>
          <w:i w:val="0"/>
          <w:color w:val="2F6FB5"/>
          <w:sz w:val="22"/>
        </w:rPr>
        <w:t xml:space="preserve">☐  </w:t>
      </w:r>
      <w:r>
        <w:rPr>
          <w:rFonts w:ascii="Segoe UI" w:hAnsi="Segoe UI" w:eastAsia="微软雅黑"/>
          <w:b/>
          <w:i w:val="0"/>
          <w:color w:val="243B5C"/>
          <w:sz w:val="21"/>
        </w:rPr>
        <w:t>电压</w:t>
      </w:r>
      <w:r>
        <w:rPr>
          <w:rFonts w:ascii="Segoe UI" w:hAnsi="Segoe UI" w:eastAsia="微软雅黑"/>
          <w:b w:val="0"/>
          <w:i w:val="0"/>
          <w:color w:val="1A2233"/>
          <w:sz w:val="21"/>
        </w:rPr>
        <w:t>：供电方案是否与目标代际匹配（DDR5 需考虑片上 PMIC 与 VPP）？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 w:val="0"/>
          <w:i w:val="0"/>
          <w:color w:val="2F6FB5"/>
          <w:sz w:val="22"/>
        </w:rPr>
        <w:t xml:space="preserve">☐  </w:t>
      </w:r>
      <w:r>
        <w:rPr>
          <w:rFonts w:ascii="Segoe UI" w:hAnsi="Segoe UI" w:eastAsia="微软雅黑"/>
          <w:b/>
          <w:i w:val="0"/>
          <w:color w:val="243B5C"/>
          <w:sz w:val="21"/>
        </w:rPr>
        <w:t>温区</w:t>
      </w:r>
      <w:r>
        <w:rPr>
          <w:rFonts w:ascii="Segoe UI" w:hAnsi="Segoe UI" w:eastAsia="微软雅黑"/>
          <w:b w:val="0"/>
          <w:i w:val="0"/>
          <w:color w:val="1A2233"/>
          <w:sz w:val="21"/>
        </w:rPr>
        <w:t>：应用极限温度落入哪个等级？是否取得全温区测试数据？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 w:val="0"/>
          <w:i w:val="0"/>
          <w:color w:val="2F6FB5"/>
          <w:sz w:val="22"/>
        </w:rPr>
        <w:t xml:space="preserve">☐  </w:t>
      </w:r>
      <w:r>
        <w:rPr>
          <w:rFonts w:ascii="Segoe UI" w:hAnsi="Segoe UI" w:eastAsia="微软雅黑"/>
          <w:b/>
          <w:i w:val="0"/>
          <w:color w:val="243B5C"/>
          <w:sz w:val="21"/>
        </w:rPr>
        <w:t>可靠性</w:t>
      </w:r>
      <w:r>
        <w:rPr>
          <w:rFonts w:ascii="Segoe UI" w:hAnsi="Segoe UI" w:eastAsia="微软雅黑"/>
          <w:b w:val="0"/>
          <w:i w:val="0"/>
          <w:color w:val="1A2233"/>
          <w:sz w:val="21"/>
        </w:rPr>
        <w:t>：是否需要 ECC？是否需要车规/工规认证与 PPAP 文档？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 w:val="0"/>
          <w:i w:val="0"/>
          <w:color w:val="2F6FB5"/>
          <w:sz w:val="22"/>
        </w:rPr>
        <w:t xml:space="preserve">☐  </w:t>
      </w:r>
      <w:r>
        <w:rPr>
          <w:rFonts w:ascii="Segoe UI" w:hAnsi="Segoe UI" w:eastAsia="微软雅黑"/>
          <w:b/>
          <w:i w:val="0"/>
          <w:color w:val="243B5C"/>
          <w:sz w:val="21"/>
        </w:rPr>
        <w:t>封装</w:t>
      </w:r>
      <w:r>
        <w:rPr>
          <w:rFonts w:ascii="Segoe UI" w:hAnsi="Segoe UI" w:eastAsia="微软雅黑"/>
          <w:b w:val="0"/>
          <w:i w:val="0"/>
          <w:color w:val="1A2233"/>
          <w:sz w:val="21"/>
        </w:rPr>
        <w:t>：封装与 PCB 布局、堆叠高度、散热是否匹配？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 w:val="0"/>
          <w:i w:val="0"/>
          <w:color w:val="2F6FB5"/>
          <w:sz w:val="22"/>
        </w:rPr>
        <w:t xml:space="preserve">☐  </w:t>
      </w:r>
      <w:r>
        <w:rPr>
          <w:rFonts w:ascii="Segoe UI" w:hAnsi="Segoe UI" w:eastAsia="微软雅黑"/>
          <w:b/>
          <w:i w:val="0"/>
          <w:color w:val="243B5C"/>
          <w:sz w:val="21"/>
        </w:rPr>
        <w:t>供货</w:t>
      </w:r>
      <w:r>
        <w:rPr>
          <w:rFonts w:ascii="Segoe UI" w:hAnsi="Segoe UI" w:eastAsia="微软雅黑"/>
          <w:b w:val="0"/>
          <w:i w:val="0"/>
          <w:color w:val="1A2233"/>
          <w:sz w:val="21"/>
        </w:rPr>
        <w:t>：是否双源？原厂路线图是否已宣布退出该料号？是否有 pin-to-pin 替代？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 w:val="0"/>
          <w:i w:val="0"/>
          <w:color w:val="2F6FB5"/>
          <w:sz w:val="22"/>
        </w:rPr>
        <w:t xml:space="preserve">☐  </w:t>
      </w:r>
      <w:r>
        <w:rPr>
          <w:rFonts w:ascii="Segoe UI" w:hAnsi="Segoe UI" w:eastAsia="微软雅黑"/>
          <w:b/>
          <w:i w:val="0"/>
          <w:color w:val="243B5C"/>
          <w:sz w:val="21"/>
        </w:rPr>
        <w:t>成本</w:t>
      </w:r>
      <w:r>
        <w:rPr>
          <w:rFonts w:ascii="Segoe UI" w:hAnsi="Segoe UI" w:eastAsia="微软雅黑"/>
          <w:b w:val="0"/>
          <w:i w:val="0"/>
          <w:color w:val="1A2233"/>
          <w:sz w:val="21"/>
        </w:rPr>
        <w:t>：在满足前九项的前提下，是否选了不过度的速率档位？</w:t>
      </w:r>
    </w:p>
    <w:p>
      <w:pPr>
        <w:pStyle w:val="Heading1"/>
        <w:keepNext/>
        <w:pBdr>
          <w:bottom w:val="single" w:sz="10" w:space="4" w:color="1F4E8C"/>
        </w:pBdr>
      </w:pPr>
      <w:r>
        <w:rPr>
          <w:rFonts w:ascii="Segoe UI" w:hAnsi="Segoe UI" w:eastAsia="微软雅黑"/>
          <w:b/>
          <w:i w:val="0"/>
          <w:color w:val="1F4E8C"/>
          <w:sz w:val="40"/>
        </w:rPr>
        <w:t>六、常见风险与避坑提示</w:t>
      </w:r>
    </w:p>
    <w:p>
      <w:pPr>
        <w:pStyle w:val="ListNumber"/>
        <w:spacing w:after="60" w:line="336" w:lineRule="auto"/>
      </w:pPr>
      <w:r>
        <w:rPr>
          <w:rFonts w:ascii="Segoe UI" w:hAnsi="Segoe UI" w:eastAsia="微软雅黑"/>
          <w:b/>
          <w:i w:val="0"/>
          <w:color w:val="243B5C"/>
          <w:sz w:val="21"/>
        </w:rPr>
        <w:t>过度设计</w:t>
      </w:r>
      <w:r>
        <w:rPr>
          <w:rFonts w:ascii="Segoe UI" w:hAnsi="Segoe UI" w:eastAsia="微软雅黑"/>
          <w:b w:val="0"/>
          <w:i w:val="0"/>
          <w:color w:val="1A2233"/>
          <w:sz w:val="21"/>
        </w:rPr>
        <w:t>：盲目追高频档位，实际 SoC 上限用不到，白白增加成本与信号完整性难度。</w:t>
      </w:r>
    </w:p>
    <w:p>
      <w:pPr>
        <w:pStyle w:val="ListNumber"/>
        <w:spacing w:after="60" w:line="336" w:lineRule="auto"/>
      </w:pPr>
      <w:r>
        <w:rPr>
          <w:rFonts w:ascii="Segoe UI" w:hAnsi="Segoe UI" w:eastAsia="微软雅黑"/>
          <w:b/>
          <w:i w:val="0"/>
          <w:color w:val="243B5C"/>
          <w:sz w:val="21"/>
        </w:rPr>
        <w:t>平台不匹配</w:t>
      </w:r>
      <w:r>
        <w:rPr>
          <w:rFonts w:ascii="Segoe UI" w:hAnsi="Segoe UI" w:eastAsia="微软雅黑"/>
          <w:b w:val="0"/>
          <w:i w:val="0"/>
          <w:color w:val="1A2233"/>
          <w:sz w:val="21"/>
        </w:rPr>
        <w:t>：只看规格书参数匹配，未进 SoC 官方支持列表，导致训练参数要自己调，周期与风险自担。</w:t>
      </w:r>
    </w:p>
    <w:p>
      <w:pPr>
        <w:pStyle w:val="ListNumber"/>
        <w:spacing w:after="60" w:line="336" w:lineRule="auto"/>
      </w:pPr>
      <w:r>
        <w:rPr>
          <w:rFonts w:ascii="Segoe UI" w:hAnsi="Segoe UI" w:eastAsia="微软雅黑"/>
          <w:b/>
          <w:i w:val="0"/>
          <w:color w:val="243B5C"/>
          <w:sz w:val="21"/>
        </w:rPr>
        <w:t>温区误判</w:t>
      </w:r>
      <w:r>
        <w:rPr>
          <w:rFonts w:ascii="Segoe UI" w:hAnsi="Segoe UI" w:eastAsia="微软雅黑"/>
          <w:b w:val="0"/>
          <w:i w:val="0"/>
          <w:color w:val="1A2233"/>
          <w:sz w:val="21"/>
        </w:rPr>
        <w:t>：把标称宽温当实际筛选温区，未索取全温区测试报告。</w:t>
      </w:r>
    </w:p>
    <w:p>
      <w:pPr>
        <w:pStyle w:val="ListNumber"/>
        <w:spacing w:after="60" w:line="336" w:lineRule="auto"/>
      </w:pPr>
      <w:r>
        <w:rPr>
          <w:rFonts w:ascii="Segoe UI" w:hAnsi="Segoe UI" w:eastAsia="微软雅黑"/>
          <w:b/>
          <w:i w:val="0"/>
          <w:color w:val="243B5C"/>
          <w:sz w:val="21"/>
        </w:rPr>
        <w:t>混淆 ECC 层级</w:t>
      </w:r>
      <w:r>
        <w:rPr>
          <w:rFonts w:ascii="Segoe UI" w:hAnsi="Segoe UI" w:eastAsia="微软雅黑"/>
          <w:b w:val="0"/>
          <w:i w:val="0"/>
          <w:color w:val="1A2233"/>
          <w:sz w:val="21"/>
        </w:rPr>
        <w:t>：把 DDR5 片上 ECC 当成系统级 ECC，服务器场景埋下数据完整性隐患。</w:t>
      </w:r>
    </w:p>
    <w:p>
      <w:pPr>
        <w:pStyle w:val="ListNumber"/>
        <w:spacing w:after="60" w:line="336" w:lineRule="auto"/>
      </w:pPr>
      <w:r>
        <w:rPr>
          <w:rFonts w:ascii="Segoe UI" w:hAnsi="Segoe UI" w:eastAsia="微软雅黑"/>
          <w:b/>
          <w:i w:val="0"/>
          <w:color w:val="243B5C"/>
          <w:sz w:val="21"/>
        </w:rPr>
        <w:t>忽视生命周期</w:t>
      </w:r>
      <w:r>
        <w:rPr>
          <w:rFonts w:ascii="Segoe UI" w:hAnsi="Segoe UI" w:eastAsia="微软雅黑"/>
          <w:b w:val="0"/>
          <w:i w:val="0"/>
          <w:color w:val="1A2233"/>
          <w:sz w:val="21"/>
        </w:rPr>
        <w:t>：中低容量 LPDDR4/4X 被原厂逐步退出，工业/车载长周期产品换料风险极高。</w:t>
      </w:r>
    </w:p>
    <w:p>
      <w:pPr>
        <w:pStyle w:val="ListNumber"/>
        <w:spacing w:after="60" w:line="336" w:lineRule="auto"/>
      </w:pPr>
      <w:r>
        <w:rPr>
          <w:rFonts w:ascii="Segoe UI" w:hAnsi="Segoe UI" w:eastAsia="微软雅黑"/>
          <w:b/>
          <w:i w:val="0"/>
          <w:color w:val="243B5C"/>
          <w:sz w:val="21"/>
        </w:rPr>
        <w:t>CL 数字误读</w:t>
      </w:r>
      <w:r>
        <w:rPr>
          <w:rFonts w:ascii="Segoe UI" w:hAnsi="Segoe UI" w:eastAsia="微软雅黑"/>
          <w:b w:val="0"/>
          <w:i w:val="0"/>
          <w:color w:val="1A2233"/>
          <w:sz w:val="21"/>
        </w:rPr>
        <w:t>：仅凭 CL 周期数比较快慢，忽略换算成纳秒后的实际延迟基本持平。</w:t>
      </w:r>
    </w:p>
    <w:p>
      <w:pPr>
        <w:pStyle w:val="ListNumber"/>
        <w:spacing w:after="60" w:line="336" w:lineRule="auto"/>
      </w:pPr>
      <w:r>
        <w:rPr>
          <w:rFonts w:ascii="Segoe UI" w:hAnsi="Segoe UI" w:eastAsia="微软雅黑"/>
          <w:b/>
          <w:i w:val="0"/>
          <w:color w:val="243B5C"/>
          <w:sz w:val="21"/>
        </w:rPr>
        <w:t>供应链单一</w:t>
      </w:r>
      <w:r>
        <w:rPr>
          <w:rFonts w:ascii="Segoe UI" w:hAnsi="Segoe UI" w:eastAsia="微软雅黑"/>
          <w:b w:val="0"/>
          <w:i w:val="0"/>
          <w:color w:val="1A2233"/>
          <w:sz w:val="21"/>
        </w:rPr>
        <w:t>：未做双源设计，一颗料停产后整板返工。</w:t>
      </w:r>
    </w:p>
    <w:p>
      <w:pPr>
        <w:pStyle w:val="Heading1"/>
        <w:keepNext/>
        <w:pBdr>
          <w:bottom w:val="single" w:sz="10" w:space="4" w:color="1F4E8C"/>
        </w:pBdr>
      </w:pPr>
      <w:r>
        <w:rPr>
          <w:rFonts w:ascii="Segoe UI" w:hAnsi="Segoe UI" w:eastAsia="微软雅黑"/>
          <w:b/>
          <w:i w:val="0"/>
          <w:color w:val="1F4E8C"/>
          <w:sz w:val="40"/>
        </w:rPr>
        <w:t>七、主流供应商格局（2026 概览）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021"/>
            <w:shd w:val="clear" w:color="auto" w:fill="EEF3F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厂商</w:t>
            </w:r>
          </w:p>
        </w:tc>
        <w:tc>
          <w:tcPr>
            <w:tcW w:type="dxa" w:w="3582"/>
            <w:shd w:val="clear" w:color="auto" w:fill="EEF3F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定位</w:t>
            </w:r>
          </w:p>
        </w:tc>
        <w:tc>
          <w:tcPr>
            <w:tcW w:type="dxa" w:w="3582"/>
            <w:shd w:val="clear" w:color="auto" w:fill="EEF3F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主要覆盖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三星（Samsung）</w:t>
            </w:r>
          </w:p>
        </w:tc>
        <w:tc>
          <w:tcPr>
            <w:tcW w:type="dxa" w:w="3582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全球头部，逐步退出中低容量 LPDDR4/4X</w:t>
            </w:r>
          </w:p>
        </w:tc>
        <w:tc>
          <w:tcPr>
            <w:tcW w:type="dxa" w:w="3582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DDR4/DDR5、LPDDR5/5X、HBM</w:t>
            </w:r>
          </w:p>
        </w:tc>
      </w:tr>
      <w:tr>
        <w:tc>
          <w:tcPr>
            <w:tcW w:type="dxa" w:w="202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美光（Micron）</w:t>
            </w:r>
          </w:p>
        </w:tc>
        <w:tc>
          <w:tcPr>
            <w:tcW w:type="dxa" w:w="3582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高可靠、车规与工业强</w:t>
            </w:r>
          </w:p>
        </w:tc>
        <w:tc>
          <w:tcPr>
            <w:tcW w:type="dxa" w:w="3582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DDR4/DDR5、LPDDR4X/5X、车规系列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SK 海力士（SK hynix）</w:t>
            </w:r>
          </w:p>
        </w:tc>
        <w:tc>
          <w:tcPr>
            <w:tcW w:type="dxa" w:w="3582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全球头部，HBM 领先</w:t>
            </w:r>
          </w:p>
        </w:tc>
        <w:tc>
          <w:tcPr>
            <w:tcW w:type="dxa" w:w="3582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DDR5、LPDDR5X/5T、HBM</w:t>
            </w:r>
          </w:p>
        </w:tc>
      </w:tr>
      <w:tr>
        <w:tc>
          <w:tcPr>
            <w:tcW w:type="dxa" w:w="202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长鑫存储（CXMT）</w:t>
            </w:r>
          </w:p>
        </w:tc>
        <w:tc>
          <w:tcPr>
            <w:tcW w:type="dxa" w:w="3582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国产主力，产能快速爬坡</w:t>
            </w:r>
          </w:p>
        </w:tc>
        <w:tc>
          <w:tcPr>
            <w:tcW w:type="dxa" w:w="3582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LPDDR4X/5/5X、DDR4/DDR5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紫光国芯等</w:t>
            </w:r>
          </w:p>
        </w:tc>
        <w:tc>
          <w:tcPr>
            <w:tcW w:type="dxa" w:w="3582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国产车规/特种</w:t>
            </w:r>
          </w:p>
        </w:tc>
        <w:tc>
          <w:tcPr>
            <w:tcW w:type="dxa" w:w="3582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车规 LPDDR4/4X、DDR3/DDR4、PSRAM/MCP</w:t>
            </w:r>
          </w:p>
        </w:tc>
      </w:tr>
    </w:tbl>
    <w:p>
      <w:pPr>
        <w:spacing w:after="80"/>
      </w:pPr>
    </w:p>
    <w:p>
      <w:pPr>
        <w:spacing w:before="120" w:after="160"/>
        <w:ind w:left="227"/>
        <w:shd w:val="clear" w:color="auto" w:fill="F0F5FB"/>
        <w:pBdr>
          <w:left w:val="single" w:sz="24" w:space="8" w:color="2F6FB5"/>
        </w:pBdr>
      </w:pPr>
      <w:r>
        <w:rPr>
          <w:rFonts w:ascii="Segoe UI" w:hAnsi="Segoe UI" w:eastAsia="微软雅黑"/>
          <w:b w:val="0"/>
          <w:i w:val="0"/>
          <w:color w:val="1A2233"/>
          <w:sz w:val="20"/>
        </w:rPr>
        <w:t>选型建议：优先选</w:t>
      </w:r>
      <w:r>
        <w:rPr>
          <w:rFonts w:ascii="Segoe UI" w:hAnsi="Segoe UI" w:eastAsia="微软雅黑"/>
          <w:b/>
          <w:i w:val="0"/>
          <w:color w:val="243B5C"/>
          <w:sz w:val="20"/>
        </w:rPr>
        <w:t>在目标 SoC 官方 DDR 支持列表中、且有长期供货承诺</w:t>
      </w:r>
      <w:r>
        <w:rPr>
          <w:rFonts w:ascii="Segoe UI" w:hAnsi="Segoe UI" w:eastAsia="微软雅黑"/>
          <w:b w:val="0"/>
          <w:i w:val="0"/>
          <w:color w:val="1A2233"/>
          <w:sz w:val="20"/>
        </w:rPr>
        <w:t>的厂商料号；国产替代方案在成本与供货安全上有优势，但需甄别其是否真正做了工业级/车规级筛选（而非消费级晶圆封测出货）。</w:t>
      </w:r>
    </w:p>
    <w:p>
      <w:pPr>
        <w:pStyle w:val="Heading1"/>
        <w:keepNext/>
        <w:pBdr>
          <w:bottom w:val="single" w:sz="10" w:space="4" w:color="1F4E8C"/>
        </w:pBdr>
      </w:pPr>
      <w:r>
        <w:rPr>
          <w:rFonts w:ascii="Segoe UI" w:hAnsi="Segoe UI" w:eastAsia="微软雅黑"/>
          <w:b/>
          <w:i w:val="0"/>
          <w:color w:val="1F4E8C"/>
          <w:sz w:val="40"/>
        </w:rPr>
        <w:t>八、术语速查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021"/>
            <w:shd w:val="clear" w:color="auto" w:fill="EEF3F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术语</w:t>
            </w:r>
          </w:p>
        </w:tc>
        <w:tc>
          <w:tcPr>
            <w:tcW w:type="dxa" w:w="7164"/>
            <w:shd w:val="clear" w:color="auto" w:fill="EEF3F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i w:val="0"/>
                <w:color w:val="243B5C"/>
                <w:sz w:val="18"/>
              </w:rPr>
              <w:t>含义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MT/s</w:t>
            </w:r>
          </w:p>
        </w:tc>
        <w:tc>
          <w:tcPr>
            <w:tcW w:type="dxa" w:w="7164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每秒百万次传输，即数据速率（业内俗称「频率」）</w:t>
            </w:r>
          </w:p>
        </w:tc>
      </w:tr>
      <w:tr>
        <w:tc>
          <w:tcPr>
            <w:tcW w:type="dxa" w:w="202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Rank</w:t>
            </w:r>
          </w:p>
        </w:tc>
        <w:tc>
          <w:tcPr>
            <w:tcW w:type="dxa" w:w="7164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控制器作为一个单元寻址的一组颗粒（非 ECC 64-bit）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Prefetch</w:t>
            </w:r>
          </w:p>
        </w:tc>
        <w:tc>
          <w:tcPr>
            <w:tcW w:type="dxa" w:w="7164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每次内部访问的数据宽度倍率（8n / 16n）</w:t>
            </w:r>
          </w:p>
        </w:tc>
      </w:tr>
      <w:tr>
        <w:tc>
          <w:tcPr>
            <w:tcW w:type="dxa" w:w="202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Bank Group</w:t>
            </w:r>
          </w:p>
        </w:tc>
        <w:tc>
          <w:tcPr>
            <w:tcW w:type="dxa" w:w="7164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DDR4 起引入的存储体分组，减少行冲突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ODT</w:t>
            </w:r>
          </w:p>
        </w:tc>
        <w:tc>
          <w:tcPr>
            <w:tcW w:type="dxa" w:w="7164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片上终端匹配，改善信号完整性</w:t>
            </w:r>
          </w:p>
        </w:tc>
      </w:tr>
      <w:tr>
        <w:tc>
          <w:tcPr>
            <w:tcW w:type="dxa" w:w="202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DFE</w:t>
            </w:r>
          </w:p>
        </w:tc>
        <w:tc>
          <w:tcPr>
            <w:tcW w:type="dxa" w:w="7164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判决反馈均衡，DDR5 支撑高速 I/O 的关键技术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On-die ECC</w:t>
            </w:r>
          </w:p>
        </w:tc>
        <w:tc>
          <w:tcPr>
            <w:tcW w:type="dxa" w:w="7164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颗粒片内纠错，DDR5 全系标配，≠ 系统级 ECC</w:t>
            </w:r>
          </w:p>
        </w:tc>
      </w:tr>
      <w:tr>
        <w:tc>
          <w:tcPr>
            <w:tcW w:type="dxa" w:w="202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RDIMM / LRDIMM</w:t>
            </w:r>
          </w:p>
        </w:tc>
        <w:tc>
          <w:tcPr>
            <w:tcW w:type="dxa" w:w="7164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带寄存/数据缓冲的服务器内存模组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PoP / MCP</w:t>
            </w:r>
          </w:p>
        </w:tc>
        <w:tc>
          <w:tcPr>
            <w:tcW w:type="dxa" w:w="7164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封装堆叠 / 多芯片封装，面向空间受限设备</w:t>
            </w:r>
          </w:p>
        </w:tc>
      </w:tr>
      <w:tr>
        <w:tc>
          <w:tcPr>
            <w:tcW w:type="dxa" w:w="202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AEC-Q100</w:t>
            </w:r>
          </w:p>
        </w:tc>
        <w:tc>
          <w:tcPr>
            <w:tcW w:type="dxa" w:w="7164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车规芯片可靠性认证标准，含温度等级</w:t>
            </w:r>
          </w:p>
        </w:tc>
      </w:tr>
      <w:tr>
        <w:tc>
          <w:tcPr>
            <w:tcW w:type="dxa" w:w="2021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ASIL</w:t>
            </w:r>
          </w:p>
        </w:tc>
        <w:tc>
          <w:tcPr>
            <w:tcW w:type="dxa" w:w="7164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ISO 26262 定义的汽车安全完整性等级 A~D</w:t>
            </w:r>
          </w:p>
        </w:tc>
      </w:tr>
      <w:tr>
        <w:tc>
          <w:tcPr>
            <w:tcW w:type="dxa" w:w="2021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PASR</w:t>
            </w:r>
          </w:p>
        </w:tc>
        <w:tc>
          <w:tcPr>
            <w:tcW w:type="dxa" w:w="7164"/>
            <w:shd w:val="clear" w:color="auto" w:fill="FBFCFE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i w:val="0"/>
                <w:color w:val="1A2233"/>
                <w:sz w:val="18"/>
              </w:rPr>
              <w:t>部分阵列自刷新，降低待机功耗</w:t>
            </w:r>
          </w:p>
        </w:tc>
      </w:tr>
    </w:tbl>
    <w:p>
      <w:pPr>
        <w:spacing w:after="80"/>
      </w:pPr>
    </w:p>
    <w:p>
      <w:pPr>
        <w:spacing w:before="120" w:after="160"/>
        <w:ind w:left="227"/>
        <w:shd w:val="clear" w:color="auto" w:fill="F0F5FB"/>
        <w:pBdr>
          <w:left w:val="single" w:sz="24" w:space="8" w:color="2F6FB5"/>
        </w:pBdr>
      </w:pPr>
      <w:r>
        <w:rPr>
          <w:rFonts w:ascii="Segoe UI" w:hAnsi="Segoe UI" w:eastAsia="微软雅黑"/>
          <w:b/>
          <w:i w:val="0"/>
          <w:color w:val="243B5C"/>
          <w:sz w:val="20"/>
        </w:rPr>
        <w:t>文档说明</w:t>
      </w:r>
      <w:r>
        <w:rPr>
          <w:rFonts w:ascii="Segoe UI" w:hAnsi="Segoe UI" w:eastAsia="微软雅黑"/>
          <w:b w:val="0"/>
          <w:i w:val="0"/>
          <w:color w:val="1A2233"/>
          <w:sz w:val="20"/>
        </w:rPr>
        <w:t>：以上规格参数基于 JEDEC 标准与主要厂商公开数据整理，实际选型请以具体料号 Datasheet 及 SoC 官方支持列表为准。速率、容量、模组形态等会随修订版本与厂商定制档位变化。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b w:val="0"/>
        <w:i w:val="0"/>
        <w:color w:val="5B6675"/>
        <w:sz w:val="17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rPr>
        <w:rFonts w:ascii="Segoe UI" w:hAnsi="Segoe UI" w:eastAsia="微软雅黑"/>
        <w:b w:val="0"/>
        <w:i w:val="0"/>
        <w:color w:val="5B6675"/>
        <w:sz w:val="18"/>
      </w:rPr>
      <w:t>按 F9 或右键→更新域 生成目录</w:t>
    </w:r>
    <w:r>
      <w:fldChar w:fldCharType="end"/>
    </w:r>
    <w:r>
      <w:rPr>
        <w:rFonts w:ascii="Segoe UI" w:hAnsi="Segoe UI" w:eastAsia="微软雅黑"/>
        <w:b w:val="0"/>
        <w:i w:val="0"/>
        <w:color w:val="5B667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C9D3E0"/>
      </w:pBdr>
    </w:pPr>
    <w:r>
      <w:rPr>
        <w:rFonts w:ascii="Segoe UI" w:hAnsi="Segoe UI" w:eastAsia="微软雅黑"/>
        <w:b w:val="0"/>
        <w:i w:val="0"/>
        <w:color w:val="5B6675"/>
        <w:sz w:val="17"/>
      </w:rPr>
      <w:t>DDR 芯片选型要点  |  全代际 · 全场景选型速查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1F4E8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1F4E8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Segoe UI" w:hAnsi="Segoe UI" w:eastAsia="微软雅黑"/>
      <w:b/>
      <w:bCs/>
      <w:color w:val="243B5C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Segoe UI" w:hAnsi="Segoe UI" w:eastAsia="微软雅黑"/>
      <w:b/>
      <w:bCs/>
      <w:i/>
      <w:iCs/>
      <w:color w:val="243B5C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