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27000F16">
      <w:pPr>
        <w:shd w:color="212121"/>
        <w:spacing w:after="600" w:line="384"/>
        <w:ind w:firstLine="480"/>
        <w:jc w:val="center"/>
      </w:pPr>
      <w:r>
        <w:rPr>
          <w:rFonts w:hint="eastAsia" w:ascii="SimSun" w:hAnsi="SimSun" w:eastAsia="SimSun" w:cs="SimSun"/>
          <w:b w:val="1"/>
          <w:color w:val="212121"/>
          <w:sz w:val="24"/>
        </w:rPr>
        <w:t>硬件工程 · 器件选型规范</w:t>
      </w:r>
    </w:p>
    <w:p w14:paraId="553DBC6B">
      <w:pPr>
        <w:shd w:color="212121"/>
        <w:spacing w:after="144" w:line="384"/>
        <w:ind w:firstLine="480"/>
        <w:jc w:val="center"/>
      </w:pPr>
      <w:r>
        <w:rPr>
          <w:rFonts w:hint="eastAsia" w:ascii="SimSun" w:hAnsi="SimSun" w:eastAsia="SimSun" w:cs="SimSun"/>
          <w:b w:val="1"/>
          <w:color w:val="212121"/>
          <w:sz w:val="24"/>
        </w:rPr>
        <w:t>连接器器件选型要点</w:t>
      </w:r>
    </w:p>
    <w:p w14:paraId="7DCADB54">
      <w:pPr>
        <w:shd w:color="212121"/>
        <w:spacing w:after="840" w:line="384"/>
        <w:ind w:firstLine="480"/>
        <w:jc w:val="center"/>
      </w:pPr>
      <w:r>
        <w:rPr>
          <w:rFonts w:hint="eastAsia" w:ascii="SimSun" w:hAnsi="SimSun" w:eastAsia="SimSun" w:cs="SimSun"/>
          <w:color w:val="212121"/>
          <w:sz w:val="24"/>
        </w:rPr>
        <w:t>通用选型流程 + 汽车高压 / 工业防护 / 高速射频三专项</w:t>
      </w:r>
    </w:p>
    <w:p w14:paraId="2DF65086">
      <w:pPr>
        <w:shd w:color="212121"/>
        <w:spacing w:after="48" w:line="384"/>
        <w:jc w:val="center"/>
      </w:pPr>
      <w:r>
        <w:rPr>
          <w:rFonts w:hint="eastAsia" w:ascii="SimSun" w:hAnsi="SimSun" w:eastAsia="SimSun" w:cs="SimSun"/>
          <w:color w:val="212121"/>
          <w:sz w:val="24"/>
        </w:rPr>
        <w:t>版本 V1.0　|　编制日期 2026 年 10 月</w:t>
      </w:r>
    </w:p>
    <w:p w14:paraId="316496F7">
      <w:pPr>
        <w:shd w:color="212121"/>
        <w:spacing w:after="48" w:line="384"/>
        <w:jc w:val="center"/>
      </w:pPr>
      <w:r>
        <w:rPr>
          <w:rFonts w:hint="eastAsia" w:ascii="SimSun" w:hAnsi="SimSun" w:eastAsia="SimSun" w:cs="SimSun"/>
          <w:color w:val="212121"/>
          <w:sz w:val="24"/>
        </w:rPr>
        <w:t>适用对象：硬件研发 · 结构 · 可靠性 · SI · 器件与采购</w:t>
      </w:r>
    </w:p>
    <w:p w14:paraId="0B801F36">
      <w:pPr>
        <w:shd w:color="212121"/>
        <w:spacing w:after="192" w:line="384"/>
        <w:jc w:val="left"/>
      </w:pPr>
      <w:r>
        <w:rPr>
          <w:rFonts w:hint="eastAsia" w:ascii="SimSun" w:hAnsi="SimSun" w:eastAsia="SimSun" w:cs="SimSun"/>
          <w:b w:val="1"/>
          <w:color w:val="212121"/>
          <w:sz w:val="24"/>
        </w:rPr>
        <w:t>目录</w:t>
      </w:r>
    </w:p>
    <w:p w14:paraId="39BBEFCD">
      <w:pPr>
        <w:numPr>
          <w:ilvl w:val="0"/>
          <w:numId w:val="1"/>
        </w:numPr>
        <w:shd w:color="212121"/>
        <w:spacing w:after="72" w:line="384"/>
      </w:pPr>
      <w:r>
        <w:rPr>
          <w:rFonts w:hint="eastAsia" w:ascii="SimSun" w:hAnsi="SimSun" w:eastAsia="SimSun" w:cs="SimSun"/>
          <w:color w:val="212121"/>
          <w:sz w:val="24"/>
        </w:rPr>
        <w:t>1　选型决策总流程</w:t>
      </w:r>
    </w:p>
    <w:p w14:paraId="49B2D45D">
      <w:pPr>
        <w:numPr>
          <w:ilvl w:val="0"/>
          <w:numId w:val="1"/>
        </w:numPr>
        <w:shd w:color="212121"/>
        <w:spacing w:after="72" w:line="384"/>
      </w:pPr>
      <w:r>
        <w:rPr>
          <w:rFonts w:hint="eastAsia" w:ascii="SimSun" w:hAnsi="SimSun" w:eastAsia="SimSun" w:cs="SimSun"/>
          <w:color w:val="212121"/>
          <w:sz w:val="24"/>
        </w:rPr>
        <w:t>2　电气需求界定</w:t>
      </w:r>
    </w:p>
    <w:p w14:paraId="34DDE6E7">
      <w:pPr>
        <w:numPr>
          <w:ilvl w:val="1"/>
          <w:numId w:val="1"/>
        </w:numPr>
        <w:shd w:color="212121"/>
        <w:spacing w:after="48" w:line="384"/>
      </w:pPr>
      <w:r>
        <w:rPr>
          <w:rFonts w:hint="eastAsia" w:ascii="SimSun" w:hAnsi="SimSun" w:eastAsia="SimSun" w:cs="SimSun"/>
          <w:color w:val="212121"/>
          <w:sz w:val="24"/>
        </w:rPr>
        <w:t>2.1　电流与载流能力</w:t>
      </w:r>
    </w:p>
    <w:p w14:paraId="62CEF10C">
      <w:pPr>
        <w:numPr>
          <w:ilvl w:val="1"/>
          <w:numId w:val="1"/>
        </w:numPr>
        <w:shd w:color="212121"/>
        <w:spacing w:after="48" w:line="384"/>
      </w:pPr>
      <w:r>
        <w:rPr>
          <w:rFonts w:hint="eastAsia" w:ascii="SimSun" w:hAnsi="SimSun" w:eastAsia="SimSun" w:cs="SimSun"/>
          <w:color w:val="212121"/>
          <w:sz w:val="24"/>
        </w:rPr>
        <w:t>2.2　电压与绝缘</w:t>
      </w:r>
    </w:p>
    <w:p w14:paraId="72F729BE">
      <w:pPr>
        <w:numPr>
          <w:ilvl w:val="1"/>
          <w:numId w:val="1"/>
        </w:numPr>
        <w:shd w:color="212121"/>
        <w:spacing w:after="48" w:line="384"/>
      </w:pPr>
      <w:r>
        <w:rPr>
          <w:rFonts w:hint="eastAsia" w:ascii="SimSun" w:hAnsi="SimSun" w:eastAsia="SimSun" w:cs="SimSun"/>
          <w:color w:val="212121"/>
          <w:sz w:val="24"/>
        </w:rPr>
        <w:t>2.3　接触电阻</w:t>
      </w:r>
    </w:p>
    <w:p w14:paraId="5D56D2F4">
      <w:pPr>
        <w:numPr>
          <w:ilvl w:val="1"/>
          <w:numId w:val="1"/>
        </w:numPr>
        <w:shd w:color="212121"/>
        <w:spacing w:after="48" w:line="384"/>
      </w:pPr>
      <w:r>
        <w:rPr>
          <w:rFonts w:hint="eastAsia" w:ascii="SimSun" w:hAnsi="SimSun" w:eastAsia="SimSun" w:cs="SimSun"/>
          <w:color w:val="212121"/>
          <w:sz w:val="24"/>
        </w:rPr>
        <w:t>2.4　信号类型与速率</w:t>
      </w:r>
    </w:p>
    <w:p w14:paraId="0B15DA64">
      <w:pPr>
        <w:numPr>
          <w:ilvl w:val="1"/>
          <w:numId w:val="1"/>
        </w:numPr>
        <w:shd w:color="212121"/>
        <w:spacing w:after="48" w:line="384"/>
      </w:pPr>
      <w:r>
        <w:rPr>
          <w:rFonts w:hint="eastAsia" w:ascii="SimSun" w:hAnsi="SimSun" w:eastAsia="SimSun" w:cs="SimSun"/>
          <w:color w:val="212121"/>
          <w:sz w:val="24"/>
        </w:rPr>
        <w:t>2.5　屏蔽与接地</w:t>
      </w:r>
    </w:p>
    <w:p w14:paraId="39F2ABCF">
      <w:pPr>
        <w:numPr>
          <w:ilvl w:val="0"/>
          <w:numId w:val="1"/>
        </w:numPr>
        <w:shd w:color="212121"/>
        <w:spacing w:after="72" w:line="384"/>
      </w:pPr>
      <w:r>
        <w:rPr>
          <w:rFonts w:hint="eastAsia" w:ascii="SimSun" w:hAnsi="SimSun" w:eastAsia="SimSun" w:cs="SimSun"/>
          <w:color w:val="212121"/>
          <w:sz w:val="24"/>
        </w:rPr>
        <w:t>3　机械与结构参数</w:t>
      </w:r>
    </w:p>
    <w:p w14:paraId="673B34C2">
      <w:pPr>
        <w:numPr>
          <w:ilvl w:val="1"/>
          <w:numId w:val="1"/>
        </w:numPr>
        <w:shd w:color="212121"/>
        <w:spacing w:after="48" w:line="384"/>
      </w:pPr>
      <w:r>
        <w:rPr>
          <w:rFonts w:hint="eastAsia" w:ascii="SimSun" w:hAnsi="SimSun" w:eastAsia="SimSun" w:cs="SimSun"/>
          <w:color w:val="212121"/>
          <w:sz w:val="24"/>
        </w:rPr>
        <w:t>3.1　间距与位数</w:t>
      </w:r>
    </w:p>
    <w:p w14:paraId="52DADA74">
      <w:pPr>
        <w:numPr>
          <w:ilvl w:val="1"/>
          <w:numId w:val="1"/>
        </w:numPr>
        <w:shd w:color="212121"/>
        <w:spacing w:after="48" w:line="384"/>
      </w:pPr>
      <w:r>
        <w:rPr>
          <w:rFonts w:hint="eastAsia" w:ascii="SimSun" w:hAnsi="SimSun" w:eastAsia="SimSun" w:cs="SimSun"/>
          <w:color w:val="212121"/>
          <w:sz w:val="24"/>
        </w:rPr>
        <w:t>3.2　配合方式与安装</w:t>
      </w:r>
    </w:p>
    <w:p w14:paraId="3559167D">
      <w:pPr>
        <w:numPr>
          <w:ilvl w:val="1"/>
          <w:numId w:val="1"/>
        </w:numPr>
        <w:shd w:color="212121"/>
        <w:spacing w:after="48" w:line="384"/>
      </w:pPr>
      <w:r>
        <w:rPr>
          <w:rFonts w:hint="eastAsia" w:ascii="SimSun" w:hAnsi="SimSun" w:eastAsia="SimSun" w:cs="SimSun"/>
          <w:color w:val="212121"/>
          <w:sz w:val="24"/>
        </w:rPr>
        <w:t>3.3　锁合、防误插与插拔寿命</w:t>
      </w:r>
    </w:p>
    <w:p w14:paraId="3E006C87">
      <w:pPr>
        <w:numPr>
          <w:ilvl w:val="1"/>
          <w:numId w:val="1"/>
        </w:numPr>
        <w:shd w:color="212121"/>
        <w:spacing w:after="48" w:line="384"/>
      </w:pPr>
      <w:r>
        <w:rPr>
          <w:rFonts w:hint="eastAsia" w:ascii="SimSun" w:hAnsi="SimSun" w:eastAsia="SimSun" w:cs="SimSun"/>
          <w:color w:val="212121"/>
          <w:sz w:val="24"/>
        </w:rPr>
        <w:t>3.4　线端、端子与压接</w:t>
      </w:r>
    </w:p>
    <w:p w14:paraId="30F72FB3">
      <w:pPr>
        <w:numPr>
          <w:ilvl w:val="0"/>
          <w:numId w:val="1"/>
        </w:numPr>
        <w:shd w:color="212121"/>
        <w:spacing w:after="72" w:line="384"/>
      </w:pPr>
      <w:r>
        <w:rPr>
          <w:rFonts w:hint="eastAsia" w:ascii="SimSun" w:hAnsi="SimSun" w:eastAsia="SimSun" w:cs="SimSun"/>
          <w:color w:val="212121"/>
          <w:sz w:val="24"/>
        </w:rPr>
        <w:t>4　环境适应性</w:t>
      </w:r>
    </w:p>
    <w:p w14:paraId="1A594E61">
      <w:pPr>
        <w:numPr>
          <w:ilvl w:val="0"/>
          <w:numId w:val="1"/>
        </w:numPr>
        <w:shd w:color="212121"/>
        <w:spacing w:after="72" w:line="384"/>
      </w:pPr>
      <w:r>
        <w:rPr>
          <w:rFonts w:hint="eastAsia" w:ascii="SimSun" w:hAnsi="SimSun" w:eastAsia="SimSun" w:cs="SimSun"/>
          <w:color w:val="212121"/>
          <w:sz w:val="24"/>
        </w:rPr>
        <w:t>5　材料、镀层与可靠性</w:t>
      </w:r>
    </w:p>
    <w:p w14:paraId="05248CB7">
      <w:pPr>
        <w:numPr>
          <w:ilvl w:val="1"/>
          <w:numId w:val="1"/>
        </w:numPr>
        <w:shd w:color="212121"/>
        <w:spacing w:after="48" w:line="384"/>
      </w:pPr>
      <w:r>
        <w:rPr>
          <w:rFonts w:hint="eastAsia" w:ascii="SimSun" w:hAnsi="SimSun" w:eastAsia="SimSun" w:cs="SimSun"/>
          <w:color w:val="212121"/>
          <w:sz w:val="24"/>
        </w:rPr>
        <w:t>5.1　接触件镀层选择</w:t>
      </w:r>
    </w:p>
    <w:p w14:paraId="330079C3">
      <w:pPr>
        <w:numPr>
          <w:ilvl w:val="1"/>
          <w:numId w:val="1"/>
        </w:numPr>
        <w:shd w:color="212121"/>
        <w:spacing w:after="48" w:line="384"/>
      </w:pPr>
      <w:r>
        <w:rPr>
          <w:rFonts w:hint="eastAsia" w:ascii="SimSun" w:hAnsi="SimSun" w:eastAsia="SimSun" w:cs="SimSun"/>
          <w:color w:val="212121"/>
          <w:sz w:val="24"/>
        </w:rPr>
        <w:t>5.2　绝缘体材料</w:t>
      </w:r>
    </w:p>
    <w:p w14:paraId="3C3B445D">
      <w:pPr>
        <w:numPr>
          <w:ilvl w:val="0"/>
          <w:numId w:val="1"/>
        </w:numPr>
        <w:shd w:color="212121"/>
        <w:spacing w:after="72" w:line="384"/>
      </w:pPr>
      <w:r>
        <w:rPr>
          <w:rFonts w:hint="eastAsia" w:ascii="SimSun" w:hAnsi="SimSun" w:eastAsia="SimSun" w:cs="SimSun"/>
          <w:color w:val="212121"/>
          <w:sz w:val="24"/>
        </w:rPr>
        <w:t>6　制造、装配与可维护性</w:t>
      </w:r>
    </w:p>
    <w:p w14:paraId="2E8068E1">
      <w:pPr>
        <w:numPr>
          <w:ilvl w:val="0"/>
          <w:numId w:val="1"/>
        </w:numPr>
        <w:shd w:color="212121"/>
        <w:spacing w:after="72" w:line="384"/>
      </w:pPr>
      <w:r>
        <w:rPr>
          <w:rFonts w:hint="eastAsia" w:ascii="SimSun" w:hAnsi="SimSun" w:eastAsia="SimSun" w:cs="SimSun"/>
          <w:color w:val="212121"/>
          <w:sz w:val="24"/>
        </w:rPr>
        <w:t>7　合规与认证</w:t>
      </w:r>
    </w:p>
    <w:p w14:paraId="1F390B95">
      <w:pPr>
        <w:numPr>
          <w:ilvl w:val="0"/>
          <w:numId w:val="1"/>
        </w:numPr>
        <w:shd w:color="212121"/>
        <w:spacing w:after="72" w:line="384"/>
      </w:pPr>
      <w:r>
        <w:rPr>
          <w:rFonts w:hint="eastAsia" w:ascii="SimSun" w:hAnsi="SimSun" w:eastAsia="SimSun" w:cs="SimSun"/>
          <w:color w:val="212121"/>
          <w:sz w:val="24"/>
        </w:rPr>
        <w:t>8　供应与成本</w:t>
      </w:r>
    </w:p>
    <w:p w14:paraId="47D77B8E">
      <w:pPr>
        <w:numPr>
          <w:ilvl w:val="0"/>
          <w:numId w:val="1"/>
        </w:numPr>
        <w:shd w:color="212121"/>
        <w:spacing w:after="72" w:line="384"/>
      </w:pPr>
      <w:r>
        <w:rPr>
          <w:rFonts w:hint="eastAsia" w:ascii="SimSun" w:hAnsi="SimSun" w:eastAsia="SimSun" w:cs="SimSun"/>
          <w:color w:val="212121"/>
          <w:sz w:val="24"/>
        </w:rPr>
        <w:t>9　典型连接器类型选型速查</w:t>
      </w:r>
    </w:p>
    <w:p w14:paraId="2AA4F267">
      <w:pPr>
        <w:numPr>
          <w:ilvl w:val="0"/>
          <w:numId w:val="1"/>
        </w:numPr>
        <w:shd w:color="212121"/>
        <w:spacing w:after="72" w:line="384"/>
      </w:pPr>
      <w:r>
        <w:rPr>
          <w:rFonts w:hint="eastAsia" w:ascii="SimSun" w:hAnsi="SimSun" w:eastAsia="SimSun" w:cs="SimSun"/>
          <w:color w:val="212121"/>
          <w:sz w:val="24"/>
        </w:rPr>
        <w:t>10　专项一：汽车与高压大电流</w:t>
      </w:r>
    </w:p>
    <w:p w14:paraId="5849C1FA">
      <w:pPr>
        <w:numPr>
          <w:ilvl w:val="1"/>
          <w:numId w:val="1"/>
        </w:numPr>
        <w:shd w:color="212121"/>
        <w:spacing w:after="48" w:line="384"/>
      </w:pPr>
      <w:r>
        <w:rPr>
          <w:rFonts w:hint="eastAsia" w:ascii="SimSun" w:hAnsi="SimSun" w:eastAsia="SimSun" w:cs="SimSun"/>
          <w:color w:val="212121"/>
          <w:sz w:val="24"/>
        </w:rPr>
        <w:t>10.1　规范体系</w:t>
      </w:r>
    </w:p>
    <w:p w14:paraId="1D0026C3">
      <w:pPr>
        <w:numPr>
          <w:ilvl w:val="1"/>
          <w:numId w:val="1"/>
        </w:numPr>
        <w:shd w:color="212121"/>
        <w:spacing w:after="48" w:line="384"/>
      </w:pPr>
      <w:r>
        <w:rPr>
          <w:rFonts w:hint="eastAsia" w:ascii="SimSun" w:hAnsi="SimSun" w:eastAsia="SimSun" w:cs="SimSun"/>
          <w:color w:val="212121"/>
          <w:sz w:val="24"/>
        </w:rPr>
        <w:t>10.2　高压连接器关键要点</w:t>
      </w:r>
    </w:p>
    <w:p w14:paraId="63DB3E28">
      <w:pPr>
        <w:numPr>
          <w:ilvl w:val="1"/>
          <w:numId w:val="1"/>
        </w:numPr>
        <w:shd w:color="212121"/>
        <w:spacing w:after="48" w:line="384"/>
      </w:pPr>
      <w:r>
        <w:rPr>
          <w:rFonts w:hint="eastAsia" w:ascii="SimSun" w:hAnsi="SimSun" w:eastAsia="SimSun" w:cs="SimSun"/>
          <w:color w:val="212121"/>
          <w:sz w:val="24"/>
        </w:rPr>
        <w:t>10.3　汽车低压连接器要点</w:t>
      </w:r>
    </w:p>
    <w:p w14:paraId="2895D6B1">
      <w:pPr>
        <w:numPr>
          <w:ilvl w:val="0"/>
          <w:numId w:val="1"/>
        </w:numPr>
        <w:shd w:color="212121"/>
        <w:spacing w:after="72" w:line="384"/>
      </w:pPr>
      <w:r>
        <w:rPr>
          <w:rFonts w:hint="eastAsia" w:ascii="SimSun" w:hAnsi="SimSun" w:eastAsia="SimSun" w:cs="SimSun"/>
          <w:color w:val="212121"/>
          <w:sz w:val="24"/>
        </w:rPr>
        <w:t>11　专项二：工业与户外防护</w:t>
      </w:r>
    </w:p>
    <w:p w14:paraId="57969686">
      <w:pPr>
        <w:numPr>
          <w:ilvl w:val="1"/>
          <w:numId w:val="1"/>
        </w:numPr>
        <w:shd w:color="212121"/>
        <w:spacing w:after="48" w:line="384"/>
      </w:pPr>
      <w:r>
        <w:rPr>
          <w:rFonts w:hint="eastAsia" w:ascii="SimSun" w:hAnsi="SimSun" w:eastAsia="SimSun" w:cs="SimSun"/>
          <w:color w:val="212121"/>
          <w:sz w:val="24"/>
        </w:rPr>
        <w:t>11.1　防护等级</w:t>
      </w:r>
    </w:p>
    <w:p w14:paraId="7C9795AD">
      <w:pPr>
        <w:numPr>
          <w:ilvl w:val="1"/>
          <w:numId w:val="1"/>
        </w:numPr>
        <w:shd w:color="212121"/>
        <w:spacing w:after="48" w:line="384"/>
      </w:pPr>
      <w:r>
        <w:rPr>
          <w:rFonts w:hint="eastAsia" w:ascii="SimSun" w:hAnsi="SimSun" w:eastAsia="SimSun" w:cs="SimSun"/>
          <w:color w:val="212121"/>
          <w:sz w:val="24"/>
        </w:rPr>
        <w:t>11.2　M12 编码体系</w:t>
      </w:r>
    </w:p>
    <w:p w14:paraId="25B5B4E8">
      <w:pPr>
        <w:numPr>
          <w:ilvl w:val="1"/>
          <w:numId w:val="1"/>
        </w:numPr>
        <w:shd w:color="212121"/>
        <w:spacing w:after="48" w:line="384"/>
      </w:pPr>
      <w:r>
        <w:rPr>
          <w:rFonts w:hint="eastAsia" w:ascii="SimSun" w:hAnsi="SimSun" w:eastAsia="SimSun" w:cs="SimSun"/>
          <w:color w:val="212121"/>
          <w:sz w:val="24"/>
        </w:rPr>
        <w:t>11.3　工业环境其他要点</w:t>
      </w:r>
    </w:p>
    <w:p w14:paraId="45925BDC">
      <w:pPr>
        <w:numPr>
          <w:ilvl w:val="0"/>
          <w:numId w:val="1"/>
        </w:numPr>
        <w:shd w:color="212121"/>
        <w:spacing w:after="72" w:line="384"/>
      </w:pPr>
      <w:r>
        <w:rPr>
          <w:rFonts w:hint="eastAsia" w:ascii="SimSun" w:hAnsi="SimSun" w:eastAsia="SimSun" w:cs="SimSun"/>
          <w:color w:val="212121"/>
          <w:sz w:val="24"/>
        </w:rPr>
        <w:t>12　专项三：高速与射频信号完整性</w:t>
      </w:r>
    </w:p>
    <w:p w14:paraId="4C7B00E8">
      <w:pPr>
        <w:numPr>
          <w:ilvl w:val="1"/>
          <w:numId w:val="1"/>
        </w:numPr>
        <w:shd w:color="212121"/>
        <w:spacing w:after="48" w:line="384"/>
      </w:pPr>
      <w:r>
        <w:rPr>
          <w:rFonts w:hint="eastAsia" w:ascii="SimSun" w:hAnsi="SimSun" w:eastAsia="SimSun" w:cs="SimSun"/>
          <w:color w:val="212121"/>
          <w:sz w:val="24"/>
        </w:rPr>
        <w:t>12.1　阻抗与通道指标</w:t>
      </w:r>
    </w:p>
    <w:p w14:paraId="13ADFD11">
      <w:pPr>
        <w:numPr>
          <w:ilvl w:val="1"/>
          <w:numId w:val="1"/>
        </w:numPr>
        <w:shd w:color="212121"/>
        <w:spacing w:after="48" w:line="384"/>
      </w:pPr>
      <w:r>
        <w:rPr>
          <w:rFonts w:hint="eastAsia" w:ascii="SimSun" w:hAnsi="SimSun" w:eastAsia="SimSun" w:cs="SimSun"/>
          <w:color w:val="212121"/>
          <w:sz w:val="24"/>
        </w:rPr>
        <w:t>12.2　引脚分配与回流路径</w:t>
      </w:r>
    </w:p>
    <w:p w14:paraId="5E36F57F">
      <w:pPr>
        <w:numPr>
          <w:ilvl w:val="1"/>
          <w:numId w:val="1"/>
        </w:numPr>
        <w:shd w:color="212121"/>
        <w:spacing w:after="48" w:line="384"/>
      </w:pPr>
      <w:r>
        <w:rPr>
          <w:rFonts w:hint="eastAsia" w:ascii="SimSun" w:hAnsi="SimSun" w:eastAsia="SimSun" w:cs="SimSun"/>
          <w:color w:val="212121"/>
          <w:sz w:val="24"/>
        </w:rPr>
        <w:t>12.3　屏蔽与接地</w:t>
      </w:r>
    </w:p>
    <w:p w14:paraId="66EFBF35">
      <w:pPr>
        <w:numPr>
          <w:ilvl w:val="1"/>
          <w:numId w:val="1"/>
        </w:numPr>
        <w:shd w:color="212121"/>
        <w:spacing w:after="48" w:line="384"/>
      </w:pPr>
      <w:r>
        <w:rPr>
          <w:rFonts w:hint="eastAsia" w:ascii="SimSun" w:hAnsi="SimSun" w:eastAsia="SimSun" w:cs="SimSun"/>
          <w:color w:val="212121"/>
          <w:sz w:val="24"/>
        </w:rPr>
        <w:t>12.4　射频连接器要点</w:t>
      </w:r>
    </w:p>
    <w:p w14:paraId="2C5957AA">
      <w:pPr>
        <w:numPr>
          <w:ilvl w:val="0"/>
          <w:numId w:val="1"/>
        </w:numPr>
        <w:shd w:color="212121"/>
        <w:spacing w:after="72" w:line="384"/>
      </w:pPr>
      <w:r>
        <w:rPr>
          <w:rFonts w:hint="eastAsia" w:ascii="SimSun" w:hAnsi="SimSun" w:eastAsia="SimSun" w:cs="SimSun"/>
          <w:color w:val="212121"/>
          <w:sz w:val="24"/>
        </w:rPr>
        <w:t>13　常见失效模式与规避措施</w:t>
      </w:r>
    </w:p>
    <w:p w14:paraId="5A7260C9">
      <w:pPr>
        <w:numPr>
          <w:ilvl w:val="0"/>
          <w:numId w:val="1"/>
        </w:numPr>
        <w:shd w:color="212121"/>
        <w:spacing w:after="72" w:line="384"/>
      </w:pPr>
      <w:r>
        <w:rPr>
          <w:rFonts w:hint="eastAsia" w:ascii="SimSun" w:hAnsi="SimSun" w:eastAsia="SimSun" w:cs="SimSun"/>
          <w:color w:val="212121"/>
          <w:sz w:val="24"/>
        </w:rPr>
        <w:t>14　选型检查清单</w:t>
      </w:r>
    </w:p>
    <w:p w14:paraId="655B0E57">
      <w:pPr>
        <w:numPr>
          <w:ilvl w:val="0"/>
          <w:numId w:val="1"/>
        </w:numPr>
        <w:shd w:color="212121"/>
        <w:spacing w:after="72" w:line="384"/>
      </w:pPr>
      <w:r>
        <w:rPr>
          <w:rFonts w:hint="eastAsia" w:ascii="SimSun" w:hAnsi="SimSun" w:eastAsia="SimSun" w:cs="SimSun"/>
          <w:color w:val="212121"/>
          <w:sz w:val="24"/>
        </w:rPr>
        <w:t>15　关键术语与标准索引</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8306"/>
      </w:tblGrid>
      <w:tr>
        <w:trPr>
          <w:tblHeader w:val="1"/>
        </w:trPr>
        <w:tc>
          <w:tcPr>
            <w:tcW w:w="8306" w:type="dxa"/>
            <w:tcBorders>
              <w:top w:val="single" w:color="c9d6e5" w:sz="6"/>
              <w:left w:val="single" w:color="1565c0" w:sz="24"/>
              <w:bottom w:val="single" w:color="c9d6e5" w:sz="6"/>
              <w:right w:val="single" w:color="c9d6e5" w:sz="6"/>
            </w:tcBorders>
            <w:shd w:val="clear" w:color="212121" w:fill="f2f6fb"/>
            <w:tcMar>
              <w:top w:w="96" w:type="dxa"/>
              <w:left w:w="132" w:type="dxa"/>
              <w:bottom w:w="96" w:type="dxa"/>
              <w:right w:w="132" w:type="dxa"/>
            </w:tcMar>
          </w:tcPr>
          <w:p w14:paraId="18005DEA">
            <w:pPr>
              <w:jc w:val="left"/>
              <w:rPr>
                <w:b w:val="1"/>
                <w:bCs w:val="1"/>
              </w:rPr>
            </w:pPr>
            <w:r>
              <w:rPr>
                <w:rFonts w:hint="eastAsia" w:ascii="SimSun" w:hAnsi="SimSun" w:eastAsia="SimSun" w:cs="SimSun"/>
                <w:b w:val="1"/>
                <w:color w:val="212121"/>
                <w:sz w:val="24"/>
              </w:rPr>
              <w:t>执行摘要</w:t>
            </w:r>
          </w:p>
        </w:tc>
      </w:tr>
      <w:tr>
        <w:trPr/>
        <w:tc>
          <w:tcPr>
            <w:tcW w:w="8306" w:type="dxa"/>
            <w:tcBorders>
              <w:top w:val="single" w:color="c9d6e5" w:sz="6"/>
              <w:left w:val="single" w:color="c9d6e5" w:sz="6"/>
              <w:bottom w:val="single" w:color="c9d6e5" w:sz="6"/>
              <w:right w:val="single" w:color="c9d6e5" w:sz="6"/>
            </w:tcBorders>
            <w:shd w:val="clear" w:color="212121" w:fill="f2f6fb"/>
            <w:tcMar>
              <w:top w:w="192" w:type="dxa"/>
              <w:left w:w="240" w:type="dxa"/>
              <w:bottom w:w="192" w:type="dxa"/>
              <w:right w:w="240" w:type="dxa"/>
            </w:tcMar>
          </w:tcPr>
          <w:p w14:paraId="020036EA">
            <w:pPr>
              <w:shd w:color="212121"/>
              <w:spacing w:after="0" w:line="384"/>
              <w:jc w:val="both"/>
            </w:pPr>
            <w:r>
              <w:rPr>
                <w:rFonts w:hint="eastAsia" w:ascii="SimSun" w:hAnsi="SimSun" w:eastAsia="SimSun" w:cs="SimSun"/>
                <w:color w:val="212121"/>
                <w:sz w:val="24"/>
              </w:rPr>
              <w:t>连接器是系统中少数"失效率不高、但失效代价极高"的器件。多数现场故障并非选错型号，而是漏评维度——载流看对了却忽略降额曲线，防护看对了却忽略线缆外径与密封件匹配。</w:t>
            </w:r>
          </w:p>
          <w:p w14:paraId="5603C13A">
            <w:pPr>
              <w:shd w:color="212121"/>
              <w:spacing w:after="96" w:line="384"/>
              <w:jc w:val="both"/>
            </w:pPr>
            <w:r>
              <w:rPr>
                <w:rFonts w:hint="eastAsia" w:ascii="SimSun" w:hAnsi="SimSun" w:eastAsia="SimSun" w:cs="SimSun"/>
                <w:color w:val="212121"/>
                <w:sz w:val="24"/>
              </w:rPr>
              <w:t>本文档给出一条可复用的六阶段选型流程（需求界定 → 初筛候选 → 参数校核 → 风险识别 → 样品验证 → 量产导入），覆盖电气、机械、环境、材料镀层、制造装配、合规与供应七个通用维度，并针对汽车高压大电流、工业户外防护、高速射频信号完整性三个高风险领域给出专项加严条款，最后提供常见失效模式对照表与可直接嵌入设计评审模板的检查清单。</w:t>
            </w:r>
          </w:p>
          <w:p w14:paraId="004F6B20">
            <w:pPr>
              <w:shd w:color="212121"/>
              <w:spacing w:after="96" w:line="384"/>
              <w:jc w:val="both"/>
            </w:pPr>
            <w:r>
              <w:rPr>
                <w:rFonts w:hint="eastAsia" w:ascii="SimSun" w:hAnsi="SimSun" w:eastAsia="SimSun" w:cs="SimSun"/>
                <w:color w:val="212121"/>
                <w:sz w:val="24"/>
              </w:rPr>
              <w:t>核心判据一句话：</w:t>
            </w:r>
            <w:r>
              <w:rPr>
                <w:rFonts w:hint="eastAsia" w:ascii="SimSun" w:hAnsi="SimSun" w:eastAsia="SimSun" w:cs="SimSun"/>
                <w:b w:val="1"/>
                <w:color w:val="212121"/>
                <w:sz w:val="24"/>
              </w:rPr>
              <w:t>任何一项参数只按"典型值"选型、而未按"最恶劣工况值"校核，都视为未完成选型。</w:t>
            </w:r>
          </w:p>
        </w:tc>
      </w:tr>
    </w:tbl>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8306"/>
      </w:tblGrid>
      <w:tr>
        <w:trPr>
          <w:tblHeader w:val="1"/>
        </w:trPr>
        <w:tc>
          <w:tcPr>
            <w:tcW w:w="8306"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104922AD">
            <w:pPr>
              <w:jc w:val="left"/>
              <w:rPr>
                <w:b w:val="1"/>
                <w:bCs w:val="1"/>
              </w:rPr>
            </w:pPr>
            <w:r>
              <w:rPr>
                <w:rFonts w:hint="eastAsia" w:ascii="SimSun" w:hAnsi="SimSun" w:eastAsia="SimSun" w:cs="SimSun"/>
                <w:b w:val="1"/>
                <w:color w:val="212121"/>
                <w:sz w:val="24"/>
              </w:rPr>
              <w:t>文档说明</w:t>
            </w:r>
          </w:p>
        </w:tc>
      </w:tr>
      <w:tr>
        <w:trPr/>
        <w:tc>
          <w:tcPr>
            <w:tcW w:w="8306" w:type="dxa"/>
            <w:tcBorders>
              <w:top w:val="single" w:color="c9d6e5" w:sz="6"/>
              <w:left w:val="single" w:color="c9d6e5" w:sz="6"/>
              <w:bottom w:val="single" w:color="c9d6e5" w:sz="6"/>
              <w:right w:val="single" w:color="c9d6e5" w:sz="6"/>
            </w:tcBorders>
            <w:shd w:val="clear" w:color="212121" w:fill="f2f6fb"/>
            <w:tcMar>
              <w:top w:w="192" w:type="dxa"/>
              <w:left w:w="240" w:type="dxa"/>
              <w:bottom w:w="192" w:type="dxa"/>
              <w:right w:w="240" w:type="dxa"/>
            </w:tcMar>
          </w:tcPr>
          <w:p w14:paraId="67C9E0D8">
            <w:pPr>
              <w:shd w:color="212121"/>
              <w:spacing w:after="0" w:line="384"/>
              <w:jc w:val="both"/>
            </w:pPr>
            <w:r>
              <w:rPr>
                <w:rFonts w:hint="eastAsia" w:ascii="SimSun" w:hAnsi="SimSun" w:eastAsia="SimSun" w:cs="SimSun"/>
                <w:b w:val="1"/>
                <w:color w:val="212121"/>
                <w:sz w:val="24"/>
              </w:rPr>
              <w:t>文档定位</w:t>
            </w:r>
          </w:p>
          <w:p w14:paraId="71F600FE">
            <w:pPr>
              <w:shd w:color="212121"/>
              <w:spacing w:after="96" w:line="384"/>
              <w:jc w:val="both"/>
            </w:pPr>
            <w:r>
              <w:rPr>
                <w:rFonts w:hint="eastAsia" w:ascii="SimSun" w:hAnsi="SimSun" w:eastAsia="SimSun" w:cs="SimSun"/>
                <w:color w:val="212121"/>
                <w:sz w:val="24"/>
              </w:rPr>
              <w:t>面向硬件研发、结构、可靠性与采购的工程选型指导文件，用于项目立项至量产阶段对板端、线端、射频各类连接器进行系统评估与决策留痕。</w:t>
            </w:r>
          </w:p>
          <w:p w14:paraId="08805921">
            <w:pPr>
              <w:shd w:color="212121"/>
              <w:spacing w:after="96" w:line="384"/>
              <w:jc w:val="both"/>
            </w:pPr>
            <w:r>
              <w:rPr>
                <w:rFonts w:hint="eastAsia" w:ascii="SimSun" w:hAnsi="SimSun" w:eastAsia="SimSun" w:cs="SimSun"/>
                <w:b w:val="1"/>
                <w:color w:val="212121"/>
                <w:sz w:val="24"/>
              </w:rPr>
              <w:t>使用方式</w:t>
            </w:r>
          </w:p>
          <w:p w14:paraId="7E6721A7">
            <w:pPr>
              <w:shd w:color="212121"/>
              <w:spacing w:after="96" w:line="384"/>
              <w:jc w:val="both"/>
            </w:pPr>
            <w:r>
              <w:rPr>
                <w:rFonts w:hint="eastAsia" w:ascii="SimSun" w:hAnsi="SimSun" w:eastAsia="SimSun" w:cs="SimSun"/>
                <w:color w:val="212121"/>
                <w:sz w:val="24"/>
              </w:rPr>
              <w:t>通用章节（第 1—8 章）为所有项目的必评项；第 9 章按连接器类型速查；第 10—12 章按应用领域专项加严；第 13—14 章用于设计评审对照与签字确认。</w:t>
            </w:r>
          </w:p>
        </w:tc>
      </w:tr>
    </w:tbl>
    <w:p w14:paraId="066E08F1">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1　选型决策总流程</w:t>
      </w:r>
    </w:p>
    <w:p w14:paraId="3000BBD4">
      <w:pPr>
        <w:shd w:color="212121"/>
        <w:spacing w:after="96" w:line="384"/>
        <w:ind w:firstLine="480"/>
        <w:jc w:val="both"/>
      </w:pPr>
      <w:r>
        <w:rPr>
          <w:rFonts w:hint="eastAsia" w:ascii="SimSun" w:hAnsi="SimSun" w:eastAsia="SimSun" w:cs="SimSun"/>
          <w:color w:val="212121"/>
          <w:sz w:val="24"/>
        </w:rPr>
        <w:t>连接器失效往往不是"选错型号"，而是漏评某个维度——载流看对了却忽略降额曲线，防护看对了却忽略线缆外径匹配。因此选型必须走完固定流程，而不是凭经验比对规格书首页。</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2924DBD6">
            <w:pPr>
              <w:jc w:val="left"/>
              <w:rPr>
                <w:b w:val="1"/>
                <w:bCs w:val="1"/>
              </w:rPr>
            </w:pPr>
            <w:r>
              <w:rPr>
                <w:rFonts w:hint="eastAsia" w:ascii="SimSun" w:hAnsi="SimSun" w:eastAsia="SimSun" w:cs="SimSun"/>
                <w:b w:val="1"/>
                <w:color w:val="212121"/>
                <w:sz w:val="24"/>
              </w:rPr>
              <w:t>阶段</w:t>
            </w:r>
          </w:p>
        </w:tc>
        <w:tc>
          <w:tcPr>
            <w:tcW w:w="2076"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62652A45">
            <w:pPr>
              <w:jc w:val="left"/>
              <w:rPr>
                <w:b w:val="1"/>
                <w:bCs w:val="1"/>
              </w:rPr>
            </w:pPr>
            <w:r>
              <w:rPr>
                <w:rFonts w:hint="eastAsia" w:ascii="SimSun" w:hAnsi="SimSun" w:eastAsia="SimSun" w:cs="SimSun"/>
                <w:b w:val="1"/>
                <w:color w:val="212121"/>
                <w:sz w:val="24"/>
              </w:rPr>
              <w:t>核心动作</w:t>
            </w:r>
          </w:p>
        </w:tc>
        <w:tc>
          <w:tcPr>
            <w:tcW w:w="2076"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149232DC">
            <w:pPr>
              <w:jc w:val="left"/>
              <w:rPr>
                <w:b w:val="1"/>
                <w:bCs w:val="1"/>
              </w:rPr>
            </w:pPr>
            <w:r>
              <w:rPr>
                <w:rFonts w:hint="eastAsia" w:ascii="SimSun" w:hAnsi="SimSun" w:eastAsia="SimSun" w:cs="SimSun"/>
                <w:b w:val="1"/>
                <w:color w:val="212121"/>
                <w:sz w:val="24"/>
              </w:rPr>
              <w:t>关键输出</w:t>
            </w:r>
          </w:p>
        </w:tc>
        <w:tc>
          <w:tcPr>
            <w:tcW w:w="2076"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49B9343E">
            <w:pPr>
              <w:jc w:val="left"/>
              <w:rPr>
                <w:b w:val="1"/>
                <w:bCs w:val="1"/>
              </w:rPr>
            </w:pPr>
            <w:r>
              <w:rPr>
                <w:rFonts w:hint="eastAsia" w:ascii="SimSun" w:hAnsi="SimSun" w:eastAsia="SimSun" w:cs="SimSun"/>
                <w:b w:val="1"/>
                <w:color w:val="212121"/>
                <w:sz w:val="24"/>
              </w:rPr>
              <w:t>常见漏项</w:t>
            </w:r>
          </w:p>
        </w:tc>
      </w:tr>
      <w:tr>
        <w:trPr/>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B643923">
            <w:pPr>
              <w:jc w:val="left"/>
            </w:pPr>
            <w:r>
              <w:rPr>
                <w:rFonts w:hint="eastAsia" w:ascii="SimSun" w:hAnsi="SimSun" w:eastAsia="SimSun" w:cs="SimSun"/>
                <w:color w:val="212121"/>
                <w:sz w:val="24"/>
              </w:rPr>
              <w:t>S1 需求界定</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6E4489D">
            <w:pPr>
              <w:jc w:val="left"/>
            </w:pPr>
            <w:r>
              <w:rPr>
                <w:rFonts w:hint="eastAsia" w:ascii="SimSun" w:hAnsi="SimSun" w:eastAsia="SimSun" w:cs="SimSun"/>
                <w:color w:val="212121"/>
                <w:sz w:val="24"/>
              </w:rPr>
              <w:t>拆解电气、机械、环境、寿命四类边界条件</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BAEE7F4">
            <w:pPr>
              <w:jc w:val="left"/>
            </w:pPr>
            <w:r>
              <w:rPr>
                <w:rFonts w:hint="eastAsia" w:ascii="SimSun" w:hAnsi="SimSun" w:eastAsia="SimSun" w:cs="SimSun"/>
                <w:color w:val="212121"/>
                <w:sz w:val="24"/>
              </w:rPr>
              <w:t>需求参数表（含最恶劣工况）</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6EF373A">
            <w:pPr>
              <w:jc w:val="left"/>
            </w:pPr>
            <w:r>
              <w:rPr>
                <w:rFonts w:hint="eastAsia" w:ascii="SimSun" w:hAnsi="SimSun" w:eastAsia="SimSun" w:cs="SimSun"/>
                <w:color w:val="212121"/>
                <w:sz w:val="24"/>
              </w:rPr>
              <w:t>只写典型值，不写极值</w:t>
            </w:r>
          </w:p>
        </w:tc>
      </w:tr>
      <w:tr>
        <w:trPr/>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0DE865F">
            <w:pPr>
              <w:jc w:val="left"/>
            </w:pPr>
            <w:r>
              <w:rPr>
                <w:rFonts w:hint="eastAsia" w:ascii="SimSun" w:hAnsi="SimSun" w:eastAsia="SimSun" w:cs="SimSun"/>
                <w:color w:val="212121"/>
                <w:sz w:val="24"/>
              </w:rPr>
              <w:t>S2 初筛候选</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12C52E3">
            <w:pPr>
              <w:jc w:val="left"/>
            </w:pPr>
            <w:r>
              <w:rPr>
                <w:rFonts w:hint="eastAsia" w:ascii="SimSun" w:hAnsi="SimSun" w:eastAsia="SimSun" w:cs="SimSun"/>
                <w:color w:val="212121"/>
                <w:sz w:val="24"/>
              </w:rPr>
              <w:t>按间距、位数、安装方式、认证筛出 2—3 家候选</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BDB12AE">
            <w:pPr>
              <w:jc w:val="left"/>
            </w:pPr>
            <w:r>
              <w:rPr>
                <w:rFonts w:hint="eastAsia" w:ascii="SimSun" w:hAnsi="SimSun" w:eastAsia="SimSun" w:cs="SimSun"/>
                <w:color w:val="212121"/>
                <w:sz w:val="24"/>
              </w:rPr>
              <w:t>候选清单</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D6C7305">
            <w:pPr>
              <w:jc w:val="left"/>
            </w:pPr>
            <w:r>
              <w:rPr>
                <w:rFonts w:hint="eastAsia" w:ascii="SimSun" w:hAnsi="SimSun" w:eastAsia="SimSun" w:cs="SimSun"/>
                <w:color w:val="212121"/>
                <w:sz w:val="24"/>
              </w:rPr>
              <w:t>只看单一货源、忽略封装兼容</w:t>
            </w:r>
          </w:p>
        </w:tc>
      </w:tr>
      <w:tr>
        <w:trPr/>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F806214">
            <w:pPr>
              <w:jc w:val="left"/>
            </w:pPr>
            <w:r>
              <w:rPr>
                <w:rFonts w:hint="eastAsia" w:ascii="SimSun" w:hAnsi="SimSun" w:eastAsia="SimSun" w:cs="SimSun"/>
                <w:color w:val="212121"/>
                <w:sz w:val="24"/>
              </w:rPr>
              <w:t>S3 参数校核</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CE42E56">
            <w:pPr>
              <w:jc w:val="left"/>
            </w:pPr>
            <w:r>
              <w:rPr>
                <w:rFonts w:hint="eastAsia" w:ascii="SimSun" w:hAnsi="SimSun" w:eastAsia="SimSun" w:cs="SimSun"/>
                <w:color w:val="212121"/>
                <w:sz w:val="24"/>
              </w:rPr>
              <w:t>逐项对照规格书，重点查降额曲线、配合尺寸、镀层</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05C76C5">
            <w:pPr>
              <w:jc w:val="left"/>
            </w:pPr>
            <w:r>
              <w:rPr>
                <w:rFonts w:hint="eastAsia" w:ascii="SimSun" w:hAnsi="SimSun" w:eastAsia="SimSun" w:cs="SimSun"/>
                <w:color w:val="212121"/>
                <w:sz w:val="24"/>
              </w:rPr>
              <w:t>参数对照表</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F65086F">
            <w:pPr>
              <w:jc w:val="left"/>
            </w:pPr>
            <w:r>
              <w:rPr>
                <w:rFonts w:hint="eastAsia" w:ascii="SimSun" w:hAnsi="SimSun" w:eastAsia="SimSun" w:cs="SimSun"/>
                <w:color w:val="212121"/>
                <w:sz w:val="24"/>
              </w:rPr>
              <w:t>未查降额、未查配合公差</w:t>
            </w:r>
          </w:p>
        </w:tc>
      </w:tr>
      <w:tr>
        <w:trPr/>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94B9F20">
            <w:pPr>
              <w:jc w:val="left"/>
            </w:pPr>
            <w:r>
              <w:rPr>
                <w:rFonts w:hint="eastAsia" w:ascii="SimSun" w:hAnsi="SimSun" w:eastAsia="SimSun" w:cs="SimSun"/>
                <w:color w:val="212121"/>
                <w:sz w:val="24"/>
              </w:rPr>
              <w:t>S4 风险识别</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95D0E3D">
            <w:pPr>
              <w:jc w:val="left"/>
            </w:pPr>
            <w:r>
              <w:rPr>
                <w:rFonts w:hint="eastAsia" w:ascii="SimSun" w:hAnsi="SimSun" w:eastAsia="SimSun" w:cs="SimSun"/>
                <w:color w:val="212121"/>
                <w:sz w:val="24"/>
              </w:rPr>
              <w:t>梳理失效模式，确定是否需专项测试</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C92211F">
            <w:pPr>
              <w:jc w:val="left"/>
            </w:pPr>
            <w:r>
              <w:rPr>
                <w:rFonts w:hint="eastAsia" w:ascii="SimSun" w:hAnsi="SimSun" w:eastAsia="SimSun" w:cs="SimSun"/>
                <w:color w:val="212121"/>
                <w:sz w:val="24"/>
              </w:rPr>
              <w:t>风险清单</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B38C568">
            <w:pPr>
              <w:jc w:val="left"/>
            </w:pPr>
            <w:r>
              <w:rPr>
                <w:rFonts w:hint="eastAsia" w:ascii="SimSun" w:hAnsi="SimSun" w:eastAsia="SimSun" w:cs="SimSun"/>
                <w:color w:val="212121"/>
                <w:sz w:val="24"/>
              </w:rPr>
              <w:t>忽略微动腐蚀、异种镀层</w:t>
            </w:r>
          </w:p>
        </w:tc>
      </w:tr>
      <w:tr>
        <w:trPr/>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5E7F8F8">
            <w:pPr>
              <w:jc w:val="left"/>
            </w:pPr>
            <w:r>
              <w:rPr>
                <w:rFonts w:hint="eastAsia" w:ascii="SimSun" w:hAnsi="SimSun" w:eastAsia="SimSun" w:cs="SimSun"/>
                <w:color w:val="212121"/>
                <w:sz w:val="24"/>
              </w:rPr>
              <w:t>S5 样品验证</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79E23CB">
            <w:pPr>
              <w:jc w:val="left"/>
            </w:pPr>
            <w:r>
              <w:rPr>
                <w:rFonts w:hint="eastAsia" w:ascii="SimSun" w:hAnsi="SimSun" w:eastAsia="SimSun" w:cs="SimSun"/>
                <w:color w:val="212121"/>
                <w:sz w:val="24"/>
              </w:rPr>
              <w:t>实装、插拔、温升、环境、SI 实测</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9495B76">
            <w:pPr>
              <w:jc w:val="left"/>
            </w:pPr>
            <w:r>
              <w:rPr>
                <w:rFonts w:hint="eastAsia" w:ascii="SimSun" w:hAnsi="SimSun" w:eastAsia="SimSun" w:cs="SimSun"/>
                <w:color w:val="212121"/>
                <w:sz w:val="24"/>
              </w:rPr>
              <w:t>测试报告</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EEB017E">
            <w:pPr>
              <w:jc w:val="left"/>
            </w:pPr>
            <w:r>
              <w:rPr>
                <w:rFonts w:hint="eastAsia" w:ascii="SimSun" w:hAnsi="SimSun" w:eastAsia="SimSun" w:cs="SimSun"/>
                <w:color w:val="212121"/>
                <w:sz w:val="24"/>
              </w:rPr>
              <w:t>仅做功能测试，不做温升/振动</w:t>
            </w:r>
          </w:p>
        </w:tc>
      </w:tr>
      <w:tr>
        <w:trPr/>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8DAB59B">
            <w:pPr>
              <w:jc w:val="left"/>
            </w:pPr>
            <w:r>
              <w:rPr>
                <w:rFonts w:hint="eastAsia" w:ascii="SimSun" w:hAnsi="SimSun" w:eastAsia="SimSun" w:cs="SimSun"/>
                <w:color w:val="212121"/>
                <w:sz w:val="24"/>
              </w:rPr>
              <w:t>S6 量产导入</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53EBC1D">
            <w:pPr>
              <w:jc w:val="left"/>
            </w:pPr>
            <w:r>
              <w:rPr>
                <w:rFonts w:hint="eastAsia" w:ascii="SimSun" w:hAnsi="SimSun" w:eastAsia="SimSun" w:cs="SimSun"/>
                <w:color w:val="212121"/>
                <w:sz w:val="24"/>
              </w:rPr>
              <w:t>确认包装、工艺窗口、二供、EOL 策略</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4807FDE">
            <w:pPr>
              <w:jc w:val="left"/>
            </w:pPr>
            <w:r>
              <w:rPr>
                <w:rFonts w:hint="eastAsia" w:ascii="SimSun" w:hAnsi="SimSun" w:eastAsia="SimSun" w:cs="SimSun"/>
                <w:color w:val="212121"/>
                <w:sz w:val="24"/>
              </w:rPr>
              <w:t>导入评审结论</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C808F37">
            <w:pPr>
              <w:jc w:val="left"/>
            </w:pPr>
            <w:r>
              <w:rPr>
                <w:rFonts w:hint="eastAsia" w:ascii="SimSun" w:hAnsi="SimSun" w:eastAsia="SimSun" w:cs="SimSun"/>
                <w:color w:val="212121"/>
                <w:sz w:val="24"/>
              </w:rPr>
              <w:t>忽略吸嘴区、卷带、MSL</w:t>
            </w:r>
          </w:p>
        </w:tc>
      </w:tr>
    </w:tbl>
    <w:p w14:paraId="5ACAAB80">
      <w:pPr>
        <w:shd w:color="212121" w:fill="fff8e8"/>
        <w:spacing w:before="192" w:after="192" w:line="384"/>
        <w:jc w:val="both"/>
      </w:pPr>
      <w:r>
        <w:rPr>
          <w:rFonts w:hint="eastAsia" w:ascii="SimSun" w:hAnsi="SimSun" w:eastAsia="SimSun" w:cs="SimSun"/>
          <w:color w:val="212121"/>
          <w:sz w:val="24"/>
        </w:rPr>
        <w:t>一条铁律：任何一项参数只按"典型值"选型、而未按"最恶劣工况值"校核，都视为未完成选型。</w:t>
      </w:r>
    </w:p>
    <w:p w14:paraId="6AC9D312">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2　电气需求界定</w:t>
      </w:r>
    </w:p>
    <w:p w14:paraId="504EBCE0">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2.1　电流与载流能力</w:t>
      </w:r>
    </w:p>
    <w:p w14:paraId="7211D513">
      <w:pPr>
        <w:shd w:color="212121"/>
        <w:spacing w:after="96" w:line="384"/>
        <w:ind w:firstLine="480"/>
        <w:jc w:val="both"/>
      </w:pPr>
      <w:r>
        <w:rPr>
          <w:rFonts w:hint="eastAsia" w:ascii="SimSun" w:hAnsi="SimSun" w:eastAsia="SimSun" w:cs="SimSun"/>
          <w:color w:val="212121"/>
          <w:sz w:val="24"/>
        </w:rPr>
        <w:t>载流是连接器最容易被高估的参数。规格书首页的"额定电流"通常是单 Pin、标准环境、温升限定条件下的理想值，与整机工况差距可能达 40% 以上。</w:t>
      </w:r>
    </w:p>
    <w:p w14:paraId="22A51D8E">
      <w:pPr>
        <w:numPr>
          <w:ilvl w:val="0"/>
          <w:numId w:val="2"/>
        </w:numPr>
        <w:shd w:color="212121"/>
        <w:spacing w:after="60" w:line="384"/>
      </w:pPr>
      <w:r>
        <w:rPr>
          <w:rFonts w:hint="eastAsia" w:ascii="SimSun" w:hAnsi="SimSun" w:eastAsia="SimSun" w:cs="SimSun"/>
          <w:b w:val="1"/>
          <w:color w:val="212121"/>
          <w:sz w:val="24"/>
        </w:rPr>
        <w:t>额定电流必须配合降额曲线使用</w:t>
      </w:r>
      <w:r>
        <w:rPr>
          <w:rFonts w:hint="eastAsia" w:ascii="SimSun" w:hAnsi="SimSun" w:eastAsia="SimSun" w:cs="SimSun"/>
          <w:color w:val="212121"/>
          <w:sz w:val="24"/>
        </w:rPr>
        <w:t>：几乎所有厂商都提供"环境温度—允许电流"降额曲线。选型时应以整机最高环境温度（含机箱内温升）查曲线取值，而非直接采用标称值。</w:t>
      </w:r>
    </w:p>
    <w:p w14:paraId="753A6DEF">
      <w:pPr>
        <w:numPr>
          <w:ilvl w:val="0"/>
          <w:numId w:val="2"/>
        </w:numPr>
        <w:shd w:color="212121"/>
        <w:spacing w:after="60" w:line="384"/>
      </w:pPr>
      <w:r>
        <w:rPr>
          <w:rFonts w:hint="eastAsia" w:ascii="SimSun" w:hAnsi="SimSun" w:eastAsia="SimSun" w:cs="SimSun"/>
          <w:b w:val="1"/>
          <w:color w:val="212121"/>
          <w:sz w:val="24"/>
        </w:rPr>
        <w:t>多 Pin 同时通电需再降额</w:t>
      </w:r>
      <w:r>
        <w:rPr>
          <w:rFonts w:hint="eastAsia" w:ascii="SimSun" w:hAnsi="SimSun" w:eastAsia="SimSun" w:cs="SimSun"/>
          <w:color w:val="212121"/>
          <w:sz w:val="24"/>
        </w:rPr>
        <w:t>：相邻端子发热叠加，规格书通常给出"全部 Pin 通电"与"部分 Pin 通电"两条曲线，务必取前者。</w:t>
      </w:r>
    </w:p>
    <w:p w14:paraId="2F009C42">
      <w:pPr>
        <w:numPr>
          <w:ilvl w:val="0"/>
          <w:numId w:val="2"/>
        </w:numPr>
        <w:shd w:color="212121"/>
        <w:spacing w:after="60" w:line="384"/>
      </w:pPr>
      <w:r>
        <w:rPr>
          <w:rFonts w:hint="eastAsia" w:ascii="SimSun" w:hAnsi="SimSun" w:eastAsia="SimSun" w:cs="SimSun"/>
          <w:b w:val="1"/>
          <w:color w:val="212121"/>
          <w:sz w:val="24"/>
        </w:rPr>
        <w:t>温升限值</w:t>
      </w:r>
      <w:r>
        <w:rPr>
          <w:rFonts w:hint="eastAsia" w:ascii="SimSun" w:hAnsi="SimSun" w:eastAsia="SimSun" w:cs="SimSun"/>
          <w:color w:val="212121"/>
          <w:sz w:val="24"/>
        </w:rPr>
        <w:t>：多数产品以温升 30 K 定义额定电流；汽车/工业类规范可能要求更严。若整机允许温升更小，需二次降额。</w:t>
      </w:r>
    </w:p>
    <w:p w14:paraId="0F6DEF34">
      <w:pPr>
        <w:numPr>
          <w:ilvl w:val="0"/>
          <w:numId w:val="2"/>
        </w:numPr>
        <w:shd w:color="212121"/>
        <w:spacing w:after="60" w:line="384"/>
      </w:pPr>
      <w:r>
        <w:rPr>
          <w:rFonts w:hint="eastAsia" w:ascii="SimSun" w:hAnsi="SimSun" w:eastAsia="SimSun" w:cs="SimSun"/>
          <w:b w:val="1"/>
          <w:color w:val="212121"/>
          <w:sz w:val="24"/>
        </w:rPr>
        <w:t>电流类型区分</w:t>
      </w:r>
      <w:r>
        <w:rPr>
          <w:rFonts w:hint="eastAsia" w:ascii="SimSun" w:hAnsi="SimSun" w:eastAsia="SimSun" w:cs="SimSun"/>
          <w:color w:val="212121"/>
          <w:sz w:val="24"/>
        </w:rPr>
        <w:t>：稳态电流、峰值电流、浪涌电流（如电机启动、电容充电）分别校核；浪涌需关注端子熔焊与镀层烧蚀。</w:t>
      </w:r>
    </w:p>
    <w:p w14:paraId="1480B3E2">
      <w:pPr>
        <w:numPr>
          <w:ilvl w:val="0"/>
          <w:numId w:val="2"/>
        </w:numPr>
        <w:shd w:color="212121"/>
        <w:spacing w:after="60" w:line="384"/>
      </w:pPr>
      <w:r>
        <w:rPr>
          <w:rFonts w:hint="eastAsia" w:ascii="SimSun" w:hAnsi="SimSun" w:eastAsia="SimSun" w:cs="SimSun"/>
          <w:b w:val="1"/>
          <w:color w:val="212121"/>
          <w:sz w:val="24"/>
        </w:rPr>
        <w:t>降额工程惯例</w:t>
      </w:r>
      <w:r>
        <w:rPr>
          <w:rFonts w:hint="eastAsia" w:ascii="SimSun" w:hAnsi="SimSun" w:eastAsia="SimSun" w:cs="SimSun"/>
          <w:color w:val="212121"/>
          <w:sz w:val="24"/>
        </w:rPr>
        <w:t>：连续工况建议按降额后能力的 70%—80% 使用，密闭无风、线束捆扎密集场景取更低值。</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239323AF">
            <w:pPr>
              <w:jc w:val="left"/>
              <w:rPr>
                <w:b w:val="1"/>
                <w:bCs w:val="1"/>
              </w:rPr>
            </w:pPr>
            <w:r>
              <w:rPr>
                <w:rFonts w:hint="eastAsia" w:ascii="SimSun" w:hAnsi="SimSun" w:eastAsia="SimSun" w:cs="SimSun"/>
                <w:b w:val="1"/>
                <w:color w:val="212121"/>
                <w:sz w:val="24"/>
              </w:rPr>
              <w:t>校核项</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24B24B90">
            <w:pPr>
              <w:jc w:val="left"/>
              <w:rPr>
                <w:b w:val="1"/>
                <w:bCs w:val="1"/>
              </w:rPr>
            </w:pPr>
            <w:r>
              <w:rPr>
                <w:rFonts w:hint="eastAsia" w:ascii="SimSun" w:hAnsi="SimSun" w:eastAsia="SimSun" w:cs="SimSun"/>
                <w:b w:val="1"/>
                <w:color w:val="212121"/>
                <w:sz w:val="24"/>
              </w:rPr>
              <w:t>判据</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1C4BCA8A">
            <w:pPr>
              <w:jc w:val="left"/>
              <w:rPr>
                <w:b w:val="1"/>
                <w:bCs w:val="1"/>
              </w:rPr>
            </w:pPr>
            <w:r>
              <w:rPr>
                <w:rFonts w:hint="eastAsia" w:ascii="SimSun" w:hAnsi="SimSun" w:eastAsia="SimSun" w:cs="SimSun"/>
                <w:b w:val="1"/>
                <w:color w:val="212121"/>
                <w:sz w:val="24"/>
              </w:rPr>
              <w:t>备注</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1FAE806">
            <w:pPr>
              <w:jc w:val="left"/>
            </w:pPr>
            <w:r>
              <w:rPr>
                <w:rFonts w:hint="eastAsia" w:ascii="SimSun" w:hAnsi="SimSun" w:eastAsia="SimSun" w:cs="SimSun"/>
                <w:color w:val="212121"/>
                <w:sz w:val="24"/>
              </w:rPr>
              <w:t>单 Pin 载流</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3B645A0">
            <w:pPr>
              <w:jc w:val="left"/>
            </w:pPr>
            <w:r>
              <w:rPr>
                <w:rFonts w:hint="eastAsia" w:ascii="SimSun" w:hAnsi="SimSun" w:eastAsia="SimSun" w:cs="SimSun"/>
                <w:color w:val="212121"/>
                <w:sz w:val="24"/>
              </w:rPr>
              <w:t>≥ 实际最大电流 / 降额系数</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B6F3ED4">
            <w:pPr>
              <w:jc w:val="left"/>
            </w:pPr>
            <w:r>
              <w:rPr>
                <w:rFonts w:hint="eastAsia" w:ascii="SimSun" w:hAnsi="SimSun" w:eastAsia="SimSun" w:cs="SimSun"/>
                <w:color w:val="212121"/>
                <w:sz w:val="24"/>
              </w:rPr>
              <w:t>取全 Pin 通电曲线</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2273744">
            <w:pPr>
              <w:jc w:val="left"/>
            </w:pPr>
            <w:r>
              <w:rPr>
                <w:rFonts w:hint="eastAsia" w:ascii="SimSun" w:hAnsi="SimSun" w:eastAsia="SimSun" w:cs="SimSun"/>
                <w:color w:val="212121"/>
                <w:sz w:val="24"/>
              </w:rPr>
              <w:t>温升</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C59CE7E">
            <w:pPr>
              <w:jc w:val="left"/>
            </w:pPr>
            <w:r>
              <w:rPr>
                <w:rFonts w:hint="eastAsia" w:ascii="SimSun" w:hAnsi="SimSun" w:eastAsia="SimSun" w:cs="SimSun"/>
                <w:color w:val="212121"/>
                <w:sz w:val="24"/>
              </w:rPr>
              <w:t>≤ 规范限值（常为 30 K）</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5B2E436">
            <w:pPr>
              <w:jc w:val="left"/>
            </w:pPr>
            <w:r>
              <w:rPr>
                <w:rFonts w:hint="eastAsia" w:ascii="SimSun" w:hAnsi="SimSun" w:eastAsia="SimSun" w:cs="SimSun"/>
                <w:color w:val="212121"/>
                <w:sz w:val="24"/>
              </w:rPr>
              <w:t>在最恶劣环境温度下实测</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CAB7D91">
            <w:pPr>
              <w:jc w:val="left"/>
            </w:pPr>
            <w:r>
              <w:rPr>
                <w:rFonts w:hint="eastAsia" w:ascii="SimSun" w:hAnsi="SimSun" w:eastAsia="SimSun" w:cs="SimSun"/>
                <w:color w:val="212121"/>
                <w:sz w:val="24"/>
              </w:rPr>
              <w:t>浪涌</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B5B318F">
            <w:pPr>
              <w:jc w:val="left"/>
            </w:pPr>
            <w:r>
              <w:rPr>
                <w:rFonts w:hint="eastAsia" w:ascii="SimSun" w:hAnsi="SimSun" w:eastAsia="SimSun" w:cs="SimSun"/>
                <w:color w:val="212121"/>
                <w:sz w:val="24"/>
              </w:rPr>
              <w:t>不产生端子熔焊、镀层烧蚀</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265D0A4">
            <w:pPr>
              <w:jc w:val="left"/>
            </w:pPr>
            <w:r>
              <w:rPr>
                <w:rFonts w:hint="eastAsia" w:ascii="SimSun" w:hAnsi="SimSun" w:eastAsia="SimSun" w:cs="SimSun"/>
                <w:color w:val="212121"/>
                <w:sz w:val="24"/>
              </w:rPr>
              <w:t>关注预充电、电机堵转工况</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EFD3029">
            <w:pPr>
              <w:jc w:val="left"/>
            </w:pPr>
            <w:r>
              <w:rPr>
                <w:rFonts w:hint="eastAsia" w:ascii="SimSun" w:hAnsi="SimSun" w:eastAsia="SimSun" w:cs="SimSun"/>
                <w:color w:val="212121"/>
                <w:sz w:val="24"/>
              </w:rPr>
              <w:t>接触正力</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EF71BBC">
            <w:pPr>
              <w:jc w:val="left"/>
            </w:pPr>
            <w:r>
              <w:rPr>
                <w:rFonts w:hint="eastAsia" w:ascii="SimSun" w:hAnsi="SimSun" w:eastAsia="SimSun" w:cs="SimSun"/>
                <w:color w:val="212121"/>
                <w:sz w:val="24"/>
              </w:rPr>
              <w:t>与电流等级匹配</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D16A950">
            <w:pPr>
              <w:jc w:val="left"/>
            </w:pPr>
            <w:r>
              <w:rPr>
                <w:rFonts w:hint="eastAsia" w:ascii="SimSun" w:hAnsi="SimSun" w:eastAsia="SimSun" w:cs="SimSun"/>
                <w:color w:val="212121"/>
                <w:sz w:val="24"/>
              </w:rPr>
              <w:t>大电流需更大正力，插拔力随之上升</w:t>
            </w:r>
          </w:p>
        </w:tc>
      </w:tr>
    </w:tbl>
    <w:p w14:paraId="07B97D9C">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2.2　电压与绝缘</w:t>
      </w:r>
    </w:p>
    <w:p w14:paraId="411F7654">
      <w:pPr>
        <w:numPr>
          <w:ilvl w:val="0"/>
          <w:numId w:val="2"/>
        </w:numPr>
        <w:shd w:color="212121"/>
        <w:spacing w:after="60" w:line="384"/>
      </w:pPr>
      <w:r>
        <w:rPr>
          <w:rFonts w:hint="eastAsia" w:ascii="SimSun" w:hAnsi="SimSun" w:eastAsia="SimSun" w:cs="SimSun"/>
          <w:b w:val="1"/>
          <w:color w:val="212121"/>
          <w:sz w:val="24"/>
        </w:rPr>
        <w:t>额定电压与实际工作电压</w:t>
      </w:r>
      <w:r>
        <w:rPr>
          <w:rFonts w:hint="eastAsia" w:ascii="SimSun" w:hAnsi="SimSun" w:eastAsia="SimSun" w:cs="SimSun"/>
          <w:color w:val="212121"/>
          <w:sz w:val="24"/>
        </w:rPr>
        <w:t>：直流高压系统应以最高工作电压（含充电上限、再生回馈峰值）校核，而非标称平台电压。</w:t>
      </w:r>
    </w:p>
    <w:p w14:paraId="2217AD4E">
      <w:pPr>
        <w:numPr>
          <w:ilvl w:val="0"/>
          <w:numId w:val="2"/>
        </w:numPr>
        <w:shd w:color="212121"/>
        <w:spacing w:after="60" w:line="384"/>
      </w:pPr>
      <w:r>
        <w:rPr>
          <w:rFonts w:hint="eastAsia" w:ascii="SimSun" w:hAnsi="SimSun" w:eastAsia="SimSun" w:cs="SimSun"/>
          <w:b w:val="1"/>
          <w:color w:val="212121"/>
          <w:sz w:val="24"/>
        </w:rPr>
        <w:t>爬电距离与电气间隙</w:t>
      </w:r>
      <w:r>
        <w:rPr>
          <w:rFonts w:hint="eastAsia" w:ascii="SimSun" w:hAnsi="SimSun" w:eastAsia="SimSun" w:cs="SimSun"/>
          <w:color w:val="212121"/>
          <w:sz w:val="24"/>
        </w:rPr>
        <w:t>：按 IEC 60664 体系确定污染等级与过压类别，校核端子间、端子与屏蔽/外壳之间的距离；高海拔需按气压修正（海拔 2000 m 以上电气间隙需放大）。</w:t>
      </w:r>
    </w:p>
    <w:p w14:paraId="7D387C69">
      <w:pPr>
        <w:numPr>
          <w:ilvl w:val="0"/>
          <w:numId w:val="2"/>
        </w:numPr>
        <w:shd w:color="212121"/>
        <w:spacing w:after="60" w:line="384"/>
      </w:pPr>
      <w:r>
        <w:rPr>
          <w:rFonts w:hint="eastAsia" w:ascii="SimSun" w:hAnsi="SimSun" w:eastAsia="SimSun" w:cs="SimSun"/>
          <w:b w:val="1"/>
          <w:color w:val="212121"/>
          <w:sz w:val="24"/>
        </w:rPr>
        <w:t>绝缘耐压（DWV）</w:t>
      </w:r>
      <w:r>
        <w:rPr>
          <w:rFonts w:hint="eastAsia" w:ascii="SimSun" w:hAnsi="SimSun" w:eastAsia="SimSun" w:cs="SimSun"/>
          <w:color w:val="212121"/>
          <w:sz w:val="24"/>
        </w:rPr>
        <w:t>：确认测试电压（常为工作电压的 2 倍 + 1000 V 量级，以具体规范为准）、保压时间与漏电流限值。</w:t>
      </w:r>
    </w:p>
    <w:p w14:paraId="632D02A3">
      <w:pPr>
        <w:numPr>
          <w:ilvl w:val="0"/>
          <w:numId w:val="2"/>
        </w:numPr>
        <w:shd w:color="212121"/>
        <w:spacing w:after="60" w:line="384"/>
      </w:pPr>
      <w:r>
        <w:rPr>
          <w:rFonts w:hint="eastAsia" w:ascii="SimSun" w:hAnsi="SimSun" w:eastAsia="SimSun" w:cs="SimSun"/>
          <w:b w:val="1"/>
          <w:color w:val="212121"/>
          <w:sz w:val="24"/>
        </w:rPr>
        <w:t>绝缘电阻</w:t>
      </w:r>
      <w:r>
        <w:rPr>
          <w:rFonts w:hint="eastAsia" w:ascii="SimSun" w:hAnsi="SimSun" w:eastAsia="SimSun" w:cs="SimSun"/>
          <w:color w:val="212121"/>
          <w:sz w:val="24"/>
        </w:rPr>
        <w:t>：常态通常要求 ≥ 100 MΩ 量级；湿热试验后要求会显著下降，需查湿热后指标。</w:t>
      </w:r>
    </w:p>
    <w:p w14:paraId="5E7507A7">
      <w:pPr>
        <w:numPr>
          <w:ilvl w:val="0"/>
          <w:numId w:val="2"/>
        </w:numPr>
        <w:shd w:color="212121"/>
        <w:spacing w:after="60" w:line="384"/>
      </w:pPr>
      <w:r>
        <w:rPr>
          <w:rFonts w:hint="eastAsia" w:ascii="SimSun" w:hAnsi="SimSun" w:eastAsia="SimSun" w:cs="SimSun"/>
          <w:b w:val="1"/>
          <w:color w:val="212121"/>
          <w:sz w:val="24"/>
        </w:rPr>
        <w:t>凝露与污染</w:t>
      </w:r>
      <w:r>
        <w:rPr>
          <w:rFonts w:hint="eastAsia" w:ascii="SimSun" w:hAnsi="SimSun" w:eastAsia="SimSun" w:cs="SimSun"/>
          <w:color w:val="212121"/>
          <w:sz w:val="24"/>
        </w:rPr>
        <w:t>：结露会使爬电路径短路。密闭腔体需考虑三防漆、排水、透气膜或密封连接器。</w:t>
      </w:r>
    </w:p>
    <w:p w14:paraId="6E014853">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2.3　接触电阻</w:t>
      </w:r>
    </w:p>
    <w:p w14:paraId="55350423">
      <w:pPr>
        <w:shd w:color="212121"/>
        <w:spacing w:after="96" w:line="384"/>
        <w:ind w:firstLine="480"/>
        <w:jc w:val="both"/>
      </w:pPr>
      <w:r>
        <w:rPr>
          <w:rFonts w:hint="eastAsia" w:ascii="SimSun" w:hAnsi="SimSun" w:eastAsia="SimSun" w:cs="SimSun"/>
          <w:color w:val="212121"/>
          <w:sz w:val="24"/>
        </w:rPr>
        <w:t>接触电阻是可靠性的"体温计"——它几乎是所有接触失效的共同表现。</w:t>
      </w:r>
    </w:p>
    <w:p w14:paraId="61DA22EF">
      <w:pPr>
        <w:numPr>
          <w:ilvl w:val="0"/>
          <w:numId w:val="2"/>
        </w:numPr>
        <w:shd w:color="212121"/>
        <w:spacing w:after="60" w:line="384"/>
      </w:pPr>
      <w:r>
        <w:rPr>
          <w:rFonts w:hint="eastAsia" w:ascii="SimSun" w:hAnsi="SimSun" w:eastAsia="SimSun" w:cs="SimSun"/>
          <w:b w:val="1"/>
          <w:color w:val="212121"/>
          <w:sz w:val="24"/>
        </w:rPr>
        <w:t>初始值</w:t>
      </w:r>
      <w:r>
        <w:rPr>
          <w:rFonts w:hint="eastAsia" w:ascii="SimSun" w:hAnsi="SimSun" w:eastAsia="SimSun" w:cs="SimSun"/>
          <w:color w:val="212121"/>
          <w:sz w:val="24"/>
        </w:rPr>
        <w:t>：信号类端子一般要求初始接触电阻在 10—20 mΩ 量级（按产品规范确认）。</w:t>
      </w:r>
    </w:p>
    <w:p w14:paraId="059D125A">
      <w:pPr>
        <w:numPr>
          <w:ilvl w:val="0"/>
          <w:numId w:val="2"/>
        </w:numPr>
        <w:shd w:color="212121"/>
        <w:spacing w:after="60" w:line="384"/>
      </w:pPr>
      <w:r>
        <w:rPr>
          <w:rFonts w:hint="eastAsia" w:ascii="SimSun" w:hAnsi="SimSun" w:eastAsia="SimSun" w:cs="SimSun"/>
          <w:b w:val="1"/>
          <w:color w:val="212121"/>
          <w:sz w:val="24"/>
        </w:rPr>
        <w:t>变化量比初始值更重要</w:t>
      </w:r>
      <w:r>
        <w:rPr>
          <w:rFonts w:hint="eastAsia" w:ascii="SimSun" w:hAnsi="SimSun" w:eastAsia="SimSun" w:cs="SimSun"/>
          <w:color w:val="212121"/>
          <w:sz w:val="24"/>
        </w:rPr>
        <w:t>：耐久/环境试验后的电阻变化量（ΔR）是关键判据，常要求 ΔR 不超过 10 mΩ 量级，具体按 EIA-364-06 或对应 IEC 60512 测试方法。</w:t>
      </w:r>
    </w:p>
    <w:p w14:paraId="7EEDF2EE">
      <w:pPr>
        <w:numPr>
          <w:ilvl w:val="0"/>
          <w:numId w:val="2"/>
        </w:numPr>
        <w:shd w:color="212121"/>
        <w:spacing w:after="60" w:line="384"/>
      </w:pPr>
      <w:r>
        <w:rPr>
          <w:rFonts w:hint="eastAsia" w:ascii="SimSun" w:hAnsi="SimSun" w:eastAsia="SimSun" w:cs="SimSun"/>
          <w:b w:val="1"/>
          <w:color w:val="212121"/>
          <w:sz w:val="24"/>
        </w:rPr>
        <w:t>测量方法</w:t>
      </w:r>
      <w:r>
        <w:rPr>
          <w:rFonts w:hint="eastAsia" w:ascii="SimSun" w:hAnsi="SimSun" w:eastAsia="SimSun" w:cs="SimSun"/>
          <w:color w:val="212121"/>
          <w:sz w:val="24"/>
        </w:rPr>
        <w:t>：必须用四线法（Kelvin）消除引线电阻，单 Pin 测量而非整串测量。</w:t>
      </w:r>
    </w:p>
    <w:p w14:paraId="0BB79C4B">
      <w:pPr>
        <w:numPr>
          <w:ilvl w:val="0"/>
          <w:numId w:val="2"/>
        </w:numPr>
        <w:shd w:color="212121"/>
        <w:spacing w:after="60" w:line="384"/>
      </w:pPr>
      <w:r>
        <w:rPr>
          <w:rFonts w:hint="eastAsia" w:ascii="SimSun" w:hAnsi="SimSun" w:eastAsia="SimSun" w:cs="SimSun"/>
          <w:b w:val="1"/>
          <w:color w:val="212121"/>
          <w:sz w:val="24"/>
        </w:rPr>
        <w:t>低电压/微电流场景</w:t>
      </w:r>
      <w:r>
        <w:rPr>
          <w:rFonts w:hint="eastAsia" w:ascii="SimSun" w:hAnsi="SimSun" w:eastAsia="SimSun" w:cs="SimSun"/>
          <w:color w:val="212121"/>
          <w:sz w:val="24"/>
        </w:rPr>
        <w:t>：毫伏级信号（如传感器 mV 输出、热电偶）对 ΔR 与热电势敏感，优先选金镀层、避免异种金属接触。</w:t>
      </w:r>
    </w:p>
    <w:p w14:paraId="7E073E28">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2.4　信号类型与速率</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2BD60D23">
            <w:pPr>
              <w:jc w:val="left"/>
              <w:rPr>
                <w:b w:val="1"/>
                <w:bCs w:val="1"/>
              </w:rPr>
            </w:pPr>
            <w:r>
              <w:rPr>
                <w:rFonts w:hint="eastAsia" w:ascii="SimSun" w:hAnsi="SimSun" w:eastAsia="SimSun" w:cs="SimSun"/>
                <w:b w:val="1"/>
                <w:color w:val="212121"/>
                <w:sz w:val="24"/>
              </w:rPr>
              <w:t>信号类别</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657519F6">
            <w:pPr>
              <w:jc w:val="left"/>
              <w:rPr>
                <w:b w:val="1"/>
                <w:bCs w:val="1"/>
              </w:rPr>
            </w:pPr>
            <w:r>
              <w:rPr>
                <w:rFonts w:hint="eastAsia" w:ascii="SimSun" w:hAnsi="SimSun" w:eastAsia="SimSun" w:cs="SimSun"/>
                <w:b w:val="1"/>
                <w:color w:val="212121"/>
                <w:sz w:val="24"/>
              </w:rPr>
              <w:t>关注参数</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1E244D15">
            <w:pPr>
              <w:jc w:val="left"/>
              <w:rPr>
                <w:b w:val="1"/>
                <w:bCs w:val="1"/>
              </w:rPr>
            </w:pPr>
            <w:r>
              <w:rPr>
                <w:rFonts w:hint="eastAsia" w:ascii="SimSun" w:hAnsi="SimSun" w:eastAsia="SimSun" w:cs="SimSun"/>
                <w:b w:val="1"/>
                <w:color w:val="212121"/>
                <w:sz w:val="24"/>
              </w:rPr>
              <w:t>典型要求</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4938B1F">
            <w:pPr>
              <w:jc w:val="left"/>
            </w:pPr>
            <w:r>
              <w:rPr>
                <w:rFonts w:hint="eastAsia" w:ascii="SimSun" w:hAnsi="SimSun" w:eastAsia="SimSun" w:cs="SimSun"/>
                <w:color w:val="212121"/>
                <w:sz w:val="24"/>
              </w:rPr>
              <w:t>低速数字 / IO</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4644393">
            <w:pPr>
              <w:jc w:val="left"/>
            </w:pPr>
            <w:r>
              <w:rPr>
                <w:rFonts w:hint="eastAsia" w:ascii="SimSun" w:hAnsi="SimSun" w:eastAsia="SimSun" w:cs="SimSun"/>
                <w:color w:val="212121"/>
                <w:sz w:val="24"/>
              </w:rPr>
              <w:t>接触电阻、位数</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45A3A27">
            <w:pPr>
              <w:jc w:val="left"/>
            </w:pPr>
            <w:r>
              <w:rPr>
                <w:rFonts w:hint="eastAsia" w:ascii="SimSun" w:hAnsi="SimSun" w:eastAsia="SimSun" w:cs="SimSun"/>
                <w:color w:val="212121"/>
                <w:sz w:val="24"/>
              </w:rPr>
              <w:t>无特殊阻抗要求</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F644079">
            <w:pPr>
              <w:jc w:val="left"/>
            </w:pPr>
            <w:r>
              <w:rPr>
                <w:rFonts w:hint="eastAsia" w:ascii="SimSun" w:hAnsi="SimSun" w:eastAsia="SimSun" w:cs="SimSun"/>
                <w:color w:val="212121"/>
                <w:sz w:val="24"/>
              </w:rPr>
              <w:t>电源</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E8152D8">
            <w:pPr>
              <w:jc w:val="left"/>
            </w:pPr>
            <w:r>
              <w:rPr>
                <w:rFonts w:hint="eastAsia" w:ascii="SimSun" w:hAnsi="SimSun" w:eastAsia="SimSun" w:cs="SimSun"/>
                <w:color w:val="212121"/>
                <w:sz w:val="24"/>
              </w:rPr>
              <w:t>载流、温升、压降</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0AF65B7">
            <w:pPr>
              <w:jc w:val="left"/>
            </w:pPr>
            <w:r>
              <w:rPr>
                <w:rFonts w:hint="eastAsia" w:ascii="SimSun" w:hAnsi="SimSun" w:eastAsia="SimSun" w:cs="SimSun"/>
                <w:color w:val="212121"/>
                <w:sz w:val="24"/>
              </w:rPr>
              <w:t>多 Pin 并联分流优于单 Pin</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F14EE23">
            <w:pPr>
              <w:jc w:val="left"/>
            </w:pPr>
            <w:r>
              <w:rPr>
                <w:rFonts w:hint="eastAsia" w:ascii="SimSun" w:hAnsi="SimSun" w:eastAsia="SimSun" w:cs="SimSun"/>
                <w:color w:val="212121"/>
                <w:sz w:val="24"/>
              </w:rPr>
              <w:t>差分高速</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85A079A">
            <w:pPr>
              <w:jc w:val="left"/>
            </w:pPr>
            <w:r>
              <w:rPr>
                <w:rFonts w:hint="eastAsia" w:ascii="SimSun" w:hAnsi="SimSun" w:eastAsia="SimSun" w:cs="SimSun"/>
                <w:color w:val="212121"/>
                <w:sz w:val="24"/>
              </w:rPr>
              <w:t>差分阻抗、插损、回损、串扰</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8584E04">
            <w:pPr>
              <w:jc w:val="left"/>
            </w:pPr>
            <w:r>
              <w:rPr>
                <w:rFonts w:hint="eastAsia" w:ascii="SimSun" w:hAnsi="SimSun" w:eastAsia="SimSun" w:cs="SimSun"/>
                <w:color w:val="212121"/>
                <w:sz w:val="24"/>
              </w:rPr>
              <w:t>见第 12 章</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34A0474">
            <w:pPr>
              <w:jc w:val="left"/>
            </w:pPr>
            <w:r>
              <w:rPr>
                <w:rFonts w:hint="eastAsia" w:ascii="SimSun" w:hAnsi="SimSun" w:eastAsia="SimSun" w:cs="SimSun"/>
                <w:color w:val="212121"/>
                <w:sz w:val="24"/>
              </w:rPr>
              <w:t>射频</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80129B3">
            <w:pPr>
              <w:jc w:val="left"/>
            </w:pPr>
            <w:r>
              <w:rPr>
                <w:rFonts w:hint="eastAsia" w:ascii="SimSun" w:hAnsi="SimSun" w:eastAsia="SimSun" w:cs="SimSun"/>
                <w:color w:val="212121"/>
                <w:sz w:val="24"/>
              </w:rPr>
              <w:t>特性阻抗 50 Ω、VSWR、插损、屏蔽</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87E9047">
            <w:pPr>
              <w:jc w:val="left"/>
            </w:pPr>
            <w:r>
              <w:rPr>
                <w:rFonts w:hint="eastAsia" w:ascii="SimSun" w:hAnsi="SimSun" w:eastAsia="SimSun" w:cs="SimSun"/>
                <w:color w:val="212121"/>
                <w:sz w:val="24"/>
              </w:rPr>
              <w:t>见第 12 章</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4F6913A">
            <w:pPr>
              <w:jc w:val="left"/>
            </w:pPr>
            <w:r>
              <w:rPr>
                <w:rFonts w:hint="eastAsia" w:ascii="SimSun" w:hAnsi="SimSun" w:eastAsia="SimSun" w:cs="SimSun"/>
                <w:color w:val="212121"/>
                <w:sz w:val="24"/>
              </w:rPr>
              <w:t>微弱模拟</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53CEBA3">
            <w:pPr>
              <w:jc w:val="left"/>
            </w:pPr>
            <w:r>
              <w:rPr>
                <w:rFonts w:hint="eastAsia" w:ascii="SimSun" w:hAnsi="SimSun" w:eastAsia="SimSun" w:cs="SimSun"/>
                <w:color w:val="212121"/>
                <w:sz w:val="24"/>
              </w:rPr>
              <w:t>接触电阻稳定性、热电势、漏电流</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85DF276">
            <w:pPr>
              <w:jc w:val="left"/>
            </w:pPr>
            <w:r>
              <w:rPr>
                <w:rFonts w:hint="eastAsia" w:ascii="SimSun" w:hAnsi="SimSun" w:eastAsia="SimSun" w:cs="SimSun"/>
                <w:color w:val="212121"/>
                <w:sz w:val="24"/>
              </w:rPr>
              <w:t>金镀层、低热电势端子</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FF8C8BC">
            <w:pPr>
              <w:jc w:val="left"/>
            </w:pPr>
            <w:r>
              <w:rPr>
                <w:rFonts w:hint="eastAsia" w:ascii="SimSun" w:hAnsi="SimSun" w:eastAsia="SimSun" w:cs="SimSun"/>
                <w:color w:val="212121"/>
                <w:sz w:val="24"/>
              </w:rPr>
              <w:t>混合（电源+信号）</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70361E8">
            <w:pPr>
              <w:jc w:val="left"/>
            </w:pPr>
            <w:r>
              <w:rPr>
                <w:rFonts w:hint="eastAsia" w:ascii="SimSun" w:hAnsi="SimSun" w:eastAsia="SimSun" w:cs="SimSun"/>
                <w:color w:val="212121"/>
                <w:sz w:val="24"/>
              </w:rPr>
              <w:t>分区排布、串扰、地回流</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C4A04D4">
            <w:pPr>
              <w:jc w:val="left"/>
            </w:pPr>
            <w:r>
              <w:rPr>
                <w:rFonts w:hint="eastAsia" w:ascii="SimSun" w:hAnsi="SimSun" w:eastAsia="SimSun" w:cs="SimSun"/>
                <w:color w:val="212121"/>
                <w:sz w:val="24"/>
              </w:rPr>
              <w:t>电源与信号之间布地隔离</w:t>
            </w:r>
          </w:p>
        </w:tc>
      </w:tr>
    </w:tbl>
    <w:p w14:paraId="556D2F40">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2.5　屏蔽与接地</w:t>
      </w:r>
    </w:p>
    <w:p w14:paraId="1AF8C35C">
      <w:pPr>
        <w:numPr>
          <w:ilvl w:val="0"/>
          <w:numId w:val="2"/>
        </w:numPr>
        <w:shd w:color="212121"/>
        <w:spacing w:after="60" w:line="384"/>
      </w:pPr>
      <w:r>
        <w:rPr>
          <w:rFonts w:hint="eastAsia" w:ascii="SimSun" w:hAnsi="SimSun" w:eastAsia="SimSun" w:cs="SimSun"/>
          <w:color w:val="212121"/>
          <w:sz w:val="24"/>
        </w:rPr>
        <w:t xml:space="preserve">屏蔽连接器要求 </w:t>
      </w:r>
      <w:r>
        <w:rPr>
          <w:rFonts w:hint="eastAsia" w:ascii="SimSun" w:hAnsi="SimSun" w:eastAsia="SimSun" w:cs="SimSun"/>
          <w:b w:val="1"/>
          <w:color w:val="212121"/>
          <w:sz w:val="24"/>
        </w:rPr>
        <w:t>360° 低阻抗搭接</w:t>
      </w:r>
      <w:r>
        <w:rPr>
          <w:rFonts w:hint="eastAsia" w:ascii="SimSun" w:hAnsi="SimSun" w:eastAsia="SimSun" w:cs="SimSun"/>
          <w:color w:val="212121"/>
          <w:sz w:val="24"/>
        </w:rPr>
        <w:t>，屏蔽层与连接器金属壳、机壳之间避免"猪尾巴"式引线接地（高频下电感剧增，屏蔽效能快速劣化）。</w:t>
      </w:r>
    </w:p>
    <w:p w14:paraId="1C811E88">
      <w:pPr>
        <w:numPr>
          <w:ilvl w:val="0"/>
          <w:numId w:val="2"/>
        </w:numPr>
        <w:shd w:color="212121"/>
        <w:spacing w:after="60" w:line="384"/>
      </w:pPr>
      <w:r>
        <w:rPr>
          <w:rFonts w:hint="eastAsia" w:ascii="SimSun" w:hAnsi="SimSun" w:eastAsia="SimSun" w:cs="SimSun"/>
          <w:color w:val="212121"/>
          <w:sz w:val="24"/>
        </w:rPr>
        <w:t>确认屏蔽壳到 PCB 的接地方式（弹片、接地爪、焊片）及接地数量；高频场景建议每对高速差分附近有伴随回流地。</w:t>
      </w:r>
    </w:p>
    <w:p w14:paraId="0EA46DBE">
      <w:pPr>
        <w:numPr>
          <w:ilvl w:val="0"/>
          <w:numId w:val="2"/>
        </w:numPr>
        <w:shd w:color="212121"/>
        <w:spacing w:after="60" w:line="384"/>
      </w:pPr>
      <w:r>
        <w:rPr>
          <w:rFonts w:hint="eastAsia" w:ascii="SimSun" w:hAnsi="SimSun" w:eastAsia="SimSun" w:cs="SimSun"/>
          <w:color w:val="212121"/>
          <w:sz w:val="24"/>
        </w:rPr>
        <w:t>明确屏蔽是"单端接地"还是"两端接地"——与系统 EMC 策略、地环路、低频抗扰要求相关。</w:t>
      </w:r>
    </w:p>
    <w:p w14:paraId="30871255">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3　机械与结构参数</w:t>
      </w:r>
    </w:p>
    <w:p w14:paraId="3EEE8299">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3.1　间距（Pitch）与位数</w:t>
      </w:r>
    </w:p>
    <w:p w14:paraId="5EB15F10">
      <w:pPr>
        <w:numPr>
          <w:ilvl w:val="0"/>
          <w:numId w:val="2"/>
        </w:numPr>
        <w:shd w:color="212121"/>
        <w:spacing w:after="60" w:line="384"/>
      </w:pPr>
      <w:r>
        <w:rPr>
          <w:rFonts w:hint="eastAsia" w:ascii="SimSun" w:hAnsi="SimSun" w:eastAsia="SimSun" w:cs="SimSun"/>
          <w:color w:val="212121"/>
          <w:sz w:val="24"/>
        </w:rPr>
        <w:t>常见间距：2.54 mm（传统排针）、2.00 mm、1.25/1.27 mm、1.00 mm、0.80 mm、0.50 mm、0.40 mm、0.35 mm（高密度 BTB）。</w:t>
      </w:r>
    </w:p>
    <w:p w14:paraId="7137CD20">
      <w:pPr>
        <w:numPr>
          <w:ilvl w:val="0"/>
          <w:numId w:val="2"/>
        </w:numPr>
        <w:shd w:color="212121"/>
        <w:spacing w:after="60" w:line="384"/>
      </w:pPr>
      <w:r>
        <w:rPr>
          <w:rFonts w:hint="eastAsia" w:ascii="SimSun" w:hAnsi="SimSun" w:eastAsia="SimSun" w:cs="SimSun"/>
          <w:b w:val="1"/>
          <w:color w:val="212121"/>
          <w:sz w:val="24"/>
        </w:rPr>
        <w:t>间距越小，工艺与可靠性代价越高</w:t>
      </w:r>
      <w:r>
        <w:rPr>
          <w:rFonts w:hint="eastAsia" w:ascii="SimSun" w:hAnsi="SimSun" w:eastAsia="SimSun" w:cs="SimSun"/>
          <w:color w:val="212121"/>
          <w:sz w:val="24"/>
        </w:rPr>
        <w:t>：0.4 mm 及以下 BTB 对 PCB 焊盘精度、共面度、贴片精度、返修能力要求陡增，无对应产线能力不应选用。</w:t>
      </w:r>
    </w:p>
    <w:p w14:paraId="26ACAF29">
      <w:pPr>
        <w:numPr>
          <w:ilvl w:val="0"/>
          <w:numId w:val="2"/>
        </w:numPr>
        <w:shd w:color="212121"/>
        <w:spacing w:after="60" w:line="384"/>
      </w:pPr>
      <w:r>
        <w:rPr>
          <w:rFonts w:hint="eastAsia" w:ascii="SimSun" w:hAnsi="SimSun" w:eastAsia="SimSun" w:cs="SimSun"/>
          <w:color w:val="212121"/>
          <w:sz w:val="24"/>
        </w:rPr>
        <w:t>位数优先选择标准规格（如 10/20/30/40 Pin），非标位数通常意味着交期与成本上升。</w:t>
      </w:r>
    </w:p>
    <w:p w14:paraId="33D82264">
      <w:pPr>
        <w:numPr>
          <w:ilvl w:val="0"/>
          <w:numId w:val="2"/>
        </w:numPr>
        <w:shd w:color="212121"/>
        <w:spacing w:after="60" w:line="384"/>
      </w:pPr>
      <w:r>
        <w:rPr>
          <w:rFonts w:hint="eastAsia" w:ascii="SimSun" w:hAnsi="SimSun" w:eastAsia="SimSun" w:cs="SimSun"/>
          <w:color w:val="212121"/>
          <w:sz w:val="24"/>
        </w:rPr>
        <w:t>预留冗余位数（电源/地/备用信号）是低成本保险，但需评估对体积与成本的影响。</w:t>
      </w:r>
    </w:p>
    <w:p w14:paraId="2E766839">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3.2　配合方式与安装</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1725AA03">
            <w:pPr>
              <w:jc w:val="left"/>
              <w:rPr>
                <w:b w:val="1"/>
                <w:bCs w:val="1"/>
              </w:rPr>
            </w:pPr>
            <w:r>
              <w:rPr>
                <w:rFonts w:hint="eastAsia" w:ascii="SimSun" w:hAnsi="SimSun" w:eastAsia="SimSun" w:cs="SimSun"/>
                <w:b w:val="1"/>
                <w:color w:val="212121"/>
                <w:sz w:val="24"/>
              </w:rPr>
              <w:t>维度</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1001043D">
            <w:pPr>
              <w:jc w:val="left"/>
              <w:rPr>
                <w:b w:val="1"/>
                <w:bCs w:val="1"/>
              </w:rPr>
            </w:pPr>
            <w:r>
              <w:rPr>
                <w:rFonts w:hint="eastAsia" w:ascii="SimSun" w:hAnsi="SimSun" w:eastAsia="SimSun" w:cs="SimSun"/>
                <w:b w:val="1"/>
                <w:color w:val="212121"/>
                <w:sz w:val="24"/>
              </w:rPr>
              <w:t>选项</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454A3B1C">
            <w:pPr>
              <w:jc w:val="left"/>
              <w:rPr>
                <w:b w:val="1"/>
                <w:bCs w:val="1"/>
              </w:rPr>
            </w:pPr>
            <w:r>
              <w:rPr>
                <w:rFonts w:hint="eastAsia" w:ascii="SimSun" w:hAnsi="SimSun" w:eastAsia="SimSun" w:cs="SimSun"/>
                <w:b w:val="1"/>
                <w:color w:val="212121"/>
                <w:sz w:val="24"/>
              </w:rPr>
              <w:t>选型考虑</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8CA6A6B">
            <w:pPr>
              <w:jc w:val="left"/>
            </w:pPr>
            <w:r>
              <w:rPr>
                <w:rFonts w:hint="eastAsia" w:ascii="SimSun" w:hAnsi="SimSun" w:eastAsia="SimSun" w:cs="SimSun"/>
                <w:color w:val="212121"/>
                <w:sz w:val="24"/>
              </w:rPr>
              <w:t>配合方向</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73344A6">
            <w:pPr>
              <w:jc w:val="left"/>
            </w:pPr>
            <w:r>
              <w:rPr>
                <w:rFonts w:hint="eastAsia" w:ascii="SimSun" w:hAnsi="SimSun" w:eastAsia="SimSun" w:cs="SimSun"/>
                <w:color w:val="212121"/>
                <w:sz w:val="24"/>
              </w:rPr>
              <w:t>垂直、直角、侧插</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E1145FF">
            <w:pPr>
              <w:jc w:val="left"/>
            </w:pPr>
            <w:r>
              <w:rPr>
                <w:rFonts w:hint="eastAsia" w:ascii="SimSun" w:hAnsi="SimSun" w:eastAsia="SimSun" w:cs="SimSun"/>
                <w:color w:val="212121"/>
                <w:sz w:val="24"/>
              </w:rPr>
              <w:t>受机箱高度、出线方向约束</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1914E4A">
            <w:pPr>
              <w:jc w:val="left"/>
            </w:pPr>
            <w:r>
              <w:rPr>
                <w:rFonts w:hint="eastAsia" w:ascii="SimSun" w:hAnsi="SimSun" w:eastAsia="SimSun" w:cs="SimSun"/>
                <w:color w:val="212121"/>
                <w:sz w:val="24"/>
              </w:rPr>
              <w:t>安装方式</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55657EC">
            <w:pPr>
              <w:jc w:val="left"/>
            </w:pPr>
            <w:r>
              <w:rPr>
                <w:rFonts w:hint="eastAsia" w:ascii="SimSun" w:hAnsi="SimSun" w:eastAsia="SimSun" w:cs="SimSun"/>
                <w:color w:val="212121"/>
                <w:sz w:val="24"/>
              </w:rPr>
              <w:t>SMT、THT 通孔、压接、面板安装、螺钉固定</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1357417">
            <w:pPr>
              <w:jc w:val="left"/>
            </w:pPr>
            <w:r>
              <w:rPr>
                <w:rFonts w:hint="eastAsia" w:ascii="SimSun" w:hAnsi="SimSun" w:eastAsia="SimSun" w:cs="SimSun"/>
                <w:color w:val="212121"/>
                <w:sz w:val="24"/>
              </w:rPr>
              <w:t>压接免焊接、适用于厚背板与高可靠场景</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4BCAD6B">
            <w:pPr>
              <w:jc w:val="left"/>
            </w:pPr>
            <w:r>
              <w:rPr>
                <w:rFonts w:hint="eastAsia" w:ascii="SimSun" w:hAnsi="SimSun" w:eastAsia="SimSun" w:cs="SimSun"/>
                <w:color w:val="212121"/>
                <w:sz w:val="24"/>
              </w:rPr>
              <w:t>板端固定</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FDBA1A8">
            <w:pPr>
              <w:jc w:val="left"/>
            </w:pPr>
            <w:r>
              <w:rPr>
                <w:rFonts w:hint="eastAsia" w:ascii="SimSun" w:hAnsi="SimSun" w:eastAsia="SimSun" w:cs="SimSun"/>
                <w:color w:val="212121"/>
                <w:sz w:val="24"/>
              </w:rPr>
              <w:t>无、焊片、螺柱、卡扣</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28113D2">
            <w:pPr>
              <w:jc w:val="left"/>
            </w:pPr>
            <w:r>
              <w:rPr>
                <w:rFonts w:hint="eastAsia" w:ascii="SimSun" w:hAnsi="SimSun" w:eastAsia="SimSun" w:cs="SimSun"/>
                <w:color w:val="212121"/>
                <w:sz w:val="24"/>
              </w:rPr>
              <w:t>承受插拔力的连接器必须有机械固定，否则焊点开裂</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6073338">
            <w:pPr>
              <w:jc w:val="left"/>
            </w:pPr>
            <w:r>
              <w:rPr>
                <w:rFonts w:hint="eastAsia" w:ascii="SimSun" w:hAnsi="SimSun" w:eastAsia="SimSun" w:cs="SimSun"/>
                <w:color w:val="212121"/>
                <w:sz w:val="24"/>
              </w:rPr>
              <w:t>堆叠高度</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895BA00">
            <w:pPr>
              <w:jc w:val="left"/>
            </w:pPr>
            <w:r>
              <w:rPr>
                <w:rFonts w:hint="eastAsia" w:ascii="SimSun" w:hAnsi="SimSun" w:eastAsia="SimSun" w:cs="SimSun"/>
                <w:color w:val="212121"/>
                <w:sz w:val="24"/>
              </w:rPr>
              <w:t>BTB 组合高度（如 1.5—20 mm 多档）</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F831EA7">
            <w:pPr>
              <w:jc w:val="left"/>
            </w:pPr>
            <w:r>
              <w:rPr>
                <w:rFonts w:hint="eastAsia" w:ascii="SimSun" w:hAnsi="SimSun" w:eastAsia="SimSun" w:cs="SimSun"/>
                <w:color w:val="212121"/>
                <w:sz w:val="24"/>
              </w:rPr>
              <w:t>必须按插头+插座组合高度选型，不能只看单侧</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2037752">
            <w:pPr>
              <w:jc w:val="left"/>
            </w:pPr>
            <w:r>
              <w:rPr>
                <w:rFonts w:hint="eastAsia" w:ascii="SimSun" w:hAnsi="SimSun" w:eastAsia="SimSun" w:cs="SimSun"/>
                <w:color w:val="212121"/>
                <w:sz w:val="24"/>
              </w:rPr>
              <w:t>出线方向</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748104D">
            <w:pPr>
              <w:jc w:val="left"/>
            </w:pPr>
            <w:r>
              <w:rPr>
                <w:rFonts w:hint="eastAsia" w:ascii="SimSun" w:hAnsi="SimSun" w:eastAsia="SimSun" w:cs="SimSun"/>
                <w:color w:val="212121"/>
                <w:sz w:val="24"/>
              </w:rPr>
              <w:t>直式、弯式、线缆格兰头角度</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DBF5465">
            <w:pPr>
              <w:jc w:val="left"/>
            </w:pPr>
            <w:r>
              <w:rPr>
                <w:rFonts w:hint="eastAsia" w:ascii="SimSun" w:hAnsi="SimSun" w:eastAsia="SimSun" w:cs="SimSun"/>
                <w:color w:val="212121"/>
                <w:sz w:val="24"/>
              </w:rPr>
              <w:t>影响最小弯曲半径与装配空间</w:t>
            </w:r>
          </w:p>
        </w:tc>
      </w:tr>
    </w:tbl>
    <w:p w14:paraId="232BFC78">
      <w:pPr>
        <w:shd w:color="212121" w:fill="fff8e8"/>
        <w:spacing w:before="192" w:after="192" w:line="384"/>
        <w:jc w:val="both"/>
      </w:pPr>
      <w:r>
        <w:rPr>
          <w:rFonts w:hint="eastAsia" w:ascii="SimSun" w:hAnsi="SimSun" w:eastAsia="SimSun" w:cs="SimSun"/>
          <w:color w:val="212121"/>
          <w:sz w:val="24"/>
        </w:rPr>
        <w:t>易错点：板对板连接器必须按插头与插座的组合高度选型，只确认单侧高度会导致整机装不上或虚配合。</w:t>
      </w:r>
    </w:p>
    <w:p w14:paraId="07B57C40">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3.3　锁合、防误插与插拔寿命</w:t>
      </w:r>
    </w:p>
    <w:p w14:paraId="15BA7C26">
      <w:pPr>
        <w:numPr>
          <w:ilvl w:val="0"/>
          <w:numId w:val="2"/>
        </w:numPr>
        <w:shd w:color="212121"/>
        <w:spacing w:after="60" w:line="384"/>
      </w:pPr>
      <w:r>
        <w:rPr>
          <w:rFonts w:hint="eastAsia" w:ascii="SimSun" w:hAnsi="SimSun" w:eastAsia="SimSun" w:cs="SimSun"/>
          <w:b w:val="1"/>
          <w:color w:val="212121"/>
          <w:sz w:val="24"/>
        </w:rPr>
        <w:t>锁合方式</w:t>
      </w:r>
      <w:r>
        <w:rPr>
          <w:rFonts w:hint="eastAsia" w:ascii="SimSun" w:hAnsi="SimSun" w:eastAsia="SimSun" w:cs="SimSun"/>
          <w:color w:val="212121"/>
          <w:sz w:val="24"/>
        </w:rPr>
        <w:t>：摩擦锁、卡扣锁、螺纹锁（M8/M12）、推拉自锁、杠杆助力、螺栓锁。振动环境必须选带明确锁止与"锁到位"反馈的结构。</w:t>
      </w:r>
    </w:p>
    <w:p w14:paraId="7D349420">
      <w:pPr>
        <w:numPr>
          <w:ilvl w:val="0"/>
          <w:numId w:val="2"/>
        </w:numPr>
        <w:shd w:color="212121"/>
        <w:spacing w:after="60" w:line="384"/>
      </w:pPr>
      <w:r>
        <w:rPr>
          <w:rFonts w:hint="eastAsia" w:ascii="SimSun" w:hAnsi="SimSun" w:eastAsia="SimSun" w:cs="SimSun"/>
          <w:b w:val="1"/>
          <w:color w:val="212121"/>
          <w:sz w:val="24"/>
        </w:rPr>
        <w:t>二次锁止</w:t>
      </w:r>
      <w:r>
        <w:rPr>
          <w:rFonts w:hint="eastAsia" w:ascii="SimSun" w:hAnsi="SimSun" w:eastAsia="SimSun" w:cs="SimSun"/>
          <w:color w:val="212121"/>
          <w:sz w:val="24"/>
        </w:rPr>
        <w:t>：端子二次锁（TPA）、连接器二次锁（CPA），汽车与振动场景为必选项。</w:t>
      </w:r>
    </w:p>
    <w:p w14:paraId="7A81EFB2">
      <w:pPr>
        <w:numPr>
          <w:ilvl w:val="0"/>
          <w:numId w:val="2"/>
        </w:numPr>
        <w:shd w:color="212121"/>
        <w:spacing w:after="60" w:line="384"/>
      </w:pPr>
      <w:r>
        <w:rPr>
          <w:rFonts w:hint="eastAsia" w:ascii="SimSun" w:hAnsi="SimSun" w:eastAsia="SimSun" w:cs="SimSun"/>
          <w:b w:val="1"/>
          <w:color w:val="212121"/>
          <w:sz w:val="24"/>
        </w:rPr>
        <w:t>防误插（Keying / 极化）</w:t>
      </w:r>
      <w:r>
        <w:rPr>
          <w:rFonts w:hint="eastAsia" w:ascii="SimSun" w:hAnsi="SimSun" w:eastAsia="SimSun" w:cs="SimSun"/>
          <w:color w:val="212121"/>
          <w:sz w:val="24"/>
        </w:rPr>
        <w:t>：多连接器并排布置时，必须通过键位编码、外壳形状、色标避免误插；同功能、不同电压等级的连接器必须物理不可互换。</w:t>
      </w:r>
    </w:p>
    <w:p w14:paraId="7A332B4C">
      <w:pPr>
        <w:numPr>
          <w:ilvl w:val="0"/>
          <w:numId w:val="2"/>
        </w:numPr>
        <w:shd w:color="212121"/>
        <w:spacing w:after="60" w:line="384"/>
      </w:pPr>
      <w:r>
        <w:rPr>
          <w:rFonts w:hint="eastAsia" w:ascii="SimSun" w:hAnsi="SimSun" w:eastAsia="SimSun" w:cs="SimSun"/>
          <w:b w:val="1"/>
          <w:color w:val="212121"/>
          <w:sz w:val="24"/>
        </w:rPr>
        <w:t>插拔力</w:t>
      </w:r>
      <w:r>
        <w:rPr>
          <w:rFonts w:hint="eastAsia" w:ascii="SimSun" w:hAnsi="SimSun" w:eastAsia="SimSun" w:cs="SimSun"/>
          <w:color w:val="212121"/>
          <w:sz w:val="24"/>
        </w:rPr>
        <w:t>：需与人力/自动化装配力匹配；高位数连接器插拔力可能过大，需杠杆助力机构或分步插入工装。确认"插入力最大值"与"拔出力最小值"两端指标。</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655AD2CE">
            <w:pPr>
              <w:jc w:val="left"/>
              <w:rPr>
                <w:b w:val="1"/>
                <w:bCs w:val="1"/>
              </w:rPr>
            </w:pPr>
            <w:r>
              <w:rPr>
                <w:rFonts w:hint="eastAsia" w:ascii="SimSun" w:hAnsi="SimSun" w:eastAsia="SimSun" w:cs="SimSun"/>
                <w:b w:val="1"/>
                <w:color w:val="212121"/>
                <w:sz w:val="24"/>
              </w:rPr>
              <w:t>应用</w:t>
            </w:r>
          </w:p>
        </w:tc>
        <w:tc>
          <w:tcPr>
            <w:tcW w:w="4153"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13111A51">
            <w:pPr>
              <w:jc w:val="left"/>
              <w:rPr>
                <w:b w:val="1"/>
                <w:bCs w:val="1"/>
              </w:rPr>
            </w:pPr>
            <w:r>
              <w:rPr>
                <w:rFonts w:hint="eastAsia" w:ascii="SimSun" w:hAnsi="SimSun" w:eastAsia="SimSun" w:cs="SimSun"/>
                <w:b w:val="1"/>
                <w:color w:val="212121"/>
                <w:sz w:val="24"/>
              </w:rPr>
              <w:t>典型插拔寿命要求</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FBEDDE2">
            <w:pPr>
              <w:jc w:val="left"/>
            </w:pPr>
            <w:r>
              <w:rPr>
                <w:rFonts w:hint="eastAsia" w:ascii="SimSun" w:hAnsi="SimSun" w:eastAsia="SimSun" w:cs="SimSun"/>
                <w:color w:val="212121"/>
                <w:sz w:val="24"/>
              </w:rPr>
              <w:t>消费电子内部互连</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FC7F41F">
            <w:pPr>
              <w:jc w:val="left"/>
            </w:pPr>
            <w:r>
              <w:rPr>
                <w:rFonts w:hint="eastAsia" w:ascii="SimSun" w:hAnsi="SimSun" w:eastAsia="SimSun" w:cs="SimSun"/>
                <w:color w:val="212121"/>
                <w:sz w:val="24"/>
              </w:rPr>
              <w:t>30—50 次</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3AD8F9A">
            <w:pPr>
              <w:jc w:val="left"/>
            </w:pPr>
            <w:r>
              <w:rPr>
                <w:rFonts w:ascii="SimSun" w:hAnsi="SimSun" w:eastAsia="SimSun" w:cs="SimSun"/>
                <w:color w:val="212121"/>
                <w:sz w:val="24"/>
              </w:rPr>
              <w:t>USB Type-C / Micro USB</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FE3AE54">
            <w:pPr>
              <w:jc w:val="left"/>
            </w:pPr>
            <w:r>
              <w:rPr>
                <w:rFonts w:hint="eastAsia" w:ascii="SimSun" w:hAnsi="SimSun" w:eastAsia="SimSun" w:cs="SimSun"/>
                <w:color w:val="212121"/>
                <w:sz w:val="24"/>
              </w:rPr>
              <w:t>数千至 10000 次量级（按规范）</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D02DDC5">
            <w:pPr>
              <w:jc w:val="left"/>
            </w:pPr>
            <w:r>
              <w:rPr>
                <w:rFonts w:hint="eastAsia" w:ascii="SimSun" w:hAnsi="SimSun" w:eastAsia="SimSun" w:cs="SimSun"/>
                <w:color w:val="212121"/>
                <w:sz w:val="24"/>
              </w:rPr>
              <w:t>工业可维护接口</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D31F471">
            <w:pPr>
              <w:jc w:val="left"/>
            </w:pPr>
            <w:r>
              <w:rPr>
                <w:rFonts w:hint="eastAsia" w:ascii="SimSun" w:hAnsi="SimSun" w:eastAsia="SimSun" w:cs="SimSun"/>
                <w:color w:val="212121"/>
                <w:sz w:val="24"/>
              </w:rPr>
              <w:t>500 次量级</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B6C80E0">
            <w:pPr>
              <w:jc w:val="left"/>
            </w:pPr>
            <w:r>
              <w:rPr>
                <w:rFonts w:hint="eastAsia" w:ascii="SimSun" w:hAnsi="SimSun" w:eastAsia="SimSun" w:cs="SimSun"/>
                <w:color w:val="212121"/>
                <w:sz w:val="24"/>
              </w:rPr>
              <w:t>汽车低压连接器</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23EE382">
            <w:pPr>
              <w:jc w:val="left"/>
            </w:pPr>
            <w:r>
              <w:rPr>
                <w:rFonts w:hint="eastAsia" w:ascii="SimSun" w:hAnsi="SimSun" w:eastAsia="SimSun" w:cs="SimSun"/>
                <w:color w:val="212121"/>
                <w:sz w:val="24"/>
              </w:rPr>
              <w:t>10 次量级（按 USCAR-2 考核）</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2B834F0">
            <w:pPr>
              <w:jc w:val="left"/>
            </w:pPr>
            <w:r>
              <w:rPr>
                <w:rFonts w:hint="eastAsia" w:ascii="SimSun" w:hAnsi="SimSun" w:eastAsia="SimSun" w:cs="SimSun"/>
                <w:color w:val="212121"/>
                <w:sz w:val="24"/>
              </w:rPr>
              <w:t>高压维修接口</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29485D5">
            <w:pPr>
              <w:jc w:val="left"/>
            </w:pPr>
            <w:r>
              <w:rPr>
                <w:rFonts w:hint="eastAsia" w:ascii="SimSun" w:hAnsi="SimSun" w:eastAsia="SimSun" w:cs="SimSun"/>
                <w:color w:val="212121"/>
                <w:sz w:val="24"/>
              </w:rPr>
              <w:t>通常 ≤ 50 次，且需专用工具</w:t>
            </w:r>
          </w:p>
        </w:tc>
      </w:tr>
    </w:tbl>
    <w:p w14:paraId="5702C4CD">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3.4　线端、端子与压接</w:t>
      </w:r>
    </w:p>
    <w:p w14:paraId="6C6C8AAD">
      <w:pPr>
        <w:numPr>
          <w:ilvl w:val="0"/>
          <w:numId w:val="2"/>
        </w:numPr>
        <w:shd w:color="212121"/>
        <w:spacing w:after="60" w:line="384"/>
      </w:pPr>
      <w:r>
        <w:rPr>
          <w:rFonts w:hint="eastAsia" w:ascii="SimSun" w:hAnsi="SimSun" w:eastAsia="SimSun" w:cs="SimSun"/>
          <w:b w:val="1"/>
          <w:color w:val="212121"/>
          <w:sz w:val="24"/>
        </w:rPr>
        <w:t>导线匹配</w:t>
      </w:r>
      <w:r>
        <w:rPr>
          <w:rFonts w:hint="eastAsia" w:ascii="SimSun" w:hAnsi="SimSun" w:eastAsia="SimSun" w:cs="SimSun"/>
          <w:color w:val="212121"/>
          <w:sz w:val="24"/>
        </w:rPr>
        <w:t>：确认适配线规范围（AWG 或 mm²）、导体结构（绞合/单芯）、绝缘外径范围。绝缘外径超出密封件适配范围会直接导致防护失效。</w:t>
      </w:r>
    </w:p>
    <w:p w14:paraId="6F01CE6B">
      <w:pPr>
        <w:numPr>
          <w:ilvl w:val="0"/>
          <w:numId w:val="2"/>
        </w:numPr>
        <w:shd w:color="212121"/>
        <w:spacing w:after="60" w:line="384"/>
      </w:pPr>
      <w:r>
        <w:rPr>
          <w:rFonts w:hint="eastAsia" w:ascii="SimSun" w:hAnsi="SimSun" w:eastAsia="SimSun" w:cs="SimSun"/>
          <w:b w:val="1"/>
          <w:color w:val="212121"/>
          <w:sz w:val="24"/>
        </w:rPr>
        <w:t>压接质量</w:t>
      </w:r>
      <w:r>
        <w:rPr>
          <w:rFonts w:hint="eastAsia" w:ascii="SimSun" w:hAnsi="SimSun" w:eastAsia="SimSun" w:cs="SimSun"/>
          <w:color w:val="212121"/>
          <w:sz w:val="24"/>
        </w:rPr>
        <w:t>：压接连接按 IEC 60352-2 类规范管控——压接高度、拉拔力、压接剖面金相；压接工具与端子、线规必须成套匹配，禁止跨品牌混用。</w:t>
      </w:r>
    </w:p>
    <w:p w14:paraId="7B147560">
      <w:pPr>
        <w:numPr>
          <w:ilvl w:val="0"/>
          <w:numId w:val="2"/>
        </w:numPr>
        <w:shd w:color="212121"/>
        <w:spacing w:after="60" w:line="384"/>
      </w:pPr>
      <w:r>
        <w:rPr>
          <w:rFonts w:hint="eastAsia" w:ascii="SimSun" w:hAnsi="SimSun" w:eastAsia="SimSun" w:cs="SimSun"/>
          <w:b w:val="1"/>
          <w:color w:val="212121"/>
          <w:sz w:val="24"/>
        </w:rPr>
        <w:t>密封</w:t>
      </w:r>
      <w:r>
        <w:rPr>
          <w:rFonts w:hint="eastAsia" w:ascii="SimSun" w:hAnsi="SimSun" w:eastAsia="SimSun" w:cs="SimSun"/>
          <w:color w:val="212121"/>
          <w:sz w:val="24"/>
        </w:rPr>
        <w:t>：线端防水依赖线缆密封件（密封栓、格兰头），其适配的线缆外径区间必须在选型表中逐项核对。</w:t>
      </w:r>
    </w:p>
    <w:p w14:paraId="67F9F82A">
      <w:pPr>
        <w:numPr>
          <w:ilvl w:val="0"/>
          <w:numId w:val="2"/>
        </w:numPr>
        <w:shd w:color="212121"/>
        <w:spacing w:after="60" w:line="384"/>
      </w:pPr>
      <w:r>
        <w:rPr>
          <w:rFonts w:hint="eastAsia" w:ascii="SimSun" w:hAnsi="SimSun" w:eastAsia="SimSun" w:cs="SimSun"/>
          <w:b w:val="1"/>
          <w:color w:val="212121"/>
          <w:sz w:val="24"/>
        </w:rPr>
        <w:t>应力释放</w:t>
      </w:r>
      <w:r>
        <w:rPr>
          <w:rFonts w:hint="eastAsia" w:ascii="SimSun" w:hAnsi="SimSun" w:eastAsia="SimSun" w:cs="SimSun"/>
          <w:color w:val="212121"/>
          <w:sz w:val="24"/>
        </w:rPr>
        <w:t>：线缆必须有弯折约束与固定，避免插拔力与振动直接传递到端子和焊点。</w:t>
      </w:r>
    </w:p>
    <w:p w14:paraId="55313C2F">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4　环境适应性</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1EC82970">
            <w:pPr>
              <w:jc w:val="left"/>
              <w:rPr>
                <w:b w:val="1"/>
                <w:bCs w:val="1"/>
              </w:rPr>
            </w:pPr>
            <w:r>
              <w:rPr>
                <w:rFonts w:hint="eastAsia" w:ascii="SimSun" w:hAnsi="SimSun" w:eastAsia="SimSun" w:cs="SimSun"/>
                <w:b w:val="1"/>
                <w:color w:val="212121"/>
                <w:sz w:val="24"/>
              </w:rPr>
              <w:t>环境因子</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624BF9C6">
            <w:pPr>
              <w:jc w:val="left"/>
              <w:rPr>
                <w:b w:val="1"/>
                <w:bCs w:val="1"/>
              </w:rPr>
            </w:pPr>
            <w:r>
              <w:rPr>
                <w:rFonts w:hint="eastAsia" w:ascii="SimSun" w:hAnsi="SimSun" w:eastAsia="SimSun" w:cs="SimSun"/>
                <w:b w:val="1"/>
                <w:color w:val="212121"/>
                <w:sz w:val="24"/>
              </w:rPr>
              <w:t>选型关注点</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53930649">
            <w:pPr>
              <w:jc w:val="left"/>
              <w:rPr>
                <w:b w:val="1"/>
                <w:bCs w:val="1"/>
              </w:rPr>
            </w:pPr>
            <w:r>
              <w:rPr>
                <w:rFonts w:hint="eastAsia" w:ascii="SimSun" w:hAnsi="SimSun" w:eastAsia="SimSun" w:cs="SimSun"/>
                <w:b w:val="1"/>
                <w:color w:val="212121"/>
                <w:sz w:val="24"/>
              </w:rPr>
              <w:t>常用验证方法</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A82B0B2">
            <w:pPr>
              <w:jc w:val="left"/>
            </w:pPr>
            <w:r>
              <w:rPr>
                <w:rFonts w:hint="eastAsia" w:ascii="SimSun" w:hAnsi="SimSun" w:eastAsia="SimSun" w:cs="SimSun"/>
                <w:color w:val="212121"/>
                <w:sz w:val="24"/>
              </w:rPr>
              <w:t>温度</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A486E8D">
            <w:pPr>
              <w:jc w:val="left"/>
            </w:pPr>
            <w:r>
              <w:rPr>
                <w:rFonts w:hint="eastAsia" w:ascii="SimSun" w:hAnsi="SimSun" w:eastAsia="SimSun" w:cs="SimSun"/>
                <w:color w:val="212121"/>
                <w:sz w:val="24"/>
              </w:rPr>
              <w:t>工作温度范围覆盖整机极值（含存储/运输）；高温加速镀层氧化、塑料蠕变</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EADEDE2">
            <w:pPr>
              <w:jc w:val="left"/>
            </w:pPr>
            <w:r>
              <w:rPr>
                <w:rFonts w:hint="eastAsia" w:ascii="SimSun" w:hAnsi="SimSun" w:eastAsia="SimSun" w:cs="SimSun"/>
                <w:color w:val="212121"/>
                <w:sz w:val="24"/>
              </w:rPr>
              <w:t>高温老化、温度冲击、温升测试</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1C87127">
            <w:pPr>
              <w:jc w:val="left"/>
            </w:pPr>
            <w:r>
              <w:rPr>
                <w:rFonts w:hint="eastAsia" w:ascii="SimSun" w:hAnsi="SimSun" w:eastAsia="SimSun" w:cs="SimSun"/>
                <w:color w:val="212121"/>
                <w:sz w:val="24"/>
              </w:rPr>
              <w:t>湿度</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D035B4C">
            <w:pPr>
              <w:jc w:val="left"/>
            </w:pPr>
            <w:r>
              <w:rPr>
                <w:rFonts w:hint="eastAsia" w:ascii="SimSun" w:hAnsi="SimSun" w:eastAsia="SimSun" w:cs="SimSun"/>
                <w:color w:val="212121"/>
                <w:sz w:val="24"/>
              </w:rPr>
              <w:t>湿热导致绝缘下降、金属腐蚀、塑料水解</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8EC63D6">
            <w:pPr>
              <w:jc w:val="left"/>
            </w:pPr>
            <w:r>
              <w:rPr>
                <w:rFonts w:hint="eastAsia" w:ascii="SimSun" w:hAnsi="SimSun" w:eastAsia="SimSun" w:cs="SimSun"/>
                <w:color w:val="212121"/>
                <w:sz w:val="24"/>
              </w:rPr>
              <w:t>恒定湿热、温湿度循环</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AD872BB">
            <w:pPr>
              <w:jc w:val="left"/>
            </w:pPr>
            <w:r>
              <w:rPr>
                <w:rFonts w:hint="eastAsia" w:ascii="SimSun" w:hAnsi="SimSun" w:eastAsia="SimSun" w:cs="SimSun"/>
                <w:color w:val="212121"/>
                <w:sz w:val="24"/>
              </w:rPr>
              <w:t>盐雾 / 腐蚀</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67FA984">
            <w:pPr>
              <w:jc w:val="left"/>
            </w:pPr>
            <w:r>
              <w:rPr>
                <w:rFonts w:hint="eastAsia" w:ascii="SimSun" w:hAnsi="SimSun" w:eastAsia="SimSun" w:cs="SimSun"/>
                <w:color w:val="212121"/>
                <w:sz w:val="24"/>
              </w:rPr>
              <w:t>含硫、含氯环境；沿海、化工、汽车机舱</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971775F">
            <w:pPr>
              <w:jc w:val="left"/>
            </w:pPr>
            <w:r>
              <w:rPr>
                <w:rFonts w:hint="eastAsia" w:ascii="SimSun" w:hAnsi="SimSun" w:eastAsia="SimSun" w:cs="SimSun"/>
                <w:color w:val="212121"/>
                <w:sz w:val="24"/>
              </w:rPr>
              <w:t>中性盐雾（ISO 9227）、混合气体腐蚀</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FAA37D3">
            <w:pPr>
              <w:jc w:val="left"/>
            </w:pPr>
            <w:r>
              <w:rPr>
                <w:rFonts w:hint="eastAsia" w:ascii="SimSun" w:hAnsi="SimSun" w:eastAsia="SimSun" w:cs="SimSun"/>
                <w:color w:val="212121"/>
                <w:sz w:val="24"/>
              </w:rPr>
              <w:t>振动与冲击</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04A86A8">
            <w:pPr>
              <w:jc w:val="left"/>
            </w:pPr>
            <w:r>
              <w:rPr>
                <w:rFonts w:hint="eastAsia" w:ascii="SimSun" w:hAnsi="SimSun" w:eastAsia="SimSun" w:cs="SimSun"/>
                <w:color w:val="212121"/>
                <w:sz w:val="24"/>
              </w:rPr>
              <w:t>微动磨损、端子退 Pin、焊点疲劳、锁扣松脱</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FD83A9D">
            <w:pPr>
              <w:jc w:val="left"/>
            </w:pPr>
            <w:r>
              <w:rPr>
                <w:rFonts w:hint="eastAsia" w:ascii="SimSun" w:hAnsi="SimSun" w:eastAsia="SimSun" w:cs="SimSun"/>
                <w:color w:val="212121"/>
                <w:sz w:val="24"/>
              </w:rPr>
              <w:t>随机振动、机械冲击（含 IEC 61373 类铁路规范）</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248CB70">
            <w:pPr>
              <w:jc w:val="left"/>
            </w:pPr>
            <w:r>
              <w:rPr>
                <w:rFonts w:hint="eastAsia" w:ascii="SimSun" w:hAnsi="SimSun" w:eastAsia="SimSun" w:cs="SimSun"/>
                <w:color w:val="212121"/>
                <w:sz w:val="24"/>
              </w:rPr>
              <w:t>防尘防水</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83A345E">
            <w:pPr>
              <w:jc w:val="left"/>
            </w:pPr>
            <w:r>
              <w:rPr>
                <w:rFonts w:hint="eastAsia" w:ascii="SimSun" w:hAnsi="SimSun" w:eastAsia="SimSun" w:cs="SimSun"/>
                <w:color w:val="212121"/>
                <w:sz w:val="24"/>
              </w:rPr>
              <w:t>IP5X—IP6K9K，注意 IP68 为厂商自定义条件</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135DD21">
            <w:pPr>
              <w:jc w:val="left"/>
            </w:pPr>
            <w:r>
              <w:rPr>
                <w:rFonts w:ascii="SimSun" w:hAnsi="SimSun" w:eastAsia="SimSun" w:cs="SimSun"/>
                <w:color w:val="212121"/>
                <w:sz w:val="24"/>
              </w:rPr>
              <w:t>IEC 60529 / ISO 20653</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0F69F3D">
            <w:pPr>
              <w:jc w:val="left"/>
            </w:pPr>
            <w:r>
              <w:rPr>
                <w:rFonts w:hint="eastAsia" w:ascii="SimSun" w:hAnsi="SimSun" w:eastAsia="SimSun" w:cs="SimSun"/>
                <w:color w:val="212121"/>
                <w:sz w:val="24"/>
              </w:rPr>
              <w:t>紫外与老化</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F9FD783">
            <w:pPr>
              <w:jc w:val="left"/>
            </w:pPr>
            <w:r>
              <w:rPr>
                <w:rFonts w:hint="eastAsia" w:ascii="SimSun" w:hAnsi="SimSun" w:eastAsia="SimSun" w:cs="SimSun"/>
                <w:color w:val="212121"/>
                <w:sz w:val="24"/>
              </w:rPr>
              <w:t>户外塑料脆化、色标褪色</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47E08B5">
            <w:pPr>
              <w:jc w:val="left"/>
            </w:pPr>
            <w:r>
              <w:rPr>
                <w:rFonts w:hint="eastAsia" w:ascii="SimSun" w:hAnsi="SimSun" w:eastAsia="SimSun" w:cs="SimSun"/>
                <w:color w:val="212121"/>
                <w:sz w:val="24"/>
              </w:rPr>
              <w:t>UV 老化、氙灯老化</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9E61922">
            <w:pPr>
              <w:jc w:val="left"/>
            </w:pPr>
            <w:r>
              <w:rPr>
                <w:rFonts w:hint="eastAsia" w:ascii="SimSun" w:hAnsi="SimSun" w:eastAsia="SimSun" w:cs="SimSun"/>
                <w:color w:val="212121"/>
                <w:sz w:val="24"/>
              </w:rPr>
              <w:t>化学介质</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32CF5DB">
            <w:pPr>
              <w:jc w:val="left"/>
            </w:pPr>
            <w:r>
              <w:rPr>
                <w:rFonts w:hint="eastAsia" w:ascii="SimSun" w:hAnsi="SimSun" w:eastAsia="SimSun" w:cs="SimSun"/>
                <w:color w:val="212121"/>
                <w:sz w:val="24"/>
              </w:rPr>
              <w:t>油污、冷却液、清洗剂、燃油</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34B9D46">
            <w:pPr>
              <w:jc w:val="left"/>
            </w:pPr>
            <w:r>
              <w:rPr>
                <w:rFonts w:hint="eastAsia" w:ascii="SimSun" w:hAnsi="SimSun" w:eastAsia="SimSun" w:cs="SimSun"/>
                <w:color w:val="212121"/>
                <w:sz w:val="24"/>
              </w:rPr>
              <w:t>兼容性浸泡试验</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D7320B2">
            <w:pPr>
              <w:jc w:val="left"/>
            </w:pPr>
            <w:r>
              <w:rPr>
                <w:rFonts w:hint="eastAsia" w:ascii="SimSun" w:hAnsi="SimSun" w:eastAsia="SimSun" w:cs="SimSun"/>
                <w:color w:val="212121"/>
                <w:sz w:val="24"/>
              </w:rPr>
              <w:t>气压 / 海拔</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2FD2BBA">
            <w:pPr>
              <w:jc w:val="left"/>
            </w:pPr>
            <w:r>
              <w:rPr>
                <w:rFonts w:hint="eastAsia" w:ascii="SimSun" w:hAnsi="SimSun" w:eastAsia="SimSun" w:cs="SimSun"/>
                <w:color w:val="212121"/>
                <w:sz w:val="24"/>
              </w:rPr>
              <w:t>电气间隙修正、密封件内外压差</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9260202">
            <w:pPr>
              <w:jc w:val="left"/>
            </w:pPr>
            <w:r>
              <w:rPr>
                <w:rFonts w:hint="eastAsia" w:ascii="SimSun" w:hAnsi="SimSun" w:eastAsia="SimSun" w:cs="SimSun"/>
                <w:color w:val="212121"/>
                <w:sz w:val="24"/>
              </w:rPr>
              <w:t>低气压试验、透气膜设计</w:t>
            </w:r>
          </w:p>
        </w:tc>
      </w:tr>
    </w:tbl>
    <w:p w14:paraId="3171599E">
      <w:pPr>
        <w:shd w:color="212121" w:fill="fff8e8"/>
        <w:spacing w:before="192" w:after="192" w:line="384"/>
        <w:jc w:val="both"/>
      </w:pPr>
      <w:r>
        <w:rPr>
          <w:rFonts w:hint="eastAsia" w:ascii="SimSun" w:hAnsi="SimSun" w:eastAsia="SimSun" w:cs="SimSun"/>
          <w:color w:val="212121"/>
          <w:sz w:val="24"/>
        </w:rPr>
        <w:t>提醒：IP68 并非统一标准值，必须向厂商确认其定义的水深、时长、水温条件；IP69K 强调高压热水喷射，与 IP68 的浸泡工况不可互相替代。</w:t>
      </w:r>
    </w:p>
    <w:p w14:paraId="2E1FBD84">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5　材料、镀层与可靠性</w:t>
      </w:r>
    </w:p>
    <w:p w14:paraId="1BBCDCEA">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5.1　接触件镀层选择</w:t>
      </w:r>
    </w:p>
    <w:p w14:paraId="17EA39EE">
      <w:pPr>
        <w:shd w:color="212121"/>
        <w:spacing w:after="96" w:line="384"/>
        <w:ind w:firstLine="480"/>
        <w:jc w:val="both"/>
      </w:pPr>
      <w:r>
        <w:rPr>
          <w:rFonts w:hint="eastAsia" w:ascii="SimSun" w:hAnsi="SimSun" w:eastAsia="SimSun" w:cs="SimSun"/>
          <w:color w:val="212121"/>
          <w:sz w:val="24"/>
        </w:rPr>
        <w:t>镀层决定了接触电阻稳定性、耐插拔磨损能力与耐腐蚀性，是连接器选型中"看不见但最致命"的一项。</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2076"/>
        <w:gridCol w:w="2076"/>
        <w:gridCol w:w="2076"/>
        <w:gridCol w:w="2076"/>
      </w:tblGrid>
      <w:tr>
        <w:trPr>
          <w:tblHeader w:val="1"/>
        </w:trPr>
        <w:tc>
          <w:tcPr>
            <w:tcW w:w="2076"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1E8199AC">
            <w:pPr>
              <w:jc w:val="left"/>
              <w:rPr>
                <w:b w:val="1"/>
                <w:bCs w:val="1"/>
              </w:rPr>
            </w:pPr>
            <w:r>
              <w:rPr>
                <w:rFonts w:hint="eastAsia" w:ascii="SimSun" w:hAnsi="SimSun" w:eastAsia="SimSun" w:cs="SimSun"/>
                <w:b w:val="1"/>
                <w:color w:val="212121"/>
                <w:sz w:val="24"/>
              </w:rPr>
              <w:t>镀层</w:t>
            </w:r>
          </w:p>
        </w:tc>
        <w:tc>
          <w:tcPr>
            <w:tcW w:w="2076"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413DAC75">
            <w:pPr>
              <w:jc w:val="left"/>
              <w:rPr>
                <w:b w:val="1"/>
                <w:bCs w:val="1"/>
              </w:rPr>
            </w:pPr>
            <w:r>
              <w:rPr>
                <w:rFonts w:hint="eastAsia" w:ascii="SimSun" w:hAnsi="SimSun" w:eastAsia="SimSun" w:cs="SimSun"/>
                <w:b w:val="1"/>
                <w:color w:val="212121"/>
                <w:sz w:val="24"/>
              </w:rPr>
              <w:t>典型厚度</w:t>
            </w:r>
          </w:p>
        </w:tc>
        <w:tc>
          <w:tcPr>
            <w:tcW w:w="2076"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746C3E96">
            <w:pPr>
              <w:jc w:val="left"/>
              <w:rPr>
                <w:b w:val="1"/>
                <w:bCs w:val="1"/>
              </w:rPr>
            </w:pPr>
            <w:r>
              <w:rPr>
                <w:rFonts w:hint="eastAsia" w:ascii="SimSun" w:hAnsi="SimSun" w:eastAsia="SimSun" w:cs="SimSun"/>
                <w:b w:val="1"/>
                <w:color w:val="212121"/>
                <w:sz w:val="24"/>
              </w:rPr>
              <w:t>适用场景</w:t>
            </w:r>
          </w:p>
        </w:tc>
        <w:tc>
          <w:tcPr>
            <w:tcW w:w="2076"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7310D084">
            <w:pPr>
              <w:jc w:val="left"/>
              <w:rPr>
                <w:b w:val="1"/>
                <w:bCs w:val="1"/>
              </w:rPr>
            </w:pPr>
            <w:r>
              <w:rPr>
                <w:rFonts w:hint="eastAsia" w:ascii="SimSun" w:hAnsi="SimSun" w:eastAsia="SimSun" w:cs="SimSun"/>
                <w:b w:val="1"/>
                <w:color w:val="212121"/>
                <w:sz w:val="24"/>
              </w:rPr>
              <w:t>风险</w:t>
            </w:r>
          </w:p>
        </w:tc>
      </w:tr>
      <w:tr>
        <w:trPr/>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35EAFB8">
            <w:pPr>
              <w:jc w:val="left"/>
            </w:pPr>
            <w:r>
              <w:rPr>
                <w:rFonts w:hint="eastAsia" w:ascii="SimSun" w:hAnsi="SimSun" w:eastAsia="SimSun" w:cs="SimSun"/>
                <w:color w:val="212121"/>
                <w:sz w:val="24"/>
              </w:rPr>
              <w:t>金闪镀（Gold Flash）</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44DE0D5">
            <w:pPr>
              <w:jc w:val="left"/>
            </w:pPr>
            <w:r>
              <w:rPr>
                <w:rFonts w:ascii="SimSun" w:hAnsi="SimSun" w:eastAsia="SimSun" w:cs="SimSun"/>
                <w:color w:val="212121"/>
                <w:sz w:val="24"/>
              </w:rPr>
              <w:t>0.05—0.13 μm</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013FA4C">
            <w:pPr>
              <w:jc w:val="left"/>
            </w:pPr>
            <w:r>
              <w:rPr>
                <w:rFonts w:hint="eastAsia" w:ascii="SimSun" w:hAnsi="SimSun" w:eastAsia="SimSun" w:cs="SimSun"/>
                <w:color w:val="212121"/>
                <w:sz w:val="24"/>
              </w:rPr>
              <w:t>插拔次数极少、干燥洁净环境、成本敏感</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9144B21">
            <w:pPr>
              <w:jc w:val="left"/>
            </w:pPr>
            <w:r>
              <w:rPr>
                <w:rFonts w:hint="eastAsia" w:ascii="SimSun" w:hAnsi="SimSun" w:eastAsia="SimSun" w:cs="SimSun"/>
                <w:color w:val="212121"/>
                <w:sz w:val="24"/>
              </w:rPr>
              <w:t>不耐磨损，微动下易露基底</w:t>
            </w:r>
          </w:p>
        </w:tc>
      </w:tr>
      <w:tr>
        <w:trPr/>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1FA306B">
            <w:pPr>
              <w:jc w:val="left"/>
            </w:pPr>
            <w:r>
              <w:rPr>
                <w:rFonts w:hint="eastAsia" w:ascii="SimSun" w:hAnsi="SimSun" w:eastAsia="SimSun" w:cs="SimSun"/>
                <w:color w:val="212121"/>
                <w:sz w:val="24"/>
              </w:rPr>
              <w:t>硬金</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20E8084">
            <w:pPr>
              <w:jc w:val="left"/>
            </w:pPr>
            <w:r>
              <w:rPr>
                <w:rFonts w:hint="eastAsia" w:ascii="SimSun" w:hAnsi="SimSun" w:eastAsia="SimSun" w:cs="SimSun"/>
                <w:color w:val="212121"/>
                <w:sz w:val="24"/>
              </w:rPr>
              <w:t>0.38 μm（约 15 μ"）</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DA77235">
            <w:pPr>
              <w:jc w:val="left"/>
            </w:pPr>
            <w:r>
              <w:rPr>
                <w:rFonts w:hint="eastAsia" w:ascii="SimSun" w:hAnsi="SimSun" w:eastAsia="SimSun" w:cs="SimSun"/>
                <w:color w:val="212121"/>
                <w:sz w:val="24"/>
              </w:rPr>
              <w:t>信号类、数百次插拔</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7A6F562">
            <w:pPr>
              <w:jc w:val="left"/>
            </w:pPr>
            <w:r>
              <w:rPr>
                <w:rFonts w:hint="eastAsia" w:ascii="SimSun" w:hAnsi="SimSun" w:eastAsia="SimSun" w:cs="SimSun"/>
                <w:color w:val="212121"/>
                <w:sz w:val="24"/>
              </w:rPr>
              <w:t>成本中等</w:t>
            </w:r>
          </w:p>
        </w:tc>
      </w:tr>
      <w:tr>
        <w:trPr/>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EB87DDE">
            <w:pPr>
              <w:jc w:val="left"/>
            </w:pPr>
            <w:r>
              <w:rPr>
                <w:rFonts w:hint="eastAsia" w:ascii="SimSun" w:hAnsi="SimSun" w:eastAsia="SimSun" w:cs="SimSun"/>
                <w:color w:val="212121"/>
                <w:sz w:val="24"/>
              </w:rPr>
              <w:t>硬金</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EACCCC7">
            <w:pPr>
              <w:jc w:val="left"/>
            </w:pPr>
            <w:r>
              <w:rPr>
                <w:rFonts w:hint="eastAsia" w:ascii="SimSun" w:hAnsi="SimSun" w:eastAsia="SimSun" w:cs="SimSun"/>
                <w:color w:val="212121"/>
                <w:sz w:val="24"/>
              </w:rPr>
              <w:t>0.76 μm（约 30 μ"）</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313C652">
            <w:pPr>
              <w:jc w:val="left"/>
            </w:pPr>
            <w:r>
              <w:rPr>
                <w:rFonts w:hint="eastAsia" w:ascii="SimSun" w:hAnsi="SimSun" w:eastAsia="SimSun" w:cs="SimSun"/>
                <w:color w:val="212121"/>
                <w:sz w:val="24"/>
              </w:rPr>
              <w:t>高可靠、上千次插拔</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A028FEF">
            <w:pPr>
              <w:jc w:val="left"/>
            </w:pPr>
            <w:r>
              <w:rPr>
                <w:rFonts w:hint="eastAsia" w:ascii="SimSun" w:hAnsi="SimSun" w:eastAsia="SimSun" w:cs="SimSun"/>
                <w:color w:val="212121"/>
                <w:sz w:val="24"/>
              </w:rPr>
              <w:t>成本高</w:t>
            </w:r>
          </w:p>
        </w:tc>
      </w:tr>
      <w:tr>
        <w:trPr/>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2CDD6B5">
            <w:pPr>
              <w:jc w:val="left"/>
            </w:pPr>
            <w:r>
              <w:rPr>
                <w:rFonts w:hint="eastAsia" w:ascii="SimSun" w:hAnsi="SimSun" w:eastAsia="SimSun" w:cs="SimSun"/>
                <w:color w:val="212121"/>
                <w:sz w:val="24"/>
              </w:rPr>
              <w:t>锡（亮锡 / 雾锡）</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C8E8689">
            <w:pPr>
              <w:jc w:val="left"/>
            </w:pPr>
            <w:r>
              <w:rPr>
                <w:rFonts w:ascii="SimSun" w:hAnsi="SimSun" w:eastAsia="SimSun" w:cs="SimSun"/>
                <w:color w:val="212121"/>
                <w:sz w:val="24"/>
              </w:rPr>
              <w:t>1—3 μm</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557DDFF">
            <w:pPr>
              <w:jc w:val="left"/>
            </w:pPr>
            <w:r>
              <w:rPr>
                <w:rFonts w:hint="eastAsia" w:ascii="SimSun" w:hAnsi="SimSun" w:eastAsia="SimSun" w:cs="SimSun"/>
                <w:color w:val="212121"/>
                <w:sz w:val="24"/>
              </w:rPr>
              <w:t>电源、大电流、成本敏感</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5666AD7">
            <w:pPr>
              <w:jc w:val="left"/>
            </w:pPr>
            <w:r>
              <w:rPr>
                <w:rFonts w:hint="eastAsia" w:ascii="SimSun" w:hAnsi="SimSun" w:eastAsia="SimSun" w:cs="SimSun"/>
                <w:color w:val="212121"/>
                <w:sz w:val="24"/>
              </w:rPr>
              <w:t>微动腐蚀风险高，需足够正力与润滑</w:t>
            </w:r>
          </w:p>
        </w:tc>
      </w:tr>
      <w:tr>
        <w:trPr/>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E018851">
            <w:pPr>
              <w:jc w:val="left"/>
            </w:pPr>
            <w:r>
              <w:rPr>
                <w:rFonts w:hint="eastAsia" w:ascii="SimSun" w:hAnsi="SimSun" w:eastAsia="SimSun" w:cs="SimSun"/>
                <w:color w:val="212121"/>
                <w:sz w:val="24"/>
              </w:rPr>
              <w:t>银</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56C525A">
            <w:pPr>
              <w:jc w:val="left"/>
            </w:pPr>
            <w:r>
              <w:rPr>
                <w:rFonts w:hint="eastAsia" w:ascii="SimSun" w:hAnsi="SimSun" w:eastAsia="SimSun" w:cs="SimSun"/>
                <w:color w:val="212121"/>
                <w:sz w:val="24"/>
              </w:rPr>
              <w:t>视规格</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B38AB3E">
            <w:pPr>
              <w:jc w:val="left"/>
            </w:pPr>
            <w:r>
              <w:rPr>
                <w:rFonts w:hint="eastAsia" w:ascii="SimSun" w:hAnsi="SimSun" w:eastAsia="SimSun" w:cs="SimSun"/>
                <w:color w:val="212121"/>
                <w:sz w:val="24"/>
              </w:rPr>
              <w:t>大电流、高温工况</w:t>
            </w:r>
          </w:p>
        </w:tc>
        <w:tc>
          <w:tcPr>
            <w:tcW w:w="2076"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C028AE7">
            <w:pPr>
              <w:jc w:val="left"/>
            </w:pPr>
            <w:r>
              <w:rPr>
                <w:rFonts w:hint="eastAsia" w:ascii="SimSun" w:hAnsi="SimSun" w:eastAsia="SimSun" w:cs="SimSun"/>
                <w:color w:val="212121"/>
                <w:sz w:val="24"/>
              </w:rPr>
              <w:t>易硫化变色，需防硫设计</w:t>
            </w:r>
          </w:p>
        </w:tc>
      </w:tr>
    </w:tbl>
    <w:p w14:paraId="222A659B">
      <w:pPr>
        <w:keepNext w:val="1"/>
        <w:keepLines w:val="1"/>
        <w:shd w:color="212121"/>
        <w:spacing w:before="192" w:beforeAutospacing="1" w:after="96" w:afterAutospacing="1" w:line="384"/>
        <w:outlineLvl w:val="2"/>
        <w:rPr>
          <w:sz w:val="32"/>
          <w:szCs w:val="32"/>
        </w:rPr>
      </w:pPr>
      <w:r>
        <w:rPr>
          <w:rFonts w:hint="eastAsia" w:ascii="SimSun" w:hAnsi="SimSun" w:eastAsia="SimSun" w:cs="SimSun"/>
          <w:b w:val="1"/>
          <w:color w:val="212121"/>
          <w:sz w:val="24"/>
        </w:rPr>
        <w:t>镀层选用原则</w:t>
      </w:r>
    </w:p>
    <w:p w14:paraId="20115EC5">
      <w:pPr>
        <w:numPr>
          <w:ilvl w:val="0"/>
          <w:numId w:val="3"/>
        </w:numPr>
        <w:shd w:color="212121"/>
        <w:spacing w:after="60" w:line="384"/>
      </w:pPr>
      <w:r>
        <w:rPr>
          <w:rFonts w:hint="eastAsia" w:ascii="SimSun" w:hAnsi="SimSun" w:eastAsia="SimSun" w:cs="SimSun"/>
          <w:b w:val="1"/>
          <w:color w:val="212121"/>
          <w:sz w:val="24"/>
        </w:rPr>
        <w:t>低电压/小电流信号 + 振动或热循环 → 优先金镀层</w:t>
      </w:r>
      <w:r>
        <w:rPr>
          <w:rFonts w:hint="eastAsia" w:ascii="SimSun" w:hAnsi="SimSun" w:eastAsia="SimSun" w:cs="SimSun"/>
          <w:color w:val="212121"/>
          <w:sz w:val="24"/>
        </w:rPr>
        <w:t>。锡镀层在微动条件下生成氧化磨屑，接触电阻可上升数十倍。</w:t>
      </w:r>
    </w:p>
    <w:p w14:paraId="33265B02">
      <w:pPr>
        <w:numPr>
          <w:ilvl w:val="0"/>
          <w:numId w:val="3"/>
        </w:numPr>
        <w:shd w:color="212121"/>
        <w:spacing w:after="60" w:line="384"/>
      </w:pPr>
      <w:r>
        <w:rPr>
          <w:rFonts w:hint="eastAsia" w:ascii="SimSun" w:hAnsi="SimSun" w:eastAsia="SimSun" w:cs="SimSun"/>
          <w:b w:val="1"/>
          <w:color w:val="212121"/>
          <w:sz w:val="24"/>
        </w:rPr>
        <w:t>大电流电源 → 锡或银镀层</w:t>
      </w:r>
      <w:r>
        <w:rPr>
          <w:rFonts w:hint="eastAsia" w:ascii="SimSun" w:hAnsi="SimSun" w:eastAsia="SimSun" w:cs="SimSun"/>
          <w:color w:val="212121"/>
          <w:sz w:val="24"/>
        </w:rPr>
        <w:t>更经济，但需保证足够的接触正力与"擦合"动作以破坏氧化膜。</w:t>
      </w:r>
    </w:p>
    <w:p w14:paraId="6E4B7CB3">
      <w:pPr>
        <w:numPr>
          <w:ilvl w:val="0"/>
          <w:numId w:val="3"/>
        </w:numPr>
        <w:shd w:color="212121"/>
        <w:spacing w:after="60" w:line="384"/>
      </w:pPr>
      <w:r>
        <w:rPr>
          <w:rFonts w:hint="eastAsia" w:ascii="SimSun" w:hAnsi="SimSun" w:eastAsia="SimSun" w:cs="SimSun"/>
          <w:b w:val="1"/>
          <w:color w:val="212121"/>
          <w:sz w:val="24"/>
        </w:rPr>
        <w:t>避免金—锡异种镀层直接配合</w:t>
      </w:r>
      <w:r>
        <w:rPr>
          <w:rFonts w:hint="eastAsia" w:ascii="SimSun" w:hAnsi="SimSun" w:eastAsia="SimSun" w:cs="SimSun"/>
          <w:color w:val="212121"/>
          <w:sz w:val="24"/>
        </w:rPr>
        <w:t>：贵金属与非贵金属接触在潮湿环境下存在电化学腐蚀风险，需按厂商配合矩阵确认。</w:t>
      </w:r>
    </w:p>
    <w:p w14:paraId="54DF4EB7">
      <w:pPr>
        <w:numPr>
          <w:ilvl w:val="0"/>
          <w:numId w:val="3"/>
        </w:numPr>
        <w:shd w:color="212121"/>
        <w:spacing w:after="60" w:line="384"/>
      </w:pPr>
      <w:r>
        <w:rPr>
          <w:rFonts w:hint="eastAsia" w:ascii="SimSun" w:hAnsi="SimSun" w:eastAsia="SimSun" w:cs="SimSun"/>
          <w:b w:val="1"/>
          <w:color w:val="212121"/>
          <w:sz w:val="24"/>
        </w:rPr>
        <w:t>镍底层</w:t>
      </w:r>
      <w:r>
        <w:rPr>
          <w:rFonts w:hint="eastAsia" w:ascii="SimSun" w:hAnsi="SimSun" w:eastAsia="SimSun" w:cs="SimSun"/>
          <w:color w:val="212121"/>
          <w:sz w:val="24"/>
        </w:rPr>
        <w:t>是关键：作为扩散阻挡层提升耐蚀与耐磨性，选型时应确认是否存在镍底层及其厚度。</w:t>
      </w:r>
    </w:p>
    <w:p w14:paraId="0AEF51E3">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5.2　绝缘体材料</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73CF41DD">
            <w:pPr>
              <w:jc w:val="left"/>
              <w:rPr>
                <w:b w:val="1"/>
                <w:bCs w:val="1"/>
              </w:rPr>
            </w:pPr>
            <w:r>
              <w:rPr>
                <w:rFonts w:hint="eastAsia" w:ascii="SimSun" w:hAnsi="SimSun" w:eastAsia="SimSun" w:cs="SimSun"/>
                <w:b w:val="1"/>
                <w:color w:val="212121"/>
                <w:sz w:val="24"/>
              </w:rPr>
              <w:t>材料</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7B2ED25F">
            <w:pPr>
              <w:jc w:val="left"/>
              <w:rPr>
                <w:b w:val="1"/>
                <w:bCs w:val="1"/>
              </w:rPr>
            </w:pPr>
            <w:r>
              <w:rPr>
                <w:rFonts w:hint="eastAsia" w:ascii="SimSun" w:hAnsi="SimSun" w:eastAsia="SimSun" w:cs="SimSun"/>
                <w:b w:val="1"/>
                <w:color w:val="212121"/>
                <w:sz w:val="24"/>
              </w:rPr>
              <w:t>特点</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7C0E7C51">
            <w:pPr>
              <w:jc w:val="left"/>
              <w:rPr>
                <w:b w:val="1"/>
                <w:bCs w:val="1"/>
              </w:rPr>
            </w:pPr>
            <w:r>
              <w:rPr>
                <w:rFonts w:hint="eastAsia" w:ascii="SimSun" w:hAnsi="SimSun" w:eastAsia="SimSun" w:cs="SimSun"/>
                <w:b w:val="1"/>
                <w:color w:val="212121"/>
                <w:sz w:val="24"/>
              </w:rPr>
              <w:t>适用</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AFDC0F8">
            <w:pPr>
              <w:jc w:val="left"/>
            </w:pPr>
            <w:r>
              <w:rPr>
                <w:rFonts w:ascii="SimSun" w:hAnsi="SimSun" w:eastAsia="SimSun" w:cs="SimSun"/>
                <w:color w:val="212121"/>
                <w:sz w:val="24"/>
              </w:rPr>
              <w:t>LCP</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78263D3">
            <w:pPr>
              <w:jc w:val="left"/>
            </w:pPr>
            <w:r>
              <w:rPr>
                <w:rFonts w:hint="eastAsia" w:ascii="SimSun" w:hAnsi="SimSun" w:eastAsia="SimSun" w:cs="SimSun"/>
                <w:color w:val="212121"/>
                <w:sz w:val="24"/>
              </w:rPr>
              <w:t>耐高温、尺寸稳定、流动性好</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230EA9B">
            <w:pPr>
              <w:jc w:val="left"/>
            </w:pPr>
            <w:r>
              <w:rPr>
                <w:rFonts w:hint="eastAsia" w:ascii="SimSun" w:hAnsi="SimSun" w:eastAsia="SimSun" w:cs="SimSun"/>
                <w:color w:val="212121"/>
                <w:sz w:val="24"/>
              </w:rPr>
              <w:t>细间距 SMT、无铅回流首选</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248847F">
            <w:pPr>
              <w:jc w:val="left"/>
            </w:pPr>
            <w:r>
              <w:rPr>
                <w:rFonts w:hint="eastAsia" w:ascii="SimSun" w:hAnsi="SimSun" w:eastAsia="SimSun" w:cs="SimSun"/>
                <w:color w:val="212121"/>
                <w:sz w:val="24"/>
              </w:rPr>
              <w:t>PA（PA66 / PA46 / PA9T 等）</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3AE4CE2">
            <w:pPr>
              <w:jc w:val="left"/>
            </w:pPr>
            <w:r>
              <w:rPr>
                <w:rFonts w:hint="eastAsia" w:ascii="SimSun" w:hAnsi="SimSun" w:eastAsia="SimSun" w:cs="SimSun"/>
                <w:color w:val="212121"/>
                <w:sz w:val="24"/>
              </w:rPr>
              <w:t>韧性好、成本低</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8BE5FD4">
            <w:pPr>
              <w:jc w:val="left"/>
            </w:pPr>
            <w:r>
              <w:rPr>
                <w:rFonts w:hint="eastAsia" w:ascii="SimSun" w:hAnsi="SimSun" w:eastAsia="SimSun" w:cs="SimSun"/>
                <w:color w:val="212121"/>
                <w:sz w:val="24"/>
              </w:rPr>
              <w:t>需选耐热牌号应对无铅回流</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611AFBD">
            <w:pPr>
              <w:jc w:val="left"/>
            </w:pPr>
            <w:r>
              <w:rPr>
                <w:rFonts w:ascii="SimSun" w:hAnsi="SimSun" w:eastAsia="SimSun" w:cs="SimSun"/>
                <w:color w:val="212121"/>
                <w:sz w:val="24"/>
              </w:rPr>
              <w:t>PBT</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F02A74C">
            <w:pPr>
              <w:jc w:val="left"/>
            </w:pPr>
            <w:r>
              <w:rPr>
                <w:rFonts w:hint="eastAsia" w:ascii="SimSun" w:hAnsi="SimSun" w:eastAsia="SimSun" w:cs="SimSun"/>
                <w:color w:val="212121"/>
                <w:sz w:val="24"/>
              </w:rPr>
              <w:t>成本低</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893A567">
            <w:pPr>
              <w:jc w:val="left"/>
            </w:pPr>
            <w:r>
              <w:rPr>
                <w:rFonts w:hint="eastAsia" w:ascii="SimSun" w:hAnsi="SimSun" w:eastAsia="SimSun" w:cs="SimSun"/>
                <w:color w:val="212121"/>
                <w:sz w:val="24"/>
              </w:rPr>
              <w:t>一般不适合无铅 SMT 高温</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7F8819A">
            <w:pPr>
              <w:jc w:val="left"/>
            </w:pPr>
            <w:r>
              <w:rPr>
                <w:rFonts w:ascii="SimSun" w:hAnsi="SimSun" w:eastAsia="SimSun" w:cs="SimSun"/>
                <w:color w:val="212121"/>
                <w:sz w:val="24"/>
              </w:rPr>
              <w:t>PPS</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1B1659E">
            <w:pPr>
              <w:jc w:val="left"/>
            </w:pPr>
            <w:r>
              <w:rPr>
                <w:rFonts w:hint="eastAsia" w:ascii="SimSun" w:hAnsi="SimSun" w:eastAsia="SimSun" w:cs="SimSun"/>
                <w:color w:val="212121"/>
                <w:sz w:val="24"/>
              </w:rPr>
              <w:t>耐热、耐化学</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1A52C00">
            <w:pPr>
              <w:jc w:val="left"/>
            </w:pPr>
            <w:r>
              <w:rPr>
                <w:rFonts w:hint="eastAsia" w:ascii="SimSun" w:hAnsi="SimSun" w:eastAsia="SimSun" w:cs="SimSun"/>
                <w:color w:val="212121"/>
                <w:sz w:val="24"/>
              </w:rPr>
              <w:t>高温、化工环境</w:t>
            </w:r>
          </w:p>
        </w:tc>
      </w:tr>
    </w:tbl>
    <w:p w14:paraId="2E10A6EB">
      <w:pPr>
        <w:numPr>
          <w:ilvl w:val="0"/>
          <w:numId w:val="2"/>
        </w:numPr>
        <w:shd w:color="212121"/>
        <w:spacing w:after="60" w:line="384"/>
      </w:pPr>
      <w:r>
        <w:rPr>
          <w:rFonts w:hint="eastAsia" w:ascii="SimSun" w:hAnsi="SimSun" w:eastAsia="SimSun" w:cs="SimSun"/>
          <w:b w:val="1"/>
          <w:color w:val="212121"/>
          <w:sz w:val="24"/>
        </w:rPr>
        <w:t>回流焊温度匹配</w:t>
      </w:r>
      <w:r>
        <w:rPr>
          <w:rFonts w:hint="eastAsia" w:ascii="SimSun" w:hAnsi="SimSun" w:eastAsia="SimSun" w:cs="SimSun"/>
          <w:color w:val="212121"/>
          <w:sz w:val="24"/>
        </w:rPr>
        <w:t>：无铅回流峰值温度可达 260 ℃，SMT 连接器必须选用能承受该温度的塑料牌号，否则出现变形、起泡、共面度超差。</w:t>
      </w:r>
    </w:p>
    <w:p w14:paraId="4BFC79CB">
      <w:pPr>
        <w:numPr>
          <w:ilvl w:val="0"/>
          <w:numId w:val="2"/>
        </w:numPr>
        <w:shd w:color="212121"/>
        <w:spacing w:after="60" w:line="384"/>
      </w:pPr>
      <w:r>
        <w:rPr>
          <w:rFonts w:hint="eastAsia" w:ascii="SimSun" w:hAnsi="SimSun" w:eastAsia="SimSun" w:cs="SimSun"/>
          <w:b w:val="1"/>
          <w:color w:val="212121"/>
          <w:sz w:val="24"/>
        </w:rPr>
        <w:t>阻燃等级</w:t>
      </w:r>
      <w:r>
        <w:rPr>
          <w:rFonts w:hint="eastAsia" w:ascii="SimSun" w:hAnsi="SimSun" w:eastAsia="SimSun" w:cs="SimSun"/>
          <w:color w:val="212121"/>
          <w:sz w:val="24"/>
        </w:rPr>
        <w:t>：确认 UL94 等级及对应的试样厚度（如 V-0 @ 0.4 mm），厚度不同等级可能不同。</w:t>
      </w:r>
    </w:p>
    <w:p w14:paraId="65AC0BAC">
      <w:pPr>
        <w:numPr>
          <w:ilvl w:val="0"/>
          <w:numId w:val="2"/>
        </w:numPr>
        <w:shd w:color="212121"/>
        <w:spacing w:after="60" w:line="384"/>
      </w:pPr>
      <w:r>
        <w:rPr>
          <w:rFonts w:hint="eastAsia" w:ascii="SimSun" w:hAnsi="SimSun" w:eastAsia="SimSun" w:cs="SimSun"/>
          <w:b w:val="1"/>
          <w:color w:val="212121"/>
          <w:sz w:val="24"/>
        </w:rPr>
        <w:t>CTI（相比漏电起痕指数）</w:t>
      </w:r>
      <w:r>
        <w:rPr>
          <w:rFonts w:hint="eastAsia" w:ascii="SimSun" w:hAnsi="SimSun" w:eastAsia="SimSun" w:cs="SimSun"/>
          <w:color w:val="212121"/>
          <w:sz w:val="24"/>
        </w:rPr>
        <w:t>：高压应用需校核 CTI 与污染等级匹配。</w:t>
      </w:r>
    </w:p>
    <w:p w14:paraId="7D65E100">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6　制造、装配与可维护性</w:t>
      </w:r>
    </w:p>
    <w:p w14:paraId="7D4B3D72">
      <w:pPr>
        <w:numPr>
          <w:ilvl w:val="0"/>
          <w:numId w:val="2"/>
        </w:numPr>
        <w:shd w:color="212121"/>
        <w:spacing w:after="60" w:line="384"/>
      </w:pPr>
      <w:r>
        <w:rPr>
          <w:rFonts w:hint="eastAsia" w:ascii="SimSun" w:hAnsi="SimSun" w:eastAsia="SimSun" w:cs="SimSun"/>
          <w:b w:val="1"/>
          <w:color w:val="212121"/>
          <w:sz w:val="24"/>
        </w:rPr>
        <w:t>焊接工艺</w:t>
      </w:r>
      <w:r>
        <w:rPr>
          <w:rFonts w:hint="eastAsia" w:ascii="SimSun" w:hAnsi="SimSun" w:eastAsia="SimSun" w:cs="SimSun"/>
          <w:color w:val="212121"/>
          <w:sz w:val="24"/>
        </w:rPr>
        <w:t>：SMT 需确认可承受的回流次数与峰值温度；通孔波峰焊需确认耐波峰温度与是否需保护胶带；压接需确认压接工装、PCB 孔公差与镀孔要求。</w:t>
      </w:r>
    </w:p>
    <w:p w14:paraId="6AB1BCC8">
      <w:pPr>
        <w:numPr>
          <w:ilvl w:val="0"/>
          <w:numId w:val="2"/>
        </w:numPr>
        <w:shd w:color="212121"/>
        <w:spacing w:after="60" w:line="384"/>
      </w:pPr>
      <w:r>
        <w:rPr>
          <w:rFonts w:hint="eastAsia" w:ascii="SimSun" w:hAnsi="SimSun" w:eastAsia="SimSun" w:cs="SimSun"/>
          <w:b w:val="1"/>
          <w:color w:val="212121"/>
          <w:sz w:val="24"/>
        </w:rPr>
        <w:t>共面度</w:t>
      </w:r>
      <w:r>
        <w:rPr>
          <w:rFonts w:hint="eastAsia" w:ascii="SimSun" w:hAnsi="SimSun" w:eastAsia="SimSun" w:cs="SimSun"/>
          <w:color w:val="212121"/>
          <w:sz w:val="24"/>
        </w:rPr>
        <w:t>：SMT 端子焊端共面度超差是虚焊主因，通常要求控制在 0.1 mm 量级（按 IPC 标准与器件规格确认）。</w:t>
      </w:r>
    </w:p>
    <w:p w14:paraId="24908EB2">
      <w:pPr>
        <w:numPr>
          <w:ilvl w:val="0"/>
          <w:numId w:val="2"/>
        </w:numPr>
        <w:shd w:color="212121"/>
        <w:spacing w:after="60" w:line="384"/>
      </w:pPr>
      <w:r>
        <w:rPr>
          <w:rFonts w:hint="eastAsia" w:ascii="SimSun" w:hAnsi="SimSun" w:eastAsia="SimSun" w:cs="SimSun"/>
          <w:b w:val="1"/>
          <w:color w:val="212121"/>
          <w:sz w:val="24"/>
        </w:rPr>
        <w:t>包装与贴片</w:t>
      </w:r>
      <w:r>
        <w:rPr>
          <w:rFonts w:hint="eastAsia" w:ascii="SimSun" w:hAnsi="SimSun" w:eastAsia="SimSun" w:cs="SimSun"/>
          <w:color w:val="212121"/>
          <w:sz w:val="24"/>
        </w:rPr>
        <w:t>：确认卷带（EIA-481 类）、托盘、管装；确认吸嘴可用区面积——顶面无平整吸取面的连接器需专用吸嘴或改用托盘，否则无法上机。</w:t>
      </w:r>
    </w:p>
    <w:p w14:paraId="646BA87B">
      <w:pPr>
        <w:numPr>
          <w:ilvl w:val="0"/>
          <w:numId w:val="2"/>
        </w:numPr>
        <w:shd w:color="212121"/>
        <w:spacing w:after="60" w:line="384"/>
      </w:pPr>
      <w:r>
        <w:rPr>
          <w:rFonts w:hint="eastAsia" w:ascii="SimSun" w:hAnsi="SimSun" w:eastAsia="SimSun" w:cs="SimSun"/>
          <w:b w:val="1"/>
          <w:color w:val="212121"/>
          <w:sz w:val="24"/>
        </w:rPr>
        <w:t>MSL 与烘烤</w:t>
      </w:r>
      <w:r>
        <w:rPr>
          <w:rFonts w:hint="eastAsia" w:ascii="SimSun" w:hAnsi="SimSun" w:eastAsia="SimSun" w:cs="SimSun"/>
          <w:color w:val="212121"/>
          <w:sz w:val="24"/>
        </w:rPr>
        <w:t>：确认潮湿敏感等级，超期需按 J-STD-033 烘烤。</w:t>
      </w:r>
    </w:p>
    <w:p w14:paraId="4148BC7C">
      <w:pPr>
        <w:numPr>
          <w:ilvl w:val="0"/>
          <w:numId w:val="2"/>
        </w:numPr>
        <w:shd w:color="212121"/>
        <w:spacing w:after="60" w:line="384"/>
      </w:pPr>
      <w:r>
        <w:rPr>
          <w:rFonts w:hint="eastAsia" w:ascii="SimSun" w:hAnsi="SimSun" w:eastAsia="SimSun" w:cs="SimSun"/>
          <w:b w:val="1"/>
          <w:color w:val="212121"/>
          <w:sz w:val="24"/>
        </w:rPr>
        <w:t>装配防呆</w:t>
      </w:r>
      <w:r>
        <w:rPr>
          <w:rFonts w:hint="eastAsia" w:ascii="SimSun" w:hAnsi="SimSun" w:eastAsia="SimSun" w:cs="SimSun"/>
          <w:color w:val="212121"/>
          <w:sz w:val="24"/>
        </w:rPr>
        <w:t>：插拔方向、色标、丝印框、定位柱，避免产线斜插损坏端子。</w:t>
      </w:r>
    </w:p>
    <w:p w14:paraId="164BA76A">
      <w:pPr>
        <w:numPr>
          <w:ilvl w:val="0"/>
          <w:numId w:val="2"/>
        </w:numPr>
        <w:shd w:color="212121"/>
        <w:spacing w:after="60" w:line="384"/>
      </w:pPr>
      <w:r>
        <w:rPr>
          <w:rFonts w:hint="eastAsia" w:ascii="SimSun" w:hAnsi="SimSun" w:eastAsia="SimSun" w:cs="SimSun"/>
          <w:b w:val="1"/>
          <w:color w:val="212121"/>
          <w:sz w:val="24"/>
        </w:rPr>
        <w:t>返修能力</w:t>
      </w:r>
      <w:r>
        <w:rPr>
          <w:rFonts w:hint="eastAsia" w:ascii="SimSun" w:hAnsi="SimSun" w:eastAsia="SimSun" w:cs="SimSun"/>
          <w:color w:val="212121"/>
          <w:sz w:val="24"/>
        </w:rPr>
        <w:t>：细间距 BTB、压接连接器的返修难度高，需确认是否有返修工装与热风/红外返修工艺窗口。</w:t>
      </w:r>
    </w:p>
    <w:p w14:paraId="151EF17A">
      <w:pPr>
        <w:numPr>
          <w:ilvl w:val="0"/>
          <w:numId w:val="2"/>
        </w:numPr>
        <w:shd w:color="212121"/>
        <w:spacing w:after="60" w:line="384"/>
      </w:pPr>
      <w:r>
        <w:rPr>
          <w:rFonts w:hint="eastAsia" w:ascii="SimSun" w:hAnsi="SimSun" w:eastAsia="SimSun" w:cs="SimSun"/>
          <w:b w:val="1"/>
          <w:color w:val="212121"/>
          <w:sz w:val="24"/>
        </w:rPr>
        <w:t>可维护性</w:t>
      </w:r>
      <w:r>
        <w:rPr>
          <w:rFonts w:hint="eastAsia" w:ascii="SimSun" w:hAnsi="SimSun" w:eastAsia="SimSun" w:cs="SimSun"/>
          <w:color w:val="212121"/>
          <w:sz w:val="24"/>
        </w:rPr>
        <w:t>：现场可更换的接口需考虑插拔空间、工具可达性、盲插可行性。</w:t>
      </w:r>
    </w:p>
    <w:p w14:paraId="035FBAFE">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7　合规与认证</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087C18BC">
            <w:pPr>
              <w:jc w:val="left"/>
              <w:rPr>
                <w:b w:val="1"/>
                <w:bCs w:val="1"/>
              </w:rPr>
            </w:pPr>
            <w:r>
              <w:rPr>
                <w:rFonts w:hint="eastAsia" w:ascii="SimSun" w:hAnsi="SimSun" w:eastAsia="SimSun" w:cs="SimSun"/>
                <w:b w:val="1"/>
                <w:color w:val="212121"/>
                <w:sz w:val="24"/>
              </w:rPr>
              <w:t>类别</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352F425A">
            <w:pPr>
              <w:jc w:val="left"/>
              <w:rPr>
                <w:b w:val="1"/>
                <w:bCs w:val="1"/>
              </w:rPr>
            </w:pPr>
            <w:r>
              <w:rPr>
                <w:rFonts w:hint="eastAsia" w:ascii="SimSun" w:hAnsi="SimSun" w:eastAsia="SimSun" w:cs="SimSun"/>
                <w:b w:val="1"/>
                <w:color w:val="212121"/>
                <w:sz w:val="24"/>
              </w:rPr>
              <w:t>常见要求</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3A48EBC4">
            <w:pPr>
              <w:jc w:val="left"/>
              <w:rPr>
                <w:b w:val="1"/>
                <w:bCs w:val="1"/>
              </w:rPr>
            </w:pPr>
            <w:r>
              <w:rPr>
                <w:rFonts w:hint="eastAsia" w:ascii="SimSun" w:hAnsi="SimSun" w:eastAsia="SimSun" w:cs="SimSun"/>
                <w:b w:val="1"/>
                <w:color w:val="212121"/>
                <w:sz w:val="24"/>
              </w:rPr>
              <w:t>说明</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939B446">
            <w:pPr>
              <w:jc w:val="left"/>
            </w:pPr>
            <w:r>
              <w:rPr>
                <w:rFonts w:hint="eastAsia" w:ascii="SimSun" w:hAnsi="SimSun" w:eastAsia="SimSun" w:cs="SimSun"/>
                <w:color w:val="212121"/>
                <w:sz w:val="24"/>
              </w:rPr>
              <w:t>安全认证</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5BAA4BF">
            <w:pPr>
              <w:jc w:val="left"/>
            </w:pPr>
            <w:r>
              <w:rPr>
                <w:rFonts w:hint="eastAsia" w:ascii="SimSun" w:hAnsi="SimSun" w:eastAsia="SimSun" w:cs="SimSun"/>
                <w:color w:val="212121"/>
                <w:sz w:val="24"/>
              </w:rPr>
              <w:t>UL、cUL、VDE、CCC</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24B0807">
            <w:pPr>
              <w:jc w:val="left"/>
            </w:pPr>
            <w:r>
              <w:rPr>
                <w:rFonts w:hint="eastAsia" w:ascii="SimSun" w:hAnsi="SimSun" w:eastAsia="SimSun" w:cs="SimSun"/>
                <w:color w:val="212121"/>
                <w:sz w:val="24"/>
              </w:rPr>
              <w:t>整机认证时连接器需在认证范围内</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D6D4680">
            <w:pPr>
              <w:jc w:val="left"/>
            </w:pPr>
            <w:r>
              <w:rPr>
                <w:rFonts w:hint="eastAsia" w:ascii="SimSun" w:hAnsi="SimSun" w:eastAsia="SimSun" w:cs="SimSun"/>
                <w:color w:val="212121"/>
                <w:sz w:val="24"/>
              </w:rPr>
              <w:t>环保</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026BF20">
            <w:pPr>
              <w:jc w:val="left"/>
            </w:pPr>
            <w:r>
              <w:rPr>
                <w:rFonts w:hint="eastAsia" w:ascii="SimSun" w:hAnsi="SimSun" w:eastAsia="SimSun" w:cs="SimSun"/>
                <w:color w:val="212121"/>
                <w:sz w:val="24"/>
              </w:rPr>
              <w:t>RoHS、REACH、无卤、加州 65</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B274C4A">
            <w:pPr>
              <w:jc w:val="left"/>
            </w:pPr>
            <w:r>
              <w:rPr>
                <w:rFonts w:hint="eastAsia" w:ascii="SimSun" w:hAnsi="SimSun" w:eastAsia="SimSun" w:cs="SimSun"/>
                <w:color w:val="212121"/>
                <w:sz w:val="24"/>
              </w:rPr>
              <w:t>需索取有效声明与检测报告</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210F6FD">
            <w:pPr>
              <w:jc w:val="left"/>
            </w:pPr>
            <w:r>
              <w:rPr>
                <w:rFonts w:hint="eastAsia" w:ascii="SimSun" w:hAnsi="SimSun" w:eastAsia="SimSun" w:cs="SimSun"/>
                <w:color w:val="212121"/>
                <w:sz w:val="24"/>
              </w:rPr>
              <w:t>阻燃</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EAD45FA">
            <w:pPr>
              <w:jc w:val="left"/>
            </w:pPr>
            <w:r>
              <w:rPr>
                <w:rFonts w:hint="eastAsia" w:ascii="SimSun" w:hAnsi="SimSun" w:eastAsia="SimSun" w:cs="SimSun"/>
                <w:color w:val="212121"/>
                <w:sz w:val="24"/>
              </w:rPr>
              <w:t>UL94 V-0（注明厚度）</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F6C2266">
            <w:pPr>
              <w:jc w:val="left"/>
            </w:pPr>
            <w:r>
              <w:rPr>
                <w:rFonts w:hint="eastAsia" w:ascii="SimSun" w:hAnsi="SimSun" w:eastAsia="SimSun" w:cs="SimSun"/>
                <w:color w:val="212121"/>
                <w:sz w:val="24"/>
              </w:rPr>
              <w:t>塑料件关键项</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62BBCBB">
            <w:pPr>
              <w:jc w:val="left"/>
            </w:pPr>
            <w:r>
              <w:rPr>
                <w:rFonts w:hint="eastAsia" w:ascii="SimSun" w:hAnsi="SimSun" w:eastAsia="SimSun" w:cs="SimSun"/>
                <w:color w:val="212121"/>
                <w:sz w:val="24"/>
              </w:rPr>
              <w:t>汽车</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1106D38">
            <w:pPr>
              <w:jc w:val="left"/>
            </w:pPr>
            <w:r>
              <w:rPr>
                <w:rFonts w:hint="eastAsia" w:ascii="SimSun" w:hAnsi="SimSun" w:eastAsia="SimSun" w:cs="SimSun"/>
                <w:color w:val="212121"/>
                <w:sz w:val="24"/>
              </w:rPr>
              <w:t>USCAR-2、LV214、USCAR-37、LV216、GB/T 37133</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15F55CA">
            <w:pPr>
              <w:jc w:val="left"/>
            </w:pPr>
            <w:r>
              <w:rPr>
                <w:rFonts w:hint="eastAsia" w:ascii="SimSun" w:hAnsi="SimSun" w:eastAsia="SimSun" w:cs="SimSun"/>
                <w:color w:val="212121"/>
                <w:sz w:val="24"/>
              </w:rPr>
              <w:t>见第 10 章</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8309DC5">
            <w:pPr>
              <w:jc w:val="left"/>
            </w:pPr>
            <w:r>
              <w:rPr>
                <w:rFonts w:hint="eastAsia" w:ascii="SimSun" w:hAnsi="SimSun" w:eastAsia="SimSun" w:cs="SimSun"/>
                <w:color w:val="212121"/>
                <w:sz w:val="24"/>
              </w:rPr>
              <w:t>铁路</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17C37F3">
            <w:pPr>
              <w:jc w:val="left"/>
            </w:pPr>
            <w:r>
              <w:rPr>
                <w:rFonts w:hint="eastAsia" w:ascii="SimSun" w:hAnsi="SimSun" w:eastAsia="SimSun" w:cs="SimSun"/>
                <w:color w:val="212121"/>
                <w:sz w:val="24"/>
              </w:rPr>
              <w:t>EN 50155、EN 45545-2、IEC 61373</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1826086">
            <w:pPr>
              <w:jc w:val="left"/>
            </w:pPr>
            <w:r>
              <w:rPr>
                <w:rFonts w:hint="eastAsia" w:ascii="SimSun" w:hAnsi="SimSun" w:eastAsia="SimSun" w:cs="SimSun"/>
                <w:color w:val="212121"/>
                <w:sz w:val="24"/>
              </w:rPr>
              <w:t>见第 11 章</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994D602">
            <w:pPr>
              <w:jc w:val="left"/>
            </w:pPr>
            <w:r>
              <w:rPr>
                <w:rFonts w:hint="eastAsia" w:ascii="SimSun" w:hAnsi="SimSun" w:eastAsia="SimSun" w:cs="SimSun"/>
                <w:color w:val="212121"/>
                <w:sz w:val="24"/>
              </w:rPr>
              <w:t>航空</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970B9E3">
            <w:pPr>
              <w:jc w:val="left"/>
            </w:pPr>
            <w:r>
              <w:rPr>
                <w:rFonts w:hint="eastAsia" w:ascii="SimSun" w:hAnsi="SimSun" w:eastAsia="SimSun" w:cs="SimSun"/>
                <w:color w:val="212121"/>
                <w:sz w:val="24"/>
              </w:rPr>
              <w:t>MIL-DTL 系列、EN 标准</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6F06A58">
            <w:pPr>
              <w:jc w:val="left"/>
            </w:pPr>
            <w:r>
              <w:rPr>
                <w:rFonts w:hint="eastAsia" w:ascii="SimSun" w:hAnsi="SimSun" w:eastAsia="SimSun" w:cs="SimSun"/>
                <w:color w:val="212121"/>
                <w:sz w:val="24"/>
              </w:rPr>
              <w:t>按项目规范</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297EA35">
            <w:pPr>
              <w:jc w:val="left"/>
            </w:pPr>
            <w:r>
              <w:rPr>
                <w:rFonts w:hint="eastAsia" w:ascii="SimSun" w:hAnsi="SimSun" w:eastAsia="SimSun" w:cs="SimSun"/>
                <w:color w:val="212121"/>
                <w:sz w:val="24"/>
              </w:rPr>
              <w:t>通用测试</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FCD0A29">
            <w:pPr>
              <w:jc w:val="left"/>
            </w:pPr>
            <w:r>
              <w:rPr>
                <w:rFonts w:hint="eastAsia" w:ascii="SimSun" w:hAnsi="SimSun" w:eastAsia="SimSun" w:cs="SimSun"/>
                <w:color w:val="212121"/>
                <w:sz w:val="24"/>
              </w:rPr>
              <w:t>EIA-364 系列、IEC 60512 系列</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27A88EA">
            <w:pPr>
              <w:jc w:val="left"/>
            </w:pPr>
            <w:r>
              <w:rPr>
                <w:rFonts w:hint="eastAsia" w:ascii="SimSun" w:hAnsi="SimSun" w:eastAsia="SimSun" w:cs="SimSun"/>
                <w:color w:val="212121"/>
                <w:sz w:val="24"/>
              </w:rPr>
              <w:t>测试方法与判据来源</w:t>
            </w:r>
          </w:p>
        </w:tc>
      </w:tr>
    </w:tbl>
    <w:p w14:paraId="3FD8C647">
      <w:pPr>
        <w:shd w:color="212121" w:fill="fff8e8"/>
        <w:spacing w:before="192" w:after="192" w:line="384"/>
        <w:jc w:val="both"/>
      </w:pPr>
      <w:r>
        <w:rPr>
          <w:rFonts w:hint="eastAsia" w:ascii="SimSun" w:hAnsi="SimSun" w:eastAsia="SimSun" w:cs="SimSun"/>
          <w:color w:val="212121"/>
          <w:sz w:val="24"/>
        </w:rPr>
        <w:t>认证不等于适用性：供应商持有 UL 认证，不代表该型号覆盖你的电压/电流/温度工况，需核对认证档案中的具体额定值。</w:t>
      </w:r>
    </w:p>
    <w:p w14:paraId="2D11E6D3">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8　供应与成本</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14753059">
            <w:pPr>
              <w:jc w:val="left"/>
              <w:rPr>
                <w:b w:val="1"/>
                <w:bCs w:val="1"/>
              </w:rPr>
            </w:pPr>
            <w:r>
              <w:rPr>
                <w:rFonts w:hint="eastAsia" w:ascii="SimSun" w:hAnsi="SimSun" w:eastAsia="SimSun" w:cs="SimSun"/>
                <w:b w:val="1"/>
                <w:color w:val="212121"/>
                <w:sz w:val="24"/>
              </w:rPr>
              <w:t>维度</w:t>
            </w:r>
          </w:p>
        </w:tc>
        <w:tc>
          <w:tcPr>
            <w:tcW w:w="4153"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5F34D5BE">
            <w:pPr>
              <w:jc w:val="left"/>
              <w:rPr>
                <w:b w:val="1"/>
                <w:bCs w:val="1"/>
              </w:rPr>
            </w:pPr>
            <w:r>
              <w:rPr>
                <w:rFonts w:hint="eastAsia" w:ascii="SimSun" w:hAnsi="SimSun" w:eastAsia="SimSun" w:cs="SimSun"/>
                <w:b w:val="1"/>
                <w:color w:val="212121"/>
                <w:sz w:val="24"/>
              </w:rPr>
              <w:t>检查要点</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CAC7A13">
            <w:pPr>
              <w:jc w:val="left"/>
            </w:pPr>
            <w:r>
              <w:rPr>
                <w:rFonts w:hint="eastAsia" w:ascii="SimSun" w:hAnsi="SimSun" w:eastAsia="SimSun" w:cs="SimSun"/>
                <w:color w:val="212121"/>
                <w:sz w:val="24"/>
              </w:rPr>
              <w:t>生命周期</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110DB68">
            <w:pPr>
              <w:jc w:val="left"/>
            </w:pPr>
            <w:r>
              <w:rPr>
                <w:rFonts w:hint="eastAsia" w:ascii="SimSun" w:hAnsi="SimSun" w:eastAsia="SimSun" w:cs="SimSun"/>
                <w:color w:val="212121"/>
                <w:sz w:val="24"/>
              </w:rPr>
              <w:t>型号是否为新料/长期供货型号；有无 EOL 风险与 Last Buy 计划</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E97A8F5">
            <w:pPr>
              <w:jc w:val="left"/>
            </w:pPr>
            <w:r>
              <w:rPr>
                <w:rFonts w:hint="eastAsia" w:ascii="SimSun" w:hAnsi="SimSun" w:eastAsia="SimSun" w:cs="SimSun"/>
                <w:color w:val="212121"/>
                <w:sz w:val="24"/>
              </w:rPr>
              <w:t>第二货源</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E2A869A">
            <w:pPr>
              <w:jc w:val="left"/>
            </w:pPr>
            <w:r>
              <w:rPr>
                <w:rFonts w:hint="eastAsia" w:ascii="SimSun" w:hAnsi="SimSun" w:eastAsia="SimSun" w:cs="SimSun"/>
                <w:color w:val="212121"/>
                <w:sz w:val="24"/>
              </w:rPr>
              <w:t>是否有 Pin-to-Pin、尺寸与电气兼容的替代品牌，避免单点依赖</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AAB8E0C">
            <w:pPr>
              <w:jc w:val="left"/>
            </w:pPr>
            <w:r>
              <w:rPr>
                <w:rFonts w:hint="eastAsia" w:ascii="SimSun" w:hAnsi="SimSun" w:eastAsia="SimSun" w:cs="SimSun"/>
                <w:color w:val="212121"/>
                <w:sz w:val="24"/>
              </w:rPr>
              <w:t>国产替代</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5C8D669">
            <w:pPr>
              <w:jc w:val="left"/>
            </w:pPr>
            <w:r>
              <w:rPr>
                <w:rFonts w:hint="eastAsia" w:ascii="SimSun" w:hAnsi="SimSun" w:eastAsia="SimSun" w:cs="SimSun"/>
                <w:color w:val="212121"/>
                <w:sz w:val="24"/>
              </w:rPr>
              <w:t>国产型号的镀层、材质、公差一致性需实测验证，不可仅凭规格书替换</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73FA5CA">
            <w:pPr>
              <w:jc w:val="left"/>
            </w:pPr>
            <w:r>
              <w:rPr>
                <w:rFonts w:hint="eastAsia" w:ascii="SimSun" w:hAnsi="SimSun" w:eastAsia="SimSun" w:cs="SimSun"/>
                <w:color w:val="212121"/>
                <w:sz w:val="24"/>
              </w:rPr>
              <w:t>交期与 MOQ</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B598B5C">
            <w:pPr>
              <w:jc w:val="left"/>
            </w:pPr>
            <w:r>
              <w:rPr>
                <w:rFonts w:hint="eastAsia" w:ascii="SimSun" w:hAnsi="SimSun" w:eastAsia="SimSun" w:cs="SimSun"/>
                <w:color w:val="212121"/>
                <w:sz w:val="24"/>
              </w:rPr>
              <w:t>常规交期、最小起订量、卷带最小包装量</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7A99BAF">
            <w:pPr>
              <w:jc w:val="left"/>
            </w:pPr>
            <w:r>
              <w:rPr>
                <w:rFonts w:hint="eastAsia" w:ascii="SimSun" w:hAnsi="SimSun" w:eastAsia="SimSun" w:cs="SimSun"/>
                <w:color w:val="212121"/>
                <w:sz w:val="24"/>
              </w:rPr>
              <w:t>成本结构</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62C4662">
            <w:pPr>
              <w:jc w:val="left"/>
            </w:pPr>
            <w:r>
              <w:rPr>
                <w:rFonts w:hint="eastAsia" w:ascii="SimSun" w:hAnsi="SimSun" w:eastAsia="SimSun" w:cs="SimSun"/>
                <w:color w:val="212121"/>
                <w:sz w:val="24"/>
              </w:rPr>
              <w:t>连接器本体 + 端子 + 线束加工 + 工装（压接钳/压接机）+ 测试，按总成本评估</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44F26F6">
            <w:pPr>
              <w:jc w:val="left"/>
            </w:pPr>
            <w:r>
              <w:rPr>
                <w:rFonts w:hint="eastAsia" w:ascii="SimSun" w:hAnsi="SimSun" w:eastAsia="SimSun" w:cs="SimSun"/>
                <w:color w:val="212121"/>
                <w:sz w:val="24"/>
              </w:rPr>
              <w:t>包装一致性</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B9E0730">
            <w:pPr>
              <w:jc w:val="left"/>
            </w:pPr>
            <w:r>
              <w:rPr>
                <w:rFonts w:hint="eastAsia" w:ascii="SimSun" w:hAnsi="SimSun" w:eastAsia="SimSun" w:cs="SimSun"/>
                <w:color w:val="212121"/>
                <w:sz w:val="24"/>
              </w:rPr>
              <w:t>不同批次包装、编带方向变更会导致产线停机</w:t>
            </w:r>
          </w:p>
        </w:tc>
      </w:tr>
    </w:tbl>
    <w:p w14:paraId="7D0202A5">
      <w:pPr>
        <w:shd w:color="212121" w:fill="fff8e8"/>
        <w:spacing w:before="192" w:after="192" w:line="384"/>
        <w:jc w:val="both"/>
      </w:pPr>
      <w:r>
        <w:rPr>
          <w:rFonts w:hint="eastAsia" w:ascii="SimSun" w:hAnsi="SimSun" w:eastAsia="SimSun" w:cs="SimSun"/>
          <w:color w:val="212121"/>
          <w:sz w:val="24"/>
        </w:rPr>
        <w:t>工程建议：高用量关键连接器应在设计阶段就完成二供导入与兼容性验证，而非等到缺货时应急替换。</w:t>
      </w:r>
    </w:p>
    <w:p w14:paraId="040E03D0">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9　典型连接器类型选型速查</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1CEF725A">
            <w:pPr>
              <w:jc w:val="left"/>
              <w:rPr>
                <w:b w:val="1"/>
                <w:bCs w:val="1"/>
              </w:rPr>
            </w:pPr>
            <w:r>
              <w:rPr>
                <w:rFonts w:hint="eastAsia" w:ascii="SimSun" w:hAnsi="SimSun" w:eastAsia="SimSun" w:cs="SimSun"/>
                <w:b w:val="1"/>
                <w:color w:val="212121"/>
                <w:sz w:val="24"/>
              </w:rPr>
              <w:t>类型</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525F9B41">
            <w:pPr>
              <w:jc w:val="left"/>
              <w:rPr>
                <w:b w:val="1"/>
                <w:bCs w:val="1"/>
              </w:rPr>
            </w:pPr>
            <w:r>
              <w:rPr>
                <w:rFonts w:hint="eastAsia" w:ascii="SimSun" w:hAnsi="SimSun" w:eastAsia="SimSun" w:cs="SimSun"/>
                <w:b w:val="1"/>
                <w:color w:val="212121"/>
                <w:sz w:val="24"/>
              </w:rPr>
              <w:t>典型应用</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23DE9535">
            <w:pPr>
              <w:jc w:val="left"/>
              <w:rPr>
                <w:b w:val="1"/>
                <w:bCs w:val="1"/>
              </w:rPr>
            </w:pPr>
            <w:r>
              <w:rPr>
                <w:rFonts w:hint="eastAsia" w:ascii="SimSun" w:hAnsi="SimSun" w:eastAsia="SimSun" w:cs="SimSun"/>
                <w:b w:val="1"/>
                <w:color w:val="212121"/>
                <w:sz w:val="24"/>
              </w:rPr>
              <w:t>选型关键要点</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7A57D5A">
            <w:pPr>
              <w:jc w:val="left"/>
            </w:pPr>
            <w:r>
              <w:rPr>
                <w:rFonts w:hint="eastAsia" w:ascii="SimSun" w:hAnsi="SimSun" w:eastAsia="SimSun" w:cs="SimSun"/>
                <w:color w:val="212121"/>
                <w:sz w:val="24"/>
              </w:rPr>
              <w:t>排针排母</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58209BD">
            <w:pPr>
              <w:jc w:val="left"/>
            </w:pPr>
            <w:r>
              <w:rPr>
                <w:rFonts w:hint="eastAsia" w:ascii="SimSun" w:hAnsi="SimSun" w:eastAsia="SimSun" w:cs="SimSun"/>
                <w:color w:val="212121"/>
                <w:sz w:val="24"/>
              </w:rPr>
              <w:t>开发板、内部互连</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C904718">
            <w:pPr>
              <w:jc w:val="left"/>
            </w:pPr>
            <w:r>
              <w:rPr>
                <w:rFonts w:hint="eastAsia" w:ascii="SimSun" w:hAnsi="SimSun" w:eastAsia="SimSun" w:cs="SimSun"/>
                <w:color w:val="212121"/>
                <w:sz w:val="24"/>
              </w:rPr>
              <w:t>间距、Pin 数、是否需防呆、插拔次数有限</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94D5FA9">
            <w:pPr>
              <w:jc w:val="left"/>
            </w:pPr>
            <w:r>
              <w:rPr>
                <w:rFonts w:hint="eastAsia" w:ascii="SimSun" w:hAnsi="SimSun" w:eastAsia="SimSun" w:cs="SimSun"/>
                <w:color w:val="212121"/>
                <w:sz w:val="24"/>
              </w:rPr>
              <w:t>板对板（BTB）</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3EEB8F7">
            <w:pPr>
              <w:jc w:val="left"/>
            </w:pPr>
            <w:r>
              <w:rPr>
                <w:rFonts w:hint="eastAsia" w:ascii="SimSun" w:hAnsi="SimSun" w:eastAsia="SimSun" w:cs="SimSun"/>
                <w:color w:val="212121"/>
                <w:sz w:val="24"/>
              </w:rPr>
              <w:t>模组堆叠、手机/穿戴</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AF4D052">
            <w:pPr>
              <w:jc w:val="left"/>
            </w:pPr>
            <w:r>
              <w:rPr>
                <w:rFonts w:hint="eastAsia" w:ascii="SimSun" w:hAnsi="SimSun" w:eastAsia="SimSun" w:cs="SimSun"/>
                <w:color w:val="212121"/>
                <w:sz w:val="24"/>
              </w:rPr>
              <w:t>组合堆叠高度、共面度、细间距工艺能力、极化</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759E2E7">
            <w:pPr>
              <w:jc w:val="left"/>
            </w:pPr>
            <w:r>
              <w:rPr>
                <w:rFonts w:hint="eastAsia" w:ascii="SimSun" w:hAnsi="SimSun" w:eastAsia="SimSun" w:cs="SimSun"/>
                <w:color w:val="212121"/>
                <w:sz w:val="24"/>
              </w:rPr>
              <w:t>线对板（WTB）</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694BB93">
            <w:pPr>
              <w:jc w:val="left"/>
            </w:pPr>
            <w:r>
              <w:rPr>
                <w:rFonts w:hint="eastAsia" w:ascii="SimSun" w:hAnsi="SimSun" w:eastAsia="SimSun" w:cs="SimSun"/>
                <w:color w:val="212121"/>
                <w:sz w:val="24"/>
              </w:rPr>
              <w:t>电源/信号线束</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57B630A">
            <w:pPr>
              <w:jc w:val="left"/>
            </w:pPr>
            <w:r>
              <w:rPr>
                <w:rFonts w:hint="eastAsia" w:ascii="SimSun" w:hAnsi="SimSun" w:eastAsia="SimSun" w:cs="SimSun"/>
                <w:color w:val="212121"/>
                <w:sz w:val="24"/>
              </w:rPr>
              <w:t>端子保持力、线规范围、锁扣、TPA</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FD91564">
            <w:pPr>
              <w:jc w:val="left"/>
            </w:pPr>
            <w:r>
              <w:rPr>
                <w:rFonts w:ascii="SimSun" w:hAnsi="SimSun" w:eastAsia="SimSun" w:cs="SimSun"/>
                <w:color w:val="212121"/>
                <w:sz w:val="24"/>
              </w:rPr>
              <w:t>FFC / FPC</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8FE11B0">
            <w:pPr>
              <w:jc w:val="left"/>
            </w:pPr>
            <w:r>
              <w:rPr>
                <w:rFonts w:hint="eastAsia" w:ascii="SimSun" w:hAnsi="SimSun" w:eastAsia="SimSun" w:cs="SimSun"/>
                <w:color w:val="212121"/>
                <w:sz w:val="24"/>
              </w:rPr>
              <w:t>显示、摄像头、可动部件</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26286AB">
            <w:pPr>
              <w:jc w:val="left"/>
            </w:pPr>
            <w:r>
              <w:rPr>
                <w:rFonts w:hint="eastAsia" w:ascii="SimSun" w:hAnsi="SimSun" w:eastAsia="SimSun" w:cs="SimSun"/>
                <w:color w:val="212121"/>
                <w:sz w:val="24"/>
              </w:rPr>
              <w:t>0.5/1.0 mm 间距、翻盖/后锁式、插入深度、补强板厚度、金手指长度</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9638581">
            <w:pPr>
              <w:jc w:val="left"/>
            </w:pPr>
            <w:r>
              <w:rPr>
                <w:rFonts w:hint="eastAsia" w:ascii="SimSun" w:hAnsi="SimSun" w:eastAsia="SimSun" w:cs="SimSun"/>
                <w:color w:val="212121"/>
                <w:sz w:val="24"/>
              </w:rPr>
              <w:t>圆形 M8 / M12</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6FB112E">
            <w:pPr>
              <w:jc w:val="left"/>
            </w:pPr>
            <w:r>
              <w:rPr>
                <w:rFonts w:hint="eastAsia" w:ascii="SimSun" w:hAnsi="SimSun" w:eastAsia="SimSun" w:cs="SimSun"/>
                <w:color w:val="212121"/>
                <w:sz w:val="24"/>
              </w:rPr>
              <w:t>工业传感器、以太网</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21053C2">
            <w:pPr>
              <w:jc w:val="left"/>
            </w:pPr>
            <w:r>
              <w:rPr>
                <w:rFonts w:hint="eastAsia" w:ascii="SimSun" w:hAnsi="SimSun" w:eastAsia="SimSun" w:cs="SimSun"/>
                <w:color w:val="212121"/>
                <w:sz w:val="24"/>
              </w:rPr>
              <w:t>编码类型、螺纹扭矩、屏蔽、IP 等级（见第 11 章）</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06C624D">
            <w:pPr>
              <w:jc w:val="left"/>
            </w:pPr>
            <w:r>
              <w:rPr>
                <w:rFonts w:hint="eastAsia" w:ascii="SimSun" w:hAnsi="SimSun" w:eastAsia="SimSun" w:cs="SimSun"/>
                <w:color w:val="212121"/>
                <w:sz w:val="24"/>
              </w:rPr>
              <w:t>矩形重载连接器</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E390D24">
            <w:pPr>
              <w:jc w:val="left"/>
            </w:pPr>
            <w:r>
              <w:rPr>
                <w:rFonts w:hint="eastAsia" w:ascii="SimSun" w:hAnsi="SimSun" w:eastAsia="SimSun" w:cs="SimSun"/>
                <w:color w:val="212121"/>
                <w:sz w:val="24"/>
              </w:rPr>
              <w:t>工业设备、电源柜</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062898E">
            <w:pPr>
              <w:jc w:val="left"/>
            </w:pPr>
            <w:r>
              <w:rPr>
                <w:rFonts w:hint="eastAsia" w:ascii="SimSun" w:hAnsi="SimSun" w:eastAsia="SimSun" w:cs="SimSun"/>
                <w:color w:val="212121"/>
                <w:sz w:val="24"/>
              </w:rPr>
              <w:t>模块组合、防护、电流等级、锁扣</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C15BFE2">
            <w:pPr>
              <w:jc w:val="left"/>
            </w:pPr>
            <w:r>
              <w:rPr>
                <w:rFonts w:hint="eastAsia" w:ascii="SimSun" w:hAnsi="SimSun" w:eastAsia="SimSun" w:cs="SimSun"/>
                <w:color w:val="212121"/>
                <w:sz w:val="24"/>
              </w:rPr>
              <w:t>RF 同轴（SMA / MMCX / U.FL 等）</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C0E6670">
            <w:pPr>
              <w:jc w:val="left"/>
            </w:pPr>
            <w:r>
              <w:rPr>
                <w:rFonts w:hint="eastAsia" w:ascii="SimSun" w:hAnsi="SimSun" w:eastAsia="SimSun" w:cs="SimSun"/>
                <w:color w:val="212121"/>
                <w:sz w:val="24"/>
              </w:rPr>
              <w:t>无线模块、天线</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A0E202D">
            <w:pPr>
              <w:jc w:val="left"/>
            </w:pPr>
            <w:r>
              <w:rPr>
                <w:rFonts w:hint="eastAsia" w:ascii="SimSun" w:hAnsi="SimSun" w:eastAsia="SimSun" w:cs="SimSun"/>
                <w:color w:val="212121"/>
                <w:sz w:val="24"/>
              </w:rPr>
              <w:t>50 Ω、频率上限、插损、配接次数（见第 12 章）</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3354AF3">
            <w:pPr>
              <w:jc w:val="left"/>
            </w:pPr>
            <w:r>
              <w:rPr>
                <w:rFonts w:ascii="SimSun" w:hAnsi="SimSun" w:eastAsia="SimSun" w:cs="SimSun"/>
                <w:color w:val="212121"/>
                <w:sz w:val="24"/>
              </w:rPr>
              <w:t>USB Type-C</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2BB0304">
            <w:pPr>
              <w:jc w:val="left"/>
            </w:pPr>
            <w:r>
              <w:rPr>
                <w:rFonts w:hint="eastAsia" w:ascii="SimSun" w:hAnsi="SimSun" w:eastAsia="SimSun" w:cs="SimSun"/>
                <w:color w:val="212121"/>
                <w:sz w:val="24"/>
              </w:rPr>
              <w:t>数据与供电接口</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63D94E2">
            <w:pPr>
              <w:jc w:val="left"/>
            </w:pPr>
            <w:r>
              <w:rPr>
                <w:rFonts w:hint="eastAsia" w:ascii="SimSun" w:hAnsi="SimSun" w:eastAsia="SimSun" w:cs="SimSun"/>
                <w:color w:val="212121"/>
                <w:sz w:val="24"/>
              </w:rPr>
              <w:t>阻抗、CC 逻辑、功率等级、插拔寿命、外壳接地</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BB5BD77">
            <w:pPr>
              <w:jc w:val="left"/>
            </w:pPr>
            <w:r>
              <w:rPr>
                <w:rFonts w:ascii="SimSun" w:hAnsi="SimSun" w:eastAsia="SimSun" w:cs="SimSun"/>
                <w:color w:val="212121"/>
                <w:sz w:val="24"/>
              </w:rPr>
              <w:t>RJ45</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0DEB9B5">
            <w:pPr>
              <w:jc w:val="left"/>
            </w:pPr>
            <w:r>
              <w:rPr>
                <w:rFonts w:hint="eastAsia" w:ascii="SimSun" w:hAnsi="SimSun" w:eastAsia="SimSun" w:cs="SimSun"/>
                <w:color w:val="212121"/>
                <w:sz w:val="24"/>
              </w:rPr>
              <w:t>以太网</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0B03F66">
            <w:pPr>
              <w:jc w:val="left"/>
            </w:pPr>
            <w:r>
              <w:rPr>
                <w:rFonts w:hint="eastAsia" w:ascii="SimSun" w:hAnsi="SimSun" w:eastAsia="SimSun" w:cs="SimSun"/>
                <w:color w:val="212121"/>
                <w:sz w:val="24"/>
              </w:rPr>
              <w:t>是否集成变压器、PoE 载流、屏蔽方式、回流焊能力</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EF58FF3">
            <w:pPr>
              <w:jc w:val="left"/>
            </w:pPr>
            <w:r>
              <w:rPr>
                <w:rFonts w:hint="eastAsia" w:ascii="SimSun" w:hAnsi="SimSun" w:eastAsia="SimSun" w:cs="SimSun"/>
                <w:color w:val="212121"/>
                <w:sz w:val="24"/>
              </w:rPr>
              <w:t>大电流电源端子</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E82F80F">
            <w:pPr>
              <w:jc w:val="left"/>
            </w:pPr>
            <w:r>
              <w:rPr>
                <w:rFonts w:hint="eastAsia" w:ascii="SimSun" w:hAnsi="SimSun" w:eastAsia="SimSun" w:cs="SimSun"/>
                <w:color w:val="212121"/>
                <w:sz w:val="24"/>
              </w:rPr>
              <w:t>电源分配、电池</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EE2A916">
            <w:pPr>
              <w:jc w:val="left"/>
            </w:pPr>
            <w:r>
              <w:rPr>
                <w:rFonts w:hint="eastAsia" w:ascii="SimSun" w:hAnsi="SimSun" w:eastAsia="SimSun" w:cs="SimSun"/>
                <w:color w:val="212121"/>
                <w:sz w:val="24"/>
              </w:rPr>
              <w:t>载流降额、螺栓扭矩、防松、防触摸</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255B15F">
            <w:pPr>
              <w:jc w:val="left"/>
            </w:pPr>
            <w:r>
              <w:rPr>
                <w:rFonts w:hint="eastAsia" w:ascii="SimSun" w:hAnsi="SimSun" w:eastAsia="SimSun" w:cs="SimSun"/>
                <w:color w:val="212121"/>
                <w:sz w:val="24"/>
              </w:rPr>
              <w:t>弹片 / Pogo Pin</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E2EC240">
            <w:pPr>
              <w:jc w:val="left"/>
            </w:pPr>
            <w:r>
              <w:rPr>
                <w:rFonts w:hint="eastAsia" w:ascii="SimSun" w:hAnsi="SimSun" w:eastAsia="SimSun" w:cs="SimSun"/>
                <w:color w:val="212121"/>
                <w:sz w:val="24"/>
              </w:rPr>
              <w:t>测试治具、触点充电</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AB0E47E">
            <w:pPr>
              <w:jc w:val="left"/>
            </w:pPr>
            <w:r>
              <w:rPr>
                <w:rFonts w:hint="eastAsia" w:ascii="SimSun" w:hAnsi="SimSun" w:eastAsia="SimSun" w:cs="SimSun"/>
                <w:color w:val="212121"/>
                <w:sz w:val="24"/>
              </w:rPr>
              <w:t>行程、弹力、镀金厚度、寿命、防水难度</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5C90AB2">
            <w:pPr>
              <w:jc w:val="left"/>
            </w:pPr>
            <w:r>
              <w:rPr>
                <w:rFonts w:hint="eastAsia" w:ascii="SimSun" w:hAnsi="SimSun" w:eastAsia="SimSun" w:cs="SimSun"/>
                <w:color w:val="212121"/>
                <w:sz w:val="24"/>
              </w:rPr>
              <w:t>D-Sub / 其他</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06C9805">
            <w:pPr>
              <w:jc w:val="left"/>
            </w:pPr>
            <w:r>
              <w:rPr>
                <w:rFonts w:hint="eastAsia" w:ascii="SimSun" w:hAnsi="SimSun" w:eastAsia="SimSun" w:cs="SimSun"/>
                <w:color w:val="212121"/>
                <w:sz w:val="24"/>
              </w:rPr>
              <w:t>Legacy 接口</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190E8E2">
            <w:pPr>
              <w:jc w:val="left"/>
            </w:pPr>
            <w:r>
              <w:rPr>
                <w:rFonts w:hint="eastAsia" w:ascii="SimSun" w:hAnsi="SimSun" w:eastAsia="SimSun" w:cs="SimSun"/>
                <w:color w:val="212121"/>
                <w:sz w:val="24"/>
              </w:rPr>
              <w:t>仅在新项目谨慎使用，关注 EOL</w:t>
            </w:r>
          </w:p>
        </w:tc>
      </w:tr>
    </w:tbl>
    <w:p w14:paraId="5E8ECFCB">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10　专项一：汽车与高压大电流</w:t>
      </w:r>
    </w:p>
    <w:p w14:paraId="6CBF3CCE">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10.1　规范体系</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679FDEF0">
            <w:pPr>
              <w:jc w:val="left"/>
              <w:rPr>
                <w:b w:val="1"/>
                <w:bCs w:val="1"/>
              </w:rPr>
            </w:pPr>
            <w:r>
              <w:rPr>
                <w:rFonts w:hint="eastAsia" w:ascii="SimSun" w:hAnsi="SimSun" w:eastAsia="SimSun" w:cs="SimSun"/>
                <w:b w:val="1"/>
                <w:color w:val="212121"/>
                <w:sz w:val="24"/>
              </w:rPr>
              <w:t>对象</w:t>
            </w:r>
          </w:p>
        </w:tc>
        <w:tc>
          <w:tcPr>
            <w:tcW w:w="4153"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3ACCA869">
            <w:pPr>
              <w:jc w:val="left"/>
              <w:rPr>
                <w:b w:val="1"/>
                <w:bCs w:val="1"/>
              </w:rPr>
            </w:pPr>
            <w:r>
              <w:rPr>
                <w:rFonts w:hint="eastAsia" w:ascii="SimSun" w:hAnsi="SimSun" w:eastAsia="SimSun" w:cs="SimSun"/>
                <w:b w:val="1"/>
                <w:color w:val="212121"/>
                <w:sz w:val="24"/>
              </w:rPr>
              <w:t>常用规范</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C8E4DE6">
            <w:pPr>
              <w:jc w:val="left"/>
            </w:pPr>
            <w:r>
              <w:rPr>
                <w:rFonts w:hint="eastAsia" w:ascii="SimSun" w:hAnsi="SimSun" w:eastAsia="SimSun" w:cs="SimSun"/>
                <w:color w:val="212121"/>
                <w:sz w:val="24"/>
              </w:rPr>
              <w:t>低压连接器</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4748023">
            <w:pPr>
              <w:jc w:val="left"/>
            </w:pPr>
            <w:r>
              <w:rPr>
                <w:rFonts w:hint="eastAsia" w:ascii="SimSun" w:hAnsi="SimSun" w:eastAsia="SimSun" w:cs="SimSun"/>
                <w:color w:val="212121"/>
                <w:sz w:val="24"/>
              </w:rPr>
              <w:t>USCAR-2（美系）、LV214（德系）、各车企企标（如 GMW3191）</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635E42F">
            <w:pPr>
              <w:jc w:val="left"/>
            </w:pPr>
            <w:r>
              <w:rPr>
                <w:rFonts w:hint="eastAsia" w:ascii="SimSun" w:hAnsi="SimSun" w:eastAsia="SimSun" w:cs="SimSun"/>
                <w:color w:val="212121"/>
                <w:sz w:val="24"/>
              </w:rPr>
              <w:t>高压连接器</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69F8D68">
            <w:pPr>
              <w:jc w:val="left"/>
            </w:pPr>
            <w:r>
              <w:rPr>
                <w:rFonts w:hint="eastAsia" w:ascii="SimSun" w:hAnsi="SimSun" w:eastAsia="SimSun" w:cs="SimSun"/>
                <w:color w:val="212121"/>
                <w:sz w:val="24"/>
              </w:rPr>
              <w:t>USCAR-37、LV216、GB/T 37133</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B14849F">
            <w:pPr>
              <w:jc w:val="left"/>
            </w:pPr>
            <w:r>
              <w:rPr>
                <w:rFonts w:hint="eastAsia" w:ascii="SimSun" w:hAnsi="SimSun" w:eastAsia="SimSun" w:cs="SimSun"/>
                <w:color w:val="212121"/>
                <w:sz w:val="24"/>
              </w:rPr>
              <w:t>高压线束</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24BF83E">
            <w:pPr>
              <w:jc w:val="left"/>
            </w:pPr>
            <w:r>
              <w:rPr>
                <w:rFonts w:hint="eastAsia" w:ascii="SimSun" w:hAnsi="SimSun" w:eastAsia="SimSun" w:cs="SimSun"/>
                <w:color w:val="212121"/>
                <w:sz w:val="24"/>
              </w:rPr>
              <w:t>ISO 6722、ISO 19642、LV216 相关条款</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B4B66EE">
            <w:pPr>
              <w:jc w:val="left"/>
            </w:pPr>
            <w:r>
              <w:rPr>
                <w:rFonts w:hint="eastAsia" w:ascii="SimSun" w:hAnsi="SimSun" w:eastAsia="SimSun" w:cs="SimSun"/>
                <w:color w:val="212121"/>
                <w:sz w:val="24"/>
              </w:rPr>
              <w:t>防护</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FFF98DD">
            <w:pPr>
              <w:jc w:val="left"/>
            </w:pPr>
            <w:r>
              <w:rPr>
                <w:rFonts w:hint="eastAsia" w:ascii="SimSun" w:hAnsi="SimSun" w:eastAsia="SimSun" w:cs="SimSun"/>
                <w:color w:val="212121"/>
                <w:sz w:val="24"/>
              </w:rPr>
              <w:t>ISO 20653（IP 等级）、ISO 16750（环境条件）</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2AFB27B">
            <w:pPr>
              <w:jc w:val="left"/>
            </w:pPr>
            <w:r>
              <w:rPr>
                <w:rFonts w:hint="eastAsia" w:ascii="SimSun" w:hAnsi="SimSun" w:eastAsia="SimSun" w:cs="SimSun"/>
                <w:color w:val="212121"/>
                <w:sz w:val="24"/>
              </w:rPr>
              <w:t>防触摸</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12B8C15">
            <w:pPr>
              <w:jc w:val="left"/>
            </w:pPr>
            <w:r>
              <w:rPr>
                <w:rFonts w:hint="eastAsia" w:ascii="SimSun" w:hAnsi="SimSun" w:eastAsia="SimSun" w:cs="SimSun"/>
                <w:color w:val="212121"/>
                <w:sz w:val="24"/>
              </w:rPr>
              <w:t>IPXXB / IPXXD（GB/T 4208、ISO 20653）</w:t>
            </w:r>
          </w:p>
        </w:tc>
      </w:tr>
    </w:tbl>
    <w:p w14:paraId="31103D39">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10.2　高压连接器关键要点</w:t>
      </w:r>
    </w:p>
    <w:p w14:paraId="20D49324">
      <w:pPr>
        <w:numPr>
          <w:ilvl w:val="0"/>
          <w:numId w:val="4"/>
        </w:numPr>
        <w:shd w:color="212121"/>
        <w:spacing w:after="60" w:line="384"/>
      </w:pPr>
      <w:r>
        <w:rPr>
          <w:rFonts w:hint="eastAsia" w:ascii="SimSun" w:hAnsi="SimSun" w:eastAsia="SimSun" w:cs="SimSun"/>
          <w:b w:val="1"/>
          <w:color w:val="212121"/>
          <w:sz w:val="24"/>
        </w:rPr>
        <w:t>载流与温升</w:t>
      </w:r>
      <w:r>
        <w:rPr>
          <w:rFonts w:hint="eastAsia" w:ascii="SimSun" w:hAnsi="SimSun" w:eastAsia="SimSun" w:cs="SimSun"/>
          <w:color w:val="212121"/>
          <w:sz w:val="24"/>
        </w:rPr>
        <w:t>：以整车最恶劣工况校核——最高环境温度、机舱热辐射、线束捆扎密集度、母线槽效应。高压端子常采用大截面压接 + 螺栓连接，需确认压接质量与螺栓扭矩规范。</w:t>
      </w:r>
    </w:p>
    <w:p w14:paraId="5202CF8A">
      <w:pPr>
        <w:numPr>
          <w:ilvl w:val="0"/>
          <w:numId w:val="4"/>
        </w:numPr>
        <w:shd w:color="212121"/>
        <w:spacing w:after="60" w:line="384"/>
      </w:pPr>
      <w:r>
        <w:rPr>
          <w:rFonts w:hint="eastAsia" w:ascii="SimSun" w:hAnsi="SimSun" w:eastAsia="SimSun" w:cs="SimSun"/>
          <w:b w:val="1"/>
          <w:color w:val="212121"/>
          <w:sz w:val="24"/>
        </w:rPr>
        <w:t>屏蔽与 EMC</w:t>
      </w:r>
      <w:r>
        <w:rPr>
          <w:rFonts w:hint="eastAsia" w:ascii="SimSun" w:hAnsi="SimSun" w:eastAsia="SimSun" w:cs="SimSun"/>
          <w:color w:val="212121"/>
          <w:sz w:val="24"/>
        </w:rPr>
        <w:t>：高压大电流是强干扰源，屏蔽层需 360° 搭接，校核屏蔽转移阻抗与屏蔽衰减指标，避免影响整车 EMC 与通信。</w:t>
      </w:r>
    </w:p>
    <w:p w14:paraId="6C82AA91">
      <w:pPr>
        <w:numPr>
          <w:ilvl w:val="0"/>
          <w:numId w:val="4"/>
        </w:numPr>
        <w:shd w:color="212121"/>
        <w:spacing w:after="60" w:line="384"/>
      </w:pPr>
      <w:r>
        <w:rPr>
          <w:rFonts w:hint="eastAsia" w:ascii="SimSun" w:hAnsi="SimSun" w:eastAsia="SimSun" w:cs="SimSun"/>
          <w:b w:val="1"/>
          <w:color w:val="212121"/>
          <w:sz w:val="24"/>
        </w:rPr>
        <w:t>高压互锁（HVIL）</w:t>
      </w:r>
      <w:r>
        <w:rPr>
          <w:rFonts w:hint="eastAsia" w:ascii="SimSun" w:hAnsi="SimSun" w:eastAsia="SimSun" w:cs="SimSun"/>
          <w:color w:val="212121"/>
          <w:sz w:val="24"/>
        </w:rPr>
        <w:t>：高压连接器必须集成 HVIL 回路，且其触点在功率触点分离之前断开（先断后合时序），确保断电先于带电体暴露。选型时需确认 HVIL 触点的时序、可靠性与冗余。</w:t>
      </w:r>
    </w:p>
    <w:p w14:paraId="241CEF7E">
      <w:pPr>
        <w:numPr>
          <w:ilvl w:val="0"/>
          <w:numId w:val="4"/>
        </w:numPr>
        <w:shd w:color="212121"/>
        <w:spacing w:after="60" w:line="384"/>
      </w:pPr>
      <w:r>
        <w:rPr>
          <w:rFonts w:hint="eastAsia" w:ascii="SimSun" w:hAnsi="SimSun" w:eastAsia="SimSun" w:cs="SimSun"/>
          <w:b w:val="1"/>
          <w:color w:val="212121"/>
          <w:sz w:val="24"/>
        </w:rPr>
        <w:t>防触摸保护</w:t>
      </w:r>
      <w:r>
        <w:rPr>
          <w:rFonts w:hint="eastAsia" w:ascii="SimSun" w:hAnsi="SimSun" w:eastAsia="SimSun" w:cs="SimSun"/>
          <w:color w:val="212121"/>
          <w:sz w:val="24"/>
        </w:rPr>
        <w:t>：带电体在插拔过程与分离状态下必须满足防触摸等级，避免维修人员触及。</w:t>
      </w:r>
    </w:p>
    <w:p w14:paraId="1D8262FA">
      <w:pPr>
        <w:numPr>
          <w:ilvl w:val="0"/>
          <w:numId w:val="4"/>
        </w:numPr>
        <w:shd w:color="212121"/>
        <w:spacing w:after="60" w:line="384"/>
      </w:pPr>
      <w:r>
        <w:rPr>
          <w:rFonts w:hint="eastAsia" w:ascii="SimSun" w:hAnsi="SimSun" w:eastAsia="SimSun" w:cs="SimSun"/>
          <w:b w:val="1"/>
          <w:color w:val="212121"/>
          <w:sz w:val="24"/>
        </w:rPr>
        <w:t>密封</w:t>
      </w:r>
      <w:r>
        <w:rPr>
          <w:rFonts w:hint="eastAsia" w:ascii="SimSun" w:hAnsi="SimSun" w:eastAsia="SimSun" w:cs="SimSun"/>
          <w:color w:val="212121"/>
          <w:sz w:val="24"/>
        </w:rPr>
        <w:t>：电池包/电驱接口通常要求 IP67 及以上，部分区域要求 IP6K9K；需同时校核配合面密封与线缆出口密封。</w:t>
      </w:r>
    </w:p>
    <w:p w14:paraId="28906E0B">
      <w:pPr>
        <w:numPr>
          <w:ilvl w:val="0"/>
          <w:numId w:val="4"/>
        </w:numPr>
        <w:shd w:color="212121"/>
        <w:spacing w:after="60" w:line="384"/>
      </w:pPr>
      <w:r>
        <w:rPr>
          <w:rFonts w:hint="eastAsia" w:ascii="SimSun" w:hAnsi="SimSun" w:eastAsia="SimSun" w:cs="SimSun"/>
          <w:b w:val="1"/>
          <w:color w:val="212121"/>
          <w:sz w:val="24"/>
        </w:rPr>
        <w:t>二级锁止与手感</w:t>
      </w:r>
      <w:r>
        <w:rPr>
          <w:rFonts w:hint="eastAsia" w:ascii="SimSun" w:hAnsi="SimSun" w:eastAsia="SimSun" w:cs="SimSun"/>
          <w:color w:val="212121"/>
          <w:sz w:val="24"/>
        </w:rPr>
        <w:t>：CPA（连接器二次锁）、TPA（端子二次锁）为必选；高压连接器常设计多段插入力反馈，确保装配到位可感知、可检测。</w:t>
      </w:r>
    </w:p>
    <w:p w14:paraId="549EE931">
      <w:pPr>
        <w:numPr>
          <w:ilvl w:val="0"/>
          <w:numId w:val="4"/>
        </w:numPr>
        <w:shd w:color="212121"/>
        <w:spacing w:after="60" w:line="384"/>
      </w:pPr>
      <w:r>
        <w:rPr>
          <w:rFonts w:hint="eastAsia" w:ascii="SimSun" w:hAnsi="SimSun" w:eastAsia="SimSun" w:cs="SimSun"/>
          <w:b w:val="1"/>
          <w:color w:val="212121"/>
          <w:sz w:val="24"/>
        </w:rPr>
        <w:t>防误插编码</w:t>
      </w:r>
      <w:r>
        <w:rPr>
          <w:rFonts w:hint="eastAsia" w:ascii="SimSun" w:hAnsi="SimSun" w:eastAsia="SimSun" w:cs="SimSun"/>
          <w:color w:val="212121"/>
          <w:sz w:val="24"/>
        </w:rPr>
        <w:t>：高压回路数量多，必须通过机械键位实现不同回路之间、不同电压等级之间物理不可互换。</w:t>
      </w:r>
    </w:p>
    <w:p w14:paraId="71625B94">
      <w:pPr>
        <w:numPr>
          <w:ilvl w:val="0"/>
          <w:numId w:val="4"/>
        </w:numPr>
        <w:shd w:color="212121"/>
        <w:spacing w:after="60" w:line="384"/>
      </w:pPr>
      <w:r>
        <w:rPr>
          <w:rFonts w:hint="eastAsia" w:ascii="SimSun" w:hAnsi="SimSun" w:eastAsia="SimSun" w:cs="SimSun"/>
          <w:b w:val="1"/>
          <w:color w:val="212121"/>
          <w:sz w:val="24"/>
        </w:rPr>
        <w:t>色标与安全标识</w:t>
      </w:r>
      <w:r>
        <w:rPr>
          <w:rFonts w:hint="eastAsia" w:ascii="SimSun" w:hAnsi="SimSun" w:eastAsia="SimSun" w:cs="SimSun"/>
          <w:color w:val="212121"/>
          <w:sz w:val="24"/>
        </w:rPr>
        <w:t>：高压部件惯例采用橙色标识，选型时确认外壳颜色与警示标识要求。</w:t>
      </w:r>
    </w:p>
    <w:p w14:paraId="4B879FBE">
      <w:pPr>
        <w:numPr>
          <w:ilvl w:val="0"/>
          <w:numId w:val="4"/>
        </w:numPr>
        <w:shd w:color="212121"/>
        <w:spacing w:after="60" w:line="384"/>
      </w:pPr>
      <w:r>
        <w:rPr>
          <w:rFonts w:hint="eastAsia" w:ascii="SimSun" w:hAnsi="SimSun" w:eastAsia="SimSun" w:cs="SimSun"/>
          <w:b w:val="1"/>
          <w:color w:val="212121"/>
          <w:sz w:val="24"/>
        </w:rPr>
        <w:t>振动等级</w:t>
      </w:r>
      <w:r>
        <w:rPr>
          <w:rFonts w:hint="eastAsia" w:ascii="SimSun" w:hAnsi="SimSun" w:eastAsia="SimSun" w:cs="SimSun"/>
          <w:color w:val="212121"/>
          <w:sz w:val="24"/>
        </w:rPr>
        <w:t>：按 USCAR-2 定义的振动等级（如 V1/V2/V3 对应不同安装位置严酷度）选取对应考核等级的产品。</w:t>
      </w:r>
    </w:p>
    <w:p w14:paraId="7E622342">
      <w:pPr>
        <w:numPr>
          <w:ilvl w:val="0"/>
          <w:numId w:val="4"/>
        </w:numPr>
        <w:shd w:color="212121"/>
        <w:spacing w:after="60" w:line="384"/>
      </w:pPr>
      <w:r>
        <w:rPr>
          <w:rFonts w:hint="eastAsia" w:ascii="SimSun" w:hAnsi="SimSun" w:eastAsia="SimSun" w:cs="SimSun"/>
          <w:b w:val="1"/>
          <w:color w:val="212121"/>
          <w:sz w:val="24"/>
        </w:rPr>
        <w:t>插拔寿命与维修</w:t>
      </w:r>
      <w:r>
        <w:rPr>
          <w:rFonts w:hint="eastAsia" w:ascii="SimSun" w:hAnsi="SimSun" w:eastAsia="SimSun" w:cs="SimSun"/>
          <w:color w:val="212121"/>
          <w:sz w:val="24"/>
        </w:rPr>
        <w:t>：高压维修插拔次数要求通常不高，但每次插拔必须由专业人员按规范扭矩操作；需确认是否需专用工具与扭矩标记。</w:t>
      </w:r>
    </w:p>
    <w:p w14:paraId="20B4C3AB">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10.3　汽车低压连接器要点</w:t>
      </w:r>
    </w:p>
    <w:p w14:paraId="78691EB6">
      <w:pPr>
        <w:numPr>
          <w:ilvl w:val="0"/>
          <w:numId w:val="2"/>
        </w:numPr>
        <w:shd w:color="212121"/>
        <w:spacing w:after="60" w:line="384"/>
      </w:pPr>
      <w:r>
        <w:rPr>
          <w:rFonts w:hint="eastAsia" w:ascii="SimSun" w:hAnsi="SimSun" w:eastAsia="SimSun" w:cs="SimSun"/>
          <w:color w:val="212121"/>
          <w:sz w:val="24"/>
        </w:rPr>
        <w:t>明确</w:t>
      </w:r>
      <w:r>
        <w:rPr>
          <w:rFonts w:hint="eastAsia" w:ascii="SimSun" w:hAnsi="SimSun" w:eastAsia="SimSun" w:cs="SimSun"/>
          <w:b w:val="1"/>
          <w:color w:val="212121"/>
          <w:sz w:val="24"/>
        </w:rPr>
        <w:t>温度等级与振动等级</w:t>
      </w:r>
      <w:r>
        <w:rPr>
          <w:rFonts w:hint="eastAsia" w:ascii="SimSun" w:hAnsi="SimSun" w:eastAsia="SimSun" w:cs="SimSun"/>
          <w:color w:val="212121"/>
          <w:sz w:val="24"/>
        </w:rPr>
        <w:t>（Class 与 V 等级组合），而非只看"车规"标签。</w:t>
      </w:r>
    </w:p>
    <w:p w14:paraId="517036B4">
      <w:pPr>
        <w:numPr>
          <w:ilvl w:val="0"/>
          <w:numId w:val="2"/>
        </w:numPr>
        <w:shd w:color="212121"/>
        <w:spacing w:after="60" w:line="384"/>
      </w:pPr>
      <w:r>
        <w:rPr>
          <w:rFonts w:hint="eastAsia" w:ascii="SimSun" w:hAnsi="SimSun" w:eastAsia="SimSun" w:cs="SimSun"/>
          <w:color w:val="212121"/>
          <w:sz w:val="24"/>
        </w:rPr>
        <w:t>关注密封型与非密封型的分界：湿区（机舱、车门、底盘）必须选密封型并校核线缆密封。</w:t>
      </w:r>
    </w:p>
    <w:p w14:paraId="5EE67A86">
      <w:pPr>
        <w:numPr>
          <w:ilvl w:val="0"/>
          <w:numId w:val="2"/>
        </w:numPr>
        <w:shd w:color="212121"/>
        <w:spacing w:after="60" w:line="384"/>
      </w:pPr>
      <w:r>
        <w:rPr>
          <w:rFonts w:hint="eastAsia" w:ascii="SimSun" w:hAnsi="SimSun" w:eastAsia="SimSun" w:cs="SimSun"/>
          <w:color w:val="212121"/>
          <w:sz w:val="24"/>
        </w:rPr>
        <w:t>端子—塑壳—密封件必须成套选型，跨品牌混用是主要失效来源。</w:t>
      </w:r>
    </w:p>
    <w:p w14:paraId="660380D7">
      <w:pPr>
        <w:numPr>
          <w:ilvl w:val="0"/>
          <w:numId w:val="2"/>
        </w:numPr>
        <w:shd w:color="212121"/>
        <w:spacing w:after="60" w:line="384"/>
      </w:pPr>
      <w:r>
        <w:rPr>
          <w:rFonts w:hint="eastAsia" w:ascii="SimSun" w:hAnsi="SimSun" w:eastAsia="SimSun" w:cs="SimSun"/>
          <w:color w:val="212121"/>
          <w:sz w:val="24"/>
        </w:rPr>
        <w:t>关注应力松弛与蠕变：长期高温下的正力衰减会导致接触电阻上升。</w:t>
      </w:r>
    </w:p>
    <w:p w14:paraId="28C9ADC8">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11　专项二：工业与户外防护</w:t>
      </w:r>
    </w:p>
    <w:p w14:paraId="7D5E316B">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11.1　防护等级</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763EDD25">
            <w:pPr>
              <w:jc w:val="left"/>
              <w:rPr>
                <w:b w:val="1"/>
                <w:bCs w:val="1"/>
              </w:rPr>
            </w:pPr>
            <w:r>
              <w:rPr>
                <w:rFonts w:hint="eastAsia" w:ascii="SimSun" w:hAnsi="SimSun" w:eastAsia="SimSun" w:cs="SimSun"/>
                <w:b w:val="1"/>
                <w:color w:val="212121"/>
                <w:sz w:val="24"/>
              </w:rPr>
              <w:t>等级</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4F1F7EE7">
            <w:pPr>
              <w:jc w:val="left"/>
              <w:rPr>
                <w:b w:val="1"/>
                <w:bCs w:val="1"/>
              </w:rPr>
            </w:pPr>
            <w:r>
              <w:rPr>
                <w:rFonts w:hint="eastAsia" w:ascii="SimSun" w:hAnsi="SimSun" w:eastAsia="SimSun" w:cs="SimSun"/>
                <w:b w:val="1"/>
                <w:color w:val="212121"/>
                <w:sz w:val="24"/>
              </w:rPr>
              <w:t>含义</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47FFDF19">
            <w:pPr>
              <w:jc w:val="left"/>
              <w:rPr>
                <w:b w:val="1"/>
                <w:bCs w:val="1"/>
              </w:rPr>
            </w:pPr>
            <w:r>
              <w:rPr>
                <w:rFonts w:hint="eastAsia" w:ascii="SimSun" w:hAnsi="SimSun" w:eastAsia="SimSun" w:cs="SimSun"/>
                <w:b w:val="1"/>
                <w:color w:val="212121"/>
                <w:sz w:val="24"/>
              </w:rPr>
              <w:t>应用</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370478C">
            <w:pPr>
              <w:jc w:val="left"/>
            </w:pPr>
            <w:r>
              <w:rPr>
                <w:rFonts w:ascii="SimSun" w:hAnsi="SimSun" w:eastAsia="SimSun" w:cs="SimSun"/>
                <w:color w:val="212121"/>
                <w:sz w:val="24"/>
              </w:rPr>
              <w:t>IP65</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D293780">
            <w:pPr>
              <w:jc w:val="left"/>
            </w:pPr>
            <w:r>
              <w:rPr>
                <w:rFonts w:hint="eastAsia" w:ascii="SimSun" w:hAnsi="SimSun" w:eastAsia="SimSun" w:cs="SimSun"/>
                <w:color w:val="212121"/>
                <w:sz w:val="24"/>
              </w:rPr>
              <w:t>防尘、防喷水</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EE5F673">
            <w:pPr>
              <w:jc w:val="left"/>
            </w:pPr>
            <w:r>
              <w:rPr>
                <w:rFonts w:hint="eastAsia" w:ascii="SimSun" w:hAnsi="SimSun" w:eastAsia="SimSun" w:cs="SimSun"/>
                <w:color w:val="212121"/>
                <w:sz w:val="24"/>
              </w:rPr>
              <w:t>一般户外设备</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A620EF7">
            <w:pPr>
              <w:jc w:val="left"/>
            </w:pPr>
            <w:r>
              <w:rPr>
                <w:rFonts w:ascii="SimSun" w:hAnsi="SimSun" w:eastAsia="SimSun" w:cs="SimSun"/>
                <w:color w:val="212121"/>
                <w:sz w:val="24"/>
              </w:rPr>
              <w:t>IP67</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A74767B">
            <w:pPr>
              <w:jc w:val="left"/>
            </w:pPr>
            <w:r>
              <w:rPr>
                <w:rFonts w:hint="eastAsia" w:ascii="SimSun" w:hAnsi="SimSun" w:eastAsia="SimSun" w:cs="SimSun"/>
                <w:color w:val="212121"/>
                <w:sz w:val="24"/>
              </w:rPr>
              <w:t>防尘、短时浸水</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A7BA1CF">
            <w:pPr>
              <w:jc w:val="left"/>
            </w:pPr>
            <w:r>
              <w:rPr>
                <w:rFonts w:hint="eastAsia" w:ascii="SimSun" w:hAnsi="SimSun" w:eastAsia="SimSun" w:cs="SimSun"/>
                <w:color w:val="212121"/>
                <w:sz w:val="24"/>
              </w:rPr>
              <w:t>户外、冲洗环境</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5CAE243">
            <w:pPr>
              <w:jc w:val="left"/>
            </w:pPr>
            <w:r>
              <w:rPr>
                <w:rFonts w:ascii="SimSun" w:hAnsi="SimSun" w:eastAsia="SimSun" w:cs="SimSun"/>
                <w:color w:val="212121"/>
                <w:sz w:val="24"/>
              </w:rPr>
              <w:t>IP68</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5FD336B">
            <w:pPr>
              <w:jc w:val="left"/>
            </w:pPr>
            <w:r>
              <w:rPr>
                <w:rFonts w:hint="eastAsia" w:ascii="SimSun" w:hAnsi="SimSun" w:eastAsia="SimSun" w:cs="SimSun"/>
                <w:color w:val="212121"/>
                <w:sz w:val="24"/>
              </w:rPr>
              <w:t>防尘、持续浸水（厂商自定义条件）</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BCF9C28">
            <w:pPr>
              <w:jc w:val="left"/>
            </w:pPr>
            <w:r>
              <w:rPr>
                <w:rFonts w:hint="eastAsia" w:ascii="SimSun" w:hAnsi="SimSun" w:eastAsia="SimSun" w:cs="SimSun"/>
                <w:color w:val="212121"/>
                <w:sz w:val="24"/>
              </w:rPr>
              <w:t>需确认水深/时长</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5F04014">
            <w:pPr>
              <w:jc w:val="left"/>
            </w:pPr>
            <w:r>
              <w:rPr>
                <w:rFonts w:ascii="SimSun" w:hAnsi="SimSun" w:eastAsia="SimSun" w:cs="SimSun"/>
                <w:color w:val="212121"/>
                <w:sz w:val="24"/>
              </w:rPr>
              <w:t>IP69K</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80D7A1A">
            <w:pPr>
              <w:jc w:val="left"/>
            </w:pPr>
            <w:r>
              <w:rPr>
                <w:rFonts w:hint="eastAsia" w:ascii="SimSun" w:hAnsi="SimSun" w:eastAsia="SimSun" w:cs="SimSun"/>
                <w:color w:val="212121"/>
                <w:sz w:val="24"/>
              </w:rPr>
              <w:t>防尘、高压高温水喷射</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87041EC">
            <w:pPr>
              <w:jc w:val="left"/>
            </w:pPr>
            <w:r>
              <w:rPr>
                <w:rFonts w:hint="eastAsia" w:ascii="SimSun" w:hAnsi="SimSun" w:eastAsia="SimSun" w:cs="SimSun"/>
                <w:color w:val="212121"/>
                <w:sz w:val="24"/>
              </w:rPr>
              <w:t>食品、车辆清洗</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8620962">
            <w:pPr>
              <w:jc w:val="left"/>
            </w:pPr>
            <w:r>
              <w:rPr>
                <w:rFonts w:ascii="SimSun" w:hAnsi="SimSun" w:eastAsia="SimSun" w:cs="SimSun"/>
                <w:color w:val="212121"/>
                <w:sz w:val="24"/>
              </w:rPr>
              <w:t>IP6K9K</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2E207C2">
            <w:pPr>
              <w:jc w:val="left"/>
            </w:pPr>
            <w:r>
              <w:rPr>
                <w:rFonts w:hint="eastAsia" w:ascii="SimSun" w:hAnsi="SimSun" w:eastAsia="SimSun" w:cs="SimSun"/>
                <w:color w:val="212121"/>
                <w:sz w:val="24"/>
              </w:rPr>
              <w:t>结合 ISO 20653 道路车辆条件</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2D5FFB0">
            <w:pPr>
              <w:jc w:val="left"/>
            </w:pPr>
            <w:r>
              <w:rPr>
                <w:rFonts w:hint="eastAsia" w:ascii="SimSun" w:hAnsi="SimSun" w:eastAsia="SimSun" w:cs="SimSun"/>
                <w:color w:val="212121"/>
                <w:sz w:val="24"/>
              </w:rPr>
              <w:t>车载/工程机械</w:t>
            </w:r>
          </w:p>
        </w:tc>
      </w:tr>
    </w:tbl>
    <w:p w14:paraId="5D70DB61">
      <w:pPr>
        <w:shd w:color="212121"/>
        <w:spacing w:after="96" w:line="384"/>
        <w:ind w:firstLine="480"/>
        <w:jc w:val="both"/>
      </w:pPr>
      <w:r>
        <w:rPr>
          <w:rFonts w:hint="eastAsia" w:ascii="SimSun" w:hAnsi="SimSun" w:eastAsia="SimSun" w:cs="SimSun"/>
          <w:color w:val="212121"/>
          <w:sz w:val="24"/>
        </w:rPr>
        <w:t>选型时必须确认密封件材质（硅橡胶、EPDM、氟橡胶等）与介质兼容性、压缩永久变形、工作温度范围。</w:t>
      </w:r>
    </w:p>
    <w:p w14:paraId="146202C2">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11.2　M12 编码体系（关键防误插手段）</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6D5A90D8">
            <w:pPr>
              <w:jc w:val="left"/>
              <w:rPr>
                <w:b w:val="1"/>
                <w:bCs w:val="1"/>
              </w:rPr>
            </w:pPr>
            <w:r>
              <w:rPr>
                <w:rFonts w:hint="eastAsia" w:ascii="SimSun" w:hAnsi="SimSun" w:eastAsia="SimSun" w:cs="SimSun"/>
                <w:b w:val="1"/>
                <w:color w:val="212121"/>
                <w:sz w:val="24"/>
              </w:rPr>
              <w:t>编码</w:t>
            </w:r>
          </w:p>
        </w:tc>
        <w:tc>
          <w:tcPr>
            <w:tcW w:w="4153"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3B85EC71">
            <w:pPr>
              <w:jc w:val="left"/>
              <w:rPr>
                <w:b w:val="1"/>
                <w:bCs w:val="1"/>
              </w:rPr>
            </w:pPr>
            <w:r>
              <w:rPr>
                <w:rFonts w:hint="eastAsia" w:ascii="SimSun" w:hAnsi="SimSun" w:eastAsia="SimSun" w:cs="SimSun"/>
                <w:b w:val="1"/>
                <w:color w:val="212121"/>
                <w:sz w:val="24"/>
              </w:rPr>
              <w:t>典型用途</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0F479AA">
            <w:pPr>
              <w:jc w:val="left"/>
            </w:pPr>
            <w:r>
              <w:rPr>
                <w:rFonts w:hint="eastAsia" w:ascii="SimSun" w:hAnsi="SimSun" w:eastAsia="SimSun" w:cs="SimSun"/>
                <w:color w:val="212121"/>
                <w:sz w:val="24"/>
              </w:rPr>
              <w:t>A 码</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FD7CE90">
            <w:pPr>
              <w:jc w:val="left"/>
            </w:pPr>
            <w:r>
              <w:rPr>
                <w:rFonts w:hint="eastAsia" w:ascii="SimSun" w:hAnsi="SimSun" w:eastAsia="SimSun" w:cs="SimSun"/>
                <w:color w:val="212121"/>
                <w:sz w:val="24"/>
              </w:rPr>
              <w:t>传感器、执行器、直流电源</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4176089">
            <w:pPr>
              <w:jc w:val="left"/>
            </w:pPr>
            <w:r>
              <w:rPr>
                <w:rFonts w:hint="eastAsia" w:ascii="SimSun" w:hAnsi="SimSun" w:eastAsia="SimSun" w:cs="SimSun"/>
                <w:color w:val="212121"/>
                <w:sz w:val="24"/>
              </w:rPr>
              <w:t>B 码</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411CF9C">
            <w:pPr>
              <w:jc w:val="left"/>
            </w:pPr>
            <w:r>
              <w:rPr>
                <w:rFonts w:hint="eastAsia" w:ascii="SimSun" w:hAnsi="SimSun" w:eastAsia="SimSun" w:cs="SimSun"/>
                <w:color w:val="212121"/>
                <w:sz w:val="24"/>
              </w:rPr>
              <w:t>现场总线（如 Profibus）</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14A9C7D">
            <w:pPr>
              <w:jc w:val="left"/>
            </w:pPr>
            <w:r>
              <w:rPr>
                <w:rFonts w:hint="eastAsia" w:ascii="SimSun" w:hAnsi="SimSun" w:eastAsia="SimSun" w:cs="SimSun"/>
                <w:color w:val="212121"/>
                <w:sz w:val="24"/>
              </w:rPr>
              <w:t>D 码</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DCAB4E8">
            <w:pPr>
              <w:jc w:val="left"/>
            </w:pPr>
            <w:r>
              <w:rPr>
                <w:rFonts w:hint="eastAsia" w:ascii="SimSun" w:hAnsi="SimSun" w:eastAsia="SimSun" w:cs="SimSun"/>
                <w:color w:val="212121"/>
                <w:sz w:val="24"/>
              </w:rPr>
              <w:t>百兆以太网</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A03A937">
            <w:pPr>
              <w:jc w:val="left"/>
            </w:pPr>
            <w:r>
              <w:rPr>
                <w:rFonts w:hint="eastAsia" w:ascii="SimSun" w:hAnsi="SimSun" w:eastAsia="SimSun" w:cs="SimSun"/>
                <w:color w:val="212121"/>
                <w:sz w:val="24"/>
              </w:rPr>
              <w:t>X 码</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6F051BE">
            <w:pPr>
              <w:jc w:val="left"/>
            </w:pPr>
            <w:r>
              <w:rPr>
                <w:rFonts w:hint="eastAsia" w:ascii="SimSun" w:hAnsi="SimSun" w:eastAsia="SimSun" w:cs="SimSun"/>
                <w:color w:val="212121"/>
                <w:sz w:val="24"/>
              </w:rPr>
              <w:t>万兆以太网（8 针，全屏蔽）</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D9052E1">
            <w:pPr>
              <w:jc w:val="left"/>
            </w:pPr>
            <w:r>
              <w:rPr>
                <w:rFonts w:hint="eastAsia" w:ascii="SimSun" w:hAnsi="SimSun" w:eastAsia="SimSun" w:cs="SimSun"/>
                <w:color w:val="212121"/>
                <w:sz w:val="24"/>
              </w:rPr>
              <w:t>L / S / T 码</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8661B89">
            <w:pPr>
              <w:jc w:val="left"/>
            </w:pPr>
            <w:r>
              <w:rPr>
                <w:rFonts w:hint="eastAsia" w:ascii="SimSun" w:hAnsi="SimSun" w:eastAsia="SimSun" w:cs="SimSun"/>
                <w:color w:val="212121"/>
                <w:sz w:val="24"/>
              </w:rPr>
              <w:t>电源类（不同电压/电流等级）</w:t>
            </w:r>
          </w:p>
        </w:tc>
      </w:tr>
    </w:tbl>
    <w:p w14:paraId="603987A2">
      <w:pPr>
        <w:shd w:color="212121" w:fill="fff8e8"/>
        <w:spacing w:before="192" w:after="192" w:line="384"/>
        <w:jc w:val="both"/>
      </w:pPr>
      <w:r>
        <w:rPr>
          <w:rFonts w:hint="eastAsia" w:ascii="SimSun" w:hAnsi="SimSun" w:eastAsia="SimSun" w:cs="SimSun"/>
          <w:color w:val="212121"/>
          <w:sz w:val="24"/>
        </w:rPr>
        <w:t>M12 选型三要素：编码正确 + 屏蔽方式正确（非屏蔽/360° 屏蔽）+ 线缆外径匹配格兰头。三者任一错配都会导致现场故障。</w:t>
      </w:r>
    </w:p>
    <w:p w14:paraId="094786F3">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11.3　工业环境其他要点</w:t>
      </w:r>
    </w:p>
    <w:p w14:paraId="0ED94D21">
      <w:pPr>
        <w:numPr>
          <w:ilvl w:val="0"/>
          <w:numId w:val="2"/>
        </w:numPr>
        <w:shd w:color="212121"/>
        <w:spacing w:after="60" w:line="384"/>
      </w:pPr>
      <w:r>
        <w:rPr>
          <w:rFonts w:hint="eastAsia" w:ascii="SimSun" w:hAnsi="SimSun" w:eastAsia="SimSun" w:cs="SimSun"/>
          <w:b w:val="1"/>
          <w:color w:val="212121"/>
          <w:sz w:val="24"/>
        </w:rPr>
        <w:t>振动与冲击</w:t>
      </w:r>
      <w:r>
        <w:rPr>
          <w:rFonts w:hint="eastAsia" w:ascii="SimSun" w:hAnsi="SimSun" w:eastAsia="SimSun" w:cs="SimSun"/>
          <w:color w:val="212121"/>
          <w:sz w:val="24"/>
        </w:rPr>
        <w:t>：随机振动是工业连接器失效首因，需选带螺纹锁或卡口锁的产品，并确认锁紧扭矩规范与防松措施；铁路应用按 IEC 61373 选取类别。</w:t>
      </w:r>
    </w:p>
    <w:p w14:paraId="41D98F26">
      <w:pPr>
        <w:numPr>
          <w:ilvl w:val="0"/>
          <w:numId w:val="2"/>
        </w:numPr>
        <w:shd w:color="212121"/>
        <w:spacing w:after="60" w:line="384"/>
      </w:pPr>
      <w:r>
        <w:rPr>
          <w:rFonts w:hint="eastAsia" w:ascii="SimSun" w:hAnsi="SimSun" w:eastAsia="SimSun" w:cs="SimSun"/>
          <w:b w:val="1"/>
          <w:color w:val="212121"/>
          <w:sz w:val="24"/>
        </w:rPr>
        <w:t>应力释放</w:t>
      </w:r>
      <w:r>
        <w:rPr>
          <w:rFonts w:hint="eastAsia" w:ascii="SimSun" w:hAnsi="SimSun" w:eastAsia="SimSun" w:cs="SimSun"/>
          <w:color w:val="212121"/>
          <w:sz w:val="24"/>
        </w:rPr>
        <w:t>：必须使用弯式/直式格兰头或线缆固定夹，避免线缆自重与摆动传递到端子。</w:t>
      </w:r>
    </w:p>
    <w:p w14:paraId="75CC541F">
      <w:pPr>
        <w:numPr>
          <w:ilvl w:val="0"/>
          <w:numId w:val="2"/>
        </w:numPr>
        <w:shd w:color="212121"/>
        <w:spacing w:after="60" w:line="384"/>
      </w:pPr>
      <w:r>
        <w:rPr>
          <w:rFonts w:hint="eastAsia" w:ascii="SimSun" w:hAnsi="SimSun" w:eastAsia="SimSun" w:cs="SimSun"/>
          <w:b w:val="1"/>
          <w:color w:val="212121"/>
          <w:sz w:val="24"/>
        </w:rPr>
        <w:t>腐蚀</w:t>
      </w:r>
      <w:r>
        <w:rPr>
          <w:rFonts w:hint="eastAsia" w:ascii="SimSun" w:hAnsi="SimSun" w:eastAsia="SimSun" w:cs="SimSun"/>
          <w:color w:val="212121"/>
          <w:sz w:val="24"/>
        </w:rPr>
        <w:t>：沿海、化工、污水处理厂等场景需校核盐雾时长与气体腐蚀等级，金属件可选不锈钢或特殊镀层。</w:t>
      </w:r>
    </w:p>
    <w:p w14:paraId="102D06CE">
      <w:pPr>
        <w:numPr>
          <w:ilvl w:val="0"/>
          <w:numId w:val="2"/>
        </w:numPr>
        <w:shd w:color="212121"/>
        <w:spacing w:after="60" w:line="384"/>
      </w:pPr>
      <w:r>
        <w:rPr>
          <w:rFonts w:hint="eastAsia" w:ascii="SimSun" w:hAnsi="SimSun" w:eastAsia="SimSun" w:cs="SimSun"/>
          <w:b w:val="1"/>
          <w:color w:val="212121"/>
          <w:sz w:val="24"/>
        </w:rPr>
        <w:t>温度与防火</w:t>
      </w:r>
      <w:r>
        <w:rPr>
          <w:rFonts w:hint="eastAsia" w:ascii="SimSun" w:hAnsi="SimSun" w:eastAsia="SimSun" w:cs="SimSun"/>
          <w:color w:val="212121"/>
          <w:sz w:val="24"/>
        </w:rPr>
        <w:t>：户外高温直晒会显著抬升箱内温度，降额需按实际箱内温度计算；轨道交通按 EN 45545-2 校核阻燃等级（HL1—HL3）。</w:t>
      </w:r>
    </w:p>
    <w:p w14:paraId="25AE6638">
      <w:pPr>
        <w:numPr>
          <w:ilvl w:val="0"/>
          <w:numId w:val="2"/>
        </w:numPr>
        <w:shd w:color="212121"/>
        <w:spacing w:after="60" w:line="384"/>
      </w:pPr>
      <w:r>
        <w:rPr>
          <w:rFonts w:ascii="SimSun" w:hAnsi="SimSun" w:eastAsia="SimSun" w:cs="SimSun"/>
          <w:b w:val="1"/>
          <w:color w:val="212121"/>
          <w:sz w:val="24"/>
        </w:rPr>
        <w:t>EMC</w:t>
      </w:r>
      <w:r>
        <w:rPr>
          <w:rFonts w:hint="eastAsia" w:ascii="SimSun" w:hAnsi="SimSun" w:eastAsia="SimSun" w:cs="SimSun"/>
          <w:color w:val="212121"/>
          <w:sz w:val="24"/>
        </w:rPr>
        <w:t>：屏蔽线缆应通过 EMC 格兰头或屏蔽夹实现 360° 接地，避免屏蔽层在连接器处断开。</w:t>
      </w:r>
    </w:p>
    <w:p w14:paraId="7A2B1BD7">
      <w:pPr>
        <w:numPr>
          <w:ilvl w:val="0"/>
          <w:numId w:val="2"/>
        </w:numPr>
        <w:shd w:color="212121"/>
        <w:spacing w:after="60" w:line="384"/>
      </w:pPr>
      <w:r>
        <w:rPr>
          <w:rFonts w:hint="eastAsia" w:ascii="SimSun" w:hAnsi="SimSun" w:eastAsia="SimSun" w:cs="SimSun"/>
          <w:b w:val="1"/>
          <w:color w:val="212121"/>
          <w:sz w:val="24"/>
        </w:rPr>
        <w:t>紫外老化与标识</w:t>
      </w:r>
      <w:r>
        <w:rPr>
          <w:rFonts w:hint="eastAsia" w:ascii="SimSun" w:hAnsi="SimSun" w:eastAsia="SimSun" w:cs="SimSun"/>
          <w:color w:val="212121"/>
          <w:sz w:val="24"/>
        </w:rPr>
        <w:t>：户外塑料件与标签需抗 UV；色标、编码标识需长期可读。</w:t>
      </w:r>
    </w:p>
    <w:p w14:paraId="1A108CFE">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12　专项三：高速与射频信号完整性</w:t>
      </w:r>
    </w:p>
    <w:p w14:paraId="0D7FA906">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12.1　阻抗与通道指标</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580F4619">
            <w:pPr>
              <w:jc w:val="left"/>
              <w:rPr>
                <w:b w:val="1"/>
                <w:bCs w:val="1"/>
              </w:rPr>
            </w:pPr>
            <w:r>
              <w:rPr>
                <w:rFonts w:hint="eastAsia" w:ascii="SimSun" w:hAnsi="SimSun" w:eastAsia="SimSun" w:cs="SimSun"/>
                <w:b w:val="1"/>
                <w:color w:val="212121"/>
                <w:sz w:val="24"/>
              </w:rPr>
              <w:t>接口类型</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43546CEF">
            <w:pPr>
              <w:jc w:val="left"/>
              <w:rPr>
                <w:b w:val="1"/>
                <w:bCs w:val="1"/>
              </w:rPr>
            </w:pPr>
            <w:r>
              <w:rPr>
                <w:rFonts w:hint="eastAsia" w:ascii="SimSun" w:hAnsi="SimSun" w:eastAsia="SimSun" w:cs="SimSun"/>
                <w:b w:val="1"/>
                <w:color w:val="212121"/>
                <w:sz w:val="24"/>
              </w:rPr>
              <w:t>差分 / 单端阻抗目标</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5A69EEA1">
            <w:pPr>
              <w:jc w:val="left"/>
              <w:rPr>
                <w:b w:val="1"/>
                <w:bCs w:val="1"/>
              </w:rPr>
            </w:pPr>
            <w:r>
              <w:rPr>
                <w:rFonts w:hint="eastAsia" w:ascii="SimSun" w:hAnsi="SimSun" w:eastAsia="SimSun" w:cs="SimSun"/>
                <w:b w:val="1"/>
                <w:color w:val="212121"/>
                <w:sz w:val="24"/>
              </w:rPr>
              <w:t>说明</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12257C8">
            <w:pPr>
              <w:jc w:val="left"/>
            </w:pPr>
            <w:r>
              <w:rPr>
                <w:rFonts w:ascii="SimSun" w:hAnsi="SimSun" w:eastAsia="SimSun" w:cs="SimSun"/>
                <w:color w:val="212121"/>
                <w:sz w:val="24"/>
              </w:rPr>
              <w:t>USB / Type-C</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2CC2E5D">
            <w:pPr>
              <w:jc w:val="left"/>
            </w:pPr>
            <w:r>
              <w:rPr>
                <w:rFonts w:hint="eastAsia" w:ascii="SimSun" w:hAnsi="SimSun" w:eastAsia="SimSun" w:cs="SimSun"/>
                <w:color w:val="212121"/>
                <w:sz w:val="24"/>
              </w:rPr>
              <w:t>90 Ω 差分</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2BAE6AD">
            <w:pPr>
              <w:jc w:val="left"/>
            </w:pPr>
            <w:r>
              <w:rPr>
                <w:rFonts w:hint="eastAsia" w:ascii="SimSun" w:hAnsi="SimSun" w:eastAsia="SimSun" w:cs="SimSun"/>
                <w:color w:val="212121"/>
                <w:sz w:val="24"/>
              </w:rPr>
              <w:t>按规范确定容差</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C054664">
            <w:pPr>
              <w:jc w:val="left"/>
            </w:pPr>
            <w:r>
              <w:rPr>
                <w:rFonts w:hint="eastAsia" w:ascii="SimSun" w:hAnsi="SimSun" w:eastAsia="SimSun" w:cs="SimSun"/>
                <w:color w:val="212121"/>
                <w:sz w:val="24"/>
              </w:rPr>
              <w:t>以太网</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E397594">
            <w:pPr>
              <w:jc w:val="left"/>
            </w:pPr>
            <w:r>
              <w:rPr>
                <w:rFonts w:hint="eastAsia" w:ascii="SimSun" w:hAnsi="SimSun" w:eastAsia="SimSun" w:cs="SimSun"/>
                <w:color w:val="212121"/>
                <w:sz w:val="24"/>
              </w:rPr>
              <w:t>100 Ω 差分</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927AAFF">
            <w:pPr>
              <w:jc w:val="left"/>
            </w:pPr>
            <w:r>
              <w:rPr>
                <w:rFonts w:hint="eastAsia" w:ascii="SimSun" w:hAnsi="SimSun" w:eastAsia="SimSun" w:cs="SimSun"/>
                <w:color w:val="212121"/>
                <w:sz w:val="24"/>
              </w:rPr>
              <w:t>含 PoE 时需兼顾载流</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4DF7B0C">
            <w:pPr>
              <w:jc w:val="left"/>
            </w:pPr>
            <w:r>
              <w:rPr>
                <w:rFonts w:ascii="SimSun" w:hAnsi="SimSun" w:eastAsia="SimSun" w:cs="SimSun"/>
                <w:color w:val="212121"/>
                <w:sz w:val="24"/>
              </w:rPr>
              <w:t>PCIe</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9057BE4">
            <w:pPr>
              <w:jc w:val="left"/>
            </w:pPr>
            <w:r>
              <w:rPr>
                <w:rFonts w:hint="eastAsia" w:ascii="SimSun" w:hAnsi="SimSun" w:eastAsia="SimSun" w:cs="SimSun"/>
                <w:color w:val="212121"/>
                <w:sz w:val="24"/>
              </w:rPr>
              <w:t>约 85 Ω 差分</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931835A">
            <w:pPr>
              <w:jc w:val="left"/>
            </w:pPr>
            <w:r>
              <w:rPr>
                <w:rFonts w:hint="eastAsia" w:ascii="SimSun" w:hAnsi="SimSun" w:eastAsia="SimSun" w:cs="SimSun"/>
                <w:color w:val="212121"/>
                <w:sz w:val="24"/>
              </w:rPr>
              <w:t>按代际规范确认</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4B082CF">
            <w:pPr>
              <w:jc w:val="left"/>
            </w:pPr>
            <w:r>
              <w:rPr>
                <w:rFonts w:hint="eastAsia" w:ascii="SimSun" w:hAnsi="SimSun" w:eastAsia="SimSun" w:cs="SimSun"/>
                <w:color w:val="212121"/>
                <w:sz w:val="24"/>
              </w:rPr>
              <w:t>射频同轴</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4A3D542">
            <w:pPr>
              <w:jc w:val="left"/>
            </w:pPr>
            <w:r>
              <w:rPr>
                <w:rFonts w:hint="eastAsia" w:ascii="SimSun" w:hAnsi="SimSun" w:eastAsia="SimSun" w:cs="SimSun"/>
                <w:color w:val="212121"/>
                <w:sz w:val="24"/>
              </w:rPr>
              <w:t>50 Ω 单端</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FA2D668">
            <w:pPr>
              <w:jc w:val="left"/>
            </w:pPr>
            <w:r>
              <w:rPr>
                <w:rFonts w:hint="eastAsia" w:ascii="SimSun" w:hAnsi="SimSun" w:eastAsia="SimSun" w:cs="SimSun"/>
                <w:color w:val="212121"/>
                <w:sz w:val="24"/>
              </w:rPr>
              <w:t>少数视频系统为 75 Ω</w:t>
            </w:r>
          </w:p>
        </w:tc>
      </w:tr>
    </w:tbl>
    <w:p w14:paraId="43A8E78A">
      <w:pPr>
        <w:shd w:color="212121"/>
        <w:spacing w:after="96" w:line="384"/>
        <w:ind w:firstLine="480"/>
        <w:jc w:val="both"/>
      </w:pPr>
      <w:r>
        <w:rPr>
          <w:rFonts w:hint="eastAsia" w:ascii="SimSun" w:hAnsi="SimSun" w:eastAsia="SimSun" w:cs="SimSun"/>
          <w:color w:val="212121"/>
          <w:sz w:val="24"/>
        </w:rPr>
        <w:t>高速连接器必须校核的 S 参数：</w:t>
      </w:r>
    </w:p>
    <w:p w14:paraId="18FAB9D7">
      <w:pPr>
        <w:numPr>
          <w:ilvl w:val="0"/>
          <w:numId w:val="2"/>
        </w:numPr>
        <w:shd w:color="212121"/>
        <w:spacing w:after="60" w:line="384"/>
      </w:pPr>
      <w:r>
        <w:rPr>
          <w:rFonts w:hint="eastAsia" w:ascii="SimSun" w:hAnsi="SimSun" w:eastAsia="SimSun" w:cs="SimSun"/>
          <w:b w:val="1"/>
          <w:color w:val="212121"/>
          <w:sz w:val="24"/>
        </w:rPr>
        <w:t>插入损耗（IL / SDD21）</w:t>
      </w:r>
      <w:r>
        <w:rPr>
          <w:rFonts w:hint="eastAsia" w:ascii="SimSun" w:hAnsi="SimSun" w:eastAsia="SimSun" w:cs="SimSun"/>
          <w:color w:val="212121"/>
          <w:sz w:val="24"/>
        </w:rPr>
        <w:t>：在目标奈奎斯特频率处的损耗是否落入链路预算。</w:t>
      </w:r>
    </w:p>
    <w:p w14:paraId="1CAE4215">
      <w:pPr>
        <w:numPr>
          <w:ilvl w:val="0"/>
          <w:numId w:val="2"/>
        </w:numPr>
        <w:shd w:color="212121"/>
        <w:spacing w:after="60" w:line="384"/>
      </w:pPr>
      <w:r>
        <w:rPr>
          <w:rFonts w:hint="eastAsia" w:ascii="SimSun" w:hAnsi="SimSun" w:eastAsia="SimSun" w:cs="SimSun"/>
          <w:b w:val="1"/>
          <w:color w:val="212121"/>
          <w:sz w:val="24"/>
        </w:rPr>
        <w:t>回波损耗（RL / SDD11）与阻抗连续性</w:t>
      </w:r>
      <w:r>
        <w:rPr>
          <w:rFonts w:hint="eastAsia" w:ascii="SimSun" w:hAnsi="SimSun" w:eastAsia="SimSun" w:cs="SimSun"/>
          <w:color w:val="212121"/>
          <w:sz w:val="24"/>
        </w:rPr>
        <w:t>：用 TDR 观察阻抗突变点。</w:t>
      </w:r>
    </w:p>
    <w:p w14:paraId="03DC1927">
      <w:pPr>
        <w:numPr>
          <w:ilvl w:val="0"/>
          <w:numId w:val="2"/>
        </w:numPr>
        <w:shd w:color="212121"/>
        <w:spacing w:after="60" w:line="384"/>
      </w:pPr>
      <w:r>
        <w:rPr>
          <w:rFonts w:hint="eastAsia" w:ascii="SimSun" w:hAnsi="SimSun" w:eastAsia="SimSun" w:cs="SimSun"/>
          <w:b w:val="1"/>
          <w:color w:val="212121"/>
          <w:sz w:val="24"/>
        </w:rPr>
        <w:t>串扰（NEXT / FEXT）</w:t>
      </w:r>
      <w:r>
        <w:rPr>
          <w:rFonts w:hint="eastAsia" w:ascii="SimSun" w:hAnsi="SimSun" w:eastAsia="SimSun" w:cs="SimSun"/>
          <w:color w:val="212121"/>
          <w:sz w:val="24"/>
        </w:rPr>
        <w:t>：多差分对并行时是主要瓶颈。</w:t>
      </w:r>
    </w:p>
    <w:p w14:paraId="6A852EBF">
      <w:pPr>
        <w:numPr>
          <w:ilvl w:val="0"/>
          <w:numId w:val="2"/>
        </w:numPr>
        <w:shd w:color="212121"/>
        <w:spacing w:after="60" w:line="384"/>
      </w:pPr>
      <w:r>
        <w:rPr>
          <w:rFonts w:hint="eastAsia" w:ascii="SimSun" w:hAnsi="SimSun" w:eastAsia="SimSun" w:cs="SimSun"/>
          <w:b w:val="1"/>
          <w:color w:val="212121"/>
          <w:sz w:val="24"/>
        </w:rPr>
        <w:t>模态转换（SCD21）</w:t>
      </w:r>
      <w:r>
        <w:rPr>
          <w:rFonts w:hint="eastAsia" w:ascii="SimSun" w:hAnsi="SimSun" w:eastAsia="SimSun" w:cs="SimSun"/>
          <w:color w:val="212121"/>
          <w:sz w:val="24"/>
        </w:rPr>
        <w:t>：差分转共模会直接转化为 EMI，布线不对称与连接器内部不对称都会恶化此值。</w:t>
      </w:r>
    </w:p>
    <w:p w14:paraId="1E9D23D1">
      <w:pPr>
        <w:numPr>
          <w:ilvl w:val="0"/>
          <w:numId w:val="2"/>
        </w:numPr>
        <w:shd w:color="212121"/>
        <w:spacing w:after="60" w:line="384"/>
      </w:pPr>
      <w:r>
        <w:rPr>
          <w:rFonts w:hint="eastAsia" w:ascii="SimSun" w:hAnsi="SimSun" w:eastAsia="SimSun" w:cs="SimSun"/>
          <w:b w:val="1"/>
          <w:color w:val="212121"/>
          <w:sz w:val="24"/>
        </w:rPr>
        <w:t>参考模型</w:t>
      </w:r>
      <w:r>
        <w:rPr>
          <w:rFonts w:hint="eastAsia" w:ascii="SimSun" w:hAnsi="SimSun" w:eastAsia="SimSun" w:cs="SimSun"/>
          <w:color w:val="212121"/>
          <w:sz w:val="24"/>
        </w:rPr>
        <w:t>：优先向厂商索取 S 参数模型（.sNp）或等效电路模型，做通道仿真而非凭经验估算。</w:t>
      </w:r>
    </w:p>
    <w:p w14:paraId="5B5400FA">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12.2　引脚分配与回流路径</w:t>
      </w:r>
    </w:p>
    <w:p w14:paraId="0BB7AFBA">
      <w:pPr>
        <w:numPr>
          <w:ilvl w:val="0"/>
          <w:numId w:val="2"/>
        </w:numPr>
        <w:shd w:color="212121"/>
        <w:spacing w:after="60" w:line="384"/>
      </w:pPr>
      <w:r>
        <w:rPr>
          <w:rFonts w:hint="eastAsia" w:ascii="SimSun" w:hAnsi="SimSun" w:eastAsia="SimSun" w:cs="SimSun"/>
          <w:color w:val="212121"/>
          <w:sz w:val="24"/>
        </w:rPr>
        <w:t xml:space="preserve">优先采用 </w:t>
      </w:r>
      <w:r>
        <w:rPr>
          <w:rFonts w:hint="eastAsia" w:ascii="SimSun" w:hAnsi="SimSun" w:eastAsia="SimSun" w:cs="SimSun"/>
          <w:b w:val="1"/>
          <w:color w:val="212121"/>
          <w:sz w:val="24"/>
        </w:rPr>
        <w:t>G-S-S-G 类排列</w:t>
      </w:r>
      <w:r>
        <w:rPr>
          <w:rFonts w:hint="eastAsia" w:ascii="SimSun" w:hAnsi="SimSun" w:eastAsia="SimSun" w:cs="SimSun"/>
          <w:color w:val="212121"/>
          <w:sz w:val="24"/>
        </w:rPr>
        <w:t>（每对差分紧邻回流地），避免多个差分对共享单一回流路径。</w:t>
      </w:r>
    </w:p>
    <w:p w14:paraId="7A1BF577">
      <w:pPr>
        <w:numPr>
          <w:ilvl w:val="0"/>
          <w:numId w:val="2"/>
        </w:numPr>
        <w:shd w:color="212121"/>
        <w:spacing w:after="60" w:line="384"/>
      </w:pPr>
      <w:r>
        <w:rPr>
          <w:rFonts w:hint="eastAsia" w:ascii="SimSun" w:hAnsi="SimSun" w:eastAsia="SimSun" w:cs="SimSun"/>
          <w:color w:val="212121"/>
          <w:sz w:val="24"/>
        </w:rPr>
        <w:t>连接器 Pin 定义阶段就应确定地 Pin 比例，高速差分对与地 Pin 比例不宜过低。</w:t>
      </w:r>
    </w:p>
    <w:p w14:paraId="19AF3204">
      <w:pPr>
        <w:numPr>
          <w:ilvl w:val="0"/>
          <w:numId w:val="2"/>
        </w:numPr>
        <w:shd w:color="212121"/>
        <w:spacing w:after="60" w:line="384"/>
      </w:pPr>
      <w:r>
        <w:rPr>
          <w:rFonts w:hint="eastAsia" w:ascii="SimSun" w:hAnsi="SimSun" w:eastAsia="SimSun" w:cs="SimSun"/>
          <w:color w:val="212121"/>
          <w:sz w:val="24"/>
        </w:rPr>
        <w:t>严禁高速信号跨参考平面分割：连接器下方及走线路径需保证完整参考平面。</w:t>
      </w:r>
    </w:p>
    <w:p w14:paraId="56A8FC21">
      <w:pPr>
        <w:numPr>
          <w:ilvl w:val="0"/>
          <w:numId w:val="2"/>
        </w:numPr>
        <w:shd w:color="212121"/>
        <w:spacing w:after="60" w:line="384"/>
      </w:pPr>
      <w:r>
        <w:rPr>
          <w:rFonts w:hint="eastAsia" w:ascii="SimSun" w:hAnsi="SimSun" w:eastAsia="SimSun" w:cs="SimSun"/>
          <w:color w:val="212121"/>
          <w:sz w:val="24"/>
        </w:rPr>
        <w:t>过孔与反焊盘（Anti-pad）优化：连接器扇出区域的过孔残桩（Stub）是主要阻抗突变来源，高速场景考虑背钻或埋盲孔。</w:t>
      </w:r>
    </w:p>
    <w:p w14:paraId="1905F6F2">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12.3　屏蔽与接地</w:t>
      </w:r>
    </w:p>
    <w:p w14:paraId="724C1271">
      <w:pPr>
        <w:numPr>
          <w:ilvl w:val="0"/>
          <w:numId w:val="2"/>
        </w:numPr>
        <w:shd w:color="212121"/>
        <w:spacing w:after="60" w:line="384"/>
      </w:pPr>
      <w:r>
        <w:rPr>
          <w:rFonts w:hint="eastAsia" w:ascii="SimSun" w:hAnsi="SimSun" w:eastAsia="SimSun" w:cs="SimSun"/>
          <w:color w:val="212121"/>
          <w:sz w:val="24"/>
        </w:rPr>
        <w:t>高速连接器外壳需多点、低阻抗接地到参考平面；接地弹片数量与间距影响高频屏蔽效能。</w:t>
      </w:r>
    </w:p>
    <w:p w14:paraId="6FFD11F2">
      <w:pPr>
        <w:numPr>
          <w:ilvl w:val="0"/>
          <w:numId w:val="2"/>
        </w:numPr>
        <w:shd w:color="212121"/>
        <w:spacing w:after="60" w:line="384"/>
      </w:pPr>
      <w:r>
        <w:rPr>
          <w:rFonts w:hint="eastAsia" w:ascii="SimSun" w:hAnsi="SimSun" w:eastAsia="SimSun" w:cs="SimSun"/>
          <w:color w:val="212121"/>
          <w:sz w:val="24"/>
        </w:rPr>
        <w:t>I/O 连接器屏蔽壳应与机壳 360° 搭接，接口处是 EMI 泄漏与抗扰的薄弱点。</w:t>
      </w:r>
    </w:p>
    <w:p w14:paraId="080F0E19">
      <w:pPr>
        <w:numPr>
          <w:ilvl w:val="0"/>
          <w:numId w:val="2"/>
        </w:numPr>
        <w:shd w:color="212121"/>
        <w:spacing w:after="60" w:line="384"/>
      </w:pPr>
      <w:r>
        <w:rPr>
          <w:rFonts w:hint="eastAsia" w:ascii="SimSun" w:hAnsi="SimSun" w:eastAsia="SimSun" w:cs="SimSun"/>
          <w:color w:val="212121"/>
          <w:sz w:val="24"/>
        </w:rPr>
        <w:t>避免屏蔽层"猪尾巴"接地。</w:t>
      </w:r>
    </w:p>
    <w:p w14:paraId="3FD417AF">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12.4　射频连接器要点</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36A887E1">
            <w:pPr>
              <w:jc w:val="left"/>
              <w:rPr>
                <w:b w:val="1"/>
                <w:bCs w:val="1"/>
              </w:rPr>
            </w:pPr>
            <w:r>
              <w:rPr>
                <w:rFonts w:hint="eastAsia" w:ascii="SimSun" w:hAnsi="SimSun" w:eastAsia="SimSun" w:cs="SimSun"/>
                <w:b w:val="1"/>
                <w:color w:val="212121"/>
                <w:sz w:val="24"/>
              </w:rPr>
              <w:t>类型</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0D8517AB">
            <w:pPr>
              <w:jc w:val="left"/>
              <w:rPr>
                <w:b w:val="1"/>
                <w:bCs w:val="1"/>
              </w:rPr>
            </w:pPr>
            <w:r>
              <w:rPr>
                <w:rFonts w:hint="eastAsia" w:ascii="SimSun" w:hAnsi="SimSun" w:eastAsia="SimSun" w:cs="SimSun"/>
                <w:b w:val="1"/>
                <w:color w:val="212121"/>
                <w:sz w:val="24"/>
              </w:rPr>
              <w:t>特点</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05666652">
            <w:pPr>
              <w:jc w:val="left"/>
              <w:rPr>
                <w:b w:val="1"/>
                <w:bCs w:val="1"/>
              </w:rPr>
            </w:pPr>
            <w:r>
              <w:rPr>
                <w:rFonts w:hint="eastAsia" w:ascii="SimSun" w:hAnsi="SimSun" w:eastAsia="SimSun" w:cs="SimSun"/>
                <w:b w:val="1"/>
                <w:color w:val="212121"/>
                <w:sz w:val="24"/>
              </w:rPr>
              <w:t>注意</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FD986B7">
            <w:pPr>
              <w:jc w:val="left"/>
            </w:pPr>
            <w:r>
              <w:rPr>
                <w:rFonts w:ascii="SimSun" w:hAnsi="SimSun" w:eastAsia="SimSun" w:cs="SimSun"/>
                <w:color w:val="212121"/>
                <w:sz w:val="24"/>
              </w:rPr>
              <w:t>SMA</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6B0AC4D">
            <w:pPr>
              <w:jc w:val="left"/>
            </w:pPr>
            <w:r>
              <w:rPr>
                <w:rFonts w:hint="eastAsia" w:ascii="SimSun" w:hAnsi="SimSun" w:eastAsia="SimSun" w:cs="SimSun"/>
                <w:color w:val="212121"/>
                <w:sz w:val="24"/>
              </w:rPr>
              <w:t>螺纹、性能稳定、频率高</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ADC253B">
            <w:pPr>
              <w:jc w:val="left"/>
            </w:pPr>
            <w:r>
              <w:rPr>
                <w:rFonts w:hint="eastAsia" w:ascii="SimSun" w:hAnsi="SimSun" w:eastAsia="SimSun" w:cs="SimSun"/>
                <w:color w:val="212121"/>
                <w:sz w:val="24"/>
              </w:rPr>
              <w:t>注意插拔扭矩与次数</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FA264F6">
            <w:pPr>
              <w:jc w:val="left"/>
            </w:pPr>
            <w:r>
              <w:rPr>
                <w:rFonts w:ascii="SimSun" w:hAnsi="SimSun" w:eastAsia="SimSun" w:cs="SimSun"/>
                <w:color w:val="212121"/>
                <w:sz w:val="24"/>
              </w:rPr>
              <w:t>SMB / SMC</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FB42C7D">
            <w:pPr>
              <w:jc w:val="left"/>
            </w:pPr>
            <w:r>
              <w:rPr>
                <w:rFonts w:hint="eastAsia" w:ascii="SimSun" w:hAnsi="SimSun" w:eastAsia="SimSun" w:cs="SimSun"/>
                <w:color w:val="212121"/>
                <w:sz w:val="24"/>
              </w:rPr>
              <w:t>卡扣式，体积小</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3D88B0C">
            <w:pPr>
              <w:jc w:val="left"/>
            </w:pPr>
            <w:r>
              <w:rPr>
                <w:rFonts w:hint="eastAsia" w:ascii="SimSun" w:hAnsi="SimSun" w:eastAsia="SimSun" w:cs="SimSun"/>
                <w:color w:val="212121"/>
                <w:sz w:val="24"/>
              </w:rPr>
              <w:t>振动环境保持力较弱</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AF770E0">
            <w:pPr>
              <w:jc w:val="left"/>
            </w:pPr>
            <w:r>
              <w:rPr>
                <w:rFonts w:ascii="SimSun" w:hAnsi="SimSun" w:eastAsia="SimSun" w:cs="SimSun"/>
                <w:color w:val="212121"/>
                <w:sz w:val="24"/>
              </w:rPr>
              <w:t>MCX / MMCX</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546DAAB">
            <w:pPr>
              <w:jc w:val="left"/>
            </w:pPr>
            <w:r>
              <w:rPr>
                <w:rFonts w:hint="eastAsia" w:ascii="SimSun" w:hAnsi="SimSun" w:eastAsia="SimSun" w:cs="SimSun"/>
                <w:color w:val="212121"/>
                <w:sz w:val="24"/>
              </w:rPr>
              <w:t>小型卡扣</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3F1D1CF">
            <w:pPr>
              <w:jc w:val="left"/>
            </w:pPr>
            <w:r>
              <w:rPr>
                <w:rFonts w:hint="eastAsia" w:ascii="SimSun" w:hAnsi="SimSun" w:eastAsia="SimSun" w:cs="SimSun"/>
                <w:color w:val="212121"/>
                <w:sz w:val="24"/>
              </w:rPr>
              <w:t>插拔次数有限</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0629636">
            <w:pPr>
              <w:jc w:val="left"/>
            </w:pPr>
            <w:r>
              <w:rPr>
                <w:rFonts w:hint="eastAsia" w:ascii="SimSun" w:hAnsi="SimSun" w:eastAsia="SimSun" w:cs="SimSun"/>
                <w:color w:val="212121"/>
                <w:sz w:val="24"/>
              </w:rPr>
              <w:t>U.FL / IPEX 类</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EABC63A">
            <w:pPr>
              <w:jc w:val="left"/>
            </w:pPr>
            <w:r>
              <w:rPr>
                <w:rFonts w:hint="eastAsia" w:ascii="SimSun" w:hAnsi="SimSun" w:eastAsia="SimSun" w:cs="SimSun"/>
                <w:color w:val="212121"/>
                <w:sz w:val="24"/>
              </w:rPr>
              <w:t>极小型，板端</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7853E85">
            <w:pPr>
              <w:jc w:val="left"/>
            </w:pPr>
            <w:r>
              <w:rPr>
                <w:rFonts w:hint="eastAsia" w:ascii="SimSun" w:hAnsi="SimSun" w:eastAsia="SimSun" w:cs="SimSun"/>
                <w:color w:val="212121"/>
                <w:sz w:val="24"/>
              </w:rPr>
              <w:t>插拔次数很少（数十次量级），装配需专用工装</w:t>
            </w:r>
          </w:p>
        </w:tc>
      </w:tr>
    </w:tbl>
    <w:p w14:paraId="248303EE">
      <w:pPr>
        <w:numPr>
          <w:ilvl w:val="0"/>
          <w:numId w:val="2"/>
        </w:numPr>
        <w:shd w:color="212121"/>
        <w:spacing w:after="60" w:line="384"/>
      </w:pPr>
      <w:r>
        <w:rPr>
          <w:rFonts w:hint="eastAsia" w:ascii="SimSun" w:hAnsi="SimSun" w:eastAsia="SimSun" w:cs="SimSun"/>
          <w:color w:val="212121"/>
          <w:sz w:val="24"/>
        </w:rPr>
        <w:t>校核频率上限（而非仅看"高频"字样）、VSWR / 回波损耗、插损预算（每个接口插损应计入链路总损耗）。</w:t>
      </w:r>
    </w:p>
    <w:p w14:paraId="7D59998E">
      <w:pPr>
        <w:numPr>
          <w:ilvl w:val="0"/>
          <w:numId w:val="2"/>
        </w:numPr>
        <w:shd w:color="212121"/>
        <w:spacing w:after="60" w:line="384"/>
      </w:pPr>
      <w:r>
        <w:rPr>
          <w:rFonts w:hint="eastAsia" w:ascii="SimSun" w:hAnsi="SimSun" w:eastAsia="SimSun" w:cs="SimSun"/>
          <w:color w:val="212121"/>
          <w:sz w:val="24"/>
        </w:rPr>
        <w:t>电缆组件与板端座必须同一体系、同一阻抗，混接会造成阻抗失配。</w:t>
      </w:r>
    </w:p>
    <w:p w14:paraId="2B68FE5C">
      <w:pPr>
        <w:numPr>
          <w:ilvl w:val="0"/>
          <w:numId w:val="2"/>
        </w:numPr>
        <w:shd w:color="212121"/>
        <w:spacing w:after="60" w:line="384"/>
      </w:pPr>
      <w:r>
        <w:rPr>
          <w:rFonts w:hint="eastAsia" w:ascii="SimSun" w:hAnsi="SimSun" w:eastAsia="SimSun" w:cs="SimSun"/>
          <w:color w:val="212121"/>
          <w:sz w:val="24"/>
        </w:rPr>
        <w:t>天线接口的插损直接折损系统链路预算，需在设计初期计入。</w:t>
      </w:r>
    </w:p>
    <w:p w14:paraId="60A19643">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13　常见失效模式与规避措施</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35D8E4D4">
            <w:pPr>
              <w:jc w:val="left"/>
              <w:rPr>
                <w:b w:val="1"/>
                <w:bCs w:val="1"/>
              </w:rPr>
            </w:pPr>
            <w:r>
              <w:rPr>
                <w:rFonts w:hint="eastAsia" w:ascii="SimSun" w:hAnsi="SimSun" w:eastAsia="SimSun" w:cs="SimSun"/>
                <w:b w:val="1"/>
                <w:color w:val="212121"/>
                <w:sz w:val="24"/>
              </w:rPr>
              <w:t>失效模式</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7B7340B5">
            <w:pPr>
              <w:jc w:val="left"/>
              <w:rPr>
                <w:b w:val="1"/>
                <w:bCs w:val="1"/>
              </w:rPr>
            </w:pPr>
            <w:r>
              <w:rPr>
                <w:rFonts w:hint="eastAsia" w:ascii="SimSun" w:hAnsi="SimSun" w:eastAsia="SimSun" w:cs="SimSun"/>
                <w:b w:val="1"/>
                <w:color w:val="212121"/>
                <w:sz w:val="24"/>
              </w:rPr>
              <w:t>根本原因</w:t>
            </w:r>
          </w:p>
        </w:tc>
        <w:tc>
          <w:tcPr>
            <w:tcW w:w="2768"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003BE5A3">
            <w:pPr>
              <w:jc w:val="left"/>
              <w:rPr>
                <w:b w:val="1"/>
                <w:bCs w:val="1"/>
              </w:rPr>
            </w:pPr>
            <w:r>
              <w:rPr>
                <w:rFonts w:hint="eastAsia" w:ascii="SimSun" w:hAnsi="SimSun" w:eastAsia="SimSun" w:cs="SimSun"/>
                <w:b w:val="1"/>
                <w:color w:val="212121"/>
                <w:sz w:val="24"/>
              </w:rPr>
              <w:t>规避措施</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035B4BA">
            <w:pPr>
              <w:jc w:val="left"/>
            </w:pPr>
            <w:r>
              <w:rPr>
                <w:rFonts w:hint="eastAsia" w:ascii="SimSun" w:hAnsi="SimSun" w:eastAsia="SimSun" w:cs="SimSun"/>
                <w:color w:val="212121"/>
                <w:sz w:val="24"/>
              </w:rPr>
              <w:t>接触电阻升高 / 信号时断时续</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5C7FBAF">
            <w:pPr>
              <w:jc w:val="left"/>
            </w:pPr>
            <w:r>
              <w:rPr>
                <w:rFonts w:hint="eastAsia" w:ascii="SimSun" w:hAnsi="SimSun" w:eastAsia="SimSun" w:cs="SimSun"/>
                <w:color w:val="212121"/>
                <w:sz w:val="24"/>
              </w:rPr>
              <w:t>微动腐蚀（锡镀层+振动）、镀层磨损、正力衰减</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7544C3A">
            <w:pPr>
              <w:jc w:val="left"/>
            </w:pPr>
            <w:r>
              <w:rPr>
                <w:rFonts w:hint="eastAsia" w:ascii="SimSun" w:hAnsi="SimSun" w:eastAsia="SimSun" w:cs="SimSun"/>
                <w:color w:val="212121"/>
                <w:sz w:val="24"/>
              </w:rPr>
              <w:t>振动+热循环场景选金镀层；提高接触正力；加二次锁</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07BA96A">
            <w:pPr>
              <w:jc w:val="left"/>
            </w:pPr>
            <w:r>
              <w:rPr>
                <w:rFonts w:hint="eastAsia" w:ascii="SimSun" w:hAnsi="SimSun" w:eastAsia="SimSun" w:cs="SimSun"/>
                <w:color w:val="212121"/>
                <w:sz w:val="24"/>
              </w:rPr>
              <w:t>端子发热、烧蚀、熔焊</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5BA1781">
            <w:pPr>
              <w:jc w:val="left"/>
            </w:pPr>
            <w:r>
              <w:rPr>
                <w:rFonts w:hint="eastAsia" w:ascii="SimSun" w:hAnsi="SimSun" w:eastAsia="SimSun" w:cs="SimSun"/>
                <w:color w:val="212121"/>
                <w:sz w:val="24"/>
              </w:rPr>
              <w:t>未按降额曲线选型、多 Pin 叠加发热、浪涌</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83FBD65">
            <w:pPr>
              <w:jc w:val="left"/>
            </w:pPr>
            <w:r>
              <w:rPr>
                <w:rFonts w:hint="eastAsia" w:ascii="SimSun" w:hAnsi="SimSun" w:eastAsia="SimSun" w:cs="SimSun"/>
                <w:color w:val="212121"/>
                <w:sz w:val="24"/>
              </w:rPr>
              <w:t>按全 Pin 通电曲线降额；校核浪涌；温升实测</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CB6E5F1">
            <w:pPr>
              <w:jc w:val="left"/>
            </w:pPr>
            <w:r>
              <w:rPr>
                <w:rFonts w:hint="eastAsia" w:ascii="SimSun" w:hAnsi="SimSun" w:eastAsia="SimSun" w:cs="SimSun"/>
                <w:color w:val="212121"/>
                <w:sz w:val="24"/>
              </w:rPr>
              <w:t>焊点开裂</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5A19D43">
            <w:pPr>
              <w:jc w:val="left"/>
            </w:pPr>
            <w:r>
              <w:rPr>
                <w:rFonts w:hint="eastAsia" w:ascii="SimSun" w:hAnsi="SimSun" w:eastAsia="SimSun" w:cs="SimSun"/>
                <w:color w:val="212121"/>
                <w:sz w:val="24"/>
              </w:rPr>
              <w:t>插拔应力直接传递到焊点</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1FBFBE2">
            <w:pPr>
              <w:jc w:val="left"/>
            </w:pPr>
            <w:r>
              <w:rPr>
                <w:rFonts w:hint="eastAsia" w:ascii="SimSun" w:hAnsi="SimSun" w:eastAsia="SimSun" w:cs="SimSun"/>
                <w:color w:val="212121"/>
                <w:sz w:val="24"/>
              </w:rPr>
              <w:t>增加板锁焊片/螺钉固定；增加应力释放</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F34C471">
            <w:pPr>
              <w:jc w:val="left"/>
            </w:pPr>
            <w:r>
              <w:rPr>
                <w:rFonts w:hint="eastAsia" w:ascii="SimSun" w:hAnsi="SimSun" w:eastAsia="SimSun" w:cs="SimSun"/>
                <w:color w:val="212121"/>
                <w:sz w:val="24"/>
              </w:rPr>
              <w:t>端子退 Pin</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ACCC213">
            <w:pPr>
              <w:jc w:val="left"/>
            </w:pPr>
            <w:r>
              <w:rPr>
                <w:rFonts w:hint="eastAsia" w:ascii="SimSun" w:hAnsi="SimSun" w:eastAsia="SimSun" w:cs="SimSun"/>
                <w:color w:val="212121"/>
                <w:sz w:val="24"/>
              </w:rPr>
              <w:t>端子保持力不足、TPA 失效、线束受力</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1C6F6B4">
            <w:pPr>
              <w:jc w:val="left"/>
            </w:pPr>
            <w:r>
              <w:rPr>
                <w:rFonts w:hint="eastAsia" w:ascii="SimSun" w:hAnsi="SimSun" w:eastAsia="SimSun" w:cs="SimSun"/>
                <w:color w:val="212121"/>
                <w:sz w:val="24"/>
              </w:rPr>
              <w:t>选带 TPA 产品；做拉拔力测试；固定线束</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45E0F41">
            <w:pPr>
              <w:jc w:val="left"/>
            </w:pPr>
            <w:r>
              <w:rPr>
                <w:rFonts w:hint="eastAsia" w:ascii="SimSun" w:hAnsi="SimSun" w:eastAsia="SimSun" w:cs="SimSun"/>
                <w:color w:val="212121"/>
                <w:sz w:val="24"/>
              </w:rPr>
              <w:t>防水失效</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B6BD0E2">
            <w:pPr>
              <w:jc w:val="left"/>
            </w:pPr>
            <w:r>
              <w:rPr>
                <w:rFonts w:hint="eastAsia" w:ascii="SimSun" w:hAnsi="SimSun" w:eastAsia="SimSun" w:cs="SimSun"/>
                <w:color w:val="212121"/>
                <w:sz w:val="24"/>
              </w:rPr>
              <w:t>线缆外径与密封件不匹配、未拧紧、密封件老化</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4A1951F">
            <w:pPr>
              <w:jc w:val="left"/>
            </w:pPr>
            <w:r>
              <w:rPr>
                <w:rFonts w:hint="eastAsia" w:ascii="SimSun" w:hAnsi="SimSun" w:eastAsia="SimSun" w:cs="SimSun"/>
                <w:color w:val="212121"/>
                <w:sz w:val="24"/>
              </w:rPr>
              <w:t>逐项核对适配外径；规定扭矩；选耐介质材料</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72172B2">
            <w:pPr>
              <w:jc w:val="left"/>
            </w:pPr>
            <w:r>
              <w:rPr>
                <w:rFonts w:hint="eastAsia" w:ascii="SimSun" w:hAnsi="SimSun" w:eastAsia="SimSun" w:cs="SimSun"/>
                <w:color w:val="212121"/>
                <w:sz w:val="24"/>
              </w:rPr>
              <w:t>误插损坏</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97F2328">
            <w:pPr>
              <w:jc w:val="left"/>
            </w:pPr>
            <w:r>
              <w:rPr>
                <w:rFonts w:hint="eastAsia" w:ascii="SimSun" w:hAnsi="SimSun" w:eastAsia="SimSun" w:cs="SimSun"/>
                <w:color w:val="212121"/>
                <w:sz w:val="24"/>
              </w:rPr>
              <w:t>无键位编码、同面板同规格连接器</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18D624D">
            <w:pPr>
              <w:jc w:val="left"/>
            </w:pPr>
            <w:r>
              <w:rPr>
                <w:rFonts w:hint="eastAsia" w:ascii="SimSun" w:hAnsi="SimSun" w:eastAsia="SimSun" w:cs="SimSun"/>
                <w:color w:val="212121"/>
                <w:sz w:val="24"/>
              </w:rPr>
              <w:t>强制键位/色标/形状防呆</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505E2D8">
            <w:pPr>
              <w:jc w:val="left"/>
            </w:pPr>
            <w:r>
              <w:rPr>
                <w:rFonts w:hint="eastAsia" w:ascii="SimSun" w:hAnsi="SimSun" w:eastAsia="SimSun" w:cs="SimSun"/>
                <w:color w:val="212121"/>
                <w:sz w:val="24"/>
              </w:rPr>
              <w:t>绝缘失效</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A0365E3">
            <w:pPr>
              <w:jc w:val="left"/>
            </w:pPr>
            <w:r>
              <w:rPr>
                <w:rFonts w:hint="eastAsia" w:ascii="SimSun" w:hAnsi="SimSun" w:eastAsia="SimSun" w:cs="SimSun"/>
                <w:color w:val="212121"/>
                <w:sz w:val="24"/>
              </w:rPr>
              <w:t>凝露、污染、爬电距离不足</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D9D9707">
            <w:pPr>
              <w:jc w:val="left"/>
            </w:pPr>
            <w:r>
              <w:rPr>
                <w:rFonts w:hint="eastAsia" w:ascii="SimSun" w:hAnsi="SimSun" w:eastAsia="SimSun" w:cs="SimSun"/>
                <w:color w:val="212121"/>
                <w:sz w:val="24"/>
              </w:rPr>
              <w:t>校核爬电距离与 CTI；三防或密封；排水透气设计</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D852F93">
            <w:pPr>
              <w:jc w:val="left"/>
            </w:pPr>
            <w:r>
              <w:rPr>
                <w:rFonts w:hint="eastAsia" w:ascii="SimSun" w:hAnsi="SimSun" w:eastAsia="SimSun" w:cs="SimSun"/>
                <w:color w:val="212121"/>
                <w:sz w:val="24"/>
              </w:rPr>
              <w:t>EMI 超标</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9CE05C1">
            <w:pPr>
              <w:jc w:val="left"/>
            </w:pPr>
            <w:r>
              <w:rPr>
                <w:rFonts w:hint="eastAsia" w:ascii="SimSun" w:hAnsi="SimSun" w:eastAsia="SimSun" w:cs="SimSun"/>
                <w:color w:val="212121"/>
                <w:sz w:val="24"/>
              </w:rPr>
              <w:t>屏蔽层猪尾巴接地、360° 搭接缺失、地 Pin 不足</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473E217">
            <w:pPr>
              <w:jc w:val="left"/>
            </w:pPr>
            <w:r>
              <w:rPr>
                <w:rFonts w:hint="eastAsia" w:ascii="SimSun" w:hAnsi="SimSun" w:eastAsia="SimSun" w:cs="SimSun"/>
                <w:color w:val="212121"/>
                <w:sz w:val="24"/>
              </w:rPr>
              <w:t>360° 搭接；增加地 Pin；SI/EMC 早期仿真</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462EB9B">
            <w:pPr>
              <w:jc w:val="left"/>
            </w:pPr>
            <w:r>
              <w:rPr>
                <w:rFonts w:hint="eastAsia" w:ascii="SimSun" w:hAnsi="SimSun" w:eastAsia="SimSun" w:cs="SimSun"/>
                <w:color w:val="212121"/>
                <w:sz w:val="24"/>
              </w:rPr>
              <w:t>高速链路误码</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211242A">
            <w:pPr>
              <w:jc w:val="left"/>
            </w:pPr>
            <w:r>
              <w:rPr>
                <w:rFonts w:hint="eastAsia" w:ascii="SimSun" w:hAnsi="SimSun" w:eastAsia="SimSun" w:cs="SimSun"/>
                <w:color w:val="212121"/>
                <w:sz w:val="24"/>
              </w:rPr>
              <w:t>串扰、阻抗突变、模态转换、过孔残桩</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9EEF83E">
            <w:pPr>
              <w:jc w:val="left"/>
            </w:pPr>
            <w:r>
              <w:rPr>
                <w:rFonts w:hint="eastAsia" w:ascii="SimSun" w:hAnsi="SimSun" w:eastAsia="SimSun" w:cs="SimSun"/>
                <w:color w:val="212121"/>
                <w:sz w:val="24"/>
              </w:rPr>
              <w:t>S 参数仿真；优化 Pin 分配与扇出；背钻</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D7598CB">
            <w:pPr>
              <w:jc w:val="left"/>
            </w:pPr>
            <w:r>
              <w:rPr>
                <w:rFonts w:hint="eastAsia" w:ascii="SimSun" w:hAnsi="SimSun" w:eastAsia="SimSun" w:cs="SimSun"/>
                <w:color w:val="212121"/>
                <w:sz w:val="24"/>
              </w:rPr>
              <w:t>贴片不良</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B5847A2">
            <w:pPr>
              <w:jc w:val="left"/>
            </w:pPr>
            <w:r>
              <w:rPr>
                <w:rFonts w:hint="eastAsia" w:ascii="SimSun" w:hAnsi="SimSun" w:eastAsia="SimSun" w:cs="SimSun"/>
                <w:color w:val="212121"/>
                <w:sz w:val="24"/>
              </w:rPr>
              <w:t>共面度超差、无吸嘴区、塑料耐温不足</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A5CF904">
            <w:pPr>
              <w:jc w:val="left"/>
            </w:pPr>
            <w:r>
              <w:rPr>
                <w:rFonts w:hint="eastAsia" w:ascii="SimSun" w:hAnsi="SimSun" w:eastAsia="SimSun" w:cs="SimSun"/>
                <w:color w:val="212121"/>
                <w:sz w:val="24"/>
              </w:rPr>
              <w:t>查共面度与吸嘴区；确认回流耐温</w:t>
            </w:r>
          </w:p>
        </w:tc>
      </w:tr>
      <w:tr>
        <w:trPr/>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7E1E112">
            <w:pPr>
              <w:jc w:val="left"/>
            </w:pPr>
            <w:r>
              <w:rPr>
                <w:rFonts w:hint="eastAsia" w:ascii="SimSun" w:hAnsi="SimSun" w:eastAsia="SimSun" w:cs="SimSun"/>
                <w:color w:val="212121"/>
                <w:sz w:val="24"/>
              </w:rPr>
              <w:t>混料 / 兼容失效</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34610BF">
            <w:pPr>
              <w:jc w:val="left"/>
            </w:pPr>
            <w:r>
              <w:rPr>
                <w:rFonts w:hint="eastAsia" w:ascii="SimSun" w:hAnsi="SimSun" w:eastAsia="SimSun" w:cs="SimSun"/>
                <w:color w:val="212121"/>
                <w:sz w:val="24"/>
              </w:rPr>
              <w:t>跨品牌插头插座配合</w:t>
            </w:r>
          </w:p>
        </w:tc>
        <w:tc>
          <w:tcPr>
            <w:tcW w:w="2768"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5DEA3C7">
            <w:pPr>
              <w:jc w:val="left"/>
            </w:pPr>
            <w:r>
              <w:rPr>
                <w:rFonts w:hint="eastAsia" w:ascii="SimSun" w:hAnsi="SimSun" w:eastAsia="SimSun" w:cs="SimSun"/>
                <w:color w:val="212121"/>
                <w:sz w:val="24"/>
              </w:rPr>
              <w:t>只用同体系产品；禁止跨品牌混配</w:t>
            </w:r>
          </w:p>
        </w:tc>
      </w:tr>
    </w:tbl>
    <w:p w14:paraId="0CF9CB4D">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14　选型检查清单</w:t>
      </w:r>
    </w:p>
    <w:p w14:paraId="5C93718A">
      <w:pPr>
        <w:shd w:color="212121"/>
        <w:spacing w:after="96" w:line="384"/>
        <w:ind w:firstLine="480"/>
        <w:jc w:val="both"/>
      </w:pPr>
      <w:r>
        <w:rPr>
          <w:rFonts w:hint="eastAsia" w:ascii="SimSun" w:hAnsi="SimSun" w:eastAsia="SimSun" w:cs="SimSun"/>
          <w:color w:val="212121"/>
          <w:sz w:val="24"/>
        </w:rPr>
        <w:t>设计评审时逐项确认，任一项未确认即不得进入下一阶段。</w:t>
      </w:r>
    </w:p>
    <w:p w14:paraId="066ABE1A">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电气</w:t>
      </w:r>
    </w:p>
    <w:p w14:paraId="239716BE">
      <w:pPr>
        <w:numPr>
          <w:ilvl w:val="0"/>
          <w:numId w:val="2"/>
        </w:numPr>
        <w:shd w:color="212121"/>
        <w:spacing w:after="60" w:line="384"/>
      </w:pPr>
      <w:r>
        <w:rPr>
          <w:rFonts w:hint="eastAsia" w:ascii="SimSun" w:hAnsi="SimSun" w:eastAsia="SimSun" w:cs="SimSun"/>
          <w:color w:val="212121"/>
          <w:sz w:val="24"/>
        </w:rPr>
        <w:t>□ 最大工作电流（含峰值/浪涌）已按全 Pin 通电、最恶劣环境温度降额校核</w:t>
      </w:r>
    </w:p>
    <w:p w14:paraId="5478529B">
      <w:pPr>
        <w:numPr>
          <w:ilvl w:val="0"/>
          <w:numId w:val="2"/>
        </w:numPr>
        <w:shd w:color="212121"/>
        <w:spacing w:after="60" w:line="384"/>
      </w:pPr>
      <w:r>
        <w:rPr>
          <w:rFonts w:hint="eastAsia" w:ascii="SimSun" w:hAnsi="SimSun" w:eastAsia="SimSun" w:cs="SimSun"/>
          <w:color w:val="212121"/>
          <w:sz w:val="24"/>
        </w:rPr>
        <w:t>□ 最高工作电压（含回馈/充电上限）已校核，爬电距离与电气间隙满足污染等级与海拔修正</w:t>
      </w:r>
    </w:p>
    <w:p w14:paraId="51D85319">
      <w:pPr>
        <w:numPr>
          <w:ilvl w:val="0"/>
          <w:numId w:val="2"/>
        </w:numPr>
        <w:shd w:color="212121"/>
        <w:spacing w:after="60" w:line="384"/>
      </w:pPr>
      <w:r>
        <w:rPr>
          <w:rFonts w:hint="eastAsia" w:ascii="SimSun" w:hAnsi="SimSun" w:eastAsia="SimSun" w:cs="SimSun"/>
          <w:color w:val="212121"/>
          <w:sz w:val="24"/>
        </w:rPr>
        <w:t>□ 绝缘电阻、耐压等级与湿热后指标已确认</w:t>
      </w:r>
    </w:p>
    <w:p w14:paraId="218745C6">
      <w:pPr>
        <w:numPr>
          <w:ilvl w:val="0"/>
          <w:numId w:val="2"/>
        </w:numPr>
        <w:shd w:color="212121"/>
        <w:spacing w:after="60" w:line="384"/>
      </w:pPr>
      <w:r>
        <w:rPr>
          <w:rFonts w:hint="eastAsia" w:ascii="SimSun" w:hAnsi="SimSun" w:eastAsia="SimSun" w:cs="SimSun"/>
          <w:color w:val="212121"/>
          <w:sz w:val="24"/>
        </w:rPr>
        <w:t>□ 接触电阻初始值与试验后变化量（四线法）已确认</w:t>
      </w:r>
    </w:p>
    <w:p w14:paraId="1863B716">
      <w:pPr>
        <w:numPr>
          <w:ilvl w:val="0"/>
          <w:numId w:val="2"/>
        </w:numPr>
        <w:shd w:color="212121"/>
        <w:spacing w:after="60" w:line="384"/>
      </w:pPr>
      <w:r>
        <w:rPr>
          <w:rFonts w:hint="eastAsia" w:ascii="SimSun" w:hAnsi="SimSun" w:eastAsia="SimSun" w:cs="SimSun"/>
          <w:color w:val="212121"/>
          <w:sz w:val="24"/>
        </w:rPr>
        <w:t>□ 阻抗、插损、回损、串扰（高速/射频）已取得 S 参数并仿真</w:t>
      </w:r>
    </w:p>
    <w:p w14:paraId="4703FFB5">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机械</w:t>
      </w:r>
    </w:p>
    <w:p w14:paraId="1FE8DA26">
      <w:pPr>
        <w:numPr>
          <w:ilvl w:val="0"/>
          <w:numId w:val="2"/>
        </w:numPr>
        <w:shd w:color="212121"/>
        <w:spacing w:after="60" w:line="384"/>
      </w:pPr>
      <w:r>
        <w:rPr>
          <w:rFonts w:hint="eastAsia" w:ascii="SimSun" w:hAnsi="SimSun" w:eastAsia="SimSun" w:cs="SimSun"/>
          <w:color w:val="212121"/>
          <w:sz w:val="24"/>
        </w:rPr>
        <w:t>□ 间距、位数、安装方式、配合高度（BTB 组合高度）已确认</w:t>
      </w:r>
    </w:p>
    <w:p w14:paraId="7145FBD4">
      <w:pPr>
        <w:numPr>
          <w:ilvl w:val="0"/>
          <w:numId w:val="2"/>
        </w:numPr>
        <w:shd w:color="212121"/>
        <w:spacing w:after="60" w:line="384"/>
      </w:pPr>
      <w:r>
        <w:rPr>
          <w:rFonts w:hint="eastAsia" w:ascii="SimSun" w:hAnsi="SimSun" w:eastAsia="SimSun" w:cs="SimSun"/>
          <w:color w:val="212121"/>
          <w:sz w:val="24"/>
        </w:rPr>
        <w:t>□ 插拔次数、插拔力、锁合方式、二次锁止（TPA/CPA）已确认</w:t>
      </w:r>
    </w:p>
    <w:p w14:paraId="5428621F">
      <w:pPr>
        <w:numPr>
          <w:ilvl w:val="0"/>
          <w:numId w:val="2"/>
        </w:numPr>
        <w:shd w:color="212121"/>
        <w:spacing w:after="60" w:line="384"/>
      </w:pPr>
      <w:r>
        <w:rPr>
          <w:rFonts w:hint="eastAsia" w:ascii="SimSun" w:hAnsi="SimSun" w:eastAsia="SimSun" w:cs="SimSun"/>
          <w:color w:val="212121"/>
          <w:sz w:val="24"/>
        </w:rPr>
        <w:t>□ 防误插键位与色标方案已确定</w:t>
      </w:r>
    </w:p>
    <w:p w14:paraId="16CA39B6">
      <w:pPr>
        <w:numPr>
          <w:ilvl w:val="0"/>
          <w:numId w:val="2"/>
        </w:numPr>
        <w:shd w:color="212121"/>
        <w:spacing w:after="60" w:line="384"/>
      </w:pPr>
      <w:r>
        <w:rPr>
          <w:rFonts w:hint="eastAsia" w:ascii="SimSun" w:hAnsi="SimSun" w:eastAsia="SimSun" w:cs="SimSun"/>
          <w:color w:val="212121"/>
          <w:sz w:val="24"/>
        </w:rPr>
        <w:t>□ 板端机械固定（焊片/螺钉）已设计</w:t>
      </w:r>
    </w:p>
    <w:p w14:paraId="04578FD1">
      <w:pPr>
        <w:numPr>
          <w:ilvl w:val="0"/>
          <w:numId w:val="2"/>
        </w:numPr>
        <w:shd w:color="212121"/>
        <w:spacing w:after="60" w:line="384"/>
      </w:pPr>
      <w:r>
        <w:rPr>
          <w:rFonts w:hint="eastAsia" w:ascii="SimSun" w:hAnsi="SimSun" w:eastAsia="SimSun" w:cs="SimSun"/>
          <w:color w:val="212121"/>
          <w:sz w:val="24"/>
        </w:rPr>
        <w:t>□ 线缆规格、绝缘外径、密封件适配、应力释放已核对</w:t>
      </w:r>
    </w:p>
    <w:p w14:paraId="49F7BFC7">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环境与可靠</w:t>
      </w:r>
    </w:p>
    <w:p w14:paraId="3B1A9DE5">
      <w:pPr>
        <w:numPr>
          <w:ilvl w:val="0"/>
          <w:numId w:val="2"/>
        </w:numPr>
        <w:shd w:color="212121"/>
        <w:spacing w:after="60" w:line="384"/>
      </w:pPr>
      <w:r>
        <w:rPr>
          <w:rFonts w:hint="eastAsia" w:ascii="SimSun" w:hAnsi="SimSun" w:eastAsia="SimSun" w:cs="SimSun"/>
          <w:color w:val="212121"/>
          <w:sz w:val="24"/>
        </w:rPr>
        <w:t>□ 工作/存储温度范围、湿热、盐雾、振动冲击等级已确认</w:t>
      </w:r>
    </w:p>
    <w:p w14:paraId="4BE14272">
      <w:pPr>
        <w:numPr>
          <w:ilvl w:val="0"/>
          <w:numId w:val="2"/>
        </w:numPr>
        <w:shd w:color="212121"/>
        <w:spacing w:after="60" w:line="384"/>
      </w:pPr>
      <w:r>
        <w:rPr>
          <w:rFonts w:hint="eastAsia" w:ascii="SimSun" w:hAnsi="SimSun" w:eastAsia="SimSun" w:cs="SimSun"/>
          <w:color w:val="212121"/>
          <w:sz w:val="24"/>
        </w:rPr>
        <w:t>□ IP 等级及厂商自定义条件已确认，密封件材质兼容</w:t>
      </w:r>
    </w:p>
    <w:p w14:paraId="0527FCBF">
      <w:pPr>
        <w:numPr>
          <w:ilvl w:val="0"/>
          <w:numId w:val="2"/>
        </w:numPr>
        <w:shd w:color="212121"/>
        <w:spacing w:after="60" w:line="384"/>
      </w:pPr>
      <w:r>
        <w:rPr>
          <w:rFonts w:hint="eastAsia" w:ascii="SimSun" w:hAnsi="SimSun" w:eastAsia="SimSun" w:cs="SimSun"/>
          <w:color w:val="212121"/>
          <w:sz w:val="24"/>
        </w:rPr>
        <w:t>□ 镀层类型与厚度已按电流等级、插拔次数、微动风险选定</w:t>
      </w:r>
    </w:p>
    <w:p w14:paraId="4CCD84A4">
      <w:pPr>
        <w:numPr>
          <w:ilvl w:val="0"/>
          <w:numId w:val="2"/>
        </w:numPr>
        <w:shd w:color="212121"/>
        <w:spacing w:after="60" w:line="384"/>
      </w:pPr>
      <w:r>
        <w:rPr>
          <w:rFonts w:hint="eastAsia" w:ascii="SimSun" w:hAnsi="SimSun" w:eastAsia="SimSun" w:cs="SimSun"/>
          <w:color w:val="212121"/>
          <w:sz w:val="24"/>
        </w:rPr>
        <w:t>□ 塑料材料耐回流温度、阻燃等级与厚度已确认</w:t>
      </w:r>
    </w:p>
    <w:p w14:paraId="117AA6FD">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制造与供应</w:t>
      </w:r>
    </w:p>
    <w:p w14:paraId="431AA4B0">
      <w:pPr>
        <w:numPr>
          <w:ilvl w:val="0"/>
          <w:numId w:val="2"/>
        </w:numPr>
        <w:shd w:color="212121"/>
        <w:spacing w:after="60" w:line="384"/>
      </w:pPr>
      <w:r>
        <w:rPr>
          <w:rFonts w:hint="eastAsia" w:ascii="SimSun" w:hAnsi="SimSun" w:eastAsia="SimSun" w:cs="SimSun"/>
          <w:color w:val="212121"/>
          <w:sz w:val="24"/>
        </w:rPr>
        <w:t>□ 焊接/压接工艺窗口、共面度、吸嘴区、包装方式已确认</w:t>
      </w:r>
    </w:p>
    <w:p w14:paraId="415EC93A">
      <w:pPr>
        <w:numPr>
          <w:ilvl w:val="0"/>
          <w:numId w:val="2"/>
        </w:numPr>
        <w:shd w:color="212121"/>
        <w:spacing w:after="60" w:line="384"/>
      </w:pPr>
      <w:r>
        <w:rPr>
          <w:rFonts w:hint="eastAsia" w:ascii="SimSun" w:hAnsi="SimSun" w:eastAsia="SimSun" w:cs="SimSun"/>
          <w:color w:val="212121"/>
          <w:sz w:val="24"/>
        </w:rPr>
        <w:t>□ MSL 等级与烘烤要求已确认</w:t>
      </w:r>
    </w:p>
    <w:p w14:paraId="184E3841">
      <w:pPr>
        <w:numPr>
          <w:ilvl w:val="0"/>
          <w:numId w:val="2"/>
        </w:numPr>
        <w:shd w:color="212121"/>
        <w:spacing w:after="60" w:line="384"/>
      </w:pPr>
      <w:r>
        <w:rPr>
          <w:rFonts w:hint="eastAsia" w:ascii="SimSun" w:hAnsi="SimSun" w:eastAsia="SimSun" w:cs="SimSun"/>
          <w:color w:val="212121"/>
          <w:sz w:val="24"/>
        </w:rPr>
        <w:t>□ 返修与维护可行性已评估</w:t>
      </w:r>
    </w:p>
    <w:p w14:paraId="01B12BE3">
      <w:pPr>
        <w:numPr>
          <w:ilvl w:val="0"/>
          <w:numId w:val="2"/>
        </w:numPr>
        <w:shd w:color="212121"/>
        <w:spacing w:after="60" w:line="384"/>
      </w:pPr>
      <w:r>
        <w:rPr>
          <w:rFonts w:hint="eastAsia" w:ascii="SimSun" w:hAnsi="SimSun" w:eastAsia="SimSun" w:cs="SimSun"/>
          <w:color w:val="212121"/>
          <w:sz w:val="24"/>
        </w:rPr>
        <w:t>□ 认证覆盖范围（额定值）与环保声明已索取</w:t>
      </w:r>
    </w:p>
    <w:p w14:paraId="51CACC0E">
      <w:pPr>
        <w:numPr>
          <w:ilvl w:val="0"/>
          <w:numId w:val="2"/>
        </w:numPr>
        <w:shd w:color="212121"/>
        <w:spacing w:after="60" w:line="384"/>
      </w:pPr>
      <w:r>
        <w:rPr>
          <w:rFonts w:hint="eastAsia" w:ascii="SimSun" w:hAnsi="SimSun" w:eastAsia="SimSun" w:cs="SimSun"/>
          <w:color w:val="212121"/>
          <w:sz w:val="24"/>
        </w:rPr>
        <w:t>□ 生命周期、第二货源、交期、MOQ、工装成本已评估</w:t>
      </w:r>
    </w:p>
    <w:p w14:paraId="78B48592">
      <w:pPr>
        <w:keepNext w:val="1"/>
        <w:keepLines w:val="1"/>
        <w:shd w:color="212121"/>
        <w:spacing w:before="192" w:beforeAutospacing="1" w:after="96" w:afterAutospacing="1" w:line="384"/>
        <w:outlineLvl w:val="1"/>
        <w:rPr>
          <w:sz w:val="32"/>
          <w:szCs w:val="32"/>
        </w:rPr>
      </w:pPr>
      <w:r>
        <w:rPr>
          <w:rFonts w:hint="eastAsia" w:ascii="SimSun" w:hAnsi="SimSun" w:eastAsia="SimSun" w:cs="SimSun"/>
          <w:b w:val="1"/>
          <w:color w:val="212121"/>
          <w:sz w:val="24"/>
        </w:rPr>
        <w:t>专项加严</w:t>
      </w:r>
    </w:p>
    <w:p w14:paraId="223EDF50">
      <w:pPr>
        <w:numPr>
          <w:ilvl w:val="0"/>
          <w:numId w:val="2"/>
        </w:numPr>
        <w:shd w:color="212121"/>
        <w:spacing w:after="60" w:line="384"/>
      </w:pPr>
      <w:r>
        <w:rPr>
          <w:rFonts w:hint="eastAsia" w:ascii="SimSun" w:hAnsi="SimSun" w:eastAsia="SimSun" w:cs="SimSun"/>
          <w:color w:val="212121"/>
          <w:sz w:val="24"/>
        </w:rPr>
        <w:t>□ 汽车高压：HVIL 时序、屏蔽、防触摸、IP 等级、振动等级、扭矩规范已确认</w:t>
      </w:r>
    </w:p>
    <w:p w14:paraId="0C036917">
      <w:pPr>
        <w:numPr>
          <w:ilvl w:val="0"/>
          <w:numId w:val="2"/>
        </w:numPr>
        <w:shd w:color="212121"/>
        <w:spacing w:after="60" w:line="384"/>
      </w:pPr>
      <w:r>
        <w:rPr>
          <w:rFonts w:hint="eastAsia" w:ascii="SimSun" w:hAnsi="SimSun" w:eastAsia="SimSun" w:cs="SimSun"/>
          <w:color w:val="212121"/>
          <w:sz w:val="24"/>
        </w:rPr>
        <w:t>□ 工业户外：M 编码、扭矩、EMC 格兰头、UV、盐雾、防火等级已确认</w:t>
      </w:r>
    </w:p>
    <w:p w14:paraId="170F7ADB">
      <w:pPr>
        <w:numPr>
          <w:ilvl w:val="0"/>
          <w:numId w:val="2"/>
        </w:numPr>
        <w:shd w:color="212121"/>
        <w:spacing w:after="60" w:line="384"/>
      </w:pPr>
      <w:r>
        <w:rPr>
          <w:rFonts w:hint="eastAsia" w:ascii="SimSun" w:hAnsi="SimSun" w:eastAsia="SimSun" w:cs="SimSun"/>
          <w:color w:val="212121"/>
          <w:sz w:val="24"/>
        </w:rPr>
        <w:t>□ 高速射频：Pin 分配与回流地、参考平面、过孔残桩、屏蔽 360° 搭接已确认</w:t>
      </w:r>
    </w:p>
    <w:p w14:paraId="0E55B1EC">
      <w:pPr>
        <w:keepNext w:val="1"/>
        <w:keepLines w:val="1"/>
        <w:shd w:color="212121"/>
        <w:spacing w:before="288" w:beforeAutospacing="1" w:after="192" w:afterAutospacing="1" w:line="384"/>
        <w:outlineLvl w:val="0"/>
        <w:rPr>
          <w:kern w:val="44"/>
          <w:sz w:val="44"/>
          <w:szCs w:val="44"/>
        </w:rPr>
      </w:pPr>
      <w:r>
        <w:rPr>
          <w:rFonts w:hint="eastAsia" w:ascii="SimSun" w:hAnsi="SimSun" w:eastAsia="SimSun" w:cs="SimSun"/>
          <w:b w:val="1"/>
          <w:color w:val="212121"/>
          <w:sz w:val="24"/>
        </w:rPr>
        <w:t>15　关键术语与标准索引</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3E5A4976">
            <w:pPr>
              <w:jc w:val="left"/>
              <w:rPr>
                <w:b w:val="1"/>
                <w:bCs w:val="1"/>
              </w:rPr>
            </w:pPr>
            <w:r>
              <w:rPr>
                <w:rFonts w:hint="eastAsia" w:ascii="SimSun" w:hAnsi="SimSun" w:eastAsia="SimSun" w:cs="SimSun"/>
                <w:b w:val="1"/>
                <w:color w:val="212121"/>
                <w:sz w:val="24"/>
              </w:rPr>
              <w:t>术语 / 标准</w:t>
            </w:r>
          </w:p>
        </w:tc>
        <w:tc>
          <w:tcPr>
            <w:tcW w:w="4153"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06BACEB0">
            <w:pPr>
              <w:jc w:val="left"/>
              <w:rPr>
                <w:b w:val="1"/>
                <w:bCs w:val="1"/>
              </w:rPr>
            </w:pPr>
            <w:r>
              <w:rPr>
                <w:rFonts w:hint="eastAsia" w:ascii="SimSun" w:hAnsi="SimSun" w:eastAsia="SimSun" w:cs="SimSun"/>
                <w:b w:val="1"/>
                <w:color w:val="212121"/>
                <w:sz w:val="24"/>
              </w:rPr>
              <w:t>含义</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3D8008E">
            <w:pPr>
              <w:jc w:val="left"/>
            </w:pPr>
            <w:r>
              <w:rPr>
                <w:rFonts w:hint="eastAsia" w:ascii="SimSun" w:hAnsi="SimSun" w:eastAsia="SimSun" w:cs="SimSun"/>
                <w:color w:val="212121"/>
                <w:sz w:val="24"/>
              </w:rPr>
              <w:t>Pitch（间距）</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FB1EEA7">
            <w:pPr>
              <w:jc w:val="left"/>
            </w:pPr>
            <w:r>
              <w:rPr>
                <w:rFonts w:hint="eastAsia" w:ascii="SimSun" w:hAnsi="SimSun" w:eastAsia="SimSun" w:cs="SimSun"/>
                <w:color w:val="212121"/>
                <w:sz w:val="24"/>
              </w:rPr>
              <w:t>相邻接触件中心距，决定密度与工艺难度</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404F05D">
            <w:pPr>
              <w:jc w:val="left"/>
            </w:pPr>
            <w:r>
              <w:rPr>
                <w:rFonts w:ascii="SimSun" w:hAnsi="SimSun" w:eastAsia="SimSun" w:cs="SimSun"/>
                <w:color w:val="212121"/>
                <w:sz w:val="24"/>
              </w:rPr>
              <w:t>BTB / WTB</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D07913B">
            <w:pPr>
              <w:jc w:val="left"/>
            </w:pPr>
            <w:r>
              <w:rPr>
                <w:rFonts w:hint="eastAsia" w:ascii="SimSun" w:hAnsi="SimSun" w:eastAsia="SimSun" w:cs="SimSun"/>
                <w:color w:val="212121"/>
                <w:sz w:val="24"/>
              </w:rPr>
              <w:t>板对板 / 线对板连接器</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A967AE5">
            <w:pPr>
              <w:jc w:val="left"/>
            </w:pPr>
            <w:r>
              <w:rPr>
                <w:rFonts w:ascii="SimSun" w:hAnsi="SimSun" w:eastAsia="SimSun" w:cs="SimSun"/>
                <w:color w:val="212121"/>
                <w:sz w:val="24"/>
              </w:rPr>
              <w:t>TPA / CPA</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F04F30D">
            <w:pPr>
              <w:jc w:val="left"/>
            </w:pPr>
            <w:r>
              <w:rPr>
                <w:rFonts w:hint="eastAsia" w:ascii="SimSun" w:hAnsi="SimSun" w:eastAsia="SimSun" w:cs="SimSun"/>
                <w:color w:val="212121"/>
                <w:sz w:val="24"/>
              </w:rPr>
              <w:t>端子二次锁 / 连接器二次锁</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3839382">
            <w:pPr>
              <w:jc w:val="left"/>
            </w:pPr>
            <w:r>
              <w:rPr>
                <w:rFonts w:ascii="SimSun" w:hAnsi="SimSun" w:eastAsia="SimSun" w:cs="SimSun"/>
                <w:color w:val="212121"/>
                <w:sz w:val="24"/>
              </w:rPr>
              <w:t>HVIL</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491343F">
            <w:pPr>
              <w:jc w:val="left"/>
            </w:pPr>
            <w:r>
              <w:rPr>
                <w:rFonts w:hint="eastAsia" w:ascii="SimSun" w:hAnsi="SimSun" w:eastAsia="SimSun" w:cs="SimSun"/>
                <w:color w:val="212121"/>
                <w:sz w:val="24"/>
              </w:rPr>
              <w:t>高压互锁回路，断电先于带电体暴露的保护机制</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92F2447">
            <w:pPr>
              <w:jc w:val="left"/>
            </w:pPr>
            <w:r>
              <w:rPr>
                <w:rFonts w:ascii="SimSun" w:hAnsi="SimSun" w:eastAsia="SimSun" w:cs="SimSun"/>
                <w:color w:val="212121"/>
                <w:sz w:val="24"/>
              </w:rPr>
              <w:t>IPXXB / IPXXD</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6A13FF9">
            <w:pPr>
              <w:jc w:val="left"/>
            </w:pPr>
            <w:r>
              <w:rPr>
                <w:rFonts w:hint="eastAsia" w:ascii="SimSun" w:hAnsi="SimSun" w:eastAsia="SimSun" w:cs="SimSun"/>
                <w:color w:val="212121"/>
                <w:sz w:val="24"/>
              </w:rPr>
              <w:t>防触摸等级（手指 / 金属丝触及防护）</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57C86F5">
            <w:pPr>
              <w:jc w:val="left"/>
            </w:pPr>
            <w:r>
              <w:rPr>
                <w:rFonts w:hint="eastAsia" w:ascii="SimSun" w:hAnsi="SimSun" w:eastAsia="SimSun" w:cs="SimSun"/>
                <w:color w:val="212121"/>
                <w:sz w:val="24"/>
              </w:rPr>
              <w:t>微动腐蚀（Fretting）</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7E72F26A">
            <w:pPr>
              <w:jc w:val="left"/>
            </w:pPr>
            <w:r>
              <w:rPr>
                <w:rFonts w:hint="eastAsia" w:ascii="SimSun" w:hAnsi="SimSun" w:eastAsia="SimSun" w:cs="SimSun"/>
                <w:color w:val="212121"/>
                <w:sz w:val="24"/>
              </w:rPr>
              <w:t>微小相对位移导致氧化磨屑堆积、接触电阻上升</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29152A7">
            <w:pPr>
              <w:jc w:val="left"/>
            </w:pPr>
            <w:r>
              <w:rPr>
                <w:rFonts w:hint="eastAsia" w:ascii="SimSun" w:hAnsi="SimSun" w:eastAsia="SimSun" w:cs="SimSun"/>
                <w:color w:val="212121"/>
                <w:sz w:val="24"/>
              </w:rPr>
              <w:t>降额曲线</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BDF2BBC">
            <w:pPr>
              <w:jc w:val="left"/>
            </w:pPr>
            <w:r>
              <w:rPr>
                <w:rFonts w:hint="eastAsia" w:ascii="SimSun" w:hAnsi="SimSun" w:eastAsia="SimSun" w:cs="SimSun"/>
                <w:color w:val="212121"/>
                <w:sz w:val="24"/>
              </w:rPr>
              <w:t>环境温度与允许电流的关系曲线，载流校核依据</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CA114E9">
            <w:pPr>
              <w:jc w:val="left"/>
            </w:pPr>
            <w:r>
              <w:rPr>
                <w:rFonts w:hint="eastAsia" w:ascii="SimSun" w:hAnsi="SimSun" w:eastAsia="SimSun" w:cs="SimSun"/>
                <w:color w:val="212121"/>
                <w:sz w:val="24"/>
              </w:rPr>
              <w:t>爬电距离 / 电气间隙</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E92D93A">
            <w:pPr>
              <w:jc w:val="left"/>
            </w:pPr>
            <w:r>
              <w:rPr>
                <w:rFonts w:hint="eastAsia" w:ascii="SimSun" w:hAnsi="SimSun" w:eastAsia="SimSun" w:cs="SimSun"/>
                <w:color w:val="212121"/>
                <w:sz w:val="24"/>
              </w:rPr>
              <w:t>沿绝缘表面 / 空间的最短绝缘距离</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14A6C00">
            <w:pPr>
              <w:jc w:val="left"/>
            </w:pPr>
            <w:r>
              <w:rPr>
                <w:rFonts w:ascii="SimSun" w:hAnsi="SimSun" w:eastAsia="SimSun" w:cs="SimSun"/>
                <w:color w:val="212121"/>
                <w:sz w:val="24"/>
              </w:rPr>
              <w:t>CTI</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93A67E0">
            <w:pPr>
              <w:jc w:val="left"/>
            </w:pPr>
            <w:r>
              <w:rPr>
                <w:rFonts w:hint="eastAsia" w:ascii="SimSun" w:hAnsi="SimSun" w:eastAsia="SimSun" w:cs="SimSun"/>
                <w:color w:val="212121"/>
                <w:sz w:val="24"/>
              </w:rPr>
              <w:t>相比漏电起痕指数，高压绝缘材料关键参数</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046A6B5">
            <w:pPr>
              <w:jc w:val="left"/>
            </w:pPr>
            <w:r>
              <w:rPr>
                <w:rFonts w:hint="eastAsia" w:ascii="SimSun" w:hAnsi="SimSun" w:eastAsia="SimSun" w:cs="SimSun"/>
                <w:color w:val="212121"/>
                <w:sz w:val="24"/>
              </w:rPr>
              <w:t>模态转换（SCD21）</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3AEF1BD">
            <w:pPr>
              <w:jc w:val="left"/>
            </w:pPr>
            <w:r>
              <w:rPr>
                <w:rFonts w:hint="eastAsia" w:ascii="SimSun" w:hAnsi="SimSun" w:eastAsia="SimSun" w:cs="SimSun"/>
                <w:color w:val="212121"/>
                <w:sz w:val="24"/>
              </w:rPr>
              <w:t>差分信号转化为共模信号的程度，EMI 敏感指标</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45CDB83">
            <w:pPr>
              <w:jc w:val="left"/>
            </w:pPr>
            <w:r>
              <w:rPr>
                <w:rFonts w:ascii="SimSun" w:hAnsi="SimSun" w:eastAsia="SimSun" w:cs="SimSun"/>
                <w:color w:val="212121"/>
                <w:sz w:val="24"/>
              </w:rPr>
              <w:t>EIA-364 / IEC 60512</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7DA646B">
            <w:pPr>
              <w:jc w:val="left"/>
            </w:pPr>
            <w:r>
              <w:rPr>
                <w:rFonts w:hint="eastAsia" w:ascii="SimSun" w:hAnsi="SimSun" w:eastAsia="SimSun" w:cs="SimSun"/>
                <w:color w:val="212121"/>
                <w:sz w:val="24"/>
              </w:rPr>
              <w:t>连接器测试方法与程序系列标准</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AB5B2B9">
            <w:pPr>
              <w:jc w:val="left"/>
            </w:pPr>
            <w:r>
              <w:rPr>
                <w:rFonts w:ascii="SimSun" w:hAnsi="SimSun" w:eastAsia="SimSun" w:cs="SimSun"/>
                <w:color w:val="212121"/>
                <w:sz w:val="24"/>
              </w:rPr>
              <w:t>IEC 60664</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A28655D">
            <w:pPr>
              <w:jc w:val="left"/>
            </w:pPr>
            <w:r>
              <w:rPr>
                <w:rFonts w:hint="eastAsia" w:ascii="SimSun" w:hAnsi="SimSun" w:eastAsia="SimSun" w:cs="SimSun"/>
                <w:color w:val="212121"/>
                <w:sz w:val="24"/>
              </w:rPr>
              <w:t>低压系统内绝缘配合（爬电与间隙）</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67F55729">
            <w:pPr>
              <w:jc w:val="left"/>
            </w:pPr>
            <w:r>
              <w:rPr>
                <w:rFonts w:ascii="SimSun" w:hAnsi="SimSun" w:eastAsia="SimSun" w:cs="SimSun"/>
                <w:color w:val="212121"/>
                <w:sz w:val="24"/>
              </w:rPr>
              <w:t>IEC 60529 / ISO 20653</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5A30C84">
            <w:pPr>
              <w:jc w:val="left"/>
            </w:pPr>
            <w:r>
              <w:rPr>
                <w:rFonts w:hint="eastAsia" w:ascii="SimSun" w:hAnsi="SimSun" w:eastAsia="SimSun" w:cs="SimSun"/>
                <w:color w:val="212121"/>
                <w:sz w:val="24"/>
              </w:rPr>
              <w:t>防尘防水等级（通用 / 道路车辆）</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821053C">
            <w:pPr>
              <w:jc w:val="left"/>
            </w:pPr>
            <w:r>
              <w:rPr>
                <w:rFonts w:ascii="SimSun" w:hAnsi="SimSun" w:eastAsia="SimSun" w:cs="SimSun"/>
                <w:color w:val="212121"/>
                <w:sz w:val="24"/>
              </w:rPr>
              <w:t>USCAR-2 / USCAR-37</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32A70344">
            <w:pPr>
              <w:jc w:val="left"/>
            </w:pPr>
            <w:r>
              <w:rPr>
                <w:rFonts w:hint="eastAsia" w:ascii="SimSun" w:hAnsi="SimSun" w:eastAsia="SimSun" w:cs="SimSun"/>
                <w:color w:val="212121"/>
                <w:sz w:val="24"/>
              </w:rPr>
              <w:t>汽车低压连接器 / 高压连接器性能规范</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ED4DB7D">
            <w:pPr>
              <w:jc w:val="left"/>
            </w:pPr>
            <w:r>
              <w:rPr>
                <w:rFonts w:ascii="SimSun" w:hAnsi="SimSun" w:eastAsia="SimSun" w:cs="SimSun"/>
                <w:color w:val="212121"/>
                <w:sz w:val="24"/>
              </w:rPr>
              <w:t>LV214 / LV216</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EA86A08">
            <w:pPr>
              <w:jc w:val="left"/>
            </w:pPr>
            <w:r>
              <w:rPr>
                <w:rFonts w:hint="eastAsia" w:ascii="SimSun" w:hAnsi="SimSun" w:eastAsia="SimSun" w:cs="SimSun"/>
                <w:color w:val="212121"/>
                <w:sz w:val="24"/>
              </w:rPr>
              <w:t>德系汽车低压 / 高压连接器规范</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793BD9C">
            <w:pPr>
              <w:jc w:val="left"/>
            </w:pPr>
            <w:r>
              <w:rPr>
                <w:rFonts w:ascii="SimSun" w:hAnsi="SimSun" w:eastAsia="SimSun" w:cs="SimSun"/>
                <w:color w:val="212121"/>
                <w:sz w:val="24"/>
              </w:rPr>
              <w:t>GB/T 37133</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2931B754">
            <w:pPr>
              <w:jc w:val="left"/>
            </w:pPr>
            <w:r>
              <w:rPr>
                <w:rFonts w:hint="eastAsia" w:ascii="SimSun" w:hAnsi="SimSun" w:eastAsia="SimSun" w:cs="SimSun"/>
                <w:color w:val="212121"/>
                <w:sz w:val="24"/>
              </w:rPr>
              <w:t>电动汽车高压大电流线束与连接器相关国标</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400EF641">
            <w:pPr>
              <w:jc w:val="left"/>
            </w:pPr>
            <w:r>
              <w:rPr>
                <w:rFonts w:ascii="SimSun" w:hAnsi="SimSun" w:eastAsia="SimSun" w:cs="SimSun"/>
                <w:color w:val="212121"/>
                <w:sz w:val="24"/>
              </w:rPr>
              <w:t>IEC 60352-2</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1F1F5157">
            <w:pPr>
              <w:jc w:val="left"/>
            </w:pPr>
            <w:r>
              <w:rPr>
                <w:rFonts w:hint="eastAsia" w:ascii="SimSun" w:hAnsi="SimSun" w:eastAsia="SimSun" w:cs="SimSun"/>
                <w:color w:val="212121"/>
                <w:sz w:val="24"/>
              </w:rPr>
              <w:t>压接连接（无焊连接）要求</w:t>
            </w:r>
          </w:p>
        </w:tc>
      </w:tr>
      <w:tr>
        <w:trPr/>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5FB83276">
            <w:pPr>
              <w:jc w:val="left"/>
            </w:pPr>
            <w:r>
              <w:rPr>
                <w:rFonts w:ascii="SimSun" w:hAnsi="SimSun" w:eastAsia="SimSun" w:cs="SimSun"/>
                <w:color w:val="212121"/>
                <w:sz w:val="24"/>
              </w:rPr>
              <w:t>EN 45545-2 / EN 50155 / IEC 61373</w:t>
            </w:r>
          </w:p>
        </w:tc>
        <w:tc>
          <w:tcPr>
            <w:tcW w:w="4153" w:type="dxa"/>
            <w:tcBorders>
              <w:top w:val="single" w:color="c9d6e5" w:sz="6"/>
              <w:left w:val="single" w:color="c9d6e5" w:sz="6"/>
              <w:bottom w:val="single" w:color="c9d6e5" w:sz="6"/>
              <w:right w:val="single" w:color="c9d6e5" w:sz="6"/>
            </w:tcBorders>
            <w:shd w:color="212121"/>
            <w:tcMar>
              <w:top w:w="84" w:type="dxa"/>
              <w:left w:w="132" w:type="dxa"/>
              <w:bottom w:w="84" w:type="dxa"/>
              <w:right w:w="132" w:type="dxa"/>
            </w:tcMar>
            <w:vAlign w:val="top"/>
          </w:tcPr>
          <w:p w14:paraId="03116CBC">
            <w:pPr>
              <w:jc w:val="left"/>
            </w:pPr>
            <w:r>
              <w:rPr>
                <w:rFonts w:hint="eastAsia" w:ascii="SimSun" w:hAnsi="SimSun" w:eastAsia="SimSun" w:cs="SimSun"/>
                <w:color w:val="212121"/>
                <w:sz w:val="24"/>
              </w:rPr>
              <w:t>铁路防火 / 车载电子 / 振动冲击</w:t>
            </w:r>
          </w:p>
        </w:tc>
      </w:tr>
    </w:tbl>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color="212121"/>
        <w:tblLayout w:type="autofit"/>
        <w:tblCellMar>
          <w:top w:w="15" w:type="dxa"/>
          <w:left w:w="15" w:type="dxa"/>
          <w:bottom w:w="15" w:type="dxa"/>
          <w:right w:w="15" w:type="dxa"/>
        </w:tblCellMar>
      </w:tblPr>
      <w:tblGrid>
        <w:gridCol w:w="8306"/>
      </w:tblGrid>
      <w:tr>
        <w:trPr>
          <w:tblHeader w:val="1"/>
        </w:trPr>
        <w:tc>
          <w:tcPr>
            <w:tcW w:w="8306" w:type="dxa"/>
            <w:tcBorders>
              <w:top w:val="single" w:color="c9d6e5" w:sz="6"/>
              <w:left w:val="single" w:color="c9d6e5" w:sz="6"/>
              <w:bottom w:val="single" w:color="c9d6e5" w:sz="6"/>
              <w:right w:val="single" w:color="c9d6e5" w:sz="6"/>
            </w:tcBorders>
            <w:shd w:val="clear" w:color="212121" w:fill="f2f6fb"/>
            <w:tcMar>
              <w:top w:w="96" w:type="dxa"/>
              <w:left w:w="132" w:type="dxa"/>
              <w:bottom w:w="96" w:type="dxa"/>
              <w:right w:w="132" w:type="dxa"/>
            </w:tcMar>
          </w:tcPr>
          <w:p w14:paraId="6F91B4C9">
            <w:pPr>
              <w:jc w:val="left"/>
              <w:rPr>
                <w:b w:val="1"/>
                <w:bCs w:val="1"/>
              </w:rPr>
            </w:pPr>
            <w:r>
              <w:rPr>
                <w:rFonts w:hint="eastAsia" w:ascii="SimSun" w:hAnsi="SimSun" w:eastAsia="SimSun" w:cs="SimSun"/>
                <w:b w:val="1"/>
                <w:color w:val="212121"/>
                <w:sz w:val="24"/>
              </w:rPr>
              <w:t>结语</w:t>
            </w:r>
          </w:p>
        </w:tc>
      </w:tr>
      <w:tr>
        <w:trPr/>
        <w:tc>
          <w:tcPr>
            <w:tcW w:w="8306" w:type="dxa"/>
            <w:tcBorders>
              <w:top w:val="single" w:color="c9d6e5" w:sz="6"/>
              <w:left w:val="single" w:color="c9d6e5" w:sz="6"/>
              <w:bottom w:val="single" w:color="c9d6e5" w:sz="6"/>
              <w:right w:val="single" w:color="c9d6e5" w:sz="6"/>
            </w:tcBorders>
            <w:shd w:val="clear" w:color="212121" w:fill="f2f6fb"/>
            <w:tcMar>
              <w:top w:w="192" w:type="dxa"/>
              <w:left w:w="240" w:type="dxa"/>
              <w:bottom w:w="192" w:type="dxa"/>
              <w:right w:w="240" w:type="dxa"/>
            </w:tcMar>
          </w:tcPr>
          <w:p w14:paraId="34FCDAC8">
            <w:pPr>
              <w:shd w:color="212121"/>
              <w:spacing w:after="0" w:line="384"/>
              <w:jc w:val="both"/>
            </w:pPr>
            <w:r>
              <w:rPr>
                <w:rFonts w:hint="eastAsia" w:ascii="SimSun" w:hAnsi="SimSun" w:eastAsia="SimSun" w:cs="SimSun"/>
                <w:color w:val="212121"/>
                <w:sz w:val="24"/>
              </w:rPr>
              <w:t>连接器是系统中少数"失效率不高、但失效代价极高"的器件。把选型从"比对规格书"升级为"按流程逐项校核并留痕"，是避免后期召回与改板的最经济手段。本清单建议直接嵌入项目设计评审模板使用。</w:t>
            </w:r>
          </w:p>
        </w:tc>
      </w:tr>
    </w:tbl>
    <w:p w14:paraId="3FD878D2"/>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decimal"/>
      <w:lvlText w:val="%1."/>
      <w:lvlJc w:val="left"/>
      <w:pPr>
        <w:ind w:left="420" w:hanging="420"/>
      </w:pPr>
    </w:lvl>
  </w:abstractNum>
  <w:abstractNum w:abstractNumId="2">
    <w:lvl w:ilvl="0">
      <w:start w:val="1"/>
      <w:numFmt w:val="bullet"/>
      <w:lvlText w:val=""/>
      <w:lvlJc w:val="left"/>
      <w:pPr>
        <w:ind w:left="420" w:hanging="420"/>
      </w:pPr>
      <w:rPr>
        <w:rFonts w:hint="default" w:ascii="Wingdings" w:hAnsi="Wingdings"/>
      </w:rPr>
    </w:lvl>
  </w:abstractNum>
  <w:abstractNum w:abstractNumId="3">
    <w:lvl w:ilvl="0">
      <w:start w:val="1"/>
      <w:numFmt w:val="decimal"/>
      <w:lvlText w:val="%1."/>
      <w:lvlJc w:val="left"/>
      <w:pPr>
        <w:ind w:left="420" w:hanging="420"/>
      </w:pPr>
    </w:lvl>
    <w:lvl w:ilvl="1">
      <w:start w:val="1"/>
      <w:numFmt w:val="decimal"/>
      <w:lvlText w:val="%2)"/>
      <w:lvlJc w:val="left"/>
      <w:pPr>
        <w:ind w:left="840" w:hanging="420"/>
      </w:pPr>
    </w:lvl>
  </w:abstractNum>
  <w:num w:numId="4">
    <w:abstractNumId w:val="1"/>
  </w:num>
  <w:num w:numId="3">
    <w:abstractNumId w:val="0"/>
  </w:num>
  <w:num w:numId="1">
    <w:abstractNumId w:val="3"/>
  </w:num>
  <w:num w:numId="2">
    <w:abstractNumId w:val="2"/>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1" Type="http://schemas.openxmlformats.org/officeDocument/2006/relationships/settings" Target="settings.xml" /><Relationship Id="rId2" Type="http://schemas.openxmlformats.org/officeDocument/2006/relationships/fontTable" Target="fontTable.xml" /><Relationship Id="rId0" Type="http://schemas.openxmlformats.org/officeDocument/2006/relationships/styles" Target="styles.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erms:created xsi:type="dcterms:W3CDTF">2026-10-04T18:43:27Z</dcterms:created>
  <dcterms:modified xsi:type="dcterms:W3CDTF">2026-10-04T18:43:27Z</dcterms:modified>
</cp:coreProperties>
</file>