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b/>
          <w:bCs/>
          <w:color w:val="1F4E79"/>
          <w:sz w:val="64"/>
          <w:szCs w:val="64"/>
        </w:rPr>
        <w:t xml:space="preserve">MOSFET 选型技术详解</w:t>
      </w:r>
    </w:p>
    <w:p>
      <w:pPr>
        <w:pBdr>
          <w:bottom w:val="single" w:color="2E75B6" w:sz="12" w:space="12"/>
        </w:pBdr>
        <w:spacing w:after="120"/>
        <w:jc w:val="center"/>
      </w:pPr>
      <w:r>
        <w:rPr>
          <w:color w:val="2E75B6"/>
          <w:sz w:val="26"/>
          <w:szCs w:val="26"/>
        </w:rPr>
        <w:t xml:space="preserve">从工作原理、参数解读到驱动与热设计的完整选型方法</w:t>
      </w:r>
    </w:p>
    <w:p>
      <w:pPr>
        <w:spacing w:after="60" w:before="160"/>
        <w:jc w:val="center"/>
      </w:pPr>
      <w:r>
        <w:rPr>
          <w:color w:val="5A6B7B"/>
          <w:sz w:val="21"/>
          <w:szCs w:val="21"/>
        </w:rPr>
        <w:t xml:space="preserve">原理剖析 · 参数详解 · 器件对比 · 驱动设计 · 热设计 · 实例计算</w:t>
      </w:r>
    </w:p>
    <w:p>
      <w:pPr>
        <w:spacing w:before="2000"/>
        <w:jc w:val="center"/>
      </w:pPr>
      <w:r>
        <w:rPr>
          <w:color w:val="5A6B7B"/>
          <w:sz w:val="22"/>
          <w:szCs w:val="22"/>
        </w:rPr>
        <w:t xml:space="preserve">硬件工程师参考手册</w:t>
      </w:r>
    </w:p>
    <w:p>
      <w:pPr>
        <w:jc w:val="center"/>
      </w:pPr>
      <w:r>
        <w:rPr>
          <w:color w:val="5A6B7B"/>
          <w:sz w:val="22"/>
          <w:szCs w:val="22"/>
        </w:rPr>
        <w:t xml:space="preserve">2026 年 10 月</w:t>
      </w:r>
    </w:p>
    <w:p>
      <w:pPr>
        <w:pStyle w:val="Heading1"/>
        <w:pageBreakBefore/>
      </w:pPr>
      <w:r>
        <w:t xml:space="preserve">内容总览</w:t>
      </w:r>
    </w:p>
    <w:p>
      <w:pPr>
        <w:spacing w:after="160" w:line="320"/>
      </w:pPr>
      <w:r>
        <w:rPr>
          <w:sz w:val="20"/>
          <w:szCs w:val="20"/>
        </w:rPr>
        <w:t xml:space="preserve">本手册面向电子硬件工程师，系统梳理 MOSFET 从原理到落地的完整选型方法。全书结构如下：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800"/>
        <w:gridCol w:w="2326"/>
      </w:tblGrid>
      <w:tr>
        <w:trPr>
          <w:tblHeader/>
        </w:trPr>
        <w:tc>
          <w:tcPr>
            <w:tcW w:type="dxa" w:w="2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章节</w:t>
            </w:r>
          </w:p>
        </w:tc>
        <w:tc>
          <w:tcPr>
            <w:tcW w:type="dxa" w:w="3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核心内容</w:t>
            </w:r>
          </w:p>
        </w:tc>
        <w:tc>
          <w:tcPr>
            <w:tcW w:type="dxa" w:w="2326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适用读者场景</w:t>
            </w:r>
          </w:p>
        </w:tc>
      </w:tr>
      <w:tr>
        <w:tc>
          <w:tcPr>
            <w:tcW w:type="dxa" w:w="2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b/>
                <w:bCs/>
                <w:sz w:val="19"/>
                <w:szCs w:val="19"/>
              </w:rPr>
              <w:t xml:space="preserve">第一章  MOSFET 基础与工作原理</w:t>
            </w:r>
          </w:p>
        </w:tc>
        <w:tc>
          <w:tcPr>
            <w:tcW w:type="dxa" w:w="3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结构机理、三个工作区、转移特性与温度效应、开关过程与米勒平台</w:t>
            </w:r>
          </w:p>
        </w:tc>
        <w:tc>
          <w:tcPr>
            <w:tcW w:type="dxa" w:w="2326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建立物理直觉，读懂参数背后的原理</w:t>
            </w:r>
          </w:p>
        </w:tc>
      </w:tr>
      <w:tr>
        <w:tc>
          <w:tcPr>
            <w:tcW w:type="dxa" w:w="2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b/>
                <w:bCs/>
                <w:sz w:val="19"/>
                <w:szCs w:val="19"/>
              </w:rPr>
              <w:t xml:space="preserve">第二章  关键参数技术详解</w:t>
            </w:r>
          </w:p>
        </w:tc>
        <w:tc>
          <w:tcPr>
            <w:tcW w:type="dxa" w:w="3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静态/导通/动态/热安全四层参数体系、损耗模型与频率特性</w:t>
            </w:r>
          </w:p>
        </w:tc>
        <w:tc>
          <w:tcPr>
            <w:tcW w:type="dxa" w:w="2326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按图索骥读数据手册</w:t>
            </w:r>
          </w:p>
        </w:tc>
      </w:tr>
      <w:tr>
        <w:tc>
          <w:tcPr>
            <w:tcW w:type="dxa" w:w="2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b/>
                <w:bCs/>
                <w:sz w:val="19"/>
                <w:szCs w:val="19"/>
              </w:rPr>
              <w:t xml:space="preserve">第三章  器件技术路线对比</w:t>
            </w:r>
          </w:p>
        </w:tc>
        <w:tc>
          <w:tcPr>
            <w:tcW w:type="dxa" w:w="3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平面/沟槽/超结/屏蔽栅结构对比、Si vs SiC vs GaN、封装与热性能</w:t>
            </w:r>
          </w:p>
        </w:tc>
        <w:tc>
          <w:tcPr>
            <w:tcW w:type="dxa" w:w="2326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确定技术路线与封装方向</w:t>
            </w:r>
          </w:p>
        </w:tc>
      </w:tr>
      <w:tr>
        <w:tc>
          <w:tcPr>
            <w:tcW w:type="dxa" w:w="2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b/>
                <w:bCs/>
                <w:sz w:val="19"/>
                <w:szCs w:val="19"/>
              </w:rPr>
              <w:t xml:space="preserve">第四章  选型流程与降额设计</w:t>
            </w:r>
          </w:p>
        </w:tc>
        <w:tc>
          <w:tcPr>
            <w:tcW w:type="dxa" w:w="3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八步选型决策流程、降额规范、七大典型场景选型侧重</w:t>
            </w:r>
          </w:p>
        </w:tc>
        <w:tc>
          <w:tcPr>
            <w:tcW w:type="dxa" w:w="2326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新项目立项快速套用</w:t>
            </w:r>
          </w:p>
        </w:tc>
      </w:tr>
      <w:tr>
        <w:tc>
          <w:tcPr>
            <w:tcW w:type="dxa" w:w="2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b/>
                <w:bCs/>
                <w:sz w:val="19"/>
                <w:szCs w:val="19"/>
              </w:rPr>
              <w:t xml:space="preserve">第五章  栅极驱动电路设计</w:t>
            </w:r>
          </w:p>
        </w:tc>
        <w:tc>
          <w:tcPr>
            <w:tcW w:type="dxa" w:w="3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驱动需求计算、自举电路、隔离方案对比、米勒效应抑制、设计检查单</w:t>
            </w:r>
          </w:p>
        </w:tc>
        <w:tc>
          <w:tcPr>
            <w:tcW w:type="dxa" w:w="2326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驱动与外围电路设计</w:t>
            </w:r>
          </w:p>
        </w:tc>
      </w:tr>
      <w:tr>
        <w:tc>
          <w:tcPr>
            <w:tcW w:type="dxa" w:w="2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b/>
                <w:bCs/>
                <w:sz w:val="19"/>
                <w:szCs w:val="19"/>
              </w:rPr>
              <w:t xml:space="preserve">第六章  热设计与 PCB 布局</w:t>
            </w:r>
          </w:p>
        </w:tc>
        <w:tc>
          <w:tcPr>
            <w:tcW w:type="dxa" w:w="3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热阻网络、结温校核、实际电流能力反推、PCB 散热设计要点</w:t>
            </w:r>
          </w:p>
        </w:tc>
        <w:tc>
          <w:tcPr>
            <w:tcW w:type="dxa" w:w="2326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散热设计与布局评审</w:t>
            </w:r>
          </w:p>
        </w:tc>
      </w:tr>
      <w:tr>
        <w:tc>
          <w:tcPr>
            <w:tcW w:type="dxa" w:w="2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b/>
                <w:bCs/>
                <w:sz w:val="19"/>
                <w:szCs w:val="19"/>
              </w:rPr>
              <w:t xml:space="preserve">第七章  完整选型实例计算</w:t>
            </w:r>
          </w:p>
        </w:tc>
        <w:tc>
          <w:tcPr>
            <w:tcW w:type="dxa" w:w="3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实例一：12V→3.3V/10A 同步降压全流程计算；实例二：48V 电机驱动三相桥</w:t>
            </w:r>
          </w:p>
        </w:tc>
        <w:tc>
          <w:tcPr>
            <w:tcW w:type="dxa" w:w="2326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照葫芦画瓢做自己的项目</w:t>
            </w:r>
          </w:p>
        </w:tc>
      </w:tr>
      <w:tr>
        <w:tc>
          <w:tcPr>
            <w:tcW w:type="dxa" w:w="2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b/>
                <w:bCs/>
                <w:sz w:val="19"/>
                <w:szCs w:val="19"/>
              </w:rPr>
              <w:t xml:space="preserve">第八章  常见陷阱与可靠性设计</w:t>
            </w:r>
          </w:p>
        </w:tc>
        <w:tc>
          <w:tcPr>
            <w:tcW w:type="dxa" w:w="3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十大选型陷阱、可靠性核对清单、数据手册阅读要点</w:t>
            </w:r>
          </w:p>
        </w:tc>
        <w:tc>
          <w:tcPr>
            <w:tcW w:type="dxa" w:w="2326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设计评审与自查</w:t>
            </w:r>
          </w:p>
        </w:tc>
      </w:tr>
      <w:tr>
        <w:tc>
          <w:tcPr>
            <w:tcW w:type="dxa" w:w="2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b/>
                <w:bCs/>
                <w:sz w:val="19"/>
                <w:szCs w:val="19"/>
              </w:rPr>
              <w:t xml:space="preserve">附录</w:t>
            </w:r>
          </w:p>
        </w:tc>
        <w:tc>
          <w:tcPr>
            <w:tcW w:type="dxa" w:w="3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参数符号速查表、推荐选型工作流「十条军规」</w:t>
            </w:r>
          </w:p>
        </w:tc>
        <w:tc>
          <w:tcPr>
            <w:tcW w:type="dxa" w:w="2326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日常速查</w:t>
            </w:r>
          </w:p>
        </w:tc>
      </w:tr>
    </w:tbl>
    <w:p>
      <w:pPr>
        <w:spacing w:after="1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DE5D4" w:sz="4"/>
              <w:left w:val="single" w:color="548235" w:sz="24"/>
              <w:bottom w:val="single" w:color="CDE5D4" w:sz="4"/>
              <w:right w:val="single" w:color="CDE5D4" w:sz="4"/>
            </w:tcBorders>
            <w:shd w:fill="F2F9F4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548235"/>
                <w:sz w:val="20"/>
                <w:szCs w:val="20"/>
              </w:rPr>
              <w:t xml:space="preserve">✦ 建议阅读路径</w:t>
            </w:r>
          </w:p>
          <w:p>
            <w:pPr>
              <w:spacing w:line="300"/>
            </w:pPr>
            <w:r>
              <w:rPr>
                <w:sz w:val="20"/>
                <w:szCs w:val="20"/>
              </w:rPr>
              <w:t xml:space="preserve">初学者按章节顺序通读；有经验的工程师可直接跳到第四章流程图与第七章实例，遇到不熟悉的参数再回查第二、三章；设计评审场景直接使用第八章清单与附录 B。</w:t>
            </w:r>
          </w:p>
        </w:tc>
      </w:tr>
    </w:tbl>
    <w:p>
      <w:pPr>
        <w:pStyle w:val="Heading1"/>
        <w:pageBreakBefore/>
      </w:pPr>
      <w:r>
        <w:t xml:space="preserve">第一章  MOSFET 基础与工作原理</w:t>
      </w:r>
    </w:p>
    <w:p>
      <w:pPr>
        <w:spacing w:after="100" w:line="320"/>
      </w:pPr>
      <w:r>
        <w:rPr>
          <w:sz w:val="21"/>
          <w:szCs w:val="21"/>
        </w:rPr>
        <w:t xml:space="preserve">MOSFET（金属-氧化物-半导体场效应晶体管）是现代电力电子的核心开关器件。选型的第一步不是翻参数表，而是理解器件的物理工作机制——只有理解了参数背后的物理含义，才能判断数据手册中的数值在真实电路中是否成立。</w:t>
      </w:r>
    </w:p>
    <w:p>
      <w:pPr>
        <w:pStyle w:val="Heading2"/>
      </w:pPr>
      <w:r>
        <w:t xml:space="preserve">1.1 基本结构与工作机理</w:t>
      </w:r>
    </w:p>
    <w:p>
      <w:pPr>
        <w:spacing w:after="100" w:line="320"/>
      </w:pPr>
      <w:r>
        <w:rPr>
          <w:sz w:val="21"/>
          <w:szCs w:val="21"/>
        </w:rPr>
        <w:t xml:space="preserve">功率 MOSFET 为垂直导电结构（VDMOS/LDMOS），以 N 沟道增强型为例：源极（S）与漏极（D）之间的 N 型沟道由栅极（G）电压控制。当 </w:t>
      </w:r>
      <w:r>
        <w:rPr>
          <w:b/>
          <w:bCs/>
          <w:sz w:val="21"/>
          <w:szCs w:val="21"/>
        </w:rPr>
        <w:t xml:space="preserve">V_GS 超过阈值电压 V_GS(th)</w:t>
      </w:r>
      <w:r>
        <w:rPr>
          <w:sz w:val="21"/>
          <w:szCs w:val="21"/>
        </w:rPr>
        <w:t xml:space="preserve"> 时，栅极下方的 P 型体区表面反型形成 N 型导电沟道，漏源之间开始导流；V_GS 越高，沟道反型越充分，等效导通电阻越小。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rPr>
          <w:b/>
          <w:bCs/>
          <w:sz w:val="21"/>
          <w:szCs w:val="21"/>
        </w:rPr>
        <w:t xml:space="preserve">栅极由 SiO₂ 氧化层隔离</w:t>
      </w:r>
      <w:r>
        <w:rPr>
          <w:sz w:val="21"/>
          <w:szCs w:val="21"/>
        </w:rPr>
        <w:t xml:space="preserve">：直流输入阻抗极高（G 端几乎无静态电流），驱动本质是对栅源电容的充放电过程；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rPr>
          <w:b/>
          <w:bCs/>
          <w:sz w:val="21"/>
          <w:szCs w:val="21"/>
        </w:rPr>
        <w:t xml:space="preserve">体二极管（Body Diode）</w:t>
      </w:r>
      <w:r>
        <w:rPr>
          <w:sz w:val="21"/>
          <w:szCs w:val="21"/>
        </w:rPr>
        <w:t xml:space="preserve">：漏-体-源天然构成一个寄生 PN 结二极管，源漏之间反向并联，这是桥式拓扑死区设计与同步整流分析的物理基础；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rPr>
          <w:b/>
          <w:bCs/>
          <w:sz w:val="21"/>
          <w:szCs w:val="21"/>
        </w:rPr>
        <w:t xml:space="preserve">寄生电容</w:t>
      </w:r>
      <w:r>
        <w:rPr>
          <w:sz w:val="21"/>
          <w:szCs w:val="21"/>
        </w:rPr>
        <w:t xml:space="preserve">：C_gs、C_gd（米勒电容）、C_ds 由器件结构决定，共同决定开关速度与驱动需求；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rPr>
          <w:b/>
          <w:bCs/>
          <w:sz w:val="21"/>
          <w:szCs w:val="21"/>
        </w:rPr>
        <w:t xml:space="preserve">寄生电感</w:t>
      </w:r>
      <w:r>
        <w:rPr>
          <w:sz w:val="21"/>
          <w:szCs w:val="21"/>
        </w:rPr>
        <w:t xml:space="preserve">：封装与回路布线引入的 ESL 在大电流快速开关时产生 V = L·di/dt 尖峰，是耐压裕量设计的直接原因。</w:t>
      </w:r>
    </w:p>
    <w:p>
      <w:pPr>
        <w:pStyle w:val="Heading2"/>
      </w:pPr>
      <w:r>
        <w:t xml:space="preserve">1.2 输出特性：三个工作区</w:t>
      </w:r>
    </w:p>
    <w:p>
      <w:pPr>
        <w:spacing w:after="100" w:line="320"/>
      </w:pPr>
      <w:r>
        <w:rPr>
          <w:sz w:val="21"/>
          <w:szCs w:val="21"/>
        </w:rPr>
        <w:t xml:space="preserve">以 V_GS 为参变量绘制 I_D–V_DS 曲线，可将器件工作划分为三个区域，开关应用只关心其中两个：</w:t>
      </w:r>
    </w:p>
    <w:p>
      <w:pPr>
        <w:spacing w:after="60" w:before="120"/>
        <w:jc w:val="center"/>
      </w:pPr>
      <w:r>
        <w:drawing>
          <wp:inline distT="0" distB="0" distL="0" distR="0">
            <wp:extent cx="4095750" cy="2828925"/>
            <wp:effectExtent t="0" r="0" b="0" l="0"/>
            <wp:docPr id="1" name="fig_output" descr="图 1-1  MOSFET 输出特性曲线（可变电阻区与饱和区）" title="图 1-1  MOSFET 输出特性曲线（可变电阻区与饱和区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A6B7B"/>
          <w:sz w:val="18"/>
          <w:szCs w:val="18"/>
        </w:rPr>
        <w:t xml:space="preserve">图 1-1  MOSFET 输出特性曲线（可变电阻区与饱和区）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900"/>
        <w:gridCol w:w="2600"/>
        <w:gridCol w:w="2826"/>
      </w:tblGrid>
      <w:tr>
        <w:trPr>
          <w:tblHeader/>
        </w:trPr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工作区</w:t>
            </w:r>
          </w:p>
        </w:tc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条件</w:t>
            </w:r>
          </w:p>
        </w:tc>
        <w:tc>
          <w:tcPr>
            <w:tcW w:type="dxa" w:w="2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特性</w:t>
            </w:r>
          </w:p>
        </w:tc>
        <w:tc>
          <w:tcPr>
            <w:tcW w:type="dxa" w:w="2826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工程意义</w:t>
            </w:r>
          </w:p>
        </w:tc>
      </w:tr>
      <w:tr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b/>
                <w:bCs/>
                <w:sz w:val="19"/>
                <w:szCs w:val="19"/>
              </w:rPr>
              <w:t xml:space="preserve">截止区</w:t>
            </w:r>
          </w:p>
        </w:tc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sz w:val="19"/>
                <w:szCs w:val="19"/>
              </w:rPr>
              <w:t xml:space="preserve">V_GS &lt; V_GS(th)</w:t>
            </w:r>
          </w:p>
        </w:tc>
        <w:tc>
          <w:tcPr>
            <w:tcW w:type="dxa" w:w="2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沟道未形成，仅漏电流（µA 级）</w:t>
            </w:r>
          </w:p>
        </w:tc>
        <w:tc>
          <w:tcPr>
            <w:tcW w:type="dxa" w:w="2826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开关「断开」状态，关注漏电流与耐压</w:t>
            </w:r>
          </w:p>
        </w:tc>
      </w:tr>
      <w:tr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b/>
                <w:bCs/>
                <w:sz w:val="19"/>
                <w:szCs w:val="19"/>
              </w:rPr>
              <w:t xml:space="preserve">可变电阻区
（线性区/欧姆区）</w:t>
            </w:r>
          </w:p>
        </w:tc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sz w:val="19"/>
                <w:szCs w:val="19"/>
              </w:rPr>
              <w:t xml:space="preserve">V_GS &gt; V_GS(th)
且 V_DS &lt; V_GS − V_GS(th)</w:t>
            </w:r>
          </w:p>
        </w:tc>
        <w:tc>
          <w:tcPr>
            <w:tcW w:type="dxa" w:w="2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I_D 与 V_DS 近似成正比，器件表现为一个受 V_GS 控制的电阻 R_DS(on)</w:t>
            </w:r>
          </w:p>
        </w:tc>
        <w:tc>
          <w:tcPr>
            <w:tcW w:type="dxa" w:w="2826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开关「导通」状态，损耗 = I²×R_DS(on)；电压过高时 R_DS(on) 略增</w:t>
            </w:r>
          </w:p>
        </w:tc>
      </w:tr>
      <w:tr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b/>
                <w:bCs/>
                <w:sz w:val="19"/>
                <w:szCs w:val="19"/>
              </w:rPr>
              <w:t xml:space="preserve">饱和区
（恒流区）</w:t>
            </w:r>
          </w:p>
        </w:tc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sz w:val="19"/>
                <w:szCs w:val="19"/>
              </w:rPr>
              <w:t xml:space="preserve">V_GS &gt; V_GS(th)
且 V_DS &gt; V_GS − V_GS(th)</w:t>
            </w:r>
          </w:p>
        </w:tc>
        <w:tc>
          <w:tcPr>
            <w:tcW w:type="dxa" w:w="2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I_D 由 V_GS 决定，几乎不随 V_DS 变化</w:t>
            </w:r>
          </w:p>
        </w:tc>
        <w:tc>
          <w:tcPr>
            <w:tcW w:type="dxa" w:w="2826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开关过渡过程经过此区（开关损耗来源）；线性放大/电子负载稳态工作于此区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DE5D4" w:sz="4"/>
              <w:left w:val="single" w:color="548235" w:sz="24"/>
              <w:bottom w:val="single" w:color="CDE5D4" w:sz="4"/>
              <w:right w:val="single" w:color="CDE5D4" w:sz="4"/>
            </w:tcBorders>
            <w:shd w:fill="F2F9F4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548235"/>
                <w:sz w:val="20"/>
                <w:szCs w:val="20"/>
              </w:rPr>
              <w:t xml:space="preserve">✦ 开关应用的核心认知</w:t>
            </w:r>
          </w:p>
          <w:p>
            <w:pPr>
              <w:spacing w:line="300"/>
            </w:pPr>
            <w:r>
              <w:rPr>
                <w:sz w:val="20"/>
                <w:szCs w:val="20"/>
              </w:rPr>
              <w:t xml:space="preserve">一个理想的开关 MOSFET 只在「可变电阻区」（导通）与「截止区」（关断）停留，饱和区只是切换过程中的暂态。</w:t>
            </w:r>
            <w:r>
              <w:rPr>
                <w:sz w:val="20"/>
                <w:szCs w:val="20"/>
              </w:rPr>
              <w:t xml:space="preserve">因此导通损耗由 R_DS(on) 决定，而开关损耗由穿越饱和区的过渡时间（由栅极电荷与驱动电流决定）决定——这两类参数构成了选型权衡的主轴。</w:t>
            </w:r>
          </w:p>
        </w:tc>
      </w:tr>
    </w:tbl>
    <w:p>
      <w:pPr>
        <w:pStyle w:val="Heading2"/>
      </w:pPr>
      <w:r>
        <w:t xml:space="preserve">1.3 转移特性与温度效应</w:t>
      </w:r>
    </w:p>
    <w:p>
      <w:pPr>
        <w:spacing w:after="100" w:line="320"/>
      </w:pPr>
      <w:r>
        <w:rPr>
          <w:sz w:val="21"/>
          <w:szCs w:val="21"/>
        </w:rPr>
        <w:t xml:space="preserve">转移特性曲线描述 V_GS 对 I_D 的控制关系。两条关键规律直接影响选型：其一，</w:t>
      </w:r>
      <w:r>
        <w:rPr>
          <w:b/>
          <w:bCs/>
          <w:sz w:val="21"/>
          <w:szCs w:val="21"/>
        </w:rPr>
        <w:t xml:space="preserve">V_GS(th) 具有负温度系数</w:t>
      </w:r>
      <w:r>
        <w:rPr>
          <w:sz w:val="21"/>
          <w:szCs w:val="21"/>
        </w:rPr>
        <w:t xml:space="preserve">（约 −2 ~ −6 mV/℃），高温下器件更容易误导通；其二，相同 V_GS 下高温时 I_D 更大（阈值下移所致），但对功率 MOSFET 而言，</w:t>
      </w:r>
      <w:r>
        <w:rPr>
          <w:b/>
          <w:bCs/>
          <w:sz w:val="21"/>
          <w:szCs w:val="21"/>
        </w:rPr>
        <w:t xml:space="preserve">R_DS(on) 的正温度系数是主导效应</w:t>
      </w:r>
      <w:r>
        <w:rPr>
          <w:sz w:val="21"/>
          <w:szCs w:val="21"/>
        </w:rPr>
        <w:t xml:space="preserve">——结温升高导致导通电阻增大、损耗进一步增大，若散热不足则形成正反馈热失控。</w:t>
      </w:r>
    </w:p>
    <w:p>
      <w:pPr>
        <w:spacing w:after="60" w:before="120"/>
        <w:jc w:val="center"/>
      </w:pPr>
      <w:r>
        <w:drawing>
          <wp:inline distT="0" distB="0" distL="0" distR="0">
            <wp:extent cx="4000500" cy="2638425"/>
            <wp:effectExtent t="0" r="0" b="0" l="0"/>
            <wp:docPr id="2" name="fig_transfer" descr="图 1-2  转移特性曲线及其温度漂移（V_GS(th) 随温度下降）" title="图 1-2  转移特性曲线及其温度漂移（V_GS(th) 随温度下降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A6B7B"/>
          <w:sz w:val="18"/>
          <w:szCs w:val="18"/>
        </w:rPr>
        <w:t xml:space="preserve">图 1-2  转移特性曲线及其温度漂移（V_GS(th) 随温度下降）</w:t>
      </w:r>
    </w:p>
    <w:p>
      <w:pPr>
        <w:spacing w:after="100" w:line="320"/>
      </w:pPr>
      <w:r>
        <w:rPr>
          <w:sz w:val="21"/>
          <w:szCs w:val="21"/>
        </w:rPr>
        <w:t xml:space="preserve">值得指出：MOSFET 的正温度系数 R_DS(on) 使多管并联自动均流，这正是其优于 IGBT/BJT 之处；但该结论以「结温同步」为前提，并联时仍需对称布局使各管散热条件一致。</w:t>
      </w:r>
    </w:p>
    <w:p>
      <w:pPr>
        <w:pStyle w:val="Heading2"/>
      </w:pPr>
      <w:r>
        <w:t xml:space="preserve">1.4 开关过程与米勒平台</w:t>
      </w:r>
    </w:p>
    <w:p>
      <w:pPr>
        <w:spacing w:after="100" w:line="320"/>
      </w:pPr>
      <w:r>
        <w:rPr>
          <w:sz w:val="21"/>
          <w:szCs w:val="21"/>
        </w:rPr>
        <w:t xml:space="preserve">栅极驱动本质上是对输入电容 C_iss（≈ C_gs + C_gd）的充电过程。以开通过程为例，栅压上升分为三段：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rPr>
          <w:b/>
          <w:bCs/>
          <w:sz w:val="21"/>
          <w:szCs w:val="21"/>
        </w:rPr>
        <w:t xml:space="preserve">第一段（0 → V_GS(th)）：</w:t>
      </w:r>
      <w:r>
        <w:rPr>
          <w:sz w:val="21"/>
          <w:szCs w:val="21"/>
        </w:rPr>
        <w:t xml:space="preserve">对 C_gs 充电，漏极尚无电流，V_DS 保持不变；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rPr>
          <w:b/>
          <w:bCs/>
          <w:sz w:val="21"/>
          <w:szCs w:val="21"/>
        </w:rPr>
        <w:t xml:space="preserve">第二段（米勒平台）：</w:t>
      </w:r>
      <w:r>
        <w:rPr>
          <w:sz w:val="21"/>
          <w:szCs w:val="21"/>
        </w:rPr>
        <w:t xml:space="preserve">V_GS 到达平台电压后，I_D 已建立，V_DS 开始下降；V_DS 的下降通过米勒电容 C_gd 反向抽取栅极电流，栅压被「钳住」不再上升，直至 V_DS 降到位。平台持续时间 ≈ Q_gd / I_g（I_g 为驱动电流），</w:t>
      </w:r>
      <w:r>
        <w:rPr>
          <w:b/>
          <w:bCs/>
          <w:color w:val="C00000"/>
          <w:sz w:val="21"/>
          <w:szCs w:val="21"/>
        </w:rPr>
        <w:t xml:space="preserve">这一段是开关损耗的主要发生区</w:t>
      </w:r>
      <w:r>
        <w:rPr>
          <w:sz w:val="21"/>
          <w:szCs w:val="21"/>
        </w:rPr>
        <w:t xml:space="preserve">；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rPr>
          <w:b/>
          <w:bCs/>
          <w:sz w:val="21"/>
          <w:szCs w:val="21"/>
        </w:rPr>
        <w:t xml:space="preserve">第三段（平台后）：</w:t>
      </w:r>
      <w:r>
        <w:rPr>
          <w:sz w:val="21"/>
          <w:szCs w:val="21"/>
        </w:rPr>
        <w:t xml:space="preserve">V_DS 已降至导通压降，栅压继续充到驱动电压，器件完全进入可变电阻区，R_DS(on) 达到该 V_GS 下的最小值。</w:t>
      </w:r>
    </w:p>
    <w:p>
      <w:pPr>
        <w:spacing w:after="100" w:line="320"/>
      </w:pPr>
      <w:r>
        <w:rPr>
          <w:sz w:val="21"/>
          <w:szCs w:val="21"/>
        </w:rPr>
        <w:t xml:space="preserve">由此得出选型的直接推论：</w:t>
      </w:r>
      <w:r>
        <w:rPr>
          <w:b/>
          <w:bCs/>
          <w:sz w:val="21"/>
          <w:szCs w:val="21"/>
        </w:rPr>
        <w:t xml:space="preserve">数据手册中的 Q_g（总栅荷）决定开关时间下限，Q_gd（米勒电荷）决定平台时长，二者必须结合驱动器的拉/灌电流能力一起评估</w:t>
      </w:r>
      <w:r>
        <w:rPr>
          <w:sz w:val="21"/>
          <w:szCs w:val="21"/>
        </w:rPr>
        <w:t xml:space="preserve">。第五章将给出具体计算方法。</w:t>
      </w:r>
    </w:p>
    <w:p>
      <w:pPr>
        <w:pStyle w:val="Heading2"/>
      </w:pPr>
      <w:r>
        <w:t xml:space="preserve">1.5 功率器件横向对比：MOSFET vs IGBT vs BJT</w:t>
      </w:r>
    </w:p>
    <w:p>
      <w:pPr>
        <w:spacing w:after="100" w:line="320"/>
      </w:pPr>
      <w:r>
        <w:rPr>
          <w:sz w:val="21"/>
          <w:szCs w:val="21"/>
        </w:rPr>
        <w:t xml:space="preserve">选型有时不是「选哪颗 MOSFET」，而是「要不要用 MOSFET」。与 IGBT、BJT 横向对比后边界更清晰：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2450"/>
        <w:gridCol w:w="2450"/>
        <w:gridCol w:w="2476"/>
      </w:tblGrid>
      <w:tr>
        <w:trPr>
          <w:tblHeader/>
        </w:trPr>
        <w:tc>
          <w:tcPr>
            <w:tcW w:type="dxa" w:w="165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维度</w:t>
            </w:r>
          </w:p>
        </w:tc>
        <w:tc>
          <w:tcPr>
            <w:tcW w:type="dxa" w:w="245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MOSFET</w:t>
            </w:r>
          </w:p>
        </w:tc>
        <w:tc>
          <w:tcPr>
            <w:tcW w:type="dxa" w:w="245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IGBT</w:t>
            </w:r>
          </w:p>
        </w:tc>
        <w:tc>
          <w:tcPr>
            <w:tcW w:type="dxa" w:w="2476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BJT</w:t>
            </w:r>
          </w:p>
        </w:tc>
      </w:tr>
      <w:tr>
        <w:tc>
          <w:tcPr>
            <w:tcW w:type="dxa" w:w="165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电压/功率档</w:t>
            </w:r>
          </w:p>
        </w:tc>
        <w:tc>
          <w:tcPr>
            <w:tcW w:type="dxa" w:w="245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sz w:val="19"/>
                <w:szCs w:val="19"/>
              </w:rPr>
              <w:t xml:space="preserve">≤ 600V 功率段王者；高压段受导通电阻限制</w:t>
            </w:r>
          </w:p>
        </w:tc>
        <w:tc>
          <w:tcPr>
            <w:tcW w:type="dxa" w:w="245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sz w:val="19"/>
                <w:szCs w:val="19"/>
              </w:rPr>
              <w:t xml:space="preserve">600V ~ 6.5kV 中高压优势区</w:t>
            </w:r>
          </w:p>
        </w:tc>
        <w:tc>
          <w:tcPr>
            <w:tcW w:type="dxa" w:w="2476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sz w:val="19"/>
                <w:szCs w:val="19"/>
              </w:rPr>
              <w:t xml:space="preserve">线性放大与小功率开关为主</w:t>
            </w:r>
          </w:p>
        </w:tc>
      </w:tr>
      <w:tr>
        <w:tc>
          <w:tcPr>
            <w:tcW w:type="dxa" w:w="165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开关频率</w:t>
            </w:r>
          </w:p>
        </w:tc>
        <w:tc>
          <w:tcPr>
            <w:tcW w:type="dxa" w:w="245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color w:val="548235"/>
                <w:sz w:val="19"/>
                <w:szCs w:val="19"/>
              </w:rPr>
              <w:t xml:space="preserve">数十 kHz ~ MHz（无拖尾电流）</w:t>
            </w:r>
          </w:p>
        </w:tc>
        <w:tc>
          <w:tcPr>
            <w:tcW w:type="dxa" w:w="245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sz w:val="19"/>
                <w:szCs w:val="19"/>
              </w:rPr>
              <w:t xml:space="preserve">5~50 kHz（拖尾电流限制）</w:t>
            </w:r>
          </w:p>
        </w:tc>
        <w:tc>
          <w:tcPr>
            <w:tcW w:type="dxa" w:w="2476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sz w:val="19"/>
                <w:szCs w:val="19"/>
              </w:rPr>
              <w:t xml:space="preserve">&lt; 100 kHz</w:t>
            </w:r>
          </w:p>
        </w:tc>
      </w:tr>
      <w:tr>
        <w:tc>
          <w:tcPr>
            <w:tcW w:type="dxa" w:w="165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导通损耗</w:t>
            </w:r>
          </w:p>
        </w:tc>
        <w:tc>
          <w:tcPr>
            <w:tcW w:type="dxa" w:w="245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sz w:val="19"/>
                <w:szCs w:val="19"/>
              </w:rPr>
              <w:t xml:space="preserve">I²×R_DS(on)，低压极低；正温度系数自动均流</w:t>
            </w:r>
          </w:p>
        </w:tc>
        <w:tc>
          <w:tcPr>
            <w:tcW w:type="dxa" w:w="245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sz w:val="19"/>
                <w:szCs w:val="19"/>
              </w:rPr>
              <w:t xml:space="preserve">近似恒定 V_CE(sat)，大电流下占优</w:t>
            </w:r>
          </w:p>
        </w:tc>
        <w:tc>
          <w:tcPr>
            <w:tcW w:type="dxa" w:w="2476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sz w:val="19"/>
                <w:szCs w:val="19"/>
              </w:rPr>
              <w:t xml:space="preserve">V_CE(sat) + 基极驱动损耗</w:t>
            </w:r>
          </w:p>
        </w:tc>
      </w:tr>
      <w:tr>
        <w:tc>
          <w:tcPr>
            <w:tcW w:type="dxa" w:w="165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驱动方式</w:t>
            </w:r>
          </w:p>
        </w:tc>
        <w:tc>
          <w:tcPr>
            <w:tcW w:type="dxa" w:w="245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color w:val="548235"/>
                <w:sz w:val="19"/>
                <w:szCs w:val="19"/>
              </w:rPr>
              <w:t xml:space="preserve">电压驱动，仅充放栅荷，功耗极小</w:t>
            </w:r>
          </w:p>
        </w:tc>
        <w:tc>
          <w:tcPr>
            <w:tcW w:type="dxa" w:w="245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sz w:val="19"/>
                <w:szCs w:val="19"/>
              </w:rPr>
              <w:t xml:space="preserve">电压驱动但栅电容大</w:t>
            </w:r>
          </w:p>
        </w:tc>
        <w:tc>
          <w:tcPr>
            <w:tcW w:type="dxa" w:w="2476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sz w:val="19"/>
                <w:szCs w:val="19"/>
              </w:rPr>
              <w:t xml:space="preserve">电流驱动，持续基极功耗</w:t>
            </w:r>
          </w:p>
        </w:tc>
      </w:tr>
      <w:tr>
        <w:tc>
          <w:tcPr>
            <w:tcW w:type="dxa" w:w="165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典型应用</w:t>
            </w:r>
          </w:p>
        </w:tc>
        <w:tc>
          <w:tcPr>
            <w:tcW w:type="dxa" w:w="245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sz w:val="19"/>
                <w:szCs w:val="19"/>
              </w:rPr>
              <w:t xml:space="preserve">DC-DC、电机驱动(&lt;10kW)、BMS、负载开关、VRM</w:t>
            </w:r>
          </w:p>
        </w:tc>
        <w:tc>
          <w:tcPr>
            <w:tcW w:type="dxa" w:w="245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sz w:val="19"/>
                <w:szCs w:val="19"/>
              </w:rPr>
              <w:t xml:space="preserve">变频器、电动汽车主驱、光伏逆变、感应加热</w:t>
            </w:r>
          </w:p>
        </w:tc>
        <w:tc>
          <w:tcPr>
            <w:tcW w:type="dxa" w:w="2476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sz w:val="19"/>
                <w:szCs w:val="19"/>
              </w:rPr>
              <w:t xml:space="preserve">LDO 调整管、音频功放、低成本小电源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DE5D4" w:sz="4"/>
              <w:left w:val="single" w:color="548235" w:sz="24"/>
              <w:bottom w:val="single" w:color="CDE5D4" w:sz="4"/>
              <w:right w:val="single" w:color="CDE5D4" w:sz="4"/>
            </w:tcBorders>
            <w:shd w:fill="F2F9F4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548235"/>
                <w:sz w:val="20"/>
                <w:szCs w:val="20"/>
              </w:rPr>
              <w:t xml:space="preserve">✦ 经验分界线</w:t>
            </w:r>
          </w:p>
          <w:p>
            <w:pPr>
              <w:spacing w:line="300"/>
            </w:pPr>
            <w:r>
              <w:rPr>
                <w:sz w:val="20"/>
                <w:szCs w:val="20"/>
              </w:rPr>
              <w:t xml:space="preserve">母线 ≤ 400V 且频率 &gt; 20kHz，MOSFET 几乎总是最优解；600V 以上大功率低频（&lt;20kHz）场景 IGBT 更划算；SiC MOSFET 正在从 IGBT 手中夺走 650~1200V 中高频阵地。本手册聚焦 MOSFET 自身的选型。</w:t>
            </w:r>
          </w:p>
        </w:tc>
      </w:tr>
    </w:tbl>
    <w:p>
      <w:pPr>
        <w:pStyle w:val="Heading1"/>
        <w:pageBreakBefore/>
      </w:pPr>
      <w:r>
        <w:t xml:space="preserve">第二章  关键参数技术详解</w:t>
      </w:r>
    </w:p>
    <w:p>
      <w:pPr>
        <w:spacing w:after="100" w:line="320"/>
      </w:pPr>
      <w:r>
        <w:rPr>
          <w:sz w:val="21"/>
          <w:szCs w:val="21"/>
        </w:rPr>
        <w:t xml:space="preserve">本章按「静态—导通—动态—热与安全」四个层次解读数据手册关键参数，并给出每个参数的选型取值方法。所有方法均以</w:t>
      </w:r>
      <w:r>
        <w:rPr>
          <w:b/>
          <w:bCs/>
          <w:sz w:val="21"/>
          <w:szCs w:val="21"/>
        </w:rPr>
        <w:t xml:space="preserve">最坏情况设计</w:t>
      </w:r>
      <w:r>
        <w:rPr>
          <w:sz w:val="21"/>
          <w:szCs w:val="21"/>
        </w:rPr>
        <w:t xml:space="preserve">（Max/Min 值 + 最高结温）为原则。</w:t>
      </w:r>
    </w:p>
    <w:p>
      <w:pPr>
        <w:pStyle w:val="Heading2"/>
      </w:pPr>
      <w:r>
        <w:t xml:space="preserve">2.1 电压与电流额定值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3050"/>
        <w:gridCol w:w="4226"/>
      </w:tblGrid>
      <w:tr>
        <w:trPr>
          <w:tblHeader/>
        </w:trPr>
        <w:tc>
          <w:tcPr>
            <w:tcW w:type="dxa" w:w="175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参数</w:t>
            </w:r>
          </w:p>
        </w:tc>
        <w:tc>
          <w:tcPr>
            <w:tcW w:type="dxa" w:w="305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定义与测试条件</w:t>
            </w:r>
          </w:p>
        </w:tc>
        <w:tc>
          <w:tcPr>
            <w:tcW w:type="dxa" w:w="4226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选型取值方法</w:t>
            </w:r>
          </w:p>
        </w:tc>
      </w:tr>
      <w:tr>
        <w:tc>
          <w:tcPr>
            <w:tcW w:type="dxa" w:w="175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V_DS / V_DSS</w:t>
            </w:r>
          </w:p>
        </w:tc>
        <w:tc>
          <w:tcPr>
            <w:tcW w:type="dxa" w:w="305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漏源击穿电压。规定 V_GS = 0 时漏源漏电流达到 250µA 时的 V_DS。具有正温度系数（约 +0.1%/℃）</w:t>
            </w:r>
          </w:p>
        </w:tc>
        <w:tc>
          <w:tcPr>
            <w:tcW w:type="dxa" w:w="4226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V_DS(rated) ≥ V_peak × 降额系数。V_peak = 稳态最高电压 + 尖峰（寄生电感 di/dt、反电动势、浪涌）。降额：低压 1.2~1.5×，高压/感性/离线 1.5~2×</w:t>
            </w:r>
          </w:p>
        </w:tc>
      </w:tr>
      <w:tr>
        <w:tc>
          <w:tcPr>
            <w:tcW w:type="dxa" w:w="175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V_GS(max)</w:t>
            </w:r>
          </w:p>
        </w:tc>
        <w:tc>
          <w:tcPr>
            <w:tcW w:type="dxa" w:w="305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栅源氧化层耐压，常规管 ±20V，部分逻辑管 ±12V/±16V。氧化层击穿为不可逆损伤</w:t>
            </w:r>
          </w:p>
        </w:tc>
        <w:tc>
          <w:tcPr>
            <w:tcW w:type="dxa" w:w="4226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驱动电压必须留 20% 以上裕量；自举驱动的高边管要核算 SW 负压振铃；SiC 栅氧更脆弱（+18V/−4V 量级），需严格钳位</w:t>
            </w:r>
          </w:p>
        </w:tc>
      </w:tr>
      <w:tr>
        <w:tc>
          <w:tcPr>
            <w:tcW w:type="dxa" w:w="175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V_GS(th)</w:t>
            </w:r>
          </w:p>
        </w:tc>
        <w:tc>
          <w:tcPr>
            <w:tcW w:type="dxa" w:w="305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阈值电压，规定 I_D = 250µA 时。手册给出 Min/Max 区间（如 2~4V），且随温度显著下移</w:t>
            </w:r>
          </w:p>
        </w:tc>
        <w:tc>
          <w:tcPr>
            <w:tcW w:type="dxa" w:w="4226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确定驱动电压等级（标准管 ≥10V，逻辑管 ≥4.5V，1.8V 电平管需专查）；关断时给负压或 0V 并加下拉电阻（≤10kΩ）防浮栅误导通</w:t>
            </w:r>
          </w:p>
        </w:tc>
      </w:tr>
      <w:tr>
        <w:tc>
          <w:tcPr>
            <w:tcW w:type="dxa" w:w="175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I_D @ T_c=25℃</w:t>
            </w:r>
          </w:p>
        </w:tc>
        <w:tc>
          <w:tcPr>
            <w:tcW w:type="dxa" w:w="305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连续漏极电流。注意：由结温 150℃（或 175℃）反推、且以壳温恒定 25℃ 为前提——实际几乎不可能达到</w:t>
            </w:r>
          </w:p>
        </w:tc>
        <w:tc>
          <w:tcPr>
            <w:tcW w:type="dxa" w:w="4226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不可直接用作设计值！实际能力 I_D = √[(T_j(max) − T_a) / (R_th(j-a) × R_DS(on)@T_j)]，见 2.4 节与 6.2 节</w:t>
            </w:r>
          </w:p>
        </w:tc>
      </w:tr>
      <w:tr>
        <w:tc>
          <w:tcPr>
            <w:tcW w:type="dxa" w:w="175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I_D(pulse)</w:t>
            </w:r>
          </w:p>
        </w:tc>
        <w:tc>
          <w:tcPr>
            <w:tcW w:type="dxa" w:w="305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脉冲漏极电流（通常 4~5 × I_D），受热限制弱、更多受键合线与芯片本身限制</w:t>
            </w:r>
          </w:p>
        </w:tc>
        <w:tc>
          <w:tcPr>
            <w:tcW w:type="dxa" w:w="4226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电机启动、浪涌、短路耐受场景校核用，需结合脉冲宽度与占空比查 SOA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2.2 导通特性：R_DS(on) 的三重陷阱</w:t>
      </w:r>
    </w:p>
    <w:p>
      <w:pPr>
        <w:spacing w:after="100" w:line="320"/>
      </w:pPr>
      <w:r>
        <w:rPr>
          <w:sz w:val="21"/>
          <w:szCs w:val="21"/>
        </w:rPr>
        <w:t xml:space="preserve">R_DS(on) 是导通损耗的唯一决定因素，也是数据手册中最容易被误读的参数。三个必须核对的维度：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rPr>
          <w:b/>
          <w:bCs/>
          <w:color w:val="2E75B6"/>
          <w:sz w:val="21"/>
          <w:szCs w:val="21"/>
        </w:rPr>
        <w:t xml:space="preserve">① 测试栅压：</w:t>
      </w:r>
      <w:r>
        <w:rPr>
          <w:sz w:val="21"/>
          <w:szCs w:val="21"/>
        </w:rPr>
        <w:t xml:space="preserve">手册通常给出 V_GS = 10V 与 4.5V 两栏。V_GS = 4.5V 时的 R_DS(on) 可能比 10V 时大 10%~30%。用 3.3V/5V MCU 直接驱动时必须核对对应电压下的曲线，必要时改选「逻辑电平」型号；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rPr>
          <w:b/>
          <w:bCs/>
          <w:color w:val="2E75B6"/>
          <w:sz w:val="21"/>
          <w:szCs w:val="21"/>
        </w:rPr>
        <w:t xml:space="preserve">② 温度系数：</w:t>
      </w:r>
      <w:r>
        <w:rPr>
          <w:sz w:val="21"/>
          <w:szCs w:val="21"/>
        </w:rPr>
        <w:t xml:space="preserve">R_DS(on) 随结温近似线性上升。工程上按每升温 ΔT 修正：</w:t>
      </w:r>
      <w:r>
        <w:rPr>
          <w:b/>
          <w:bCs/>
          <w:sz w:val="21"/>
          <w:szCs w:val="21"/>
        </w:rPr>
        <w:t xml:space="preserve">R(T_j) = R(25℃) × [1 + α×(T_j − 25)]</w:t>
      </w:r>
      <w:r>
        <w:rPr>
          <w:sz w:val="21"/>
          <w:szCs w:val="21"/>
        </w:rPr>
        <w:t xml:space="preserve">，α 典型值：低压管 0.6~0.8%/℃，中高压管 1.0~2.0%/℃（以手册 R_DS(on)–T_j 归一化曲线为准）。125℃ 时低压管约为 25℃ 值的 1.4 倍，高压管可达 1.8~2.0 倍；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rPr>
          <w:b/>
          <w:bCs/>
          <w:color w:val="2E75B6"/>
          <w:sz w:val="21"/>
          <w:szCs w:val="21"/>
        </w:rPr>
        <w:t xml:space="preserve">③ 典型值 vs 最大值：</w:t>
      </w:r>
      <w:r>
        <w:rPr>
          <w:sz w:val="21"/>
          <w:szCs w:val="21"/>
        </w:rPr>
        <w:t xml:space="preserve">损耗与热计算一律取 Max 值，Typ 值只用于横向比较器件工艺水平。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DE5D4" w:sz="4"/>
              <w:left w:val="single" w:color="548235" w:sz="24"/>
              <w:bottom w:val="single" w:color="CDE5D4" w:sz="4"/>
              <w:right w:val="single" w:color="CDE5D4" w:sz="4"/>
            </w:tcBorders>
            <w:shd w:fill="F2F9F4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548235"/>
                <w:sz w:val="20"/>
                <w:szCs w:val="20"/>
              </w:rPr>
              <w:t xml:space="preserve">✦ R_DS(on) 与芯片面积、耐压的物理约束</w:t>
            </w:r>
          </w:p>
          <w:p>
            <w:pPr>
              <w:spacing w:line="300"/>
            </w:pPr>
            <w:r>
              <w:rPr>
                <w:sz w:val="20"/>
                <w:szCs w:val="20"/>
              </w:rPr>
              <w:t xml:space="preserve">R_DS(on) × 芯片面积 ≈ 常数（同工艺）；耐压越高，外延层越厚、电阻率越高，单位面积 R_DS(on) 急剧上升（约正比于 V_DS^2.4~2.6）。</w:t>
            </w:r>
            <w:r>
              <w:rPr>
                <w:sz w:val="20"/>
                <w:szCs w:val="20"/>
              </w:rPr>
              <w:t xml:space="preserve">这就是为什么高压管低阻难做、成本高，也是超结（SuperJunction）与 SiC 技术的价值所在（见第三章）。同时，低阻必然带来大芯片面积 → 大栅荷与结电容，R_DS(on) 与 Q_g 是一对物理上互斥的指标，高频与大电流不可兼得于单管，需按损耗占比取舍或并联。</w:t>
            </w:r>
          </w:p>
        </w:tc>
      </w:tr>
    </w:tbl>
    <w:p>
      <w:pPr>
        <w:pStyle w:val="Heading2"/>
      </w:pPr>
      <w:r>
        <w:t xml:space="preserve">2.3 动态参数：栅荷、结电容与反向恢复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300"/>
        <w:gridCol w:w="3826"/>
      </w:tblGrid>
      <w:tr>
        <w:trPr>
          <w:tblHeader/>
        </w:trPr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参数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定义与相互关系</w:t>
            </w:r>
          </w:p>
        </w:tc>
        <w:tc>
          <w:tcPr>
            <w:tcW w:type="dxa" w:w="3826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选型关注点</w:t>
            </w:r>
          </w:p>
        </w:tc>
      </w:tr>
      <w:tr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Q_g / Q_gs / Q_gd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总栅荷 / 栅源电荷 / 栅漏（米勒）电荷，在规定 V_GS、V_DS、I_D 下测得。Q_g = Q_gs + Q_gd + Q_od</w:t>
            </w:r>
          </w:p>
        </w:tc>
        <w:tc>
          <w:tcPr>
            <w:tcW w:type="dxa" w:w="3826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Q_g 决定驱动损耗与开关时间：P_gate = Q_g × V_GS × f_sw；Q_gd 决定米勒平台时长（≈ Q_gd / I_g）。高频优先选低 Q_g</w:t>
            </w:r>
          </w:p>
        </w:tc>
      </w:tr>
      <w:tr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C_iss / C_oss / C_rss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小信号输入/输出/反向传输电容。C_iss ≈ C_gs + C_gd（决定驱动电流）；C_oss = C_ds + C_gd；C_rss = C_gd（米勒电容）</w:t>
            </w:r>
          </w:p>
        </w:tc>
        <w:tc>
          <w:tcPr>
            <w:tcW w:type="dxa" w:w="3826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C_rss 越小抗 dv/dt 误开通能力越强；C_oss 决定硬开关的容性损耗 E = ½C_oss×V²×f 与谐振拓扑的 ZVS 裕量</w:t>
            </w:r>
          </w:p>
        </w:tc>
      </w:tr>
      <w:tr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E_oss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输出电容储能（½C_oss×V_DS² 积分值），硬开关时每周期被短路消耗一次</w:t>
            </w:r>
          </w:p>
        </w:tc>
        <w:tc>
          <w:tcPr>
            <w:tcW w:type="dxa" w:w="3826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高压、高频应用重点核对；LLC 等软开关拓扑利用它实现 ZVS，反而希望 C_oss 适度大且平坦</w:t>
            </w:r>
          </w:p>
        </w:tc>
      </w:tr>
      <w:tr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V_F / Q_rr（体二极管）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体二极管正向压降与反向恢复电荷。同步整流死区期间、桥臂换流期间体二极管导通</w:t>
            </w:r>
          </w:p>
        </w:tc>
        <w:tc>
          <w:tcPr>
            <w:tcW w:type="dxa" w:w="3826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桥式/同步整流必查：Q_rr 大 → 反向恢复损耗与振铃大、直通风险高。快恢复体二极管型号或并联 SiC 肖特基可改善</w:t>
            </w:r>
          </w:p>
        </w:tc>
      </w:tr>
      <w:tr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t_d(on)/t_r/t_d(off)/t_f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开关延迟与升降时间，依赖手册规定的 R_g 与驱动条件</w:t>
            </w:r>
          </w:p>
        </w:tc>
        <w:tc>
          <w:tcPr>
            <w:tcW w:type="dxa" w:w="3826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仅作横向参考；实际值由驱动电流决定，按 t ≈ Q_g / I_drive 自行估算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2.4 损耗模型：选型的量化核心</w:t>
      </w:r>
    </w:p>
    <w:p>
      <w:pPr>
        <w:spacing w:after="100" w:line="320"/>
      </w:pPr>
      <w:r>
        <w:rPr>
          <w:sz w:val="21"/>
          <w:szCs w:val="21"/>
        </w:rPr>
        <w:t xml:space="preserve">选型的本质是损耗预算。完整损耗模型由五部分组成：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50"/>
        <w:gridCol w:w="2500"/>
        <w:gridCol w:w="3476"/>
      </w:tblGrid>
      <w:tr>
        <w:trPr>
          <w:tblHeader/>
        </w:trPr>
        <w:tc>
          <w:tcPr>
            <w:tcW w:type="dxa" w:w="305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损耗项</w:t>
            </w:r>
          </w:p>
        </w:tc>
        <w:tc>
          <w:tcPr>
            <w:tcW w:type="dxa" w:w="2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公式</w:t>
            </w:r>
          </w:p>
        </w:tc>
        <w:tc>
          <w:tcPr>
            <w:tcW w:type="dxa" w:w="3476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适用与说明</w:t>
            </w:r>
          </w:p>
        </w:tc>
      </w:tr>
      <w:tr>
        <w:tc>
          <w:tcPr>
            <w:tcW w:type="dxa" w:w="305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b/>
                <w:bCs/>
                <w:sz w:val="19"/>
                <w:szCs w:val="19"/>
              </w:rPr>
              <w:t xml:space="preserve">导通损耗 P_cond</w:t>
            </w:r>
          </w:p>
        </w:tc>
        <w:tc>
          <w:tcPr>
            <w:tcW w:type="dxa" w:w="2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sz w:val="19"/>
                <w:szCs w:val="19"/>
              </w:rPr>
              <w:t xml:space="preserve">I_rms² × R_DS(on)@T_j</w:t>
            </w:r>
          </w:p>
        </w:tc>
        <w:tc>
          <w:tcPr>
            <w:tcW w:type="dxa" w:w="3476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主导项。I_rms 按波形计算（方波 I_o×√D，含纹波修正因子）</w:t>
            </w:r>
          </w:p>
        </w:tc>
      </w:tr>
      <w:tr>
        <w:tc>
          <w:tcPr>
            <w:tcW w:type="dxa" w:w="305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b/>
                <w:bCs/>
                <w:sz w:val="19"/>
                <w:szCs w:val="19"/>
              </w:rPr>
              <w:t xml:space="preserve">开关损耗 P_sw</w:t>
            </w:r>
          </w:p>
        </w:tc>
        <w:tc>
          <w:tcPr>
            <w:tcW w:type="dxa" w:w="2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sz w:val="19"/>
                <w:szCs w:val="19"/>
              </w:rPr>
              <w:t xml:space="preserve">½ × V_DS × I_D × (t_r+t_f) × f_sw</w:t>
            </w:r>
          </w:p>
        </w:tc>
        <w:tc>
          <w:tcPr>
            <w:tcW w:type="dxa" w:w="3476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硬开关适用；ZVS 软开关可基本消除。t_r/t_f 由 Q_gd 与驱动电流决定</w:t>
            </w:r>
          </w:p>
        </w:tc>
      </w:tr>
      <w:tr>
        <w:tc>
          <w:tcPr>
            <w:tcW w:type="dxa" w:w="305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b/>
                <w:bCs/>
                <w:sz w:val="19"/>
                <w:szCs w:val="19"/>
              </w:rPr>
              <w:t xml:space="preserve">容性损耗 P_oss</w:t>
            </w:r>
          </w:p>
        </w:tc>
        <w:tc>
          <w:tcPr>
            <w:tcW w:type="dxa" w:w="2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sz w:val="19"/>
                <w:szCs w:val="19"/>
              </w:rPr>
              <w:t xml:space="preserve">½ × C_oss(eff) × V_DS² × f_sw</w:t>
            </w:r>
          </w:p>
        </w:tc>
        <w:tc>
          <w:tcPr>
            <w:tcW w:type="dxa" w:w="3476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高压高频显著，常并入 P_sw 估算</w:t>
            </w:r>
          </w:p>
        </w:tc>
      </w:tr>
      <w:tr>
        <w:tc>
          <w:tcPr>
            <w:tcW w:type="dxa" w:w="305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b/>
                <w:bCs/>
                <w:sz w:val="19"/>
                <w:szCs w:val="19"/>
              </w:rPr>
              <w:t xml:space="preserve">栅极驱动损耗 P_gate</w:t>
            </w:r>
          </w:p>
        </w:tc>
        <w:tc>
          <w:tcPr>
            <w:tcW w:type="dxa" w:w="2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sz w:val="19"/>
                <w:szCs w:val="19"/>
              </w:rPr>
              <w:t xml:space="preserve">Q_g × V_GS × f_sw</w:t>
            </w:r>
          </w:p>
        </w:tc>
        <w:tc>
          <w:tcPr>
            <w:tcW w:type="dxa" w:w="3476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损耗在驱动 IC 与栅极电阻上，不进入功率管结温，但加重驱动器负担</w:t>
            </w:r>
          </w:p>
        </w:tc>
      </w:tr>
      <w:tr>
        <w:tc>
          <w:tcPr>
            <w:tcW w:type="dxa" w:w="305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b/>
                <w:bCs/>
                <w:sz w:val="19"/>
                <w:szCs w:val="19"/>
              </w:rPr>
              <w:t xml:space="preserve">体二极管/死区损耗 P_dt</w:t>
            </w:r>
          </w:p>
        </w:tc>
        <w:tc>
          <w:tcPr>
            <w:tcW w:type="dxa" w:w="2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sz w:val="19"/>
                <w:szCs w:val="19"/>
              </w:rPr>
              <w:t xml:space="preserve">2 × V_F × I_D × t_dead × f_sw</w:t>
            </w:r>
          </w:p>
        </w:tc>
        <w:tc>
          <w:tcPr>
            <w:tcW w:type="dxa" w:w="3476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同步整流桥臂死区期间；加上 Q_rr 反向恢复项（同步整流管上尤为突出）</w:t>
            </w:r>
          </w:p>
        </w:tc>
      </w:tr>
    </w:tbl>
    <w:p>
      <w:pPr>
        <w:spacing w:after="120"/>
      </w:pPr>
    </w:p>
    <w:p>
      <w:pPr>
        <w:spacing w:after="60" w:before="120"/>
        <w:jc w:val="center"/>
      </w:pPr>
      <w:r>
        <w:drawing>
          <wp:inline distT="0" distB="0" distL="0" distR="0">
            <wp:extent cx="5334000" cy="2295525"/>
            <wp:effectExtent t="0" r="0" b="0" l="0"/>
            <wp:docPr id="3" name="fig_loss" descr="图 2-1  典型同步降压变换器损耗构成与损耗–频率关系" title="图 2-1  典型同步降压变换器损耗构成与损耗–频率关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A6B7B"/>
          <w:sz w:val="18"/>
          <w:szCs w:val="18"/>
        </w:rPr>
        <w:t xml:space="preserve">图 2-1  典型同步降压变换器损耗构成与损耗–频率关系</w:t>
      </w:r>
    </w:p>
    <w:p>
      <w:pPr>
        <w:spacing w:after="100" w:line="320"/>
      </w:pPr>
      <w:r>
        <w:rPr>
          <w:sz w:val="21"/>
          <w:szCs w:val="21"/>
        </w:rPr>
        <w:t xml:space="preserve">右图揭示了一条重要设计规律：导通损耗与频率无关、开关损耗正比于频率，</w:t>
      </w:r>
      <w:r>
        <w:rPr>
          <w:b/>
          <w:bCs/>
          <w:sz w:val="21"/>
          <w:szCs w:val="21"/>
        </w:rPr>
        <w:t xml:space="preserve">总损耗存在一个最优点频率</w:t>
      </w:r>
      <w:r>
        <w:rPr>
          <w:sz w:val="21"/>
          <w:szCs w:val="21"/>
        </w:rPr>
        <w:t xml:space="preserve">。频率上限由「可接受的效率与散热能力」决定，而非器件标称能力。选定频率后，再反推 R_DS(on) 与 Q_g 的预算配比。</w:t>
      </w:r>
    </w:p>
    <w:p>
      <w:pPr>
        <w:pStyle w:val="Heading2"/>
      </w:pPr>
      <w:r>
        <w:t xml:space="preserve">2.5 热参数与安全工作区（SOA）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rPr>
          <w:b/>
          <w:bCs/>
          <w:sz w:val="21"/>
          <w:szCs w:val="21"/>
        </w:rPr>
        <w:t xml:space="preserve">R_th(j-c)：</w:t>
      </w:r>
      <w:r>
        <w:rPr>
          <w:sz w:val="21"/>
          <w:szCs w:val="21"/>
        </w:rPr>
        <w:t xml:space="preserve">结到壳热阻，由芯片与封装决定，不可改善（加散热器只能降低壳到环境项）；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rPr>
          <w:b/>
          <w:bCs/>
          <w:sz w:val="21"/>
          <w:szCs w:val="21"/>
        </w:rPr>
        <w:t xml:space="preserve">R_th(j-a)：</w:t>
      </w:r>
      <w:r>
        <w:rPr>
          <w:sz w:val="21"/>
          <w:szCs w:val="21"/>
        </w:rPr>
        <w:t xml:space="preserve">结到环境热阻，强烈依赖 PCB 铜箔与风冷条件。手册值（如 TO-263 的 40~60℃/W）通常对应 1in² 敷铜板，自行布板时可能劣化 2~3 倍；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rPr>
          <w:b/>
          <w:bCs/>
          <w:sz w:val="21"/>
          <w:szCs w:val="21"/>
        </w:rPr>
        <w:t xml:space="preserve">Z_th(j-c) 瞬态热阻：</w:t>
      </w:r>
      <w:r>
        <w:rPr>
          <w:sz w:val="21"/>
          <w:szCs w:val="21"/>
        </w:rPr>
        <w:t xml:space="preserve">脉冲功率下按热阻抗曲线折算等效热阻，脉冲越窄允许功率越大；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rPr>
          <w:b/>
          <w:bCs/>
          <w:sz w:val="21"/>
          <w:szCs w:val="21"/>
        </w:rPr>
        <w:t xml:space="preserve">SOA：</w:t>
      </w:r>
      <w:r>
        <w:rPr>
          <w:sz w:val="21"/>
          <w:szCs w:val="21"/>
        </w:rPr>
        <w:t xml:space="preserve">安全工作区曲线限定电压、电流、导通时间与功率的组合边界。线性调整/电子负载/热插拔/浪涌抑制等「长时间线性工作」场景必须逐点校核直流 SOA——注意许多现代低阻功率管为优化开关性能而生，其直流 SOA 很窄甚至不给直流线；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rPr>
          <w:b/>
          <w:bCs/>
          <w:sz w:val="21"/>
          <w:szCs w:val="21"/>
        </w:rPr>
        <w:t xml:space="preserve">E_AS 单脉冲雪崩能量：</w:t>
      </w:r>
      <w:r>
        <w:rPr>
          <w:sz w:val="21"/>
          <w:szCs w:val="21"/>
        </w:rPr>
        <w:t xml:space="preserve">非钳位感性关断（电机绕组、继电器、变压器漏感）时的耐受能力。有有源钳位/吸收电路时雪崩只是最后防线，选型仍留裕量。</w:t>
      </w:r>
    </w:p>
    <w:p>
      <w:pPr>
        <w:pStyle w:val="Heading1"/>
        <w:pageBreakBefore/>
      </w:pPr>
      <w:r>
        <w:t xml:space="preserve">第三章  器件技术路线对比</w:t>
      </w:r>
    </w:p>
    <w:p>
      <w:pPr>
        <w:spacing w:after="100" w:line="320"/>
      </w:pPr>
      <w:r>
        <w:rPr>
          <w:sz w:val="21"/>
          <w:szCs w:val="21"/>
        </w:rPr>
        <w:t xml:space="preserve">同一耐压/电流档位下，不同工艺结构与材料的器件性能差异巨大。选型前先确定技术路线，可避免在错误的候选集里挑参数。</w:t>
      </w:r>
    </w:p>
    <w:p>
      <w:pPr>
        <w:pStyle w:val="Heading2"/>
      </w:pPr>
      <w:r>
        <w:t xml:space="preserve">3.1 硅 MOSFET 结构演进：平面 → 沟槽 → 超结/屏蔽栅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350"/>
        <w:gridCol w:w="2450"/>
        <w:gridCol w:w="2726"/>
      </w:tblGrid>
      <w:tr>
        <w:trPr>
          <w:tblHeader/>
        </w:trPr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结构</w:t>
            </w:r>
          </w:p>
        </w:tc>
        <w:tc>
          <w:tcPr>
            <w:tcW w:type="dxa" w:w="235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原理与特点</w:t>
            </w:r>
          </w:p>
        </w:tc>
        <w:tc>
          <w:tcPr>
            <w:tcW w:type="dxa" w:w="245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R_DS(on)×面积</w:t>
            </w:r>
          </w:p>
        </w:tc>
        <w:tc>
          <w:tcPr>
            <w:tcW w:type="dxa" w:w="2726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典型应用</w:t>
            </w:r>
          </w:p>
        </w:tc>
      </w:tr>
      <w:tr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平面（Planar）</w:t>
            </w:r>
          </w:p>
        </w:tc>
        <w:tc>
          <w:tcPr>
            <w:tcW w:type="dxa" w:w="235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栅极横向/纵向平面结构，工艺成熟，晶胞尺寸大，栅荷与结电容大，SOA 与雪崩鲁棒性好</w:t>
            </w:r>
          </w:p>
        </w:tc>
        <w:tc>
          <w:tcPr>
            <w:tcW w:type="dxa" w:w="245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sz w:val="19"/>
                <w:szCs w:val="19"/>
              </w:rPr>
              <w:t xml:space="preserve">基准（最差）</w:t>
            </w:r>
          </w:p>
        </w:tc>
        <w:tc>
          <w:tcPr>
            <w:tcW w:type="dxa" w:w="2726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高压 (&gt;600V)、工业电机驱动、要求宽 SOA 的线性/浪涌场景</w:t>
            </w:r>
          </w:p>
        </w:tc>
      </w:tr>
      <w:tr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沟槽（Trench）</w:t>
            </w:r>
          </w:p>
        </w:tc>
        <w:tc>
          <w:tcPr>
            <w:tcW w:type="dxa" w:w="235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栅极垂直挖入外延层，晶胞密度大幅提高，低阻优势显著；但栅氧化层底部电场集中，需屏蔽结构保护</w:t>
            </w:r>
          </w:p>
        </w:tc>
        <w:tc>
          <w:tcPr>
            <w:tcW w:type="dxa" w:w="245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b/>
                <w:bCs/>
                <w:color w:val="548235"/>
                <w:sz w:val="19"/>
                <w:szCs w:val="19"/>
              </w:rPr>
              <w:t xml:space="preserve">约 1/2 ~ 1/3</w:t>
            </w:r>
          </w:p>
        </w:tc>
        <w:tc>
          <w:tcPr>
            <w:tcW w:type="dxa" w:w="2726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低压 (&lt;200V) 绝对主流：DC-DC、负载开关、电池管理、消费电子</w:t>
            </w:r>
          </w:p>
        </w:tc>
      </w:tr>
      <w:tr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屏蔽栅（Shielded Gate）</w:t>
            </w:r>
          </w:p>
        </w:tc>
        <w:tc>
          <w:tcPr>
            <w:tcW w:type="dxa" w:w="235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深沟槽 + 电极屏蔽电荷，外延层电荷平衡，Q_g × R_DS(on) 品质因数（FOM）大幅改善</w:t>
            </w:r>
          </w:p>
        </w:tc>
        <w:tc>
          <w:tcPr>
            <w:tcW w:type="dxa" w:w="245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b/>
                <w:bCs/>
                <w:color w:val="548235"/>
                <w:sz w:val="19"/>
                <w:szCs w:val="19"/>
              </w:rPr>
              <w:t xml:space="preserve">低阻同时低 Q_g</w:t>
            </w:r>
          </w:p>
        </w:tc>
        <w:tc>
          <w:tcPr>
            <w:tcW w:type="dxa" w:w="2726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中高压 500~900V 高频：PFC、LLC、光伏逆变</w:t>
            </w:r>
          </w:p>
        </w:tc>
      </w:tr>
      <w:tr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超结（SuperJunction）</w:t>
            </w:r>
          </w:p>
        </w:tc>
        <w:tc>
          <w:tcPr>
            <w:tcW w:type="dxa" w:w="235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P/N 柱垂直电荷平衡，突破硅极限。600V 档 R_DS(on) 比平面低一个数量级；但 C_oss 强非线性、dv/dt 耐量与雪崩鲁棒性偏弱</w:t>
            </w:r>
          </w:p>
        </w:tc>
        <w:tc>
          <w:tcPr>
            <w:tcW w:type="dxa" w:w="245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b/>
                <w:bCs/>
                <w:color w:val="548235"/>
                <w:sz w:val="19"/>
                <w:szCs w:val="19"/>
              </w:rPr>
              <w:t xml:space="preserve">600V 档约 1/5~1/10</w:t>
            </w:r>
          </w:p>
        </w:tc>
        <w:tc>
          <w:tcPr>
            <w:tcW w:type="dxa" w:w="2726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离线开关电源一次侧、PFC、服务器电源、充电桩</w:t>
            </w:r>
          </w:p>
        </w:tc>
      </w:tr>
    </w:tbl>
    <w:p>
      <w:pPr>
        <w:spacing w:after="120"/>
      </w:pPr>
    </w:p>
    <w:p>
      <w:pPr>
        <w:spacing w:after="100" w:line="320"/>
      </w:pPr>
      <w:r>
        <w:rPr>
          <w:sz w:val="21"/>
          <w:szCs w:val="21"/>
        </w:rPr>
        <w:t xml:space="preserve">衡量开关性能的综合指标是品质因数 </w:t>
      </w:r>
      <w:r>
        <w:rPr>
          <w:b/>
          <w:bCs/>
          <w:sz w:val="21"/>
          <w:szCs w:val="21"/>
        </w:rPr>
        <w:t xml:space="preserve">FOM = R_DS(on) × Q_g</w:t>
      </w:r>
      <w:r>
        <w:rPr>
          <w:sz w:val="21"/>
          <w:szCs w:val="21"/>
        </w:rPr>
        <w:t xml:space="preserve">（单位 mΩ·nC，越低越好）。它刻画了「导通损耗 vs 开关损耗」的权衡边界：同一代工艺内 FOM 相近，跨代工艺（平面→沟槽→屏蔽栅）FOM 阶跃式下降。对比两颗候选管时，先看 FOM 再看单项参数。</w:t>
      </w:r>
    </w:p>
    <w:p>
      <w:pPr>
        <w:pStyle w:val="Heading2"/>
      </w:pPr>
      <w:r>
        <w:t xml:space="preserve">3.2 材料对比：Si / SiC / GaN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1900"/>
        <w:gridCol w:w="1900"/>
        <w:gridCol w:w="1900"/>
        <w:gridCol w:w="1976"/>
      </w:tblGrid>
      <w:tr>
        <w:trPr>
          <w:tblHeader/>
        </w:trPr>
        <w:tc>
          <w:tcPr>
            <w:tcW w:type="dxa" w:w="135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维度</w:t>
            </w:r>
          </w:p>
        </w:tc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 MOSFET</w:t>
            </w:r>
          </w:p>
        </w:tc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SiC MOSFET</w:t>
            </w:r>
          </w:p>
        </w:tc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GaN HEMT</w:t>
            </w:r>
          </w:p>
        </w:tc>
        <w:tc>
          <w:tcPr>
            <w:tcW w:type="dxa" w:w="1976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选型启示</w:t>
            </w:r>
          </w:p>
        </w:tc>
      </w:tr>
      <w:tr>
        <w:tc>
          <w:tcPr>
            <w:tcW w:type="dxa" w:w="135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电压档位</w:t>
            </w:r>
          </w:p>
        </w:tc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sz w:val="19"/>
                <w:szCs w:val="19"/>
              </w:rPr>
              <w:t xml:space="preserve">≤ 900V 成熟</w:t>
            </w:r>
          </w:p>
        </w:tc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sz w:val="19"/>
                <w:szCs w:val="19"/>
              </w:rPr>
              <w:t xml:space="preserve">650V ~ 3.3kV 优势区</w:t>
            </w:r>
          </w:p>
        </w:tc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sz w:val="19"/>
                <w:szCs w:val="19"/>
              </w:rPr>
              <w:t xml:space="preserve">≤ 650V（低压 30~100V 也有）</w:t>
            </w:r>
          </w:p>
        </w:tc>
        <w:tc>
          <w:tcPr>
            <w:tcW w:type="dxa" w:w="1976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高压首选 SiC，低压高频可考虑 GaN</w:t>
            </w:r>
          </w:p>
        </w:tc>
      </w:tr>
      <w:tr>
        <w:tc>
          <w:tcPr>
            <w:tcW w:type="dxa" w:w="135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比导通电阻</w:t>
            </w:r>
          </w:p>
        </w:tc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sz w:val="19"/>
                <w:szCs w:val="19"/>
              </w:rPr>
              <w:t xml:space="preserve">基准</w:t>
            </w:r>
          </w:p>
        </w:tc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color w:val="548235"/>
                <w:sz w:val="19"/>
                <w:szCs w:val="19"/>
              </w:rPr>
              <w:t xml:space="preserve">同压档约为 Si 的 1/100~1/300（硅极限理论）</w:t>
            </w:r>
          </w:p>
        </w:tc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color w:val="548235"/>
                <w:sz w:val="19"/>
                <w:szCs w:val="19"/>
              </w:rPr>
              <w:t xml:space="preserve">极低，FOM 最优</w:t>
            </w:r>
          </w:p>
        </w:tc>
        <w:tc>
          <w:tcPr>
            <w:tcW w:type="dxa" w:w="1976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SiC/GaN 损耗与体积优势明显</w:t>
            </w:r>
          </w:p>
        </w:tc>
      </w:tr>
      <w:tr>
        <w:tc>
          <w:tcPr>
            <w:tcW w:type="dxa" w:w="135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开关速度</w:t>
            </w:r>
          </w:p>
        </w:tc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sz w:val="19"/>
                <w:szCs w:val="19"/>
              </w:rPr>
              <w:t xml:space="preserve">数十~数百 kHz</w:t>
            </w:r>
          </w:p>
        </w:tc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sz w:val="19"/>
                <w:szCs w:val="19"/>
              </w:rPr>
              <w:t xml:space="preserve">数十~数百 kHz，dv/dt 更陡</w:t>
            </w:r>
          </w:p>
        </w:tc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color w:val="548235"/>
                <w:sz w:val="19"/>
                <w:szCs w:val="19"/>
              </w:rPr>
              <w:t xml:space="preserve">MHz 级，无反向恢复（无体二极管）</w:t>
            </w:r>
          </w:p>
        </w:tc>
        <w:tc>
          <w:tcPr>
            <w:tcW w:type="dxa" w:w="1976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频率提高可缩小磁件与电容体积</w:t>
            </w:r>
          </w:p>
        </w:tc>
      </w:tr>
      <w:tr>
        <w:tc>
          <w:tcPr>
            <w:tcW w:type="dxa" w:w="135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栅氧鲁棒性</w:t>
            </w:r>
          </w:p>
        </w:tc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color w:val="548235"/>
                <w:sz w:val="19"/>
                <w:szCs w:val="19"/>
              </w:rPr>
              <w:t xml:space="preserve">±20V，工艺成熟</w:t>
            </w:r>
          </w:p>
        </w:tc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color w:val="C00000"/>
                <w:sz w:val="19"/>
                <w:szCs w:val="19"/>
              </w:rPr>
              <w:t xml:space="preserve">+18V/−4V 量级，阈值漂移需关注</w:t>
            </w:r>
          </w:p>
        </w:tc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color w:val="C00000"/>
                <w:sz w:val="19"/>
                <w:szCs w:val="19"/>
              </w:rPr>
              <w:t xml:space="preserve">+6~8V 驱动，窗口极窄</w:t>
            </w:r>
          </w:p>
        </w:tc>
        <w:tc>
          <w:tcPr>
            <w:tcW w:type="dxa" w:w="1976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SiC/GaN 驱动设计门槛高</w:t>
            </w:r>
          </w:p>
        </w:tc>
      </w:tr>
      <w:tr>
        <w:tc>
          <w:tcPr>
            <w:tcW w:type="dxa" w:w="135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体二极管</w:t>
            </w:r>
          </w:p>
        </w:tc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sz w:val="19"/>
                <w:szCs w:val="19"/>
              </w:rPr>
              <w:t xml:space="preserve">有，Q_rr 中等</w:t>
            </w:r>
          </w:p>
        </w:tc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color w:val="C00000"/>
                <w:sz w:val="19"/>
                <w:szCs w:val="19"/>
              </w:rPr>
              <w:t xml:space="preserve">有，Q_rr 大（需 careful 死区）</w:t>
            </w:r>
          </w:p>
        </w:tc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color w:val="548235"/>
                <w:sz w:val="19"/>
                <w:szCs w:val="19"/>
              </w:rPr>
              <w:t xml:space="preserve">无体二极管（反向导通压降低）</w:t>
            </w:r>
          </w:p>
        </w:tc>
        <w:tc>
          <w:tcPr>
            <w:tcW w:type="dxa" w:w="1976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硬换流桥臂 GaN/SiC 需评估反向导通</w:t>
            </w:r>
          </w:p>
        </w:tc>
      </w:tr>
      <w:tr>
        <w:tc>
          <w:tcPr>
            <w:tcW w:type="dxa" w:w="135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成本</w:t>
            </w:r>
          </w:p>
        </w:tc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color w:val="548235"/>
                <w:sz w:val="19"/>
                <w:szCs w:val="19"/>
              </w:rPr>
              <w:t xml:space="preserve">最低</w:t>
            </w:r>
          </w:p>
        </w:tc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sz w:val="19"/>
                <w:szCs w:val="19"/>
              </w:rPr>
              <w:t xml:space="preserve">同电流约为 Si 的 2~3 倍，持续下降</w:t>
            </w:r>
          </w:p>
        </w:tc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sz w:val="19"/>
                <w:szCs w:val="19"/>
              </w:rPr>
              <w:t xml:space="preserve">低压段接近 Si，中压仍偏高</w:t>
            </w:r>
          </w:p>
        </w:tc>
        <w:tc>
          <w:tcPr>
            <w:tcW w:type="dxa" w:w="1976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成本敏感项目 Si 仍是默认选项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C6C6" w:sz="4"/>
              <w:left w:val="single" w:color="C00000" w:sz="24"/>
              <w:bottom w:val="single" w:color="E8C6C6" w:sz="4"/>
              <w:right w:val="single" w:color="E8C6C6" w:sz="4"/>
            </w:tcBorders>
            <w:shd w:fill="FDF3F3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⚠ 什么时候值得为新材料买单？</w:t>
            </w:r>
          </w:p>
          <w:p>
            <w:pPr>
              <w:spacing w:line="300"/>
            </w:pPr>
            <w:r>
              <w:rPr>
                <w:sz w:val="20"/>
                <w:szCs w:val="20"/>
              </w:rPr>
              <w:t xml:space="preserve">满足任一条件再考虑 SiC/GaN：① 效率是硬指标（服务器电源钛金级、光伏、储能 PCS）；② 体积/重量受限（车载 OBC、航空）；③ 高压 &gt;900V Si 难以胜任；④ 高频化能显著缩小磁性元件。若只是普通工业辅助电源，Si 超结/沟槽管的性价比远高于新材料。</w:t>
            </w:r>
          </w:p>
        </w:tc>
      </w:tr>
    </w:tbl>
    <w:p>
      <w:pPr>
        <w:pStyle w:val="Heading2"/>
      </w:pPr>
      <w:r>
        <w:t xml:space="preserve">3.3 封装对比与热性能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2000"/>
        <w:gridCol w:w="1500"/>
        <w:gridCol w:w="3776"/>
      </w:tblGrid>
      <w:tr>
        <w:trPr>
          <w:tblHeader/>
        </w:trPr>
        <w:tc>
          <w:tcPr>
            <w:tcW w:type="dxa" w:w="175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封装</w:t>
            </w:r>
          </w:p>
        </w:tc>
        <w:tc>
          <w:tcPr>
            <w:tcW w:type="dxa" w:w="2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典型 R_th(j-a)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功率能力</w:t>
            </w:r>
          </w:p>
        </w:tc>
        <w:tc>
          <w:tcPr>
            <w:tcW w:type="dxa" w:w="3776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特点与适用</w:t>
            </w:r>
          </w:p>
        </w:tc>
      </w:tr>
      <w:tr>
        <w:tc>
          <w:tcPr>
            <w:tcW w:type="dxa" w:w="175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SOT-23 / SOT-323</w:t>
            </w:r>
          </w:p>
        </w:tc>
        <w:tc>
          <w:tcPr>
            <w:tcW w:type="dxa" w:w="2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sz w:val="19"/>
                <w:szCs w:val="19"/>
              </w:rPr>
              <w:t xml:space="preserve">150~350 ℃/W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sz w:val="19"/>
                <w:szCs w:val="19"/>
              </w:rPr>
              <w:t xml:space="preserve">≤ 2W</w:t>
            </w:r>
          </w:p>
        </w:tc>
        <w:tc>
          <w:tcPr>
            <w:tcW w:type="dxa" w:w="3776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小信号负载开关、电平转换、电池保护</w:t>
            </w:r>
          </w:p>
        </w:tc>
      </w:tr>
      <w:tr>
        <w:tc>
          <w:tcPr>
            <w:tcW w:type="dxa" w:w="175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SOP-8 / DPAK</w:t>
            </w:r>
          </w:p>
        </w:tc>
        <w:tc>
          <w:tcPr>
            <w:tcW w:type="dxa" w:w="2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sz w:val="19"/>
                <w:szCs w:val="19"/>
              </w:rPr>
              <w:t xml:space="preserve">60~120 ℃/W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sz w:val="19"/>
                <w:szCs w:val="19"/>
              </w:rPr>
              <w:t xml:space="preserve">2~8W</w:t>
            </w:r>
          </w:p>
        </w:tc>
        <w:tc>
          <w:tcPr>
            <w:tcW w:type="dxa" w:w="3776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中小功率 DC-DC；DPAK 需大面积散热焊盘</w:t>
            </w:r>
          </w:p>
        </w:tc>
      </w:tr>
      <w:tr>
        <w:tc>
          <w:tcPr>
            <w:tcW w:type="dxa" w:w="175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TO-252 (DPAK) / TO-263 (D²PAK)</w:t>
            </w:r>
          </w:p>
        </w:tc>
        <w:tc>
          <w:tcPr>
            <w:tcW w:type="dxa" w:w="2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sz w:val="19"/>
                <w:szCs w:val="19"/>
              </w:rPr>
              <w:t xml:space="preserve">40~70 ℃/W（带敷铜）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sz w:val="19"/>
                <w:szCs w:val="19"/>
              </w:rPr>
              <w:t xml:space="preserve">5~15W</w:t>
            </w:r>
          </w:p>
        </w:tc>
        <w:tc>
          <w:tcPr>
            <w:tcW w:type="dxa" w:w="3776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工业电源、电机驱动常用，成本与可制造性好</w:t>
            </w:r>
          </w:p>
        </w:tc>
      </w:tr>
      <w:tr>
        <w:tc>
          <w:tcPr>
            <w:tcW w:type="dxa" w:w="175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TO-220 / TO-247</w:t>
            </w:r>
          </w:p>
        </w:tc>
        <w:tc>
          <w:tcPr>
            <w:tcW w:type="dxa" w:w="2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sz w:val="19"/>
                <w:szCs w:val="19"/>
              </w:rPr>
              <w:t xml:space="preserve">带散热片 5~30 ℃/W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sz w:val="19"/>
                <w:szCs w:val="19"/>
              </w:rPr>
              <w:t xml:space="preserve">&gt; 20W</w:t>
            </w:r>
          </w:p>
        </w:tc>
        <w:tc>
          <w:tcPr>
            <w:tcW w:type="dxa" w:w="3776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引脚电感大（~10nH），适合中低频大功率；TO-247-4 开尔文源极封装可消除源极电感串扰</w:t>
            </w:r>
          </w:p>
        </w:tc>
      </w:tr>
      <w:tr>
        <w:tc>
          <w:tcPr>
            <w:tcW w:type="dxa" w:w="175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DFN/PQFN (5×6, 3.3×3.3)</w:t>
            </w:r>
          </w:p>
        </w:tc>
        <w:tc>
          <w:tcPr>
            <w:tcW w:type="dxa" w:w="2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sz w:val="19"/>
                <w:szCs w:val="19"/>
              </w:rPr>
              <w:t xml:space="preserve">25~45 ℃/W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sz w:val="19"/>
                <w:szCs w:val="19"/>
              </w:rPr>
              <w:t xml:space="preserve">10~30W</w:t>
            </w:r>
          </w:p>
        </w:tc>
        <w:tc>
          <w:tcPr>
            <w:tcW w:type="dxa" w:w="3776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低压大电流最优解：电感小、双面散热、顶部可加散热器；需 PCB 热过孔配合</w:t>
            </w:r>
          </w:p>
        </w:tc>
      </w:tr>
      <w:tr>
        <w:tc>
          <w:tcPr>
            <w:tcW w:type="dxa" w:w="175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TOLL / TSON / PowerPAK 8×8</w:t>
            </w:r>
          </w:p>
        </w:tc>
        <w:tc>
          <w:tcPr>
            <w:tcW w:type="dxa" w:w="2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sz w:val="19"/>
                <w:szCs w:val="19"/>
              </w:rPr>
              <w:t xml:space="preserve">15~30 ℃/W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sz w:val="19"/>
                <w:szCs w:val="19"/>
              </w:rPr>
              <w:t xml:space="preserve">30~60W</w:t>
            </w:r>
          </w:p>
        </w:tc>
        <w:tc>
          <w:tcPr>
            <w:tcW w:type="dxa" w:w="3776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大电流无引脚封装：车载、通信电源、多相 VRM 主流</w:t>
            </w:r>
          </w:p>
        </w:tc>
      </w:tr>
    </w:tbl>
    <w:p>
      <w:pPr>
        <w:spacing w:after="120"/>
      </w:pPr>
    </w:p>
    <w:p>
      <w:pPr>
        <w:spacing w:after="100" w:line="320"/>
      </w:pPr>
      <w:r>
        <w:rPr>
          <w:sz w:val="21"/>
          <w:szCs w:val="21"/>
        </w:rPr>
        <w:t xml:space="preserve">封装选型三条经验：① </w:t>
      </w:r>
      <w:r>
        <w:rPr>
          <w:b/>
          <w:bCs/>
          <w:sz w:val="21"/>
          <w:szCs w:val="21"/>
        </w:rPr>
        <w:t xml:space="preserve">引脚电感</w:t>
      </w:r>
      <w:r>
        <w:rPr>
          <w:sz w:val="21"/>
          <w:szCs w:val="21"/>
        </w:rPr>
        <w:t xml:space="preserve"> 决定开关振铃与 V_DS 尖峰，高频优先无引脚封装；② </w:t>
      </w:r>
      <w:r>
        <w:rPr>
          <w:b/>
          <w:bCs/>
          <w:sz w:val="21"/>
          <w:szCs w:val="21"/>
        </w:rPr>
        <w:t xml:space="preserve">双面散热能力</w:t>
      </w:r>
      <w:r>
        <w:rPr>
          <w:sz w:val="21"/>
          <w:szCs w:val="21"/>
        </w:rPr>
        <w:t xml:space="preserve"> 决定功率密度上限，大电流场景 DFQFN/TOLL 优于 DPAK；③ 源极开尔文引脚（4脚封装）能显著降低米勒误开通，&gt;100kHz 硬开关强烈建议。</w:t>
      </w:r>
    </w:p>
    <w:p>
      <w:pPr>
        <w:pStyle w:val="Heading1"/>
        <w:pageBreakBefore/>
      </w:pPr>
      <w:r>
        <w:t xml:space="preserve">第四章  选型流程与降额设计</w:t>
      </w:r>
    </w:p>
    <w:p>
      <w:pPr>
        <w:pStyle w:val="Heading2"/>
      </w:pPr>
      <w:r>
        <w:t xml:space="preserve">4.1 八步选型决策流程</w:t>
      </w:r>
    </w:p>
    <w:p>
      <w:pPr>
        <w:spacing w:after="60" w:before="120"/>
        <w:jc w:val="center"/>
      </w:pPr>
      <w:r>
        <w:drawing>
          <wp:inline distT="0" distB="0" distL="0" distR="0">
            <wp:extent cx="3810000" cy="4514850"/>
            <wp:effectExtent t="0" r="0" b="0" l="0"/>
            <wp:docPr id="4" name="fig_flow" descr="图 4-1  MOSFET 选型决策流程" title="图 4-1  MOSFET 选型决策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A6B7B"/>
          <w:sz w:val="18"/>
          <w:szCs w:val="18"/>
        </w:rPr>
        <w:t xml:space="preserve">图 4-1  MOSFET 选型决策流程</w:t>
      </w:r>
    </w:p>
    <w:p>
      <w:pPr>
        <w:spacing w:after="100" w:line="320"/>
      </w:pPr>
      <w:r>
        <w:rPr>
          <w:sz w:val="21"/>
          <w:szCs w:val="21"/>
        </w:rPr>
        <w:t xml:space="preserve">流程中的两个分叉点值得强调：步骤④判断损耗主导项——</w:t>
      </w:r>
      <w:r>
        <w:rPr>
          <w:b/>
          <w:bCs/>
          <w:sz w:val="21"/>
          <w:szCs w:val="21"/>
        </w:rPr>
        <w:t xml:space="preserve">低频大电流场景（&lt;50kHz）导通损耗主导，优先低 R_DS(on)；高频场景（&gt;200kHz）开关损耗主导，优先低 Q_g/C_oss</w:t>
      </w:r>
      <w:r>
        <w:rPr>
          <w:sz w:val="21"/>
          <w:szCs w:val="21"/>
        </w:rPr>
        <w:t xml:space="preserve">；中频段（50~200kHz）则需以 FOM = R_DS(on)×Q_g 综合排序。步骤⑥⑦是多数新手遗漏的环节，也是现场失效的主要来源。</w:t>
      </w:r>
    </w:p>
    <w:p>
      <w:pPr>
        <w:pStyle w:val="Heading2"/>
      </w:pPr>
      <w:r>
        <w:t xml:space="preserve">4.2 降额设计规范</w:t>
      </w:r>
    </w:p>
    <w:p>
      <w:pPr>
        <w:spacing w:after="100" w:line="320"/>
      </w:pPr>
      <w:r>
        <w:rPr>
          <w:sz w:val="21"/>
          <w:szCs w:val="21"/>
        </w:rPr>
        <w:t xml:space="preserve">降额是可靠性设计的第一个杠杆。推荐工程降额系数（更严苛的行业如车规/军工另行加严）：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900"/>
        <w:gridCol w:w="2100"/>
        <w:gridCol w:w="2726"/>
      </w:tblGrid>
      <w:tr>
        <w:trPr>
          <w:tblHeader/>
        </w:trPr>
        <w:tc>
          <w:tcPr>
            <w:tcW w:type="dxa" w:w="2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参数</w:t>
            </w:r>
          </w:p>
        </w:tc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通用工业</w:t>
            </w:r>
          </w:p>
        </w:tc>
        <w:tc>
          <w:tcPr>
            <w:tcW w:type="dxa" w:w="21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严苛环境</w:t>
            </w:r>
          </w:p>
        </w:tc>
        <w:tc>
          <w:tcPr>
            <w:tcW w:type="dxa" w:w="2726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降额原因</w:t>
            </w:r>
          </w:p>
        </w:tc>
      </w:tr>
      <w:tr>
        <w:tc>
          <w:tcPr>
            <w:tcW w:type="dxa" w:w="2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V_DS 耐压</w:t>
            </w:r>
          </w:p>
        </w:tc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sz w:val="19"/>
                <w:szCs w:val="19"/>
              </w:rPr>
              <w:t xml:space="preserve">≤ 80~90% × V_DS(rated)</w:t>
            </w:r>
          </w:p>
        </w:tc>
        <w:tc>
          <w:tcPr>
            <w:tcW w:type="dxa" w:w="21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sz w:val="19"/>
                <w:szCs w:val="19"/>
              </w:rPr>
              <w:t xml:space="preserve">≤ 70~80%</w:t>
            </w:r>
          </w:p>
        </w:tc>
        <w:tc>
          <w:tcPr>
            <w:tcW w:type="dxa" w:w="2726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尖峰、振铃、雷击浪涌、雪崩余量</w:t>
            </w:r>
          </w:p>
        </w:tc>
      </w:tr>
      <w:tr>
        <w:tc>
          <w:tcPr>
            <w:tcW w:type="dxa" w:w="2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I_D 工作电流</w:t>
            </w:r>
          </w:p>
        </w:tc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sz w:val="19"/>
                <w:szCs w:val="19"/>
              </w:rPr>
              <w:t xml:space="preserve">≤ 60~70% × 实际热限制电流</w:t>
            </w:r>
          </w:p>
        </w:tc>
        <w:tc>
          <w:tcPr>
            <w:tcW w:type="dxa" w:w="21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sz w:val="19"/>
                <w:szCs w:val="19"/>
              </w:rPr>
              <w:t xml:space="preserve">≤ 50%</w:t>
            </w:r>
          </w:p>
        </w:tc>
        <w:tc>
          <w:tcPr>
            <w:tcW w:type="dxa" w:w="2726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R_DS(on) 温漂、焊点/键合线退化</w:t>
            </w:r>
          </w:p>
        </w:tc>
      </w:tr>
      <w:tr>
        <w:tc>
          <w:tcPr>
            <w:tcW w:type="dxa" w:w="2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结温 T_j</w:t>
            </w:r>
          </w:p>
        </w:tc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sz w:val="19"/>
                <w:szCs w:val="19"/>
              </w:rPr>
              <w:t xml:space="preserve">≤ 110~120 ℃</w:t>
            </w:r>
          </w:p>
        </w:tc>
        <w:tc>
          <w:tcPr>
            <w:tcW w:type="dxa" w:w="21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sz w:val="19"/>
                <w:szCs w:val="19"/>
              </w:rPr>
              <w:t xml:space="preserve">≤ 105 ℃</w:t>
            </w:r>
          </w:p>
        </w:tc>
        <w:tc>
          <w:tcPr>
            <w:tcW w:type="dxa" w:w="2726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寿命随 T_j 指数衰减（10℃ 减半律）</w:t>
            </w:r>
          </w:p>
        </w:tc>
      </w:tr>
      <w:tr>
        <w:tc>
          <w:tcPr>
            <w:tcW w:type="dxa" w:w="2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V_GS 驱动</w:t>
            </w:r>
          </w:p>
        </w:tc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sz w:val="19"/>
                <w:szCs w:val="19"/>
              </w:rPr>
              <w:t xml:space="preserve">≤ 80% × V_GS(max)</w:t>
            </w:r>
          </w:p>
        </w:tc>
        <w:tc>
          <w:tcPr>
            <w:tcW w:type="dxa" w:w="21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sz w:val="19"/>
                <w:szCs w:val="19"/>
              </w:rPr>
              <w:t xml:space="preserve">同左 + 钳位</w:t>
            </w:r>
          </w:p>
        </w:tc>
        <w:tc>
          <w:tcPr>
            <w:tcW w:type="dxa" w:w="2726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栅氧击穿不可逆，振铃过冲需核算</w:t>
            </w:r>
          </w:p>
        </w:tc>
      </w:tr>
      <w:tr>
        <w:tc>
          <w:tcPr>
            <w:tcW w:type="dxa" w:w="2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dv/dt / di/dt</w:t>
            </w:r>
          </w:p>
        </w:tc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sz w:val="19"/>
                <w:szCs w:val="19"/>
              </w:rPr>
              <w:t xml:space="preserve">≤ 70% 手册值</w:t>
            </w:r>
          </w:p>
        </w:tc>
        <w:tc>
          <w:tcPr>
            <w:tcW w:type="dxa" w:w="21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sz w:val="19"/>
                <w:szCs w:val="19"/>
              </w:rPr>
              <w:t xml:space="preserve">≤ 50%</w:t>
            </w:r>
          </w:p>
        </w:tc>
        <w:tc>
          <w:tcPr>
            <w:tcW w:type="dxa" w:w="2726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米勒误开通、体二极管反向恢复</w:t>
            </w:r>
          </w:p>
        </w:tc>
      </w:tr>
      <w:tr>
        <w:tc>
          <w:tcPr>
            <w:tcW w:type="dxa" w:w="2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雪崩能量 E_AS</w:t>
            </w:r>
          </w:p>
        </w:tc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sz w:val="19"/>
                <w:szCs w:val="19"/>
              </w:rPr>
              <w:t xml:space="preserve">≤ 50% 单脉冲值</w:t>
            </w:r>
          </w:p>
        </w:tc>
        <w:tc>
          <w:tcPr>
            <w:tcW w:type="dxa" w:w="21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sz w:val="19"/>
                <w:szCs w:val="19"/>
              </w:rPr>
              <w:t xml:space="preserve">不依赖雪崩</w:t>
            </w:r>
          </w:p>
        </w:tc>
        <w:tc>
          <w:tcPr>
            <w:tcW w:type="dxa" w:w="2726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雪崩属于异常工况保护，非常规工作点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4.3 典型应用场景选型侧重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0"/>
        <w:gridCol w:w="1750"/>
        <w:gridCol w:w="2200"/>
        <w:gridCol w:w="3526"/>
      </w:tblGrid>
      <w:tr>
        <w:trPr>
          <w:tblHeader/>
        </w:trPr>
        <w:tc>
          <w:tcPr>
            <w:tcW w:type="dxa" w:w="155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场景</w:t>
            </w:r>
          </w:p>
        </w:tc>
        <w:tc>
          <w:tcPr>
            <w:tcW w:type="dxa" w:w="175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角色</w:t>
            </w:r>
          </w:p>
        </w:tc>
        <w:tc>
          <w:tcPr>
            <w:tcW w:type="dxa" w:w="22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首要参数</w:t>
            </w:r>
          </w:p>
        </w:tc>
        <w:tc>
          <w:tcPr>
            <w:tcW w:type="dxa" w:w="3526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选型要点</w:t>
            </w:r>
          </w:p>
        </w:tc>
      </w:tr>
      <w:tr>
        <w:tc>
          <w:tcPr>
            <w:tcW w:type="dxa" w:w="155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b/>
                <w:bCs/>
                <w:sz w:val="19"/>
                <w:szCs w:val="19"/>
              </w:rPr>
              <w:t xml:space="preserve">DC-DC 同步降压</w:t>
            </w:r>
          </w:p>
        </w:tc>
        <w:tc>
          <w:tcPr>
            <w:tcW w:type="dxa" w:w="175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高边控制管</w:t>
            </w:r>
          </w:p>
        </w:tc>
        <w:tc>
          <w:tcPr>
            <w:tcW w:type="dxa" w:w="22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sz w:val="19"/>
                <w:szCs w:val="19"/>
              </w:rPr>
              <w:t xml:space="preserve">FOM、Q_g、Q_gd</w:t>
            </w:r>
          </w:p>
        </w:tc>
        <w:tc>
          <w:tcPr>
            <w:tcW w:type="dxa" w:w="3526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占空比小 → 高边电流有效值低，可容忍稍大 R_DS(on) 换取低 Q_g；开尔文源极封装优先</w:t>
            </w:r>
          </w:p>
        </w:tc>
      </w:tr>
      <w:tr>
        <w:tc>
          <w:tcPr>
            <w:tcW w:type="dxa" w:w="155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b/>
                <w:bCs/>
                <w:sz w:val="19"/>
                <w:szCs w:val="19"/>
              </w:rPr>
              <w:t xml:space="preserve">DC-DC 同步降压</w:t>
            </w:r>
          </w:p>
        </w:tc>
        <w:tc>
          <w:tcPr>
            <w:tcW w:type="dxa" w:w="175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低边同步整流管</w:t>
            </w:r>
          </w:p>
        </w:tc>
        <w:tc>
          <w:tcPr>
            <w:tcW w:type="dxa" w:w="22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sz w:val="19"/>
                <w:szCs w:val="19"/>
              </w:rPr>
              <w:t xml:space="preserve">R_DS(on)、Q_rr</w:t>
            </w:r>
          </w:p>
        </w:tc>
        <w:tc>
          <w:tcPr>
            <w:tcW w:type="dxa" w:w="3526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占空比大 → 导通时间长，优先超低 R_DS(on)；死区期间体二极管导通，Q_rr 与 V_F 影响效率</w:t>
            </w:r>
          </w:p>
        </w:tc>
      </w:tr>
      <w:tr>
        <w:tc>
          <w:tcPr>
            <w:tcW w:type="dxa" w:w="155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b/>
                <w:bCs/>
                <w:sz w:val="19"/>
                <w:szCs w:val="19"/>
              </w:rPr>
              <w:t xml:space="preserve">电机驱动三相桥</w:t>
            </w:r>
          </w:p>
        </w:tc>
        <w:tc>
          <w:tcPr>
            <w:tcW w:type="dxa" w:w="175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桥臂开关管</w:t>
            </w:r>
          </w:p>
        </w:tc>
        <w:tc>
          <w:tcPr>
            <w:tcW w:type="dxa" w:w="22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sz w:val="19"/>
                <w:szCs w:val="19"/>
              </w:rPr>
              <w:t xml:space="preserve">V_DS、E_AS、SOA</w:t>
            </w:r>
          </w:p>
        </w:tc>
        <w:tc>
          <w:tcPr>
            <w:tcW w:type="dxa" w:w="3526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感性负载+刹车泵升电压，耐压裕量 ≥1.6×；堵转/短路工况校核 I_D(pulse) 与 SOA；关注 Q_rr 与死区损耗</w:t>
            </w:r>
          </w:p>
        </w:tc>
      </w:tr>
      <w:tr>
        <w:tc>
          <w:tcPr>
            <w:tcW w:type="dxa" w:w="155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b/>
                <w:bCs/>
                <w:sz w:val="19"/>
                <w:szCs w:val="19"/>
              </w:rPr>
              <w:t xml:space="preserve">离线电源一次侧</w:t>
            </w:r>
          </w:p>
        </w:tc>
        <w:tc>
          <w:tcPr>
            <w:tcW w:type="dxa" w:w="175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主开关管</w:t>
            </w:r>
          </w:p>
        </w:tc>
        <w:tc>
          <w:tcPr>
            <w:tcW w:type="dxa" w:w="22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sz w:val="19"/>
                <w:szCs w:val="19"/>
              </w:rPr>
              <w:t xml:space="preserve">V_DS、C_oss、E_AS</w:t>
            </w:r>
          </w:p>
        </w:tc>
        <w:tc>
          <w:tcPr>
            <w:tcW w:type="dxa" w:w="3526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650/700/800V 档；反激漏感尖峰需 RCD 吸收配合；超结管 C_oss 非线性对 EMI 的影响需实测</w:t>
            </w:r>
          </w:p>
        </w:tc>
      </w:tr>
      <w:tr>
        <w:tc>
          <w:tcPr>
            <w:tcW w:type="dxa" w:w="155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b/>
                <w:bCs/>
                <w:sz w:val="19"/>
                <w:szCs w:val="19"/>
              </w:rPr>
              <w:t xml:space="preserve">LLC 谐振变换器</w:t>
            </w:r>
          </w:p>
        </w:tc>
        <w:tc>
          <w:tcPr>
            <w:tcW w:type="dxa" w:w="175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谐振桥臂</w:t>
            </w:r>
          </w:p>
        </w:tc>
        <w:tc>
          <w:tcPr>
            <w:tcW w:type="dxa" w:w="22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sz w:val="19"/>
                <w:szCs w:val="19"/>
              </w:rPr>
              <w:t xml:space="preserve">C_oss(eff)、Q_g</w:t>
            </w:r>
          </w:p>
        </w:tc>
        <w:tc>
          <w:tcPr>
            <w:tcW w:type="dxa" w:w="3526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ZVS 软开关，开关损耗小 → 可牺牲 R_DS(on) 换低 Q_g；C_oss 需在宽电压范围平坦以稳定死区谐振</w:t>
            </w:r>
          </w:p>
        </w:tc>
      </w:tr>
      <w:tr>
        <w:tc>
          <w:tcPr>
            <w:tcW w:type="dxa" w:w="155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b/>
                <w:bCs/>
                <w:sz w:val="19"/>
                <w:szCs w:val="19"/>
              </w:rPr>
              <w:t xml:space="preserve">负载开关/热插拔</w:t>
            </w:r>
          </w:p>
        </w:tc>
        <w:tc>
          <w:tcPr>
            <w:tcW w:type="dxa" w:w="175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通断/限流管</w:t>
            </w:r>
          </w:p>
        </w:tc>
        <w:tc>
          <w:tcPr>
            <w:tcW w:type="dxa" w:w="22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sz w:val="19"/>
                <w:szCs w:val="19"/>
              </w:rPr>
              <w:t xml:space="preserve">SOA、R_DS(on)</w:t>
            </w:r>
          </w:p>
        </w:tc>
        <w:tc>
          <w:tcPr>
            <w:tcW w:type="dxa" w:w="3526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热插拔启动瞬间器件处于线性区给电容充电，必须校核 SOA 与 dV/dt 控制电路；低压系统选低 V_GS(th) 逻辑管</w:t>
            </w:r>
          </w:p>
        </w:tc>
      </w:tr>
      <w:tr>
        <w:tc>
          <w:tcPr>
            <w:tcW w:type="dxa" w:w="155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b/>
                <w:bCs/>
                <w:sz w:val="19"/>
                <w:szCs w:val="19"/>
              </w:rPr>
              <w:t xml:space="preserve">线性调整/电子负载</w:t>
            </w:r>
          </w:p>
        </w:tc>
        <w:tc>
          <w:tcPr>
            <w:tcW w:type="dxa" w:w="175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线性调整管</w:t>
            </w:r>
          </w:p>
        </w:tc>
        <w:tc>
          <w:tcPr>
            <w:tcW w:type="dxa" w:w="22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sz w:val="19"/>
                <w:szCs w:val="19"/>
              </w:rPr>
              <w:t xml:space="preserve">直流 SOA、R_th</w:t>
            </w:r>
          </w:p>
        </w:tc>
        <w:tc>
          <w:tcPr>
            <w:tcW w:type="dxa" w:w="3526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绝不能用 R_DS(on) 思路选型！工作点长期落在 SOA 直流线上，优先平面结构（SOA 宽）+ 充裕散热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DE5D4" w:sz="4"/>
              <w:left w:val="single" w:color="548235" w:sz="24"/>
              <w:bottom w:val="single" w:color="CDE5D4" w:sz="4"/>
              <w:right w:val="single" w:color="CDE5D4" w:sz="4"/>
            </w:tcBorders>
            <w:shd w:fill="F2F9F4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548235"/>
                <w:sz w:val="20"/>
                <w:szCs w:val="20"/>
              </w:rPr>
              <w:t xml:space="preserve">✦ 高边 vs 低边管的差异化选型（同步降压实例）</w:t>
            </w:r>
          </w:p>
          <w:p>
            <w:pPr>
              <w:spacing w:line="300"/>
            </w:pPr>
            <w:r>
              <w:rPr>
                <w:sz w:val="20"/>
                <w:szCs w:val="20"/>
              </w:rPr>
              <w:t xml:space="preserve">同一 Buck 中，高边管导通时间 D×Ts、低边管 (1−D)×Ts。对 12V→1V 大电流 VRM（D≈0.08），高边管年导通损耗占比小，应选小 Q_g 的「快管」；低边管导通占比大，应选超低 R_DS(on) 的「粗管」。两颗管分开选型是专业设计的标志。</w:t>
            </w:r>
          </w:p>
        </w:tc>
      </w:tr>
    </w:tbl>
    <w:p>
      <w:pPr>
        <w:pStyle w:val="Heading1"/>
        <w:pageBreakBefore/>
      </w:pPr>
      <w:r>
        <w:t xml:space="preserve">第五章  栅极驱动电路设计</w:t>
      </w:r>
    </w:p>
    <w:p>
      <w:pPr>
        <w:spacing w:after="100" w:line="320"/>
      </w:pPr>
      <w:r>
        <w:rPr>
          <w:sz w:val="21"/>
          <w:szCs w:val="21"/>
        </w:rPr>
        <w:t xml:space="preserve">再好的管子配不好驱动也会失效。驱动设计的目标：</w:t>
      </w:r>
      <w:r>
        <w:rPr>
          <w:b/>
          <w:bCs/>
          <w:sz w:val="21"/>
          <w:szCs w:val="21"/>
        </w:rPr>
        <w:t xml:space="preserve">以足够的峰值电流快速充放栅荷、控制开关速度在 EMI 与损耗的平衡点、并杜绝误导通与栅氧过压</w:t>
      </w:r>
      <w:r>
        <w:rPr>
          <w:sz w:val="21"/>
          <w:szCs w:val="21"/>
        </w:rPr>
        <w:t xml:space="preserve">。</w:t>
      </w:r>
    </w:p>
    <w:p>
      <w:pPr>
        <w:pStyle w:val="Heading2"/>
      </w:pPr>
      <w:r>
        <w:t xml:space="preserve">5.1 驱动需求计算</w:t>
      </w:r>
    </w:p>
    <w:p>
      <w:pPr>
        <w:spacing w:after="60" w:before="120"/>
        <w:jc w:val="center"/>
      </w:pPr>
      <w:r>
        <w:drawing>
          <wp:inline distT="0" distB="0" distL="0" distR="0">
            <wp:extent cx="4762500" cy="2971800"/>
            <wp:effectExtent t="0" r="0" b="0" l="0"/>
            <wp:docPr id="5" name="fig_circuit" descr="图 5-1  同步降压半桥与栅极驱动结构（含自举供电）" title="图 5-1  同步降压半桥与栅极驱动结构（含自举供电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A6B7B"/>
          <w:sz w:val="18"/>
          <w:szCs w:val="18"/>
        </w:rPr>
        <w:t xml:space="preserve">图 5-1  同步降压半桥与栅极驱动结构（含自举供电）</w:t>
      </w:r>
    </w:p>
    <w:p>
      <w:pPr>
        <w:spacing w:after="100" w:line="320"/>
      </w:pPr>
      <w:r>
        <w:rPr>
          <w:sz w:val="21"/>
          <w:szCs w:val="21"/>
        </w:rPr>
        <w:t xml:space="preserve">驱动电路的三个核心计算：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rPr>
          <w:b/>
          <w:bCs/>
          <w:color w:val="2E75B6"/>
          <w:sz w:val="21"/>
          <w:szCs w:val="21"/>
        </w:rPr>
        <w:t xml:space="preserve">① 驱动峰值电流：</w:t>
      </w:r>
      <w:r>
        <w:rPr>
          <w:sz w:val="21"/>
          <w:szCs w:val="21"/>
        </w:rPr>
        <w:t xml:space="preserve">I_peak = ΔV_GS / (R_g(ext) + R_g(int) + R_drv(int))。驱动 IC 的拉/灌电流能力决定了米勒平台时长：</w:t>
      </w:r>
      <w:r>
        <w:rPr>
          <w:b/>
          <w:bCs/>
          <w:sz w:val="21"/>
          <w:szCs w:val="21"/>
        </w:rPr>
        <w:t xml:space="preserve">t_platform ≈ Q_gd / I_g</w:t>
      </w:r>
      <w:r>
        <w:rPr>
          <w:sz w:val="21"/>
          <w:szCs w:val="21"/>
        </w:rPr>
        <w:t xml:space="preserve">。目标 t_r + t_f 一般取开关周期的 5%~10%；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rPr>
          <w:b/>
          <w:bCs/>
          <w:color w:val="2E75B6"/>
          <w:sz w:val="21"/>
          <w:szCs w:val="21"/>
        </w:rPr>
        <w:t xml:space="preserve">② 驱动平均电流：</w:t>
      </w:r>
      <w:r>
        <w:rPr>
          <w:sz w:val="21"/>
          <w:szCs w:val="21"/>
        </w:rPr>
        <w:t xml:space="preserve">I_drv(avg) = Q_g × f_sw（单管）。该电流全部由驱动电源提供，自举电容、驱动 IC 功耗均按此核算；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rPr>
          <w:b/>
          <w:bCs/>
          <w:color w:val="2E75B6"/>
          <w:sz w:val="21"/>
          <w:szCs w:val="21"/>
        </w:rPr>
        <w:t xml:space="preserve">③ 驱动电阻 R_g：</w:t>
      </w:r>
      <w:r>
        <w:rPr>
          <w:sz w:val="21"/>
          <w:szCs w:val="21"/>
        </w:rPr>
        <w:t xml:space="preserve">按目标开关时间反取：R_g(total) ≈ Q_g / (I_peak) 再校验 EMI。常见取值 2~22Ω；开通过程快、关断需慢以抑制振铃时，采用关断二极管 + 独立 R_g(off) 的不对称结构。</w:t>
      </w:r>
    </w:p>
    <w:p>
      <w:pPr>
        <w:pStyle w:val="Heading2"/>
      </w:pPr>
      <w:r>
        <w:t xml:space="preserve">5.2 高边驱动与自举电路</w:t>
      </w:r>
    </w:p>
    <w:p>
      <w:pPr>
        <w:spacing w:after="100" w:line="320"/>
      </w:pPr>
      <w:r>
        <w:rPr>
          <w:sz w:val="21"/>
          <w:szCs w:val="21"/>
        </w:rPr>
        <w:t xml:space="preserve">半桥高边管源极接 SW 节点（电位在 0~V_IN 间跳变），其驱动电压必须「悬浮」于 SW 之上。主流方案是</w:t>
      </w:r>
      <w:r>
        <w:rPr>
          <w:b/>
          <w:bCs/>
          <w:sz w:val="21"/>
          <w:szCs w:val="21"/>
        </w:rPr>
        <w:t xml:space="preserve">自举（Bootstrap）驱动</w:t>
      </w:r>
      <w:r>
        <w:rPr>
          <w:sz w:val="21"/>
          <w:szCs w:val="21"/>
        </w:rPr>
        <w:t xml:space="preserve">：低边导通期间，VCC 通过自举二极管给 C_BOOT 充电；高边导通时，C_BOOT 作为浮动电源为高边驱动供电。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rPr>
          <w:b/>
          <w:bCs/>
          <w:sz w:val="21"/>
          <w:szCs w:val="21"/>
        </w:rPr>
        <w:t xml:space="preserve">C_BOOT 取值：</w:t>
      </w:r>
      <w:r>
        <w:rPr>
          <w:sz w:val="21"/>
          <w:szCs w:val="21"/>
        </w:rPr>
        <w:t xml:space="preserve">C_BOOT ≥ (10~20) × Q_g / ΔV_boot（ΔV_boot 为允许的泵升跌落，常取 0.1~0.2V）。工程上 0.1~1µF，选 X5R/X7R 陶瓷电容并考虑直流偏压降容；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rPr>
          <w:b/>
          <w:bCs/>
          <w:sz w:val="21"/>
          <w:szCs w:val="21"/>
        </w:rPr>
        <w:t xml:space="preserve">占空比限制：</w:t>
      </w:r>
      <w:r>
        <w:rPr>
          <w:sz w:val="21"/>
          <w:szCs w:val="21"/>
        </w:rPr>
        <w:t xml:space="preserve">自举电容仅在低边导通时补充电荷，高边长时间 100% 导通的拓扑（如某些 SEPIC、高边常开）自举会失效，需改用 charge pump 或隔离电源；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rPr>
          <w:b/>
          <w:bCs/>
          <w:sz w:val="21"/>
          <w:szCs w:val="21"/>
        </w:rPr>
        <w:t xml:space="preserve">SW 负压振铃：</w:t>
      </w:r>
      <w:r>
        <w:rPr>
          <w:sz w:val="21"/>
          <w:szCs w:val="21"/>
        </w:rPr>
        <w:t xml:space="preserve">死区期间体二极管续流 + 谐振使 SW 出现负尖峰，可能击穿自举二极管或使 C_BOOT 过充电。加自举二极管耐压裕量与 BOOT-SW 间齐纳保护。</w:t>
      </w:r>
    </w:p>
    <w:p>
      <w:pPr>
        <w:pStyle w:val="Heading2"/>
      </w:pPr>
      <w:r>
        <w:t xml:space="preserve">5.3 隔离驱动方案对比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300"/>
        <w:gridCol w:w="2100"/>
        <w:gridCol w:w="2526"/>
      </w:tblGrid>
      <w:tr>
        <w:trPr>
          <w:tblHeader/>
        </w:trPr>
        <w:tc>
          <w:tcPr>
            <w:tcW w:type="dxa" w:w="21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方案</w:t>
            </w:r>
          </w:p>
        </w:tc>
        <w:tc>
          <w:tcPr>
            <w:tcW w:type="dxa" w:w="2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原理</w:t>
            </w:r>
          </w:p>
        </w:tc>
        <w:tc>
          <w:tcPr>
            <w:tcW w:type="dxa" w:w="21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优劣势</w:t>
            </w:r>
          </w:p>
        </w:tc>
        <w:tc>
          <w:tcPr>
            <w:tcW w:type="dxa" w:w="2526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适用</w:t>
            </w:r>
          </w:p>
        </w:tc>
      </w:tr>
      <w:tr>
        <w:tc>
          <w:tcPr>
            <w:tcW w:type="dxa" w:w="21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非隔离自举</w:t>
            </w:r>
          </w:p>
        </w:tc>
        <w:tc>
          <w:tcPr>
            <w:tcW w:type="dxa" w:w="2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C_BOOT + 快恢复二极管</w:t>
            </w:r>
          </w:p>
        </w:tc>
        <w:tc>
          <w:tcPr>
            <w:tcW w:type="dxa" w:w="21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成本最低、结构简单；受占空比与负压限制</w:t>
            </w:r>
          </w:p>
        </w:tc>
        <w:tc>
          <w:tcPr>
            <w:tcW w:type="dxa" w:w="2526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低压 Buck/半桥（≤100V），最常用</w:t>
            </w:r>
          </w:p>
        </w:tc>
      </w:tr>
      <w:tr>
        <w:tc>
          <w:tcPr>
            <w:tcW w:type="dxa" w:w="21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驱动变压器</w:t>
            </w:r>
          </w:p>
        </w:tc>
        <w:tc>
          <w:tcPr>
            <w:tcW w:type="dxa" w:w="2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脉冲变压器隔离传递</w:t>
            </w:r>
          </w:p>
        </w:tc>
        <w:tc>
          <w:tcPr>
            <w:tcW w:type="dxa" w:w="21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天然隔离、耐高压；占空比范围受限、无直流分量传递能力</w:t>
            </w:r>
          </w:p>
        </w:tc>
        <w:tc>
          <w:tcPr>
            <w:tcW w:type="dxa" w:w="2526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全桥/推挽、高dv/dt、低成本隔离</w:t>
            </w:r>
          </w:p>
        </w:tc>
      </w:tr>
      <w:tr>
        <w:tc>
          <w:tcPr>
            <w:tcW w:type="dxa" w:w="21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数字隔离器 + 隔离电源</w:t>
            </w:r>
          </w:p>
        </w:tc>
        <w:tc>
          <w:tcPr>
            <w:tcW w:type="dxa" w:w="2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磁/容耦合信号隔离 + 独立浮动电源（或集成隔离 DC-DC）</w:t>
            </w:r>
          </w:p>
        </w:tc>
        <w:tc>
          <w:tcPr>
            <w:tcW w:type="dxa" w:w="21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功能最全（可加米勒钳位/负压/保护）；成本与体积高</w:t>
            </w:r>
          </w:p>
        </w:tc>
        <w:tc>
          <w:tcPr>
            <w:tcW w:type="dxa" w:w="2526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SiC/GaN、高压三相桥、服务器电源</w:t>
            </w:r>
          </w:p>
        </w:tc>
      </w:tr>
      <w:tr>
        <w:tc>
          <w:tcPr>
            <w:tcW w:type="dxa" w:w="21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光耦驱动</w:t>
            </w:r>
          </w:p>
        </w:tc>
        <w:tc>
          <w:tcPr>
            <w:tcW w:type="dxa" w:w="2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光信号隔离</w:t>
            </w:r>
          </w:p>
        </w:tc>
        <w:tc>
          <w:tcPr>
            <w:tcW w:type="dxa" w:w="21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隔离耐压高；速度慢、寿命受 CTR 衰减限制</w:t>
            </w:r>
          </w:p>
        </w:tc>
        <w:tc>
          <w:tcPr>
            <w:tcW w:type="dxa" w:w="2526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低速大功率 IGBT 场合，MOSFET 中已较少用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5.4 米勒效应与误导通抑制</w:t>
      </w:r>
    </w:p>
    <w:p>
      <w:pPr>
        <w:spacing w:after="100" w:line="320"/>
      </w:pPr>
      <w:r>
        <w:rPr>
          <w:sz w:val="21"/>
          <w:szCs w:val="21"/>
        </w:rPr>
        <w:t xml:space="preserve">桥臂上管开通的瞬间，下管漏源间承受陡峭 dv/dt，位移电流 i = C_gd × dv/dt 流过米勒电容并在栅极电阻上建立压降。当该压降超过 V_GS(th) 时，下管</w:t>
      </w:r>
      <w:r>
        <w:rPr>
          <w:b/>
          <w:bCs/>
          <w:color w:val="C00000"/>
          <w:sz w:val="21"/>
          <w:szCs w:val="21"/>
        </w:rPr>
        <w:t xml:space="preserve">被「虚假开通」</w:t>
      </w:r>
      <w:r>
        <w:rPr>
          <w:sz w:val="21"/>
          <w:szCs w:val="21"/>
        </w:rPr>
        <w:t xml:space="preserve">，与上管形成直通短路——这是半桥烧管最常见机理之一。dv/dt 越陡（SiC/GaN）、V_GS(th) 越低（低压逻辑管），风险越高。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rPr>
          <w:b/>
          <w:bCs/>
          <w:sz w:val="21"/>
          <w:szCs w:val="21"/>
        </w:rPr>
        <w:t xml:space="preserve">关断负压：</w:t>
      </w:r>
      <w:r>
        <w:rPr>
          <w:sz w:val="21"/>
          <w:szCs w:val="21"/>
        </w:rPr>
        <w:t xml:space="preserve">关断电平设为 −2 ~ −5V，大幅抬高误开通门槛（SiC 半桥标配）；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rPr>
          <w:b/>
          <w:bCs/>
          <w:sz w:val="21"/>
          <w:szCs w:val="21"/>
        </w:rPr>
        <w:t xml:space="preserve">低阻栅极回路：</w:t>
      </w:r>
      <w:r>
        <w:rPr>
          <w:sz w:val="21"/>
          <w:szCs w:val="21"/>
        </w:rPr>
        <w:t xml:space="preserve">减小栅极回路阻抗与电感，驱动 IC 尽量贴近栅极，R_g(off) 可低至 0~2Ω；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rPr>
          <w:b/>
          <w:bCs/>
          <w:sz w:val="21"/>
          <w:szCs w:val="21"/>
        </w:rPr>
        <w:t xml:space="preserve">有源米勒钳位：</w:t>
      </w:r>
      <w:r>
        <w:rPr>
          <w:sz w:val="21"/>
          <w:szCs w:val="21"/>
        </w:rPr>
        <w:t xml:space="preserve">驱动 IC 内置比较器，当 V_GS 超过约 2V 时直接将栅极对源极低阻拉低，GaN/SiC 驱动器的标准功能；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rPr>
          <w:b/>
          <w:bCs/>
          <w:sz w:val="21"/>
          <w:szCs w:val="21"/>
        </w:rPr>
        <w:t xml:space="preserve">分开的 R_g(on)/R_g(off)：</w:t>
      </w:r>
      <w:r>
        <w:rPr>
          <w:sz w:val="21"/>
          <w:szCs w:val="21"/>
        </w:rPr>
        <w:t xml:space="preserve">开通走大电阻控制 EMI，关断走二极管 + 小电阻快速放电；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rPr>
          <w:b/>
          <w:bCs/>
          <w:sz w:val="21"/>
          <w:szCs w:val="21"/>
        </w:rPr>
        <w:t xml:space="preserve">选低 C_rss 器件：</w:t>
      </w:r>
      <w:r>
        <w:rPr>
          <w:sz w:val="21"/>
          <w:szCs w:val="21"/>
        </w:rPr>
        <w:t xml:space="preserve">从源头减小位移电流，屏蔽栅结构与沟槽管 C_rss 更低。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C6C6" w:sz="4"/>
              <w:left w:val="single" w:color="C00000" w:sz="24"/>
              <w:bottom w:val="single" w:color="E8C6C6" w:sz="4"/>
              <w:right w:val="single" w:color="E8C6C6" w:sz="4"/>
            </w:tcBorders>
            <w:shd w:fill="FDF3F3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⚠ V_GS(th) 低 ≠ 更好的管子</w:t>
            </w:r>
          </w:p>
          <w:p>
            <w:pPr>
              <w:spacing w:line="300"/>
            </w:pPr>
            <w:r>
              <w:rPr>
                <w:sz w:val="20"/>
                <w:szCs w:val="20"/>
              </w:rPr>
              <w:t xml:space="preserve">低压逻辑管为兼容 3.3V/5V 驱动把 V_GS(th) 做得很低（Min 可至 0.4~1V），在桥臂高 dv/dt 环境下抗误开通能力极差。低阈值管仅适合单端低频开关（负载开关、继电器替代），不要用于半桥低边。</w:t>
            </w:r>
          </w:p>
        </w:tc>
      </w:tr>
    </w:tbl>
    <w:p>
      <w:pPr>
        <w:pStyle w:val="Heading2"/>
      </w:pPr>
      <w:r>
        <w:t xml:space="preserve">5.5 驱动设计检查单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rPr>
          <w:tblHeader/>
        </w:trPr>
        <w:tc>
          <w:tcPr>
            <w:tcW w:type="dxa" w:w="4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检查项</w:t>
            </w:r>
          </w:p>
        </w:tc>
        <w:tc>
          <w:tcPr>
            <w:tcW w:type="dxa" w:w="4526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目标/方法</w:t>
            </w:r>
          </w:p>
        </w:tc>
      </w:tr>
      <w:tr>
        <w:tc>
          <w:tcPr>
            <w:tcW w:type="dxa" w:w="4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驱动电压是否在 V_GS(max) 的 80% 以内</w:t>
            </w:r>
          </w:p>
        </w:tc>
        <w:tc>
          <w:tcPr>
            <w:tcW w:type="dxa" w:w="4526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含振铃过冲；实测 V_GS 波形确认 ≤ ±20V（常规管）</w:t>
            </w:r>
          </w:p>
        </w:tc>
      </w:tr>
      <w:tr>
        <w:tc>
          <w:tcPr>
            <w:tcW w:type="dxa" w:w="4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驱动电压是否达到 R_DS(on) 测试条件</w:t>
            </w:r>
          </w:p>
        </w:tc>
        <w:tc>
          <w:tcPr>
            <w:tcW w:type="dxa" w:w="4526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如选 V_GS=10V 规格管，实际驱动不得低于 10V；逻辑管核对 4.5V/2.5V 数据</w:t>
            </w:r>
          </w:p>
        </w:tc>
      </w:tr>
      <w:tr>
        <w:tc>
          <w:tcPr>
            <w:tcW w:type="dxa" w:w="4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驱动峰值电流是否满足目标开关时间</w:t>
            </w:r>
          </w:p>
        </w:tc>
        <w:tc>
          <w:tcPr>
            <w:tcW w:type="dxa" w:w="4526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I_peak ≥ Q_gd / t_target；核算驱动 IC 功耗 P = V × Q_g × f_sw</w:t>
            </w:r>
          </w:p>
        </w:tc>
      </w:tr>
      <w:tr>
        <w:tc>
          <w:tcPr>
            <w:tcW w:type="dxa" w:w="4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关断路径是否低阻且无浮空风险</w:t>
            </w:r>
          </w:p>
        </w:tc>
        <w:tc>
          <w:tcPr>
            <w:tcW w:type="dxa" w:w="4526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栅源并联 ≤10kΩ 下拉电阻；PCB 栅极走线短、远离功率回路</w:t>
            </w:r>
          </w:p>
        </w:tc>
      </w:tr>
      <w:tr>
        <w:tc>
          <w:tcPr>
            <w:tcW w:type="dxa" w:w="4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桥臂误开通风险评估</w:t>
            </w:r>
          </w:p>
        </w:tc>
        <w:tc>
          <w:tcPr>
            <w:tcW w:type="dxa" w:w="4526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估算 C_gd×dv/dt×R_g 回路压降，超过 1V 即需负压/钳位措施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5.6 常用驱动芯片类型速查</w:t>
      </w:r>
    </w:p>
    <w:p>
      <w:pPr>
        <w:spacing w:after="100" w:line="320"/>
      </w:pPr>
      <w:r>
        <w:rPr>
          <w:sz w:val="21"/>
          <w:szCs w:val="21"/>
        </w:rPr>
        <w:t xml:space="preserve">选驱动 IC 时按「隔离需求 + 电流能力 + 附加功能」三步筛选，常见类型如下：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450"/>
        <w:gridCol w:w="2200"/>
        <w:gridCol w:w="2126"/>
      </w:tblGrid>
      <w:tr>
        <w:trPr>
          <w:tblHeader/>
        </w:trPr>
        <w:tc>
          <w:tcPr>
            <w:tcW w:type="dxa" w:w="225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类型</w:t>
            </w:r>
          </w:p>
        </w:tc>
        <w:tc>
          <w:tcPr>
            <w:tcW w:type="dxa" w:w="245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代表特性</w:t>
            </w:r>
          </w:p>
        </w:tc>
        <w:tc>
          <w:tcPr>
            <w:tcW w:type="dxa" w:w="22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峰值电流</w:t>
            </w:r>
          </w:p>
        </w:tc>
        <w:tc>
          <w:tcPr>
            <w:tcW w:type="dxa" w:w="2126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典型用途</w:t>
            </w:r>
          </w:p>
        </w:tc>
      </w:tr>
      <w:tr>
        <w:tc>
          <w:tcPr>
            <w:tcW w:type="dxa" w:w="225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低压半桥驱动</w:t>
            </w:r>
          </w:p>
        </w:tc>
        <w:tc>
          <w:tcPr>
            <w:tcW w:type="dxa" w:w="245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内置自举二极管、高低边集成、死区固定</w:t>
            </w:r>
          </w:p>
        </w:tc>
        <w:tc>
          <w:tcPr>
            <w:tcW w:type="dxa" w:w="22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sz w:val="19"/>
                <w:szCs w:val="19"/>
              </w:rPr>
              <w:t xml:space="preserve">0.5~3A</w:t>
            </w:r>
          </w:p>
        </w:tc>
        <w:tc>
          <w:tcPr>
            <w:tcW w:type="dxa" w:w="2126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≤100V Buck、BLDC 驱动</w:t>
            </w:r>
          </w:p>
        </w:tc>
      </w:tr>
      <w:tr>
        <w:tc>
          <w:tcPr>
            <w:tcW w:type="dxa" w:w="225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控制器 + 外置驱动</w:t>
            </w:r>
          </w:p>
        </w:tc>
        <w:tc>
          <w:tcPr>
            <w:tcW w:type="dxa" w:w="245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MCU/DSP 直接输出 PWM，外部分立驱动器</w:t>
            </w:r>
          </w:p>
        </w:tc>
        <w:tc>
          <w:tcPr>
            <w:tcW w:type="dxa" w:w="22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sz w:val="19"/>
                <w:szCs w:val="19"/>
              </w:rPr>
              <w:t xml:space="preserve">2~6A</w:t>
            </w:r>
          </w:p>
        </w:tc>
        <w:tc>
          <w:tcPr>
            <w:tcW w:type="dxa" w:w="2126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大电流 VRM、数字电源</w:t>
            </w:r>
          </w:p>
        </w:tc>
      </w:tr>
      <w:tr>
        <w:tc>
          <w:tcPr>
            <w:tcW w:type="dxa" w:w="225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数字隔离驱动</w:t>
            </w:r>
          </w:p>
        </w:tc>
        <w:tc>
          <w:tcPr>
            <w:tcW w:type="dxa" w:w="245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容隔/磁隔 + 级联驱动，部分带米勒钳位、DESAT</w:t>
            </w:r>
          </w:p>
        </w:tc>
        <w:tc>
          <w:tcPr>
            <w:tcW w:type="dxa" w:w="22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sz w:val="19"/>
                <w:szCs w:val="19"/>
              </w:rPr>
              <w:t xml:space="preserve">4~10A</w:t>
            </w:r>
          </w:p>
        </w:tc>
        <w:tc>
          <w:tcPr>
            <w:tcW w:type="dxa" w:w="2126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SiC/GaN 桥臂、高压逆变</w:t>
            </w:r>
          </w:p>
        </w:tc>
      </w:tr>
      <w:tr>
        <w:tc>
          <w:tcPr>
            <w:tcW w:type="dxa" w:w="225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集成隔离电源驱动</w:t>
            </w:r>
          </w:p>
        </w:tc>
        <w:tc>
          <w:tcPr>
            <w:tcW w:type="dxa" w:w="245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隔离 DC-DC + 驱动单芯片封装，正负双输出</w:t>
            </w:r>
          </w:p>
        </w:tc>
        <w:tc>
          <w:tcPr>
            <w:tcW w:type="dxa" w:w="22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sz w:val="19"/>
                <w:szCs w:val="19"/>
              </w:rPr>
              <w:t xml:space="preserve">3~8A</w:t>
            </w:r>
          </w:p>
        </w:tc>
        <w:tc>
          <w:tcPr>
            <w:tcW w:type="dxa" w:w="2126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车规 SiC 主驱、服务器电源</w:t>
            </w:r>
          </w:p>
        </w:tc>
      </w:tr>
      <w:tr>
        <w:tc>
          <w:tcPr>
            <w:tcW w:type="dxa" w:w="225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单通道低边驱动</w:t>
            </w:r>
          </w:p>
        </w:tc>
        <w:tc>
          <w:tcPr>
            <w:tcW w:type="dxa" w:w="245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输入兼容 3.3/5V 逻辑，带使能与保护</w:t>
            </w:r>
          </w:p>
        </w:tc>
        <w:tc>
          <w:tcPr>
            <w:tcW w:type="dxa" w:w="22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sz w:val="19"/>
                <w:szCs w:val="19"/>
              </w:rPr>
              <w:t xml:space="preserve">1~5A</w:t>
            </w:r>
          </w:p>
        </w:tc>
        <w:tc>
          <w:tcPr>
            <w:tcW w:type="dxa" w:w="2126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继电器替代、单端开关、电平转换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DE5D4" w:sz="4"/>
              <w:left w:val="single" w:color="548235" w:sz="24"/>
              <w:bottom w:val="single" w:color="CDE5D4" w:sz="4"/>
              <w:right w:val="single" w:color="CDE5D4" w:sz="4"/>
            </w:tcBorders>
            <w:shd w:fill="F2F9F4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548235"/>
                <w:sz w:val="20"/>
                <w:szCs w:val="20"/>
              </w:rPr>
              <w:t xml:space="preserve">✦ 驱动器选型三原则</w:t>
            </w:r>
          </w:p>
          <w:p>
            <w:pPr>
              <w:spacing w:line="300"/>
            </w:pPr>
            <w:r>
              <w:rPr>
                <w:sz w:val="20"/>
                <w:szCs w:val="20"/>
              </w:rPr>
              <w:t xml:space="preserve">① 电流宁大勿小：峰值电流大一档，开关损耗显著下降，成本差价很小；② 布局优先：驱动器与 MOSFET 的距离决定一切性能上限，先选封装与引脚兼容的；③ 保护看场景：桥臂/高压必选带米勒钳位或配负压关断，单端开关则可省。</w:t>
            </w:r>
          </w:p>
        </w:tc>
      </w:tr>
    </w:tbl>
    <w:p>
      <w:pPr>
        <w:pStyle w:val="Heading1"/>
        <w:pageBreakBefore/>
      </w:pPr>
      <w:r>
        <w:t xml:space="preserve">第六章  热设计与 PCB 布局</w:t>
      </w:r>
    </w:p>
    <w:p>
      <w:pPr>
        <w:spacing w:after="100" w:line="320"/>
      </w:pPr>
      <w:r>
        <w:rPr>
          <w:sz w:val="21"/>
          <w:szCs w:val="21"/>
        </w:rPr>
        <w:t xml:space="preserve">热设计决定器件能否长期可靠工作。统计上，温度每升高 10℃，功率器件寿命约减半；选型阶段的热校核与电气校核同等重要。</w:t>
      </w:r>
    </w:p>
    <w:p>
      <w:pPr>
        <w:pStyle w:val="Heading2"/>
      </w:pPr>
      <w:r>
        <w:t xml:space="preserve">6.1 热阻网络模型</w:t>
      </w:r>
    </w:p>
    <w:p>
      <w:pPr>
        <w:spacing w:after="60" w:before="120"/>
        <w:jc w:val="center"/>
      </w:pPr>
      <w:r>
        <w:drawing>
          <wp:inline distT="0" distB="0" distL="0" distR="0">
            <wp:extent cx="5143500" cy="2600325"/>
            <wp:effectExtent t="0" r="0" b="0" l="0"/>
            <wp:docPr id="6" name="fig_thermal" descr="图 6-1  MOSFET 热阻网络与结温估算路径" title="图 6-1  MOSFET 热阻网络与结温估算路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A6B7B"/>
          <w:sz w:val="18"/>
          <w:szCs w:val="18"/>
        </w:rPr>
        <w:t xml:space="preserve">图 6-1  MOSFET 热阻网络与结温估算路径</w:t>
      </w:r>
    </w:p>
    <w:p>
      <w:pPr>
        <w:spacing w:after="100" w:line="320"/>
      </w:pPr>
      <w:r>
        <w:rPr>
          <w:sz w:val="21"/>
          <w:szCs w:val="21"/>
        </w:rPr>
        <w:t xml:space="preserve">热量沿「结 → 壳 → 散热器 → 环境」路径传导，各段热阻串联相加：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rPr>
          <w:b/>
          <w:bCs/>
          <w:sz w:val="21"/>
          <w:szCs w:val="21"/>
        </w:rPr>
        <w:t xml:space="preserve">无散热器（靠 PCB 散热）：</w:t>
      </w:r>
      <w:r>
        <w:rPr>
          <w:sz w:val="21"/>
          <w:szCs w:val="21"/>
        </w:rPr>
        <w:t xml:space="preserve">R_th(总) ≈ R_th(j-a)，由封装 + PCB 敷铜共同决定；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rPr>
          <w:b/>
          <w:bCs/>
          <w:sz w:val="21"/>
          <w:szCs w:val="21"/>
        </w:rPr>
        <w:t xml:space="preserve">带散热器：</w:t>
      </w:r>
      <w:r>
        <w:rPr>
          <w:sz w:val="21"/>
          <w:szCs w:val="21"/>
        </w:rPr>
        <w:t xml:space="preserve">R_th(总) = R_th(j-c) + R_th(c-s)（导热硅脂/垫） + R_th(s-a)（散热器到环境）；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rPr>
          <w:b/>
          <w:bCs/>
          <w:sz w:val="21"/>
          <w:szCs w:val="21"/>
        </w:rPr>
        <w:t xml:space="preserve">瞬态脉冲：</w:t>
      </w:r>
      <w:r>
        <w:rPr>
          <w:sz w:val="21"/>
          <w:szCs w:val="21"/>
        </w:rPr>
        <w:t xml:space="preserve">按 Z_th 曲线把单脉冲/周期脉冲功率折算为等效热阻，用于浪涌与短时过载校核。</w:t>
      </w:r>
    </w:p>
    <w:p>
      <w:pPr>
        <w:pStyle w:val="Heading2"/>
      </w:pPr>
      <w:r>
        <w:t xml:space="preserve">6.2 结温校核与实际电流能力</w:t>
      </w:r>
    </w:p>
    <w:p>
      <w:pPr>
        <w:spacing w:after="100" w:line="320"/>
      </w:pPr>
      <w:r>
        <w:rPr>
          <w:sz w:val="21"/>
          <w:szCs w:val="21"/>
        </w:rPr>
        <w:t xml:space="preserve">热校核的标准流程：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rPr>
          <w:sz w:val="21"/>
          <w:szCs w:val="21"/>
        </w:rPr>
        <w:t xml:space="preserve">① 计算总损耗 P_total（第二章模型：P_cond + P_sw + P_gate + P_oss + P_dt）；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rPr>
          <w:sz w:val="21"/>
          <w:szCs w:val="21"/>
        </w:rPr>
        <w:t xml:space="preserve">② 估算结温 T_j = T_a(max) + P_total × R_th(总)，注意 T_a 用系统内局部环境温度（机箱内常比室温高 10~20℃）；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rPr>
          <w:sz w:val="21"/>
          <w:szCs w:val="21"/>
        </w:rPr>
        <w:t xml:space="preserve">③ 若 T_j 超出目标（≤110℃），迭代：换更低 R_DS(on) / 更低热阻封装 / 加散热 / 降频率；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rPr>
          <w:b/>
          <w:bCs/>
          <w:sz w:val="21"/>
          <w:szCs w:val="21"/>
        </w:rPr>
        <w:t xml:space="preserve">④ 反推实际电流能力：</w:t>
      </w:r>
      <w:r>
        <w:rPr>
          <w:sz w:val="21"/>
          <w:szCs w:val="21"/>
        </w:rPr>
        <w:t xml:space="preserve">I_D(实际) = √[(T_j(target) − T_a) / (R_th × R_DS(on)@T_j)]。</w:t>
      </w:r>
      <w:r>
        <w:rPr>
          <w:b/>
          <w:bCs/>
          <w:color w:val="C00000"/>
          <w:sz w:val="21"/>
          <w:szCs w:val="21"/>
        </w:rPr>
        <w:t xml:space="preserve">该值通常只有手册 I_D 标称值的 30%~60%</w:t>
      </w:r>
      <w:r>
        <w:rPr>
          <w:sz w:val="21"/>
          <w:szCs w:val="21"/>
        </w:rPr>
        <w:t xml:space="preserve">，这就是「数据手册电流仅供参考」的量化含义。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DE5D4" w:sz="4"/>
              <w:left w:val="single" w:color="548235" w:sz="24"/>
              <w:bottom w:val="single" w:color="CDE5D4" w:sz="4"/>
              <w:right w:val="single" w:color="CDE5D4" w:sz="4"/>
            </w:tcBorders>
            <w:shd w:fill="F2F9F4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548235"/>
                <w:sz w:val="20"/>
                <w:szCs w:val="20"/>
              </w:rPr>
              <w:t xml:space="preserve">✦ 热校核算例（感受标称电流的水分）</w:t>
            </w:r>
          </w:p>
          <w:p>
            <w:pPr>
              <w:spacing w:line="300"/>
            </w:pPr>
            <w:r>
              <w:rPr>
                <w:sz w:val="20"/>
                <w:szCs w:val="20"/>
              </w:rPr>
              <w:t xml:space="preserve">某管标称 I_D = 100A（T_c=25℃）、R_DS(on)@25℃ = 3mΩ（125℃ 时约 4.5mΩ）、R_th(j-a) = 25℃/W（好板）。取 T_j 目标 110℃、T_a = 60℃：I = √[(110−60)/(25×0.0045)] ≈ 21A —— 仅为标称值的 21%。标称电流的参考意义仅在于横向比较芯片大小。</w:t>
            </w:r>
          </w:p>
        </w:tc>
      </w:tr>
    </w:tbl>
    <w:p>
      <w:pPr>
        <w:pStyle w:val="Heading2"/>
      </w:pPr>
      <w:r>
        <w:t xml:space="preserve">6.3 PCB 散热设计要点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rPr>
          <w:b/>
          <w:bCs/>
          <w:sz w:val="21"/>
          <w:szCs w:val="21"/>
        </w:rPr>
        <w:t xml:space="preserve">散热焊盘与热过孔阵列：</w:t>
      </w:r>
      <w:r>
        <w:rPr>
          <w:sz w:val="21"/>
          <w:szCs w:val="21"/>
        </w:rPr>
        <w:t xml:space="preserve">封装裸露焊盘正下方打 4×4 或 5×5 阵列过孔（孔径 0.3mm，间距 1.0~1.2mm，塞孔电镀），连接到内层地平面或底层敷铜；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rPr>
          <w:b/>
          <w:bCs/>
          <w:sz w:val="21"/>
          <w:szCs w:val="21"/>
        </w:rPr>
        <w:t xml:space="preserve">铜箔面积：</w:t>
      </w:r>
      <w:r>
        <w:rPr>
          <w:sz w:val="21"/>
          <w:szCs w:val="21"/>
        </w:rPr>
        <w:t xml:space="preserve">1oz 铜下 1in² 敷铜约对应 R_th(j-a) 降低 20~30℃/W；2oz 铜再降 30%。面积收益递减，超过 3in² 后意义不大，不如增加风冷；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rPr>
          <w:b/>
          <w:bCs/>
          <w:sz w:val="21"/>
          <w:szCs w:val="21"/>
        </w:rPr>
        <w:t xml:space="preserve">功率回路最小化：</w:t>
      </w:r>
      <w:r>
        <w:rPr>
          <w:sz w:val="21"/>
          <w:szCs w:val="21"/>
        </w:rPr>
        <w:t xml:space="preserve">输入电容 → 高边管 → 低边管 → 地 的环路面积压到最小，既降 EMI 也降振铃尖峰（尖峰电压直接决定 V_DS 裕量需求）；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rPr>
          <w:b/>
          <w:bCs/>
          <w:sz w:val="21"/>
          <w:szCs w:val="21"/>
        </w:rPr>
        <w:t xml:space="preserve">栅极驱动走线：</w:t>
      </w:r>
      <w:r>
        <w:rPr>
          <w:sz w:val="21"/>
          <w:szCs w:val="21"/>
        </w:rPr>
        <w:t xml:space="preserve">开尔文源极单独走线回到驱动地，不得与功率回路共用走线；栅极走线短且远离 SW 节点；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rPr>
          <w:b/>
          <w:bCs/>
          <w:sz w:val="21"/>
          <w:szCs w:val="21"/>
        </w:rPr>
        <w:t xml:space="preserve">多管并联对称：</w:t>
      </w:r>
      <w:r>
        <w:rPr>
          <w:sz w:val="21"/>
          <w:szCs w:val="21"/>
        </w:rPr>
        <w:t xml:space="preserve">并联管的布局、铜箔、过孔完全镜像对称，否则热阻差异破坏均流。</w:t>
      </w:r>
    </w:p>
    <w:p>
      <w:pPr>
        <w:pStyle w:val="Heading2"/>
      </w:pPr>
      <w:r>
        <w:t xml:space="preserve">6.4 常用热设计经验值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3826"/>
      </w:tblGrid>
      <w:tr>
        <w:trPr>
          <w:tblHeader/>
        </w:trPr>
        <w:tc>
          <w:tcPr>
            <w:tcW w:type="dxa" w:w="2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项目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经验值</w:t>
            </w:r>
          </w:p>
        </w:tc>
        <w:tc>
          <w:tcPr>
            <w:tcW w:type="dxa" w:w="3826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sz w:val="19"/>
                <w:szCs w:val="19"/>
              </w:rPr>
              <w:t xml:space="preserve">1oz 铜箔热阻（每 in²）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sz w:val="19"/>
                <w:szCs w:val="19"/>
              </w:rPr>
              <w:t xml:space="preserve">≈ 25~30 ℃·cm²/W 量级</w:t>
            </w:r>
          </w:p>
        </w:tc>
        <w:tc>
          <w:tcPr>
            <w:tcW w:type="dxa" w:w="3826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2oz 铜约降低 30% 热阻</w:t>
            </w:r>
          </w:p>
        </w:tc>
      </w:tr>
      <w:tr>
        <w:tc>
          <w:tcPr>
            <w:tcW w:type="dxa" w:w="2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sz w:val="19"/>
                <w:szCs w:val="19"/>
              </w:rPr>
              <w:t xml:space="preserve">导热硅脂/垫 R_th(c-s)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sz w:val="19"/>
                <w:szCs w:val="19"/>
              </w:rPr>
              <w:t xml:space="preserve">0.1~0.5 ℃/W（TO-247）</w:t>
            </w:r>
          </w:p>
        </w:tc>
        <w:tc>
          <w:tcPr>
            <w:tcW w:type="dxa" w:w="3826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厚度越薄、压力越大、导热率越高越好</w:t>
            </w:r>
          </w:p>
        </w:tc>
      </w:tr>
      <w:tr>
        <w:tc>
          <w:tcPr>
            <w:tcW w:type="dxa" w:w="2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sz w:val="19"/>
                <w:szCs w:val="19"/>
              </w:rPr>
              <w:t xml:space="preserve">自然对流散热器 R_th(s-a)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sz w:val="19"/>
                <w:szCs w:val="19"/>
              </w:rPr>
              <w:t xml:space="preserve">2~10 ℃/W</w:t>
            </w:r>
          </w:p>
        </w:tc>
        <w:tc>
          <w:tcPr>
            <w:tcW w:type="dxa" w:w="3826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强制风冷可低至 0.5~2 ℃/W</w:t>
            </w:r>
          </w:p>
        </w:tc>
      </w:tr>
      <w:tr>
        <w:tc>
          <w:tcPr>
            <w:tcW w:type="dxa" w:w="2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sz w:val="19"/>
                <w:szCs w:val="19"/>
              </w:rPr>
              <w:t xml:space="preserve">DFN 5×6 底部散热焊盘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sz w:val="19"/>
                <w:szCs w:val="19"/>
              </w:rPr>
              <w:t xml:space="preserve">R_th(j-pcb) ≈ 2~5 ℃/W</w:t>
            </w:r>
          </w:p>
        </w:tc>
        <w:tc>
          <w:tcPr>
            <w:tcW w:type="dxa" w:w="3826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依赖 PCB 铜层厚度与过孔数量</w:t>
            </w:r>
          </w:p>
        </w:tc>
      </w:tr>
      <w:tr>
        <w:tc>
          <w:tcPr>
            <w:tcW w:type="dxa" w:w="2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sz w:val="19"/>
                <w:szCs w:val="19"/>
              </w:rPr>
              <w:t xml:space="preserve">热过孔单孔热阻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sz w:val="19"/>
                <w:szCs w:val="19"/>
              </w:rPr>
              <w:t xml:space="preserve">≈ 50~100 ℃/W/孔</w:t>
            </w:r>
          </w:p>
        </w:tc>
        <w:tc>
          <w:tcPr>
            <w:tcW w:type="dxa" w:w="3826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阵列并联使用，塞孔电镀工艺更佳</w:t>
            </w:r>
          </w:p>
        </w:tc>
      </w:tr>
    </w:tbl>
    <w:p>
      <w:pPr>
        <w:pStyle w:val="Heading1"/>
        <w:pageBreakBefore/>
      </w:pPr>
      <w:r>
        <w:t xml:space="preserve">第七章  完整选型实例计算</w:t>
      </w:r>
    </w:p>
    <w:p>
      <w:pPr>
        <w:spacing w:after="100" w:line="320"/>
      </w:pPr>
      <w:r>
        <w:rPr>
          <w:sz w:val="21"/>
          <w:szCs w:val="21"/>
        </w:rPr>
        <w:t xml:space="preserve">本章以两个典型场景为例，完整走一遍「从边界条件到确定参数」的选型计算过程。</w:t>
      </w:r>
    </w:p>
    <w:p>
      <w:pPr>
        <w:pStyle w:val="Heading2"/>
      </w:pPr>
      <w:r>
        <w:t xml:space="preserve">7.1 实例一：12V→3.3V/10A 同步降压 DC-DC（500kHz）</w:t>
      </w:r>
    </w:p>
    <w:p>
      <w:pPr>
        <w:spacing w:after="80" w:before="160"/>
      </w:pPr>
      <w:r>
        <w:rPr>
          <w:b/>
          <w:bCs/>
          <w:color w:val="1F4E79"/>
          <w:sz w:val="21"/>
          <w:szCs w:val="21"/>
        </w:rPr>
        <w:t xml:space="preserve">第一步：明确边界条件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500"/>
        <w:gridCol w:w="3826"/>
      </w:tblGrid>
      <w:tr>
        <w:trPr>
          <w:tblHeader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边界条件</w:t>
            </w:r>
          </w:p>
        </w:tc>
        <w:tc>
          <w:tcPr>
            <w:tcW w:type="dxa" w:w="2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数值</w:t>
            </w:r>
          </w:p>
        </w:tc>
        <w:tc>
          <w:tcPr>
            <w:tcW w:type="dxa" w:w="3826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备注</w:t>
            </w:r>
          </w:p>
        </w:tc>
      </w:tr>
      <w:t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sz w:val="19"/>
                <w:szCs w:val="19"/>
              </w:rPr>
              <w:t xml:space="preserve">输入电压范围</w:t>
            </w:r>
          </w:p>
        </w:tc>
        <w:tc>
          <w:tcPr>
            <w:tcW w:type="dxa" w:w="2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sz w:val="19"/>
                <w:szCs w:val="19"/>
              </w:rPr>
              <w:t xml:space="preserve">10.8 ~ 13.2 V</w:t>
            </w:r>
          </w:p>
        </w:tc>
        <w:tc>
          <w:tcPr>
            <w:tcW w:type="dxa" w:w="3826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12V 轨 ±10%</w:t>
            </w:r>
          </w:p>
        </w:tc>
      </w:tr>
      <w:t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sz w:val="19"/>
                <w:szCs w:val="19"/>
              </w:rPr>
              <w:t xml:space="preserve">输出电压 / 电流</w:t>
            </w:r>
          </w:p>
        </w:tc>
        <w:tc>
          <w:tcPr>
            <w:tcW w:type="dxa" w:w="2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sz w:val="19"/>
                <w:szCs w:val="19"/>
              </w:rPr>
              <w:t xml:space="preserve">3.3 V / 10 A</w:t>
            </w:r>
          </w:p>
        </w:tc>
        <w:tc>
          <w:tcPr>
            <w:tcW w:type="dxa" w:w="3826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连续输出</w:t>
            </w:r>
          </w:p>
        </w:tc>
      </w:tr>
      <w:t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sz w:val="19"/>
                <w:szCs w:val="19"/>
              </w:rPr>
              <w:t xml:space="preserve">开关频率</w:t>
            </w:r>
          </w:p>
        </w:tc>
        <w:tc>
          <w:tcPr>
            <w:tcW w:type="dxa" w:w="2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sz w:val="19"/>
                <w:szCs w:val="19"/>
              </w:rPr>
              <w:t xml:space="preserve">500 kHz</w:t>
            </w:r>
          </w:p>
        </w:tc>
        <w:tc>
          <w:tcPr>
            <w:tcW w:type="dxa" w:w="3826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中高频，开关损耗需认真核算</w:t>
            </w:r>
          </w:p>
        </w:tc>
      </w:tr>
      <w:t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sz w:val="19"/>
                <w:szCs w:val="19"/>
              </w:rPr>
              <w:t xml:space="preserve">最高环境温度</w:t>
            </w:r>
          </w:p>
        </w:tc>
        <w:tc>
          <w:tcPr>
            <w:tcW w:type="dxa" w:w="2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sz w:val="19"/>
                <w:szCs w:val="19"/>
              </w:rPr>
              <w:t xml:space="preserve">60 ℃（机箱内）</w:t>
            </w:r>
          </w:p>
        </w:tc>
        <w:tc>
          <w:tcPr>
            <w:tcW w:type="dxa" w:w="3826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结温目标 ≤ 110 ℃</w:t>
            </w:r>
          </w:p>
        </w:tc>
      </w:tr>
      <w:t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sz w:val="19"/>
                <w:szCs w:val="19"/>
              </w:rPr>
              <w:t xml:space="preserve">驱动电压</w:t>
            </w:r>
          </w:p>
        </w:tc>
        <w:tc>
          <w:tcPr>
            <w:tcW w:type="dxa" w:w="2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sz w:val="19"/>
                <w:szCs w:val="19"/>
              </w:rPr>
              <w:t xml:space="preserve">5 V（控制器内置驱动）</w:t>
            </w:r>
          </w:p>
        </w:tc>
        <w:tc>
          <w:tcPr>
            <w:tcW w:type="dxa" w:w="3826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需按 V_GS=4.5V 档核对 R_DS(on)</w:t>
            </w:r>
          </w:p>
        </w:tc>
      </w:tr>
    </w:tbl>
    <w:p>
      <w:pPr>
        <w:spacing w:after="120"/>
      </w:pPr>
    </w:p>
    <w:p>
      <w:pPr>
        <w:spacing w:after="80" w:before="160"/>
      </w:pPr>
      <w:r>
        <w:rPr>
          <w:b/>
          <w:bCs/>
          <w:color w:val="1F4E79"/>
          <w:sz w:val="21"/>
          <w:szCs w:val="21"/>
        </w:rPr>
        <w:t xml:space="preserve">第二步：耐压降额与档位选择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rPr>
          <w:sz w:val="21"/>
          <w:szCs w:val="21"/>
        </w:rPr>
        <w:t xml:space="preserve">稳态最高电压：V_in(max) = 13.2V；开关节点振铃尖峰按 20% 计 → V_peak ≈ 16V；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rPr>
          <w:sz w:val="21"/>
          <w:szCs w:val="21"/>
        </w:rPr>
        <w:t xml:space="preserve">降额取 1.5×：V_DS(rated) ≥ 16 × 1.5 = 24V → </w:t>
      </w:r>
      <w:r>
        <w:rPr>
          <w:b/>
          <w:bCs/>
          <w:sz w:val="21"/>
          <w:szCs w:val="21"/>
        </w:rPr>
        <w:t xml:space="preserve">选择 30V 档（低压沟槽管的黄金档位，FOM 最优）</w:t>
      </w:r>
      <w:r>
        <w:rPr>
          <w:sz w:val="21"/>
          <w:szCs w:val="21"/>
        </w:rPr>
        <w:t xml:space="preserve">。</w:t>
      </w:r>
    </w:p>
    <w:p>
      <w:pPr>
        <w:spacing w:after="80" w:before="160"/>
      </w:pPr>
      <w:r>
        <w:rPr>
          <w:b/>
          <w:bCs/>
          <w:color w:val="1F4E79"/>
          <w:sz w:val="21"/>
          <w:szCs w:val="21"/>
        </w:rPr>
        <w:t xml:space="preserve">第三步：电流与损耗计算</w:t>
      </w:r>
    </w:p>
    <w:p>
      <w:pPr>
        <w:spacing w:after="100" w:line="320"/>
      </w:pPr>
      <w:r>
        <w:rPr>
          <w:sz w:val="21"/>
          <w:szCs w:val="21"/>
        </w:rPr>
        <w:t xml:space="preserve">占空比 D = 3.3/12 ≈ 0.275。忽略纹波（粗估），两管电流有效值：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rPr>
          <w:sz w:val="21"/>
          <w:szCs w:val="21"/>
        </w:rPr>
        <w:t xml:space="preserve">高边管：I_rms ≈ I_o × √D = 10 × √0.275 ≈ </w:t>
      </w:r>
      <w:r>
        <w:rPr>
          <w:b/>
          <w:bCs/>
          <w:sz w:val="21"/>
          <w:szCs w:val="21"/>
        </w:rPr>
        <w:t xml:space="preserve">5.2A</w:t>
      </w:r>
      <w:r>
        <w:rPr>
          <w:sz w:val="21"/>
          <w:szCs w:val="21"/>
        </w:rPr>
        <w:t xml:space="preserve">；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rPr>
          <w:sz w:val="21"/>
          <w:szCs w:val="21"/>
        </w:rPr>
        <w:t xml:space="preserve">低边管：I_rms ≈ I_o × √(1−D) = 10 × √0.725 ≈ </w:t>
      </w:r>
      <w:r>
        <w:rPr>
          <w:b/>
          <w:bCs/>
          <w:sz w:val="21"/>
          <w:szCs w:val="21"/>
        </w:rPr>
        <w:t xml:space="preserve">8.5A</w:t>
      </w:r>
      <w:r>
        <w:rPr>
          <w:sz w:val="21"/>
          <w:szCs w:val="21"/>
        </w:rPr>
        <w:t xml:space="preserve">。</w:t>
      </w:r>
    </w:p>
    <w:p>
      <w:pPr>
        <w:spacing w:after="100" w:line="320"/>
      </w:pPr>
      <w:r>
        <w:rPr>
          <w:sz w:val="21"/>
          <w:szCs w:val="21"/>
        </w:rPr>
        <w:t xml:space="preserve">按 R_DS(on)–T_j 曲线取 110℃ 修正系数 1.4（25℃ 值），设定导通损耗预算各 ≤ 0.5W，反推允许的 25℃ Max 电阻：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rPr>
          <w:sz w:val="21"/>
          <w:szCs w:val="21"/>
        </w:rPr>
        <w:t xml:space="preserve">高边管：R_25 ≤ 0.5 / (5.2² × 1.4) ≈ 13.2 mΩ → 选 </w:t>
      </w:r>
      <w:r>
        <w:rPr>
          <w:b/>
          <w:bCs/>
          <w:sz w:val="21"/>
          <w:szCs w:val="21"/>
        </w:rPr>
        <w:t xml:space="preserve">10 mΩ@25℃ 档</w:t>
      </w:r>
      <w:r>
        <w:rPr>
          <w:sz w:val="21"/>
          <w:szCs w:val="21"/>
        </w:rPr>
        <w:t xml:space="preserve">；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rPr>
          <w:sz w:val="21"/>
          <w:szCs w:val="21"/>
        </w:rPr>
        <w:t xml:space="preserve">低边管：R_25 ≤ 0.5 / (8.5² × 1.4) ≈ 4.9 mΩ → 选 </w:t>
      </w:r>
      <w:r>
        <w:rPr>
          <w:b/>
          <w:bCs/>
          <w:sz w:val="21"/>
          <w:szCs w:val="21"/>
        </w:rPr>
        <w:t xml:space="preserve">4 mΩ@25℃ 档</w:t>
      </w:r>
      <w:r>
        <w:rPr>
          <w:sz w:val="21"/>
          <w:szCs w:val="21"/>
        </w:rPr>
        <w:t xml:space="preserve">。</w:t>
      </w:r>
    </w:p>
    <w:p>
      <w:pPr>
        <w:spacing w:after="100" w:line="320"/>
      </w:pPr>
      <w:r>
        <w:rPr>
          <w:sz w:val="21"/>
          <w:szCs w:val="21"/>
        </w:rPr>
        <w:t xml:space="preserve">开关损耗与驱动损耗（高边管为主，取 Q_gd = 3nC、Q_g = 20nC、驱动峰值电流 2A）：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rPr>
          <w:sz w:val="21"/>
          <w:szCs w:val="21"/>
        </w:rPr>
        <w:t xml:space="preserve">米勒平台时长 t_pl ≈ Q_gd / I_g = 3nC / 2A = 1.5ns；开关总过渡时间取 t_r + t_f ≈ 2 × 1.5 ≈ 3~6ns；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rPr>
          <w:sz w:val="21"/>
          <w:szCs w:val="21"/>
        </w:rPr>
        <w:t xml:space="preserve">P_sw ≈ ½ × 13.2 × 10 × 5n × 500k ≈ </w:t>
      </w:r>
      <w:r>
        <w:rPr>
          <w:b/>
          <w:bCs/>
          <w:sz w:val="21"/>
          <w:szCs w:val="21"/>
        </w:rPr>
        <w:t xml:space="preserve">0.17W</w:t>
      </w:r>
      <w:r>
        <w:rPr>
          <w:sz w:val="21"/>
          <w:szCs w:val="21"/>
        </w:rPr>
        <w:t xml:space="preserve">（硬开关，可接受）；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rPr>
          <w:sz w:val="21"/>
          <w:szCs w:val="21"/>
        </w:rPr>
        <w:t xml:space="preserve">P_gate = Q_g × V_GS × f_sw = 20n × 5 × 500k = </w:t>
      </w:r>
      <w:r>
        <w:rPr>
          <w:b/>
          <w:bCs/>
          <w:sz w:val="21"/>
          <w:szCs w:val="21"/>
        </w:rPr>
        <w:t xml:space="preserve">50mW</w:t>
      </w:r>
      <w:r>
        <w:rPr>
          <w:sz w:val="21"/>
          <w:szCs w:val="21"/>
        </w:rPr>
        <w:t xml:space="preserve">（由驱动 IC 承担，不进结温）。</w:t>
      </w:r>
    </w:p>
    <w:p>
      <w:pPr>
        <w:spacing w:after="80" w:before="160"/>
      </w:pPr>
      <w:r>
        <w:rPr>
          <w:b/>
          <w:bCs/>
          <w:color w:val="1F4E79"/>
          <w:sz w:val="21"/>
          <w:szCs w:val="21"/>
        </w:rPr>
        <w:t xml:space="preserve">第四步：热校核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2000"/>
        <w:gridCol w:w="1900"/>
        <w:gridCol w:w="2676"/>
      </w:tblGrid>
      <w:tr>
        <w:trPr>
          <w:tblHeader/>
        </w:trPr>
        <w:tc>
          <w:tcPr>
            <w:tcW w:type="dxa" w:w="245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项目</w:t>
            </w:r>
          </w:p>
        </w:tc>
        <w:tc>
          <w:tcPr>
            <w:tcW w:type="dxa" w:w="2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高边管</w:t>
            </w:r>
          </w:p>
        </w:tc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低边管</w:t>
            </w:r>
          </w:p>
        </w:tc>
        <w:tc>
          <w:tcPr>
            <w:tcW w:type="dxa" w:w="2676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45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P_cond（110℃）</w:t>
            </w:r>
          </w:p>
        </w:tc>
        <w:tc>
          <w:tcPr>
            <w:tcW w:type="dxa" w:w="2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sz w:val="19"/>
                <w:szCs w:val="19"/>
              </w:rPr>
              <w:t xml:space="preserve">5.2²×14mΩ≈0.38W</w:t>
            </w:r>
          </w:p>
        </w:tc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sz w:val="19"/>
                <w:szCs w:val="19"/>
              </w:rPr>
              <w:t xml:space="preserve">8.5²×5.6mΩ≈0.40W</w:t>
            </w:r>
          </w:p>
        </w:tc>
        <w:tc>
          <w:tcPr>
            <w:tcW w:type="dxa" w:w="2676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R 值已含 1.4 倍温升修正</w:t>
            </w:r>
          </w:p>
        </w:tc>
      </w:tr>
      <w:tr>
        <w:tc>
          <w:tcPr>
            <w:tcW w:type="dxa" w:w="245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P_sw + P_dt</w:t>
            </w:r>
          </w:p>
        </w:tc>
        <w:tc>
          <w:tcPr>
            <w:tcW w:type="dxa" w:w="2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sz w:val="19"/>
                <w:szCs w:val="19"/>
              </w:rPr>
              <w:t xml:space="preserve">≈0.17 + 0.05W</w:t>
            </w:r>
          </w:p>
        </w:tc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sz w:val="19"/>
                <w:szCs w:val="19"/>
              </w:rPr>
              <w:t xml:space="preserve">≈0.05W（死区）</w:t>
            </w:r>
          </w:p>
        </w:tc>
        <w:tc>
          <w:tcPr>
            <w:tcW w:type="dxa" w:w="2676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低边硬开关损耗近似为零（ZCS）</w:t>
            </w:r>
          </w:p>
        </w:tc>
      </w:tr>
      <w:tr>
        <w:tc>
          <w:tcPr>
            <w:tcW w:type="dxa" w:w="245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b/>
                <w:bCs/>
                <w:sz w:val="19"/>
                <w:szCs w:val="19"/>
              </w:rPr>
              <w:t xml:space="preserve">P_total</w:t>
            </w:r>
          </w:p>
        </w:tc>
        <w:tc>
          <w:tcPr>
            <w:tcW w:type="dxa" w:w="2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sz w:val="19"/>
                <w:szCs w:val="19"/>
              </w:rPr>
              <w:t xml:space="preserve">≈0.60W</w:t>
            </w:r>
          </w:p>
        </w:tc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sz w:val="19"/>
                <w:szCs w:val="19"/>
              </w:rPr>
              <w:t xml:space="preserve">≈0.45W</w:t>
            </w:r>
          </w:p>
        </w:tc>
        <w:tc>
          <w:tcPr>
            <w:tcW w:type="dxa" w:w="2676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驱动损耗不在结温内</w:t>
            </w:r>
          </w:p>
        </w:tc>
      </w:tr>
      <w:tr>
        <w:tc>
          <w:tcPr>
            <w:tcW w:type="dxa" w:w="245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T_j（R_th=40℃/W，DFN5×6 双面板）</w:t>
            </w:r>
          </w:p>
        </w:tc>
        <w:tc>
          <w:tcPr>
            <w:tcW w:type="dxa" w:w="2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sz w:val="19"/>
                <w:szCs w:val="19"/>
              </w:rPr>
              <w:t xml:space="preserve">60+24=84 ℃</w:t>
            </w:r>
          </w:p>
        </w:tc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sz w:val="19"/>
                <w:szCs w:val="19"/>
              </w:rPr>
              <w:t xml:space="preserve">60+18=78 ℃</w:t>
            </w:r>
          </w:p>
        </w:tc>
        <w:tc>
          <w:tcPr>
            <w:tcW w:type="dxa" w:w="2676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均 &lt; 110℃ 目标 ✓</w:t>
            </w:r>
          </w:p>
        </w:tc>
      </w:tr>
    </w:tbl>
    <w:p>
      <w:pPr>
        <w:spacing w:after="120"/>
      </w:pPr>
    </w:p>
    <w:p>
      <w:pPr>
        <w:spacing w:after="80" w:before="160"/>
      </w:pPr>
      <w:r>
        <w:rPr>
          <w:b/>
          <w:bCs/>
          <w:color w:val="1F4E79"/>
          <w:sz w:val="21"/>
          <w:szCs w:val="21"/>
        </w:rPr>
        <w:t xml:space="preserve">第五步：结论</w:t>
      </w:r>
    </w:p>
    <w:p>
      <w:pPr>
        <w:spacing w:after="100" w:line="320"/>
      </w:pPr>
      <w:r>
        <w:rPr>
          <w:sz w:val="21"/>
          <w:szCs w:val="21"/>
        </w:rPr>
        <w:t xml:space="preserve">确定需求：30V 档、高边管 R_DS(on) ≈ 10mΩ/低 Q_g（FOM 优先），低边管 R_DS(on) ≈ 4mΩ、低 Q_rr；两管均为逻辑电平规格（V_GS=4.5V 数据齐全）、DFN5×6 封装。此即典型的「高边快管 + 低边粗管」差异化选型。最后在数据手册核对：V_GS(th) Max &lt; 3V（保证 5V 驱动充分导通）、栅压规格满足 5V 驱动、体二极管 Q_rr ≤ 30nC。</w:t>
      </w:r>
    </w:p>
    <w:p>
      <w:pPr>
        <w:pStyle w:val="Heading2"/>
      </w:pPr>
      <w:r>
        <w:t xml:space="preserve">7.2 实例二：48V/30A 无刷电机驱动三相桥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rPr>
          <w:b/>
          <w:bCs/>
          <w:color w:val="2E75B6"/>
          <w:sz w:val="21"/>
          <w:szCs w:val="21"/>
        </w:rPr>
        <w:t xml:space="preserve">耐压：</w:t>
      </w:r>
      <w:r>
        <w:rPr>
          <w:sz w:val="21"/>
          <w:szCs w:val="21"/>
        </w:rPr>
        <w:t xml:space="preserve">48V 电池满电 54V，刹车回馈泵升按 +15% 计 ≈ 62V，再加关断尖峰，降额 1.6× → V_DS(rated) ≥ 100V，选 </w:t>
      </w:r>
      <w:r>
        <w:rPr>
          <w:b/>
          <w:bCs/>
          <w:sz w:val="21"/>
          <w:szCs w:val="21"/>
        </w:rPr>
        <w:t xml:space="preserve">100V 档</w:t>
      </w:r>
      <w:r>
        <w:rPr>
          <w:sz w:val="21"/>
          <w:szCs w:val="21"/>
        </w:rPr>
        <w:t xml:space="preserve">（60V 档余量不足，150V 档 R_DS(on) 与成本偏高）；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rPr>
          <w:b/>
          <w:bCs/>
          <w:color w:val="2E75B6"/>
          <w:sz w:val="21"/>
          <w:szCs w:val="21"/>
        </w:rPr>
        <w:t xml:space="preserve">电流：</w:t>
      </w:r>
      <w:r>
        <w:rPr>
          <w:sz w:val="21"/>
          <w:szCs w:val="21"/>
        </w:rPr>
        <w:t xml:space="preserve">相电流 30A（有效值），峰值启动 2× 过载 60A。以 6 管 R_DS(on) 合计损耗预算 12W（对应 T_a=60℃、散热能力 15W 计）→ 单管 R_DS(on) ≤ 12/(6×30²×1.5) ≈ 1.5mΩ@110℃ → 选 </w:t>
      </w:r>
      <w:r>
        <w:rPr>
          <w:b/>
          <w:bCs/>
          <w:sz w:val="21"/>
          <w:szCs w:val="21"/>
        </w:rPr>
        <w:t xml:space="preserve">1mΩ@25℃</w:t>
      </w:r>
      <w:r>
        <w:rPr>
          <w:sz w:val="21"/>
          <w:szCs w:val="21"/>
        </w:rPr>
        <w:t xml:space="preserve"> 档（约对应 100V/1mΩ 的 7×5mm 大芯片或双管并联）；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rPr>
          <w:b/>
          <w:bCs/>
          <w:color w:val="2E75B6"/>
          <w:sz w:val="21"/>
          <w:szCs w:val="21"/>
        </w:rPr>
        <w:t xml:space="preserve">雪崩与 SOA：</w:t>
      </w:r>
      <w:r>
        <w:rPr>
          <w:sz w:val="21"/>
          <w:szCs w:val="21"/>
        </w:rPr>
        <w:t xml:space="preserve">感性负载且有布线电感，选 E_AS 有明确标称（&gt;100mJ 级）的型号；堵转保护时间 &lt; 10µs 级硬件限流，配合 I_D(pulse) 与短路耐受能力；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rPr>
          <w:b/>
          <w:bCs/>
          <w:color w:val="2E75B6"/>
          <w:sz w:val="21"/>
          <w:szCs w:val="21"/>
        </w:rPr>
        <w:t xml:space="preserve">驱动：</w:t>
      </w:r>
      <w:r>
        <w:rPr>
          <w:sz w:val="21"/>
          <w:szCs w:val="21"/>
        </w:rPr>
        <w:t xml:space="preserve">三相桥必配死区（0.5~1µs）+ 自举或隔离驱动；100V 硬开关 dv/dt 较高，选 V_GS(th) Min ≥ 2V 的标准电平管，避免低阈值逻辑管；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rPr>
          <w:b/>
          <w:bCs/>
          <w:color w:val="2E75B6"/>
          <w:sz w:val="21"/>
          <w:szCs w:val="21"/>
        </w:rPr>
        <w:t xml:space="preserve">封装：</w:t>
      </w:r>
      <w:r>
        <w:rPr>
          <w:sz w:val="21"/>
          <w:szCs w:val="21"/>
        </w:rPr>
        <w:t xml:space="preserve">30A 连续建议 TOLL/DFN 8×8 双面散热，或 TO-220/247 加散热器（引脚电感对 20~50kHz 开关频率影响可控）。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C6C6" w:sz="4"/>
              <w:left w:val="single" w:color="C00000" w:sz="24"/>
              <w:bottom w:val="single" w:color="E8C6C6" w:sz="4"/>
              <w:right w:val="single" w:color="E8C6C6" w:sz="4"/>
            </w:tcBorders>
            <w:shd w:fill="FDF3F3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⚠ 电机驱动选型的隐性红线</w:t>
            </w:r>
          </w:p>
          <w:p>
            <w:pPr>
              <w:spacing w:line="300"/>
            </w:pPr>
            <w:r>
              <w:rPr>
                <w:sz w:val="20"/>
                <w:szCs w:val="20"/>
              </w:rPr>
              <w:t xml:space="preserve">① 体二极管 Q_rr 直接决定换流损耗与直通风险，大电流桥臂优先选内置快恢复二极管的「电机驱动专用」型号；② 布线电感是 100V 档的隐形杀手，V_DS 尖峰实测往往比计算高 30%+，PCB 功率回路务必最短；③ 短路保护靠驱动 IC 的 DESAT/过流检测，选型时确认驱动芯片与管子的短路耐受时间匹配。</w:t>
            </w:r>
          </w:p>
        </w:tc>
      </w:tr>
    </w:tbl>
    <w:p>
      <w:pPr>
        <w:pStyle w:val="Heading1"/>
        <w:pageBreakBefore/>
      </w:pPr>
      <w:r>
        <w:t xml:space="preserve">第八章  常见陷阱与可靠性设计</w:t>
      </w:r>
    </w:p>
    <w:p>
      <w:pPr>
        <w:pStyle w:val="Heading2"/>
      </w:pPr>
      <w:r>
        <w:t xml:space="preserve">8.1 十大常见选型陷阱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陷阱</w:t>
            </w:r>
          </w:p>
        </w:tc>
        <w:tc>
          <w:tcPr>
            <w:tcW w:type="dxa" w:w="5826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正确做法</w:t>
            </w:r>
          </w:p>
        </w:tc>
      </w:tr>
      <w:tr>
        <w:tc>
          <w:tcPr>
            <w:tcW w:type="dxa" w:w="32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用 25℃/Typ 的 R_DS(on) 计算损耗</w:t>
            </w:r>
          </w:p>
        </w:tc>
        <w:tc>
          <w:tcPr>
            <w:tcW w:type="dxa" w:w="5826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按目标结温下的 Max 值（×1.4~2.0 修正）计算，并留 30% 热余量</w:t>
            </w:r>
          </w:p>
        </w:tc>
      </w:tr>
      <w:tr>
        <w:tc>
          <w:tcPr>
            <w:tcW w:type="dxa" w:w="32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把手册 I_D 当设计电流</w:t>
            </w:r>
          </w:p>
        </w:tc>
        <w:tc>
          <w:tcPr>
            <w:tcW w:type="dxa" w:w="5826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用 I = √[(T_j−T_a)/(R_th×R_DS(on))] 反推实际能力，通常仅标称值的 30~60%</w:t>
            </w:r>
          </w:p>
        </w:tc>
      </w:tr>
      <w:tr>
        <w:tc>
          <w:tcPr>
            <w:tcW w:type="dxa" w:w="32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忽视驱动电压档位</w:t>
            </w:r>
          </w:p>
        </w:tc>
        <w:tc>
          <w:tcPr>
            <w:tcW w:type="dxa" w:w="5826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实际驱动电压必须达到手册 R_DS(on) 测试条件；3.3V/5V 驱动选逻辑电平管并核对对应数据</w:t>
            </w:r>
          </w:p>
        </w:tc>
      </w:tr>
      <w:tr>
        <w:tc>
          <w:tcPr>
            <w:tcW w:type="dxa" w:w="32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耐压只算稳态值</w:t>
            </w:r>
          </w:p>
        </w:tc>
        <w:tc>
          <w:tcPr>
            <w:tcW w:type="dxa" w:w="5826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计入 di/dt 尖峰、反电动势、浪涌，按 1.5~2× 降额；PCB 回路电感是尖峰放大器</w:t>
            </w:r>
          </w:p>
        </w:tc>
      </w:tr>
      <w:tr>
        <w:tc>
          <w:tcPr>
            <w:tcW w:type="dxa" w:w="32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高频应用只看 R_DS(on)</w:t>
            </w:r>
          </w:p>
        </w:tc>
        <w:tc>
          <w:tcPr>
            <w:tcW w:type="dxa" w:w="5826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以 FOM = R_DS(on)×Q_g 排序候选；低阻管栅荷大，高频下总损耗反而更高</w:t>
            </w:r>
          </w:p>
        </w:tc>
      </w:tr>
      <w:tr>
        <w:tc>
          <w:tcPr>
            <w:tcW w:type="dxa" w:w="32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开关管拿去做线性调整</w:t>
            </w:r>
          </w:p>
        </w:tc>
        <w:tc>
          <w:tcPr>
            <w:tcW w:type="dxa" w:w="5826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线性工况查直流 SOA 与 Z_th；低阻沟槽管直流 SOA 很窄，易热失控，选平面结构</w:t>
            </w:r>
          </w:p>
        </w:tc>
      </w:tr>
      <w:tr>
        <w:tc>
          <w:tcPr>
            <w:tcW w:type="dxa" w:w="32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半桥低边用低阈值逻辑管</w:t>
            </w:r>
          </w:p>
        </w:tc>
        <w:tc>
          <w:tcPr>
            <w:tcW w:type="dxa" w:w="5826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高 dv/dt 下 C_gd 位移电流易致误开通直通；桥臂选 V_GS(th) Min ≥ 2V 标准管 + 负压/钳位</w:t>
            </w:r>
          </w:p>
        </w:tc>
      </w:tr>
      <w:tr>
        <w:tc>
          <w:tcPr>
            <w:tcW w:type="dxa" w:w="32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忽视体二极管 Q_rr 与死区</w:t>
            </w:r>
          </w:p>
        </w:tc>
        <w:tc>
          <w:tcPr>
            <w:tcW w:type="dxa" w:w="5826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同步整流/桥臂核算 Q_rr 反向恢复损耗与振铃；死区时间按体二极管恢复特性设定</w:t>
            </w:r>
          </w:p>
        </w:tc>
      </w:tr>
      <w:tr>
        <w:tc>
          <w:tcPr>
            <w:tcW w:type="dxa" w:w="32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热设计照抄手册 R_th(j-a)</w:t>
            </w:r>
          </w:p>
        </w:tc>
        <w:tc>
          <w:tcPr>
            <w:tcW w:type="dxa" w:w="5826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手册值基于 1in² 敷铜理想板；自行布板按封装/铜厚/过孔重估，最后实测温升闭环</w:t>
            </w:r>
          </w:p>
        </w:tc>
      </w:tr>
      <w:tr>
        <w:tc>
          <w:tcPr>
            <w:tcW w:type="dxa" w:w="32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并联只做电气并联</w:t>
            </w:r>
          </w:p>
        </w:tc>
        <w:tc>
          <w:tcPr>
            <w:tcW w:type="dxa" w:w="5826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栅极各管独立电阻防振铃，布局/散热镜像对称；否则温度失衡使均流失效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8.2 可靠性设计核对清单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rPr>
          <w:b/>
          <w:bCs/>
          <w:sz w:val="21"/>
          <w:szCs w:val="21"/>
        </w:rPr>
        <w:t xml:space="preserve">长时间线性工作（LDO 后级、电子负载、浪涌抑制）：</w:t>
      </w:r>
      <w:r>
        <w:rPr>
          <w:sz w:val="21"/>
          <w:szCs w:val="21"/>
        </w:rPr>
        <w:t xml:space="preserve">逐点校核直流 SOA + 瞬态热阻 + 散热，务必实测热像；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rPr>
          <w:b/>
          <w:bCs/>
          <w:sz w:val="21"/>
          <w:szCs w:val="21"/>
        </w:rPr>
        <w:t xml:space="preserve">异常过压路径：</w:t>
      </w:r>
      <w:r>
        <w:rPr>
          <w:sz w:val="21"/>
          <w:szCs w:val="21"/>
        </w:rPr>
        <w:t xml:space="preserve">确认有吸收电路（RCD/TVS/有源钳位）兜底，雪崩能量只作最后防线，不做常规耗能手段；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rPr>
          <w:b/>
          <w:bCs/>
          <w:sz w:val="21"/>
          <w:szCs w:val="21"/>
        </w:rPr>
        <w:t xml:space="preserve">关断可靠性：</w:t>
      </w:r>
      <w:r>
        <w:rPr>
          <w:sz w:val="21"/>
          <w:szCs w:val="21"/>
        </w:rPr>
        <w:t xml:space="preserve">栅源下拉电阻（≤10kΩ）防浮栅；驱动掉电时 MOSFET 必须处于关断态；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rPr>
          <w:b/>
          <w:bCs/>
          <w:sz w:val="21"/>
          <w:szCs w:val="21"/>
        </w:rPr>
        <w:t xml:space="preserve">热插拔/软启动：</w:t>
      </w:r>
      <w:r>
        <w:rPr>
          <w:sz w:val="21"/>
          <w:szCs w:val="21"/>
        </w:rPr>
        <w:t xml:space="preserve">校核给负载电容充电的 SOA 轨迹，配合 dV/dt 控制或限流电路；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rPr>
          <w:b/>
          <w:bCs/>
          <w:sz w:val="21"/>
          <w:szCs w:val="21"/>
        </w:rPr>
        <w:t xml:space="preserve">寿命与降额联动：</w:t>
      </w:r>
      <w:r>
        <w:rPr>
          <w:sz w:val="21"/>
          <w:szCs w:val="21"/>
        </w:rPr>
        <w:t xml:space="preserve">功率循环（汽车/工业高频启停）关注键合线与焊层疲劳，T_j 波动幅度 ΔT_j 控制在 40~50℃ 内。</w:t>
      </w:r>
    </w:p>
    <w:p>
      <w:pPr>
        <w:pStyle w:val="Heading2"/>
      </w:pPr>
      <w:r>
        <w:t xml:space="preserve">8.3 数据手册阅读要点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rPr>
          <w:sz w:val="21"/>
          <w:szCs w:val="21"/>
        </w:rPr>
        <w:t xml:space="preserve">先看首页「特性栏」与极限参数表（Absolute Maximum Ratings）→ 确认档位满足降额；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rPr>
          <w:sz w:val="21"/>
          <w:szCs w:val="21"/>
        </w:rPr>
        <w:t xml:space="preserve">再看静态特性表：R_DS(on) 的测试 V_GS 条件、Min/Typ/Max 三列；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rPr>
          <w:sz w:val="21"/>
          <w:szCs w:val="21"/>
        </w:rPr>
        <w:t xml:space="preserve">然后看动态特性表与栅荷曲线：Q_g/Q_gd 在什么 V_DS、I_D 下测得；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rPr>
          <w:sz w:val="21"/>
          <w:szCs w:val="21"/>
        </w:rPr>
        <w:t xml:space="preserve">重点图表：R_DS(on)–T_j 归一化曲线、SOA 曲线（有无直流线！）、栅荷波形图、Z_th 曲线；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rPr>
          <w:sz w:val="21"/>
          <w:szCs w:val="21"/>
        </w:rPr>
        <w:t xml:space="preserve">最后核对封装热参数与推荐焊盘图形（Land Pattern）。</w:t>
      </w:r>
    </w:p>
    <w:p>
      <w:pPr>
        <w:pStyle w:val="Heading1"/>
      </w:pPr>
      <w:r>
        <w:t xml:space="preserve">附录</w:t>
      </w:r>
    </w:p>
    <w:p>
      <w:pPr>
        <w:spacing w:after="40"/>
      </w:pPr>
    </w:p>
    <w:p>
      <w:pPr>
        <w:pStyle w:val="Heading2"/>
      </w:pPr>
      <w:r>
        <w:t xml:space="preserve">附录 A  参数符号速查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100"/>
        <w:gridCol w:w="3926"/>
      </w:tblGrid>
      <w:tr>
        <w:trPr>
          <w:tblHeader/>
        </w:trPr>
        <w:tc>
          <w:tcPr>
            <w:tcW w:type="dxa" w:w="2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符号</w:t>
            </w:r>
          </w:p>
        </w:tc>
        <w:tc>
          <w:tcPr>
            <w:tcW w:type="dxa" w:w="31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含义</w:t>
            </w:r>
          </w:p>
        </w:tc>
        <w:tc>
          <w:tcPr>
            <w:tcW w:type="dxa" w:w="3926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关联损耗/效应</w:t>
            </w:r>
          </w:p>
        </w:tc>
      </w:tr>
      <w:tr>
        <w:tc>
          <w:tcPr>
            <w:tcW w:type="dxa" w:w="2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sz w:val="19"/>
                <w:szCs w:val="19"/>
              </w:rPr>
              <w:t xml:space="preserve">V_DSS / V_GS / V_GS(th)</w:t>
            </w:r>
          </w:p>
        </w:tc>
        <w:tc>
          <w:tcPr>
            <w:tcW w:type="dxa" w:w="31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耐压 / 栅源极限 / 阈值</w:t>
            </w:r>
          </w:p>
        </w:tc>
        <w:tc>
          <w:tcPr>
            <w:tcW w:type="dxa" w:w="3926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安全裕量、驱动等级</w:t>
            </w:r>
          </w:p>
        </w:tc>
      </w:tr>
      <w:tr>
        <w:tc>
          <w:tcPr>
            <w:tcW w:type="dxa" w:w="2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sz w:val="19"/>
                <w:szCs w:val="19"/>
              </w:rPr>
              <w:t xml:space="preserve">R_DS(on)</w:t>
            </w:r>
          </w:p>
        </w:tc>
        <w:tc>
          <w:tcPr>
            <w:tcW w:type="dxa" w:w="31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导通电阻</w:t>
            </w:r>
          </w:p>
        </w:tc>
        <w:tc>
          <w:tcPr>
            <w:tcW w:type="dxa" w:w="3926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P_cond = I² × R</w:t>
            </w:r>
          </w:p>
        </w:tc>
      </w:tr>
      <w:tr>
        <w:tc>
          <w:tcPr>
            <w:tcW w:type="dxa" w:w="2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sz w:val="19"/>
                <w:szCs w:val="19"/>
              </w:rPr>
              <w:t xml:space="preserve">Q_g / Q_gs / Q_gd</w:t>
            </w:r>
          </w:p>
        </w:tc>
        <w:tc>
          <w:tcPr>
            <w:tcW w:type="dxa" w:w="31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总/栅源/米勒栅荷</w:t>
            </w:r>
          </w:p>
        </w:tc>
        <w:tc>
          <w:tcPr>
            <w:tcW w:type="dxa" w:w="3926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P_gate、开关时间、平台</w:t>
            </w:r>
          </w:p>
        </w:tc>
      </w:tr>
      <w:tr>
        <w:tc>
          <w:tcPr>
            <w:tcW w:type="dxa" w:w="2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sz w:val="19"/>
                <w:szCs w:val="19"/>
              </w:rPr>
              <w:t xml:space="preserve">C_iss / C_oss / C_rss</w:t>
            </w:r>
          </w:p>
        </w:tc>
        <w:tc>
          <w:tcPr>
            <w:tcW w:type="dxa" w:w="31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输入/输出/反向传输电容</w:t>
            </w:r>
          </w:p>
        </w:tc>
        <w:tc>
          <w:tcPr>
            <w:tcW w:type="dxa" w:w="3926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驱动电流、容性损耗、dv/dt 抗扰</w:t>
            </w:r>
          </w:p>
        </w:tc>
      </w:tr>
      <w:tr>
        <w:tc>
          <w:tcPr>
            <w:tcW w:type="dxa" w:w="2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sz w:val="19"/>
                <w:szCs w:val="19"/>
              </w:rPr>
              <w:t xml:space="preserve">E_oss / Q_rr / V_F</w:t>
            </w:r>
          </w:p>
        </w:tc>
        <w:tc>
          <w:tcPr>
            <w:tcW w:type="dxa" w:w="31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输出电容储能 / 反向恢复电荷 / 体二极管压降</w:t>
            </w:r>
          </w:p>
        </w:tc>
        <w:tc>
          <w:tcPr>
            <w:tcW w:type="dxa" w:w="3926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硬开关容损、死区与换流损耗</w:t>
            </w:r>
          </w:p>
        </w:tc>
      </w:tr>
      <w:tr>
        <w:tc>
          <w:tcPr>
            <w:tcW w:type="dxa" w:w="2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sz w:val="19"/>
                <w:szCs w:val="19"/>
              </w:rPr>
              <w:t xml:space="preserve">R_th(j-c) / R_th(j-a) / Z_th</w:t>
            </w:r>
          </w:p>
        </w:tc>
        <w:tc>
          <w:tcPr>
            <w:tcW w:type="dxa" w:w="31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稳态/瞬态热阻</w:t>
            </w:r>
          </w:p>
        </w:tc>
        <w:tc>
          <w:tcPr>
            <w:tcW w:type="dxa" w:w="3926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T_j = T_a + P × R_th</w:t>
            </w:r>
          </w:p>
        </w:tc>
      </w:tr>
      <w:tr>
        <w:tc>
          <w:tcPr>
            <w:tcW w:type="dxa" w:w="2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sz w:val="19"/>
                <w:szCs w:val="19"/>
              </w:rPr>
              <w:t xml:space="preserve">E_AS / SOA / I_DM</w:t>
            </w:r>
          </w:p>
        </w:tc>
        <w:tc>
          <w:tcPr>
            <w:tcW w:type="dxa" w:w="31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雪崩能量 / 安全工作区 / 脉冲电流</w:t>
            </w:r>
          </w:p>
        </w:tc>
        <w:tc>
          <w:tcPr>
            <w:tcW w:type="dxa" w:w="3926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异常工况鲁棒性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附录 B  推荐选型工作流（十条军规）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rPr>
          <w:sz w:val="21"/>
          <w:szCs w:val="21"/>
        </w:rPr>
        <w:t xml:space="preserve">① 先定拓扑角色与技术路线（Si 沟槽/超结/SiC/GaN），再进入参数筛选；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rPr>
          <w:sz w:val="21"/>
          <w:szCs w:val="21"/>
        </w:rPr>
        <w:t xml:space="preserve">② 耐压降额 1.5~2×，实测 V_DS 尖峰后闭环修正；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rPr>
          <w:sz w:val="21"/>
          <w:szCs w:val="21"/>
        </w:rPr>
        <w:t xml:space="preserve">③ 电流以结温反推，不信手册 I_D；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rPr>
          <w:sz w:val="21"/>
          <w:szCs w:val="21"/>
        </w:rPr>
        <w:t xml:space="preserve">④ 损耗预算先行：P_cond 与 P_sw 的占比决定 R_DS(on) 与 Q_g 的取舍；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rPr>
          <w:sz w:val="21"/>
          <w:szCs w:val="21"/>
        </w:rPr>
        <w:t xml:space="preserve">⑤ 中频场景用 FOM = R_DS(on) × Q_g 排序；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rPr>
          <w:sz w:val="21"/>
          <w:szCs w:val="21"/>
        </w:rPr>
        <w:t xml:space="preserve">⑥ 驱动电压、驱动电流、米勒钳位三件事与功率参数同步核对；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rPr>
          <w:sz w:val="21"/>
          <w:szCs w:val="21"/>
        </w:rPr>
        <w:t xml:space="preserve">⑦ 热阻按自家 PCB 重估，不抄手册；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rPr>
          <w:sz w:val="21"/>
          <w:szCs w:val="21"/>
        </w:rPr>
        <w:t xml:space="preserve">⑧ 桥臂场景 Q_rr、死区、负压关断一项不落；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rPr>
          <w:sz w:val="21"/>
          <w:szCs w:val="21"/>
        </w:rPr>
        <w:t xml:space="preserve">⑨ 线性/浪涌场景必查直流 SOA；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rPr>
          <w:sz w:val="21"/>
          <w:szCs w:val="21"/>
        </w:rPr>
        <w:t xml:space="preserve">⑩ 打样后实测：V_DS 尖峰、V_GS 振铃、温升红外图，反向验证选型假设。</w:t>
      </w:r>
    </w:p>
    <w:p>
      <w:pPr>
        <w:spacing w:after="200"/>
      </w:pPr>
    </w:p>
    <w:p>
      <w:pPr>
        <w:pBdr>
          <w:top w:val="single" w:color="B7C9D6" w:sz="6" w:space="8"/>
        </w:pBdr>
        <w:spacing w:before="200"/>
      </w:pPr>
      <w:r>
        <w:rPr>
          <w:i/>
          <w:iCs/>
          <w:color w:val="5A6B7B"/>
          <w:sz w:val="18"/>
          <w:szCs w:val="18"/>
        </w:rPr>
        <w:t xml:space="preserve">免责声明：本手册为通用工程方法参考，具体设计请以所选器件最新版数据手册与应用笔记为准，并以实测结果验证。</w:t>
      </w:r>
    </w:p>
    <w:sectPr>
      <w:headerReference w:type="default" r:id="rId6"/>
      <w:footerReference w:type="default" r:id="rId7"/>
      <w:pgSz w:w="11906" w:h="16838" w:orient="portrait"/>
      <w:pgMar w:top="1360" w:right="1440" w:bottom="13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A9AA9"/>
        <w:sz w:val="16"/>
        <w:szCs w:val="16"/>
      </w:rPr>
      <w:t xml:space="preserve">— 第 </w:t>
    </w:r>
    <w:r>
      <w:rPr>
        <w:color w:val="8A9AA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A9AA9"/>
        <w:sz w:val="16"/>
        <w:szCs w:val="16"/>
      </w:rPr>
      <w:t xml:space="preserve"> 页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7C9D6" w:sz="4" w:space="4"/>
      </w:pBdr>
      <w:jc w:val="right"/>
    </w:pPr>
    <w:r>
      <w:rPr>
        <w:color w:val="8A9AA9"/>
        <w:sz w:val="16"/>
        <w:szCs w:val="16"/>
      </w:rPr>
      <w:t xml:space="preserve">MOSFET 选型技术详解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40" w:hanging="260"/>
      </w:pPr>
    </w:lvl>
    <w:lvl w:ilvl="1" w:tentative="1">
      <w:start w:val="1"/>
      <w:numFmt w:val="bullet"/>
      <w:lvlText w:val="◦"/>
      <w:lvlJc w:val="left"/>
      <w:pPr>
        <w:ind w:left="8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color w:val="333333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F4E79" w:sz="10" w:space="4"/>
      </w:pBdr>
      <w:spacing w:after="180" w:before="320"/>
      <w:outlineLvl w:val="0"/>
    </w:pPr>
    <w:rPr>
      <w:rFonts w:ascii="微软雅黑" w:cs="微软雅黑" w:eastAsia="微软雅黑" w:hAnsi="微软雅黑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微软雅黑" w:cs="微软雅黑" w:eastAsia="微软雅黑" w:hAnsi="微软雅黑"/>
      <w:b/>
      <w:bCs/>
      <w:color w:val="2E75B6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100" w:before="180"/>
      <w:outlineLvl w:val="2"/>
    </w:pPr>
    <w:rPr>
      <w:rFonts w:ascii="微软雅黑" w:cs="微软雅黑" w:eastAsia="微软雅黑" w:hAnsi="微软雅黑"/>
      <w:b/>
      <w:bCs/>
      <w:color w:val="2E75B6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1f5be0e33e14a54d7aff2ed4a68a44565b56fe7a.png"/><Relationship Id="rId10" Type="http://schemas.openxmlformats.org/officeDocument/2006/relationships/image" Target="media/182351e85a9b3540bc19aaea47b5448d9a3ab97e.png"/><Relationship Id="rId11" Type="http://schemas.openxmlformats.org/officeDocument/2006/relationships/image" Target="media/5a4cd2cdf813d54c3e9fc0b53742e870d4c8d8db.png"/><Relationship Id="rId12" Type="http://schemas.openxmlformats.org/officeDocument/2006/relationships/image" Target="media/3153806d4803fe3ded9c241841ea736cca4d6456.png"/><Relationship Id="rId13" Type="http://schemas.openxmlformats.org/officeDocument/2006/relationships/image" Target="media/700c0beffaf8fb40ae889379f0bf2bf59f9feac5.png"/><Relationship Id="rId14" Type="http://schemas.openxmlformats.org/officeDocument/2006/relationships/image" Target="media/722df43ef911b7231c1cb19322bc4004846a9357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MOSFET 选型技术详解</dc:title>
  <dc:creator>硬件工程手册</dc:creator>
  <cp:lastModifiedBy>Un-named</cp:lastModifiedBy>
  <cp:revision>1</cp:revision>
  <dcterms:created xsi:type="dcterms:W3CDTF">2026-10-04T10:20:34.177Z</dcterms:created>
  <dcterms:modified xsi:type="dcterms:W3CDTF">2026-10-04T10:20:34.177Z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