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ind w:left="420" w:hanging="360"/>
        <w:jc w:val="both"/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RAPORTUL DE ACTIVITATE A STUDENTULUI</w:t>
      </w: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</w:pPr>
      <w:r>
        <w:rPr>
          <w:b w:val="1"/>
          <w:bCs w:val="1"/>
          <w:rtl w:val="0"/>
        </w:rPr>
        <w:t xml:space="preserve">Numele 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 xml:space="preserve">i prenumele studentului practicant: </w:t>
      </w:r>
      <w:r>
        <w:rPr>
          <w:rtl w:val="0"/>
          <w:lang w:val="en-US"/>
        </w:rPr>
        <w:t>__________________________________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Facultatea de ___________________________________________________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Specializarea: ________________________________________ </w:t>
        <w:tab/>
        <w:t>Anul de studii: _________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b w:val="1"/>
          <w:bCs w:val="1"/>
          <w:rtl w:val="0"/>
        </w:rPr>
        <w:t xml:space="preserve">Numele 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i prenumele tutorelui de practic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en-US"/>
        </w:rPr>
        <w:t>__________________________________________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b w:val="1"/>
          <w:bCs w:val="1"/>
          <w:rtl w:val="0"/>
          <w:lang w:val="nl-NL"/>
        </w:rPr>
        <w:t xml:space="preserve">Data </w:t>
      </w:r>
      <w:r>
        <w:rPr>
          <w:b w:val="1"/>
          <w:bCs w:val="1"/>
          <w:rtl w:val="0"/>
        </w:rPr>
        <w:t>î</w:t>
      </w:r>
      <w:r>
        <w:rPr>
          <w:b w:val="1"/>
          <w:bCs w:val="1"/>
          <w:rtl w:val="0"/>
        </w:rPr>
        <w:t>nceperii stagiului de practic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</w:rPr>
        <w:t>:</w:t>
      </w:r>
      <w:r>
        <w:rPr>
          <w:rtl w:val="0"/>
          <w:lang w:val="en-US"/>
        </w:rPr>
        <w:t xml:space="preserve"> ____________________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b w:val="1"/>
          <w:bCs w:val="1"/>
          <w:rtl w:val="0"/>
          <w:lang w:val="it-IT"/>
        </w:rPr>
        <w:t>Data finaliz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</w:rPr>
        <w:t>rii stagiului de practic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en-US"/>
        </w:rPr>
        <w:t>____________________</w:t>
      </w:r>
    </w:p>
    <w:p>
      <w:pPr>
        <w:pStyle w:val="Body"/>
        <w:spacing w:line="480" w:lineRule="auto"/>
        <w:jc w:val="both"/>
      </w:pPr>
    </w:p>
    <w:p>
      <w:pPr>
        <w:pStyle w:val="Body"/>
        <w:spacing w:line="480" w:lineRule="auto"/>
        <w:ind w:left="6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Activit</w:t>
      </w:r>
      <w:r>
        <w:rPr>
          <w:b w:val="1"/>
          <w:bCs w:val="1"/>
          <w:rtl w:val="0"/>
        </w:rPr>
        <w:t>ăţ</w:t>
      </w:r>
      <w:r>
        <w:rPr>
          <w:b w:val="1"/>
          <w:bCs w:val="1"/>
          <w:rtl w:val="0"/>
        </w:rPr>
        <w:t>i aferente stagiului:</w:t>
      </w:r>
    </w:p>
    <w:tbl>
      <w:tblPr>
        <w:tblW w:w="95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3"/>
        <w:gridCol w:w="8343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/>
            </w:pPr>
            <w:r>
              <w:rPr>
                <w:rtl w:val="0"/>
              </w:rPr>
              <w:t>Data/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perioad</w:t>
            </w:r>
            <w:r>
              <w:rPr>
                <w:rtl w:val="0"/>
              </w:rPr>
              <w:t>ă</w:t>
            </w:r>
          </w:p>
        </w:tc>
        <w:tc>
          <w:tcPr>
            <w:tcW w:type="dxa" w:w="8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</w:rPr>
              <w:t>Descrierea pe scurt a activit</w:t>
            </w:r>
            <w:r>
              <w:rPr>
                <w:rtl w:val="0"/>
              </w:rPr>
              <w:t>ăţ</w:t>
            </w:r>
            <w:r>
              <w:rPr>
                <w:rtl w:val="0"/>
              </w:rPr>
              <w:t>ilor realizate</w:t>
            </w:r>
          </w:p>
        </w:tc>
      </w:tr>
      <w:tr>
        <w:tblPrEx>
          <w:shd w:val="clear" w:color="auto" w:fill="cdd4e9"/>
        </w:tblPrEx>
        <w:trPr>
          <w:trHeight w:val="566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</w:p>
          <w:p>
            <w:pPr>
              <w:pStyle w:val="Body"/>
              <w:jc w:val="both"/>
            </w:pP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</w:p>
          <w:p>
            <w:pPr>
              <w:pStyle w:val="Body"/>
              <w:jc w:val="both"/>
            </w:pP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</w:p>
          <w:p>
            <w:pPr>
              <w:pStyle w:val="Body"/>
              <w:jc w:val="both"/>
            </w:pP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</w:p>
          <w:p>
            <w:pPr>
              <w:pStyle w:val="Body"/>
              <w:jc w:val="both"/>
            </w:pP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</w:p>
          <w:p>
            <w:pPr>
              <w:pStyle w:val="Body"/>
              <w:jc w:val="both"/>
            </w:pP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</w:p>
        </w:tc>
        <w:tc>
          <w:tcPr>
            <w:tcW w:type="dxa" w:w="8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TOTAL ORE</w:t>
            </w:r>
          </w:p>
        </w:tc>
      </w:tr>
    </w:tbl>
    <w:p>
      <w:pPr>
        <w:pStyle w:val="Body"/>
        <w:widowControl w:val="0"/>
        <w:jc w:val="both"/>
        <w:rPr>
          <w:b w:val="1"/>
          <w:bCs w:val="1"/>
        </w:rPr>
      </w:pPr>
    </w:p>
    <w:p>
      <w:pPr>
        <w:pStyle w:val="Body"/>
        <w:spacing w:line="480" w:lineRule="auto"/>
        <w:jc w:val="both"/>
      </w:pPr>
    </w:p>
    <w:p>
      <w:pPr>
        <w:pStyle w:val="Body"/>
        <w:jc w:val="both"/>
      </w:pPr>
    </w:p>
    <w:p>
      <w:pPr>
        <w:pStyle w:val="Body"/>
        <w:spacing w:line="360" w:lineRule="auto"/>
        <w:ind w:firstLine="720"/>
        <w:jc w:val="both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Data,</w:t>
        <w:tab/>
        <w:tab/>
        <w:tab/>
        <w:tab/>
        <w:tab/>
        <w:tab/>
        <w:tab/>
        <w:t>Semn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  <w:lang w:val="it-IT"/>
        </w:rPr>
        <w:t>tura student,</w:t>
      </w:r>
    </w:p>
    <w:p>
      <w:pPr>
        <w:pStyle w:val="Body"/>
        <w:spacing w:line="360" w:lineRule="auto"/>
        <w:jc w:val="both"/>
        <w:rPr>
          <w:b w:val="1"/>
          <w:bCs w:val="1"/>
        </w:rPr>
      </w:pPr>
    </w:p>
    <w:p>
      <w:pPr>
        <w:pStyle w:val="Body"/>
        <w:spacing w:line="360" w:lineRule="auto"/>
        <w:ind w:firstLine="720"/>
        <w:jc w:val="both"/>
        <w:rPr>
          <w:b w:val="1"/>
          <w:bCs w:val="1"/>
        </w:rPr>
      </w:pPr>
    </w:p>
    <w:p>
      <w:pPr>
        <w:pStyle w:val="Body"/>
        <w:spacing w:line="360" w:lineRule="auto"/>
        <w:ind w:firstLine="720"/>
        <w:jc w:val="both"/>
        <w:rPr>
          <w:b w:val="1"/>
          <w:bCs w:val="1"/>
        </w:rPr>
      </w:pPr>
    </w:p>
    <w:p>
      <w:pPr>
        <w:pStyle w:val="Body"/>
        <w:spacing w:line="360" w:lineRule="auto"/>
        <w:ind w:left="3600" w:firstLine="720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Aviz (semn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  <w:lang w:val="it-IT"/>
        </w:rPr>
        <w:t>tura) tutore de practic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</w:rPr>
        <w:t>,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8"/>
          <w:szCs w:val="28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Indica</w:t>
      </w:r>
      <w:r>
        <w:rPr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ț</w:t>
      </w:r>
      <w:r>
        <w:rPr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ii: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Raportul se completeaz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de 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 xml:space="preserve">tre student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se avizeaz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de 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tre tutore (pentru a confirma desf</w:t>
      </w:r>
      <w:r>
        <w:rPr>
          <w:rtl w:val="0"/>
          <w:lang w:val="en-US"/>
        </w:rPr>
        <w:t>ăș</w:t>
      </w:r>
      <w:r>
        <w:rPr>
          <w:rtl w:val="0"/>
          <w:lang w:val="en-US"/>
        </w:rPr>
        <w:t>urarea activit</w:t>
      </w:r>
      <w:r>
        <w:rPr>
          <w:rtl w:val="0"/>
          <w:lang w:val="en-US"/>
        </w:rPr>
        <w:t>ăț</w:t>
      </w:r>
      <w:r>
        <w:rPr>
          <w:rtl w:val="0"/>
          <w:lang w:val="en-US"/>
        </w:rPr>
        <w:t>ilor de 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tre student)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Acest raport trebuie privit ca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un jurnal al activit</w:t>
      </w:r>
      <w:r>
        <w:rPr>
          <w:rtl w:val="0"/>
          <w:lang w:val="en-US"/>
        </w:rPr>
        <w:t>ăț</w:t>
      </w:r>
      <w:r>
        <w:rPr>
          <w:rtl w:val="0"/>
          <w:lang w:val="en-US"/>
        </w:rPr>
        <w:t>ilor desf</w:t>
      </w:r>
      <w:r>
        <w:rPr>
          <w:rtl w:val="0"/>
          <w:lang w:val="en-US"/>
        </w:rPr>
        <w:t>ăș</w:t>
      </w:r>
      <w:r>
        <w:rPr>
          <w:rtl w:val="0"/>
          <w:lang w:val="en-US"/>
        </w:rPr>
        <w:t>urate pe toat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durata practicii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se recomand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a fi completat pe parcurs (Recomandare: a se complete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fiecare zi cu activitatea efectuat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Chiar dac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se specific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 xml:space="preserve">perioada, trebuie specificat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num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 xml:space="preserve">rul de ore astfel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 num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rul total de ore din acest tabel trebuie s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coincide cu num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 xml:space="preserve">rul total de ore efectuate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stagiul de practic</w:t>
      </w:r>
      <w:r>
        <w:rPr>
          <w:rtl w:val="0"/>
          <w:lang w:val="en-US"/>
        </w:rPr>
        <w:t>ă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Activit</w:t>
      </w:r>
      <w:r>
        <w:rPr>
          <w:rtl w:val="0"/>
          <w:lang w:val="en-US"/>
        </w:rPr>
        <w:t>ăț</w:t>
      </w:r>
      <w:r>
        <w:rPr>
          <w:rtl w:val="0"/>
          <w:lang w:val="en-US"/>
        </w:rPr>
        <w:t>ile descriu at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 task-uri, metodologii sau procese,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>i tehnologii/ limbaje/ framework-uri folosite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Exemplu activit</w:t>
      </w:r>
      <w:r>
        <w:rPr>
          <w:rtl w:val="0"/>
        </w:rPr>
        <w:t>ăț</w:t>
      </w:r>
      <w:r>
        <w:rPr>
          <w:rtl w:val="0"/>
        </w:rPr>
        <w:t>i Informatic</w:t>
      </w:r>
      <w:r>
        <w:rPr>
          <w:rtl w:val="0"/>
        </w:rPr>
        <w:t>ă</w:t>
      </w:r>
      <w:r>
        <w:rPr>
          <w:rtl w:val="0"/>
        </w:rPr>
        <w:t>:</w:t>
      </w:r>
    </w:p>
    <w:p>
      <w:pPr>
        <w:pStyle w:val="Body"/>
      </w:pPr>
    </w:p>
    <w:tbl>
      <w:tblPr>
        <w:tblW w:w="95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1"/>
        <w:gridCol w:w="761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/>
            </w:pPr>
            <w:r>
              <w:rPr>
                <w:rtl w:val="0"/>
              </w:rPr>
              <w:t>Data/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perioad</w:t>
            </w:r>
            <w:r>
              <w:rPr>
                <w:rtl w:val="0"/>
              </w:rPr>
              <w:t>ă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</w:rPr>
              <w:t>Descrierea pe scurt a activit</w:t>
            </w:r>
            <w:r>
              <w:rPr>
                <w:rtl w:val="0"/>
              </w:rPr>
              <w:t>ăţ</w:t>
            </w:r>
            <w:r>
              <w:rPr>
                <w:rtl w:val="0"/>
              </w:rPr>
              <w:t>ilor realizate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18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</w:rPr>
              <w:t xml:space="preserve">Participare la curs in tehnologia folosita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  <w:lang w:val="en-US"/>
              </w:rPr>
              <w:t>Framework Android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14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</w:rPr>
              <w:t>Implementarea convertirii datelor din/in format JSON, folosind biblioteca GSON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15.07-19.07.2019 = 30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tl w:val="0"/>
              </w:rPr>
              <w:t>Proiectarea unei aplicatii in Java care se conecteaza la baza de date MongoDB si returneaza date</w:t>
            </w:r>
          </w:p>
          <w:p>
            <w:pPr>
              <w:pStyle w:val="Body"/>
              <w:jc w:val="both"/>
              <w:rPr/>
            </w:pPr>
          </w:p>
          <w:p>
            <w:pPr>
              <w:pStyle w:val="Body"/>
              <w:jc w:val="both"/>
            </w:pPr>
            <w:r>
              <w:rPr/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20.07-25.07.2019 = 36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tl w:val="0"/>
              </w:rPr>
              <w:t>Implementarea unei aplicatii in Java care se conecteaza la baza de date MongoDB si returneaza date (backend si frontend)</w:t>
            </w:r>
          </w:p>
          <w:p>
            <w:pPr>
              <w:pStyle w:val="Body"/>
              <w:jc w:val="both"/>
              <w:rPr/>
            </w:pPr>
          </w:p>
          <w:p>
            <w:pPr>
              <w:pStyle w:val="Body"/>
              <w:jc w:val="both"/>
              <w:rPr/>
            </w:pPr>
          </w:p>
          <w:p>
            <w:pPr>
              <w:pStyle w:val="Body"/>
              <w:jc w:val="both"/>
              <w:rPr/>
            </w:pPr>
          </w:p>
          <w:p>
            <w:pPr>
              <w:pStyle w:val="Body"/>
              <w:jc w:val="both"/>
            </w:pPr>
            <w:r>
              <w:rPr/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24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</w:rPr>
              <w:t>Instalare si setup proiect intern de management spatii de lucru in companie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</w:rPr>
              <w:t>20.08-22.08.2019 = 18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</w:rPr>
              <w:t>Testare, optimizare si rezolvare bug-uri aplicatie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12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</w:rPr>
              <w:t xml:space="preserve">Implementare de functionalitate de administrare unei entitati de sistem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  <w:lang w:val="en-US"/>
              </w:rPr>
              <w:t>full stack development Python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TOTAL ORE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Exemplu activit</w:t>
      </w:r>
      <w:r>
        <w:rPr>
          <w:rtl w:val="0"/>
        </w:rPr>
        <w:t>ăț</w:t>
      </w:r>
      <w:r>
        <w:rPr>
          <w:rtl w:val="0"/>
          <w:lang w:val="it-IT"/>
        </w:rPr>
        <w:t>i Matematic</w:t>
      </w:r>
      <w:r>
        <w:rPr>
          <w:rtl w:val="0"/>
        </w:rPr>
        <w:t>ă</w:t>
      </w:r>
      <w:r>
        <w:rPr>
          <w:rtl w:val="0"/>
        </w:rPr>
        <w:t>:</w:t>
      </w:r>
    </w:p>
    <w:p>
      <w:pPr>
        <w:pStyle w:val="Body"/>
      </w:pPr>
    </w:p>
    <w:tbl>
      <w:tblPr>
        <w:tblW w:w="95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1"/>
        <w:gridCol w:w="761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/>
            </w:pPr>
            <w:r>
              <w:rPr>
                <w:rtl w:val="0"/>
              </w:rPr>
              <w:t>Data/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perioad</w:t>
            </w:r>
            <w:r>
              <w:rPr>
                <w:rtl w:val="0"/>
              </w:rPr>
              <w:t>ă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</w:rPr>
              <w:t>Descrierea pe scurt a activit</w:t>
            </w:r>
            <w:r>
              <w:rPr>
                <w:rtl w:val="0"/>
              </w:rPr>
              <w:t>ăţ</w:t>
            </w:r>
            <w:r>
              <w:rPr>
                <w:rtl w:val="0"/>
              </w:rPr>
              <w:t>ilor realizate</w:t>
            </w:r>
          </w:p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18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/>
            </w:pPr>
            <w:r>
              <w:rPr>
                <w:rtl w:val="0"/>
              </w:rPr>
              <w:t xml:space="preserve">Documentare asupra activitatilor/regulamentelor specifice </w:t>
            </w:r>
          </w:p>
          <w:p>
            <w:pPr>
              <w:pStyle w:val="HTML Preformatted"/>
              <w:shd w:val="clear" w:color="auto" w:fill="ffffff"/>
              <w:tabs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institutiei/companiei.</w:t>
            </w:r>
          </w:p>
        </w:tc>
      </w:tr>
      <w:tr>
        <w:tblPrEx>
          <w:shd w:val="clear" w:color="auto" w:fill="cdd4e9"/>
        </w:tblPrEx>
        <w:trPr>
          <w:trHeight w:val="51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6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</w:rPr>
              <w:t>Stabilirea obiectivelor proiectului/stabilirea termenelor.</w:t>
            </w:r>
          </w:p>
        </w:tc>
      </w:tr>
      <w:tr>
        <w:tblPrEx>
          <w:shd w:val="clear" w:color="auto" w:fill="cdd4e9"/>
        </w:tblPrEx>
        <w:trPr>
          <w:trHeight w:val="82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15.07-19.07.2019 = 30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/>
            </w:pPr>
            <w:r>
              <w:rPr>
                <w:rtl w:val="0"/>
              </w:rPr>
              <w:t>Dezvoltare de aplica</w:t>
            </w:r>
            <w:r>
              <w:rPr>
                <w:rtl w:val="0"/>
              </w:rPr>
              <w:t>ţ</w:t>
            </w:r>
            <w:r>
              <w:rPr>
                <w:rtl w:val="0"/>
              </w:rPr>
              <w:t>ii la modele teoretice.</w:t>
            </w:r>
          </w:p>
          <w:p>
            <w:pPr>
              <w:pStyle w:val="Body"/>
              <w:jc w:val="both"/>
            </w:pPr>
            <w:r>
              <w:rPr/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20.07-25.07.2019 = 36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</w:rPr>
              <w:t>Realizare de proiecte; colaborare in cadrul unor proiecte.</w:t>
            </w:r>
          </w:p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24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</w:rPr>
              <w:t>Predare de cunostinte elevilor: training, tutoriale, consulta</w:t>
            </w:r>
            <w:r>
              <w:rPr>
                <w:rtl w:val="0"/>
              </w:rPr>
              <w:t>ţ</w:t>
            </w:r>
            <w:r>
              <w:rPr>
                <w:rtl w:val="0"/>
              </w:rPr>
              <w:t>ii, teste, evaluari, etc.</w:t>
            </w:r>
          </w:p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</w:rPr>
              <w:t>20.08-22.08.2019 = 18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</w:rPr>
              <w:t>Studiul unor probleme, cu analiza modalit</w:t>
            </w:r>
            <w:r>
              <w:rPr>
                <w:rtl w:val="0"/>
              </w:rPr>
              <w:t>ăț</w:t>
            </w:r>
            <w:r>
              <w:rPr>
                <w:rtl w:val="0"/>
              </w:rPr>
              <w:t>ilor posibile de rezolvare.</w:t>
            </w:r>
          </w:p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it-IT"/>
              </w:rPr>
              <w:t>30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tl w:val="0"/>
              </w:rPr>
              <w:t xml:space="preserve">Aplicarea cunostintelor de metodica </w:t>
            </w:r>
            <w:r>
              <w:rPr>
                <w:rtl w:val="0"/>
              </w:rPr>
              <w:t>ş</w:t>
            </w:r>
            <w:r>
              <w:rPr>
                <w:rtl w:val="0"/>
              </w:rPr>
              <w:t>i didactica specializ</w:t>
            </w:r>
            <w:r>
              <w:rPr>
                <w:rtl w:val="0"/>
              </w:rPr>
              <w:t>ă</w:t>
            </w:r>
            <w:r>
              <w:rPr>
                <w:rtl w:val="0"/>
              </w:rPr>
              <w:t>rii.</w:t>
            </w:r>
          </w:p>
        </w:tc>
      </w:tr>
      <w:tr>
        <w:tblPrEx>
          <w:shd w:val="clear" w:color="auto" w:fill="cdd4e9"/>
        </w:tblPrEx>
        <w:trPr>
          <w:trHeight w:val="363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162 ore</w:t>
            </w:r>
          </w:p>
        </w:tc>
        <w:tc>
          <w:tcPr>
            <w:tcW w:type="dxa" w:w="7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TOTAL ORE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567" w:right="1134" w:bottom="567" w:left="1134" w:header="709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