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25C1C" w14:textId="77777777" w:rsidR="00717A02" w:rsidRDefault="00717A02" w:rsidP="00AB4D94">
      <w:pPr>
        <w:pStyle w:val="af"/>
      </w:pPr>
      <w:r>
        <w:t>64040</w:t>
      </w:r>
    </w:p>
    <w:p w14:paraId="1EF4A7F8" w14:textId="77777777" w:rsidR="00717A02" w:rsidRDefault="00717A02" w:rsidP="00AB4D94">
      <w:pPr>
        <w:pStyle w:val="af"/>
        <w:rPr>
          <w:rFonts w:hint="eastAsia"/>
        </w:rPr>
      </w:pPr>
      <w:r>
        <w:rPr>
          <w:rFonts w:hint="eastAsia"/>
        </w:rPr>
        <w:t>雲林縣斗六市大學路</w:t>
      </w:r>
      <w:r>
        <w:rPr>
          <w:rFonts w:hint="eastAsia"/>
        </w:rPr>
        <w:t>123</w:t>
      </w:r>
      <w:r>
        <w:rPr>
          <w:rFonts w:hint="eastAsia"/>
        </w:rPr>
        <w:t>號</w:t>
      </w:r>
    </w:p>
    <w:p w14:paraId="2ADC8A12" w14:textId="77777777" w:rsidR="00717A02" w:rsidRDefault="00717A02" w:rsidP="00AB4D94">
      <w:pPr>
        <w:pStyle w:val="af"/>
      </w:pPr>
      <w:r>
        <w:t>MA221</w:t>
      </w:r>
    </w:p>
    <w:p w14:paraId="69A9981F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40758</w:t>
      </w:r>
    </w:p>
    <w:p w14:paraId="2A3DD752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彰化市中山路</w:t>
      </w:r>
      <w:r w:rsidRPr="0028233F">
        <w:rPr>
          <w:noProof/>
        </w:rPr>
        <w:t>2</w:t>
      </w:r>
      <w:r w:rsidRPr="0028233F">
        <w:rPr>
          <w:noProof/>
        </w:rPr>
        <w:t>段</w:t>
      </w:r>
      <w:r w:rsidRPr="0028233F">
        <w:rPr>
          <w:noProof/>
        </w:rPr>
        <w:t>187</w:t>
      </w:r>
      <w:r w:rsidRPr="0028233F">
        <w:rPr>
          <w:noProof/>
        </w:rPr>
        <w:t>號</w:t>
      </w:r>
    </w:p>
    <w:p w14:paraId="217A3A82" w14:textId="77777777" w:rsidR="00717A02" w:rsidRDefault="00717A02" w:rsidP="00AB4D94">
      <w:pPr>
        <w:pStyle w:val="ae"/>
        <w:framePr w:wrap="auto"/>
      </w:pPr>
    </w:p>
    <w:p w14:paraId="69235F45" w14:textId="77777777" w:rsidR="00717A02" w:rsidRDefault="00717A02" w:rsidP="00AB4D94">
      <w:pPr>
        <w:pStyle w:val="ae"/>
        <w:framePr w:wrap="auto"/>
      </w:pPr>
      <w:r w:rsidRPr="0028233F">
        <w:rPr>
          <w:rFonts w:hint="eastAsia"/>
          <w:noProof/>
          <w:sz w:val="32"/>
          <w:szCs w:val="32"/>
        </w:rPr>
        <w:t>張心怡</w:t>
      </w:r>
      <w:r>
        <w:rPr>
          <w:rFonts w:hint="eastAsia"/>
          <w:sz w:val="32"/>
          <w:szCs w:val="32"/>
        </w:rPr>
        <w:t xml:space="preserve"> </w:t>
      </w:r>
      <w:r w:rsidRPr="0028233F">
        <w:rPr>
          <w:rFonts w:hint="eastAsia"/>
          <w:noProof/>
        </w:rPr>
        <w:t>小姐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</w:p>
    <w:p w14:paraId="0D0AD64D" w14:textId="77777777" w:rsidR="00717A02" w:rsidRDefault="00717A02">
      <w:pPr>
        <w:sectPr w:rsidR="00717A02" w:rsidSect="00717A02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73CC0197" w14:textId="77777777" w:rsidR="00717A02" w:rsidRDefault="00717A02" w:rsidP="00AB4D94">
      <w:pPr>
        <w:pStyle w:val="af"/>
      </w:pPr>
      <w:r>
        <w:lastRenderedPageBreak/>
        <w:t>64040</w:t>
      </w:r>
    </w:p>
    <w:p w14:paraId="7465F1D7" w14:textId="77777777" w:rsidR="00717A02" w:rsidRDefault="00717A02" w:rsidP="00AB4D94">
      <w:pPr>
        <w:pStyle w:val="af"/>
        <w:rPr>
          <w:rFonts w:hint="eastAsia"/>
        </w:rPr>
      </w:pPr>
      <w:r>
        <w:rPr>
          <w:rFonts w:hint="eastAsia"/>
        </w:rPr>
        <w:t>雲林縣斗六市大學路</w:t>
      </w:r>
      <w:r>
        <w:rPr>
          <w:rFonts w:hint="eastAsia"/>
        </w:rPr>
        <w:t>123</w:t>
      </w:r>
      <w:r>
        <w:rPr>
          <w:rFonts w:hint="eastAsia"/>
        </w:rPr>
        <w:t>號</w:t>
      </w:r>
    </w:p>
    <w:p w14:paraId="05FBCC34" w14:textId="77777777" w:rsidR="00717A02" w:rsidRDefault="00717A02" w:rsidP="00AB4D94">
      <w:pPr>
        <w:pStyle w:val="af"/>
      </w:pPr>
      <w:r>
        <w:t>MA221</w:t>
      </w:r>
    </w:p>
    <w:p w14:paraId="27D5AD8D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42047</w:t>
      </w:r>
    </w:p>
    <w:p w14:paraId="4B6FB8B6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苗栗縣苗栗市府前路</w:t>
      </w:r>
      <w:r w:rsidRPr="0028233F">
        <w:rPr>
          <w:noProof/>
        </w:rPr>
        <w:t>46</w:t>
      </w:r>
      <w:r w:rsidRPr="0028233F">
        <w:rPr>
          <w:noProof/>
        </w:rPr>
        <w:t>號</w:t>
      </w:r>
      <w:r w:rsidRPr="0028233F">
        <w:rPr>
          <w:noProof/>
        </w:rPr>
        <w:t>2</w:t>
      </w:r>
      <w:r w:rsidRPr="0028233F">
        <w:rPr>
          <w:noProof/>
        </w:rPr>
        <w:t>樓</w:t>
      </w:r>
    </w:p>
    <w:p w14:paraId="180E0AB1" w14:textId="77777777" w:rsidR="00717A02" w:rsidRDefault="00717A02" w:rsidP="00AB4D94">
      <w:pPr>
        <w:pStyle w:val="ae"/>
        <w:framePr w:wrap="auto"/>
      </w:pPr>
    </w:p>
    <w:p w14:paraId="6DBCE358" w14:textId="77777777" w:rsidR="00717A02" w:rsidRDefault="00717A02" w:rsidP="00AB4D94">
      <w:pPr>
        <w:pStyle w:val="ae"/>
        <w:framePr w:wrap="auto"/>
      </w:pPr>
      <w:r w:rsidRPr="0028233F">
        <w:rPr>
          <w:rFonts w:hint="eastAsia"/>
          <w:noProof/>
          <w:sz w:val="32"/>
          <w:szCs w:val="32"/>
        </w:rPr>
        <w:t>蔡政霖</w:t>
      </w:r>
      <w:r>
        <w:rPr>
          <w:rFonts w:hint="eastAsia"/>
          <w:sz w:val="32"/>
          <w:szCs w:val="32"/>
        </w:rPr>
        <w:t xml:space="preserve"> </w:t>
      </w:r>
      <w:r w:rsidRPr="0028233F">
        <w:rPr>
          <w:rFonts w:hint="eastAsia"/>
          <w:noProof/>
        </w:rPr>
        <w:t>先生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</w:p>
    <w:p w14:paraId="026A85E8" w14:textId="77777777" w:rsidR="00717A02" w:rsidRDefault="00717A02">
      <w:pPr>
        <w:sectPr w:rsidR="00717A02" w:rsidSect="00717A02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4B9FCE27" w14:textId="77777777" w:rsidR="00717A02" w:rsidRDefault="00717A02" w:rsidP="00AB4D94">
      <w:pPr>
        <w:pStyle w:val="af"/>
      </w:pPr>
      <w:r>
        <w:lastRenderedPageBreak/>
        <w:t>64040</w:t>
      </w:r>
    </w:p>
    <w:p w14:paraId="4CB482D7" w14:textId="77777777" w:rsidR="00717A02" w:rsidRDefault="00717A02" w:rsidP="00AB4D94">
      <w:pPr>
        <w:pStyle w:val="af"/>
        <w:rPr>
          <w:rFonts w:hint="eastAsia"/>
        </w:rPr>
      </w:pPr>
      <w:r>
        <w:rPr>
          <w:rFonts w:hint="eastAsia"/>
        </w:rPr>
        <w:t>雲林縣斗六市大學路</w:t>
      </w:r>
      <w:r>
        <w:rPr>
          <w:rFonts w:hint="eastAsia"/>
        </w:rPr>
        <w:t>123</w:t>
      </w:r>
      <w:r>
        <w:rPr>
          <w:rFonts w:hint="eastAsia"/>
        </w:rPr>
        <w:t>號</w:t>
      </w:r>
    </w:p>
    <w:p w14:paraId="440C4653" w14:textId="77777777" w:rsidR="00717A02" w:rsidRDefault="00717A02" w:rsidP="00AB4D94">
      <w:pPr>
        <w:pStyle w:val="af"/>
      </w:pPr>
      <w:r>
        <w:t>MA221</w:t>
      </w:r>
    </w:p>
    <w:p w14:paraId="25F2BE4A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73003</w:t>
      </w:r>
    </w:p>
    <w:p w14:paraId="6C7AD214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南投市復興路二號四樓</w:t>
      </w:r>
    </w:p>
    <w:p w14:paraId="3EDA481F" w14:textId="77777777" w:rsidR="00717A02" w:rsidRDefault="00717A02" w:rsidP="00AB4D94">
      <w:pPr>
        <w:pStyle w:val="ae"/>
        <w:framePr w:wrap="auto"/>
      </w:pPr>
    </w:p>
    <w:p w14:paraId="570D94AB" w14:textId="77777777" w:rsidR="00717A02" w:rsidRDefault="00717A02" w:rsidP="00AB4D94">
      <w:pPr>
        <w:pStyle w:val="ae"/>
        <w:framePr w:wrap="auto"/>
      </w:pPr>
      <w:r w:rsidRPr="0028233F">
        <w:rPr>
          <w:rFonts w:hint="eastAsia"/>
          <w:noProof/>
          <w:sz w:val="32"/>
          <w:szCs w:val="32"/>
        </w:rPr>
        <w:t>余芝如</w:t>
      </w:r>
      <w:r>
        <w:rPr>
          <w:rFonts w:hint="eastAsia"/>
          <w:sz w:val="32"/>
          <w:szCs w:val="32"/>
        </w:rPr>
        <w:t xml:space="preserve"> </w:t>
      </w:r>
      <w:r w:rsidRPr="0028233F">
        <w:rPr>
          <w:rFonts w:hint="eastAsia"/>
          <w:noProof/>
        </w:rPr>
        <w:t>小姐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</w:p>
    <w:p w14:paraId="3F0D41EF" w14:textId="77777777" w:rsidR="00717A02" w:rsidRDefault="00717A02">
      <w:pPr>
        <w:sectPr w:rsidR="00717A02" w:rsidSect="00717A02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7AA7312E" w14:textId="77777777" w:rsidR="00717A02" w:rsidRDefault="00717A02" w:rsidP="00AB4D94">
      <w:pPr>
        <w:pStyle w:val="af"/>
      </w:pPr>
      <w:r>
        <w:lastRenderedPageBreak/>
        <w:t>64040</w:t>
      </w:r>
    </w:p>
    <w:p w14:paraId="7B16BD39" w14:textId="77777777" w:rsidR="00717A02" w:rsidRDefault="00717A02" w:rsidP="00AB4D94">
      <w:pPr>
        <w:pStyle w:val="af"/>
        <w:rPr>
          <w:rFonts w:hint="eastAsia"/>
        </w:rPr>
      </w:pPr>
      <w:r>
        <w:rPr>
          <w:rFonts w:hint="eastAsia"/>
        </w:rPr>
        <w:t>雲林縣斗六市大學路</w:t>
      </w:r>
      <w:r>
        <w:rPr>
          <w:rFonts w:hint="eastAsia"/>
        </w:rPr>
        <w:t>123</w:t>
      </w:r>
      <w:r>
        <w:rPr>
          <w:rFonts w:hint="eastAsia"/>
        </w:rPr>
        <w:t>號</w:t>
      </w:r>
    </w:p>
    <w:p w14:paraId="32663C4D" w14:textId="77777777" w:rsidR="00717A02" w:rsidRDefault="00717A02" w:rsidP="00AB4D94">
      <w:pPr>
        <w:pStyle w:val="af"/>
      </w:pPr>
      <w:r>
        <w:t>MA221</w:t>
      </w:r>
    </w:p>
    <w:p w14:paraId="172434E9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36002</w:t>
      </w:r>
    </w:p>
    <w:p w14:paraId="630E8770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雲林縣斗六市府文路</w:t>
      </w:r>
      <w:r w:rsidRPr="0028233F">
        <w:rPr>
          <w:noProof/>
        </w:rPr>
        <w:t>35</w:t>
      </w:r>
      <w:r w:rsidRPr="0028233F">
        <w:rPr>
          <w:noProof/>
        </w:rPr>
        <w:t>號</w:t>
      </w:r>
      <w:r w:rsidRPr="0028233F">
        <w:rPr>
          <w:noProof/>
        </w:rPr>
        <w:t>3</w:t>
      </w:r>
      <w:r w:rsidRPr="0028233F">
        <w:rPr>
          <w:noProof/>
        </w:rPr>
        <w:t>樓</w:t>
      </w:r>
    </w:p>
    <w:p w14:paraId="3F6EC7C0" w14:textId="77777777" w:rsidR="00717A02" w:rsidRDefault="00717A02" w:rsidP="00AB4D94">
      <w:pPr>
        <w:pStyle w:val="ae"/>
        <w:framePr w:wrap="auto"/>
      </w:pPr>
    </w:p>
    <w:p w14:paraId="17F1F874" w14:textId="77777777" w:rsidR="00717A02" w:rsidRDefault="00717A02" w:rsidP="00AB4D94">
      <w:pPr>
        <w:pStyle w:val="ae"/>
        <w:framePr w:wrap="auto"/>
      </w:pPr>
      <w:r w:rsidRPr="0028233F">
        <w:rPr>
          <w:rFonts w:hint="eastAsia"/>
          <w:noProof/>
          <w:sz w:val="32"/>
          <w:szCs w:val="32"/>
        </w:rPr>
        <w:t>郭威倫</w:t>
      </w:r>
      <w:r>
        <w:rPr>
          <w:rFonts w:hint="eastAsia"/>
          <w:sz w:val="32"/>
          <w:szCs w:val="32"/>
        </w:rPr>
        <w:t xml:space="preserve"> </w:t>
      </w:r>
      <w:r w:rsidRPr="0028233F">
        <w:rPr>
          <w:rFonts w:hint="eastAsia"/>
          <w:noProof/>
        </w:rPr>
        <w:t>先生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</w:p>
    <w:p w14:paraId="38D53C9A" w14:textId="77777777" w:rsidR="00717A02" w:rsidRDefault="00717A02">
      <w:pPr>
        <w:sectPr w:rsidR="00717A02" w:rsidSect="00717A02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6782BE34" w14:textId="77777777" w:rsidR="00717A02" w:rsidRDefault="00717A02" w:rsidP="00AB4D94">
      <w:pPr>
        <w:pStyle w:val="af"/>
      </w:pPr>
      <w:r>
        <w:lastRenderedPageBreak/>
        <w:t>64040</w:t>
      </w:r>
    </w:p>
    <w:p w14:paraId="1DC7BE10" w14:textId="77777777" w:rsidR="00717A02" w:rsidRDefault="00717A02" w:rsidP="00AB4D94">
      <w:pPr>
        <w:pStyle w:val="af"/>
        <w:rPr>
          <w:rFonts w:hint="eastAsia"/>
        </w:rPr>
      </w:pPr>
      <w:r>
        <w:rPr>
          <w:rFonts w:hint="eastAsia"/>
        </w:rPr>
        <w:t>雲林縣斗六市大學路</w:t>
      </w:r>
      <w:r>
        <w:rPr>
          <w:rFonts w:hint="eastAsia"/>
        </w:rPr>
        <w:t>123</w:t>
      </w:r>
      <w:r>
        <w:rPr>
          <w:rFonts w:hint="eastAsia"/>
        </w:rPr>
        <w:t>號</w:t>
      </w:r>
    </w:p>
    <w:p w14:paraId="12D3383E" w14:textId="77777777" w:rsidR="00717A02" w:rsidRDefault="00717A02" w:rsidP="00AB4D94">
      <w:pPr>
        <w:pStyle w:val="af"/>
      </w:pPr>
      <w:r>
        <w:t>MA221</w:t>
      </w:r>
    </w:p>
    <w:p w14:paraId="4C21607D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54062</w:t>
      </w:r>
    </w:p>
    <w:p w14:paraId="377F7D91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臺南市北區富北街</w:t>
      </w:r>
      <w:r w:rsidRPr="0028233F">
        <w:rPr>
          <w:noProof/>
        </w:rPr>
        <w:t>7</w:t>
      </w:r>
      <w:r w:rsidRPr="0028233F">
        <w:rPr>
          <w:noProof/>
        </w:rPr>
        <w:t>號</w:t>
      </w:r>
      <w:r w:rsidRPr="0028233F">
        <w:rPr>
          <w:noProof/>
        </w:rPr>
        <w:t>1~5</w:t>
      </w:r>
      <w:r w:rsidRPr="0028233F">
        <w:rPr>
          <w:noProof/>
        </w:rPr>
        <w:t>樓</w:t>
      </w:r>
    </w:p>
    <w:p w14:paraId="3100FB91" w14:textId="77777777" w:rsidR="00717A02" w:rsidRDefault="00717A02" w:rsidP="00AB4D94">
      <w:pPr>
        <w:pStyle w:val="ae"/>
        <w:framePr w:wrap="auto"/>
      </w:pPr>
    </w:p>
    <w:p w14:paraId="0DBFC5FE" w14:textId="77777777" w:rsidR="00717A02" w:rsidRDefault="00717A02" w:rsidP="00AB4D94">
      <w:pPr>
        <w:pStyle w:val="ae"/>
        <w:framePr w:wrap="auto"/>
      </w:pPr>
      <w:r w:rsidRPr="0028233F">
        <w:rPr>
          <w:rFonts w:hint="eastAsia"/>
          <w:noProof/>
          <w:sz w:val="32"/>
          <w:szCs w:val="32"/>
        </w:rPr>
        <w:t>黃靜怡</w:t>
      </w:r>
      <w:r>
        <w:rPr>
          <w:rFonts w:hint="eastAsia"/>
          <w:sz w:val="32"/>
          <w:szCs w:val="32"/>
        </w:rPr>
        <w:t xml:space="preserve"> </w:t>
      </w:r>
      <w:r w:rsidRPr="0028233F">
        <w:rPr>
          <w:rFonts w:hint="eastAsia"/>
          <w:noProof/>
        </w:rPr>
        <w:t>小姐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</w:p>
    <w:p w14:paraId="111B4C5C" w14:textId="77777777" w:rsidR="00717A02" w:rsidRDefault="00717A02">
      <w:pPr>
        <w:sectPr w:rsidR="00717A02" w:rsidSect="00717A02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5F4D29E8" w14:textId="77777777" w:rsidR="00717A02" w:rsidRDefault="00717A02" w:rsidP="00AB4D94">
      <w:pPr>
        <w:pStyle w:val="af"/>
      </w:pPr>
      <w:r>
        <w:lastRenderedPageBreak/>
        <w:t>64040</w:t>
      </w:r>
    </w:p>
    <w:p w14:paraId="2E4D83DF" w14:textId="77777777" w:rsidR="00717A02" w:rsidRDefault="00717A02" w:rsidP="00AB4D94">
      <w:pPr>
        <w:pStyle w:val="af"/>
        <w:rPr>
          <w:rFonts w:hint="eastAsia"/>
        </w:rPr>
      </w:pPr>
      <w:r>
        <w:rPr>
          <w:rFonts w:hint="eastAsia"/>
        </w:rPr>
        <w:t>雲林縣斗六市大學路</w:t>
      </w:r>
      <w:r>
        <w:rPr>
          <w:rFonts w:hint="eastAsia"/>
        </w:rPr>
        <w:t>123</w:t>
      </w:r>
      <w:r>
        <w:rPr>
          <w:rFonts w:hint="eastAsia"/>
        </w:rPr>
        <w:t>號</w:t>
      </w:r>
    </w:p>
    <w:p w14:paraId="6EC8CCA3" w14:textId="77777777" w:rsidR="00717A02" w:rsidRDefault="00717A02" w:rsidP="00AB4D94">
      <w:pPr>
        <w:pStyle w:val="af"/>
      </w:pPr>
      <w:r>
        <w:t>MA221</w:t>
      </w:r>
    </w:p>
    <w:p w14:paraId="285F861F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64054</w:t>
      </w:r>
    </w:p>
    <w:p w14:paraId="73A9254E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嘉義市中山路</w:t>
      </w:r>
      <w:r w:rsidRPr="0028233F">
        <w:rPr>
          <w:noProof/>
        </w:rPr>
        <w:t>199</w:t>
      </w:r>
      <w:r w:rsidRPr="0028233F">
        <w:rPr>
          <w:noProof/>
        </w:rPr>
        <w:t>號</w:t>
      </w:r>
      <w:r w:rsidRPr="0028233F">
        <w:rPr>
          <w:noProof/>
        </w:rPr>
        <w:t>4~5</w:t>
      </w:r>
      <w:r w:rsidRPr="0028233F">
        <w:rPr>
          <w:noProof/>
        </w:rPr>
        <w:t>樓</w:t>
      </w:r>
      <w:r w:rsidRPr="0028233F">
        <w:rPr>
          <w:noProof/>
        </w:rPr>
        <w:t>1</w:t>
      </w:r>
    </w:p>
    <w:p w14:paraId="3B091D91" w14:textId="77777777" w:rsidR="00717A02" w:rsidRDefault="00717A02" w:rsidP="00AB4D94">
      <w:pPr>
        <w:pStyle w:val="ae"/>
        <w:framePr w:wrap="auto"/>
      </w:pPr>
    </w:p>
    <w:p w14:paraId="67C023CF" w14:textId="77777777" w:rsidR="00717A02" w:rsidRDefault="00717A02" w:rsidP="00AB4D94">
      <w:pPr>
        <w:pStyle w:val="ae"/>
        <w:framePr w:wrap="auto"/>
      </w:pPr>
      <w:r w:rsidRPr="0028233F">
        <w:rPr>
          <w:rFonts w:hint="eastAsia"/>
          <w:noProof/>
          <w:sz w:val="32"/>
          <w:szCs w:val="32"/>
        </w:rPr>
        <w:t>張旻傑</w:t>
      </w:r>
      <w:r>
        <w:rPr>
          <w:rFonts w:hint="eastAsia"/>
          <w:sz w:val="32"/>
          <w:szCs w:val="32"/>
        </w:rPr>
        <w:t xml:space="preserve"> </w:t>
      </w:r>
      <w:r w:rsidRPr="0028233F">
        <w:rPr>
          <w:rFonts w:hint="eastAsia"/>
          <w:noProof/>
        </w:rPr>
        <w:t>先生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</w:p>
    <w:p w14:paraId="512A97C3" w14:textId="77777777" w:rsidR="00717A02" w:rsidRDefault="00717A02">
      <w:pPr>
        <w:sectPr w:rsidR="00717A02" w:rsidSect="00717A02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6A0CEC54" w14:textId="77777777" w:rsidR="00717A02" w:rsidRDefault="00717A02" w:rsidP="00AB4D94">
      <w:pPr>
        <w:pStyle w:val="af"/>
      </w:pPr>
      <w:r>
        <w:lastRenderedPageBreak/>
        <w:t>64040</w:t>
      </w:r>
    </w:p>
    <w:p w14:paraId="0CD34037" w14:textId="77777777" w:rsidR="00717A02" w:rsidRDefault="00717A02" w:rsidP="00AB4D94">
      <w:pPr>
        <w:pStyle w:val="af"/>
        <w:rPr>
          <w:rFonts w:hint="eastAsia"/>
        </w:rPr>
      </w:pPr>
      <w:r>
        <w:rPr>
          <w:rFonts w:hint="eastAsia"/>
        </w:rPr>
        <w:t>雲林縣斗六市大學路</w:t>
      </w:r>
      <w:r>
        <w:rPr>
          <w:rFonts w:hint="eastAsia"/>
        </w:rPr>
        <w:t>123</w:t>
      </w:r>
      <w:r>
        <w:rPr>
          <w:rFonts w:hint="eastAsia"/>
        </w:rPr>
        <w:t>號</w:t>
      </w:r>
    </w:p>
    <w:p w14:paraId="1F532E76" w14:textId="77777777" w:rsidR="00717A02" w:rsidRDefault="00717A02" w:rsidP="00AB4D94">
      <w:pPr>
        <w:pStyle w:val="af"/>
      </w:pPr>
      <w:r>
        <w:t>MA221</w:t>
      </w:r>
    </w:p>
    <w:p w14:paraId="552A2C59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70402</w:t>
      </w:r>
    </w:p>
    <w:p w14:paraId="4DF4371C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嘉義縣太保市祥和二路東段</w:t>
      </w:r>
      <w:r w:rsidRPr="0028233F">
        <w:rPr>
          <w:noProof/>
        </w:rPr>
        <w:t>5</w:t>
      </w:r>
      <w:r w:rsidRPr="0028233F">
        <w:rPr>
          <w:noProof/>
        </w:rPr>
        <w:t>號</w:t>
      </w:r>
      <w:r w:rsidRPr="0028233F">
        <w:rPr>
          <w:noProof/>
        </w:rPr>
        <w:t>4</w:t>
      </w:r>
      <w:r w:rsidRPr="0028233F">
        <w:rPr>
          <w:noProof/>
        </w:rPr>
        <w:t>樓</w:t>
      </w:r>
    </w:p>
    <w:p w14:paraId="2CF312C7" w14:textId="77777777" w:rsidR="00717A02" w:rsidRDefault="00717A02" w:rsidP="00AB4D94">
      <w:pPr>
        <w:pStyle w:val="ae"/>
        <w:framePr w:wrap="auto"/>
      </w:pPr>
    </w:p>
    <w:p w14:paraId="04241B76" w14:textId="77777777" w:rsidR="00717A02" w:rsidRDefault="00717A02" w:rsidP="00AB4D94">
      <w:pPr>
        <w:pStyle w:val="ae"/>
        <w:framePr w:wrap="auto"/>
      </w:pPr>
      <w:r w:rsidRPr="0028233F">
        <w:rPr>
          <w:rFonts w:hint="eastAsia"/>
          <w:noProof/>
          <w:sz w:val="32"/>
          <w:szCs w:val="32"/>
        </w:rPr>
        <w:t>郭湘婷</w:t>
      </w:r>
      <w:r>
        <w:rPr>
          <w:rFonts w:hint="eastAsia"/>
          <w:sz w:val="32"/>
          <w:szCs w:val="32"/>
        </w:rPr>
        <w:t xml:space="preserve"> </w:t>
      </w:r>
      <w:r w:rsidRPr="0028233F">
        <w:rPr>
          <w:rFonts w:hint="eastAsia"/>
          <w:noProof/>
        </w:rPr>
        <w:t>小姐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</w:p>
    <w:p w14:paraId="783E360F" w14:textId="77777777" w:rsidR="00717A02" w:rsidRDefault="00717A02">
      <w:pPr>
        <w:sectPr w:rsidR="00717A02" w:rsidSect="00717A02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05ACE67F" w14:textId="77777777" w:rsidR="00717A02" w:rsidRDefault="00717A02" w:rsidP="00AB4D94">
      <w:pPr>
        <w:pStyle w:val="af"/>
      </w:pPr>
      <w:r>
        <w:lastRenderedPageBreak/>
        <w:t>64040</w:t>
      </w:r>
    </w:p>
    <w:p w14:paraId="55135227" w14:textId="77777777" w:rsidR="00717A02" w:rsidRDefault="00717A02" w:rsidP="00AB4D94">
      <w:pPr>
        <w:pStyle w:val="af"/>
        <w:rPr>
          <w:rFonts w:hint="eastAsia"/>
        </w:rPr>
      </w:pPr>
      <w:r>
        <w:rPr>
          <w:rFonts w:hint="eastAsia"/>
        </w:rPr>
        <w:t>雲林縣斗六市大學路</w:t>
      </w:r>
      <w:r>
        <w:rPr>
          <w:rFonts w:hint="eastAsia"/>
        </w:rPr>
        <w:t>123</w:t>
      </w:r>
      <w:r>
        <w:rPr>
          <w:rFonts w:hint="eastAsia"/>
        </w:rPr>
        <w:t>號</w:t>
      </w:r>
    </w:p>
    <w:p w14:paraId="61438EF6" w14:textId="77777777" w:rsidR="00717A02" w:rsidRDefault="00717A02" w:rsidP="00AB4D94">
      <w:pPr>
        <w:pStyle w:val="af"/>
      </w:pPr>
      <w:r>
        <w:t>MA221</w:t>
      </w:r>
    </w:p>
    <w:p w14:paraId="77D069AD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60041</w:t>
      </w:r>
    </w:p>
    <w:p w14:paraId="11730AC9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臺南縣新營市中正路</w:t>
      </w:r>
      <w:r w:rsidRPr="0028233F">
        <w:rPr>
          <w:noProof/>
        </w:rPr>
        <w:t>15</w:t>
      </w:r>
      <w:r w:rsidRPr="0028233F">
        <w:rPr>
          <w:noProof/>
        </w:rPr>
        <w:t>號</w:t>
      </w:r>
    </w:p>
    <w:p w14:paraId="05717B18" w14:textId="77777777" w:rsidR="00717A02" w:rsidRDefault="00717A02" w:rsidP="00AB4D94">
      <w:pPr>
        <w:pStyle w:val="ae"/>
        <w:framePr w:wrap="auto"/>
      </w:pPr>
    </w:p>
    <w:p w14:paraId="6D8BF26D" w14:textId="77777777" w:rsidR="00717A02" w:rsidRDefault="00717A02" w:rsidP="00AB4D94">
      <w:pPr>
        <w:pStyle w:val="ae"/>
        <w:framePr w:wrap="auto"/>
      </w:pPr>
      <w:r w:rsidRPr="0028233F">
        <w:rPr>
          <w:rFonts w:hint="eastAsia"/>
          <w:noProof/>
          <w:sz w:val="32"/>
          <w:szCs w:val="32"/>
        </w:rPr>
        <w:t>黃琬婷</w:t>
      </w:r>
      <w:r>
        <w:rPr>
          <w:rFonts w:hint="eastAsia"/>
          <w:sz w:val="32"/>
          <w:szCs w:val="32"/>
        </w:rPr>
        <w:t xml:space="preserve"> </w:t>
      </w:r>
      <w:r w:rsidRPr="0028233F">
        <w:rPr>
          <w:rFonts w:hint="eastAsia"/>
          <w:noProof/>
        </w:rPr>
        <w:t>小姐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</w:p>
    <w:p w14:paraId="2CE02DF8" w14:textId="77777777" w:rsidR="00717A02" w:rsidRDefault="00717A02">
      <w:pPr>
        <w:sectPr w:rsidR="00717A02" w:rsidSect="00717A02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2F504C00" w14:textId="77777777" w:rsidR="00717A02" w:rsidRDefault="00717A02" w:rsidP="00AB4D94">
      <w:pPr>
        <w:pStyle w:val="af"/>
      </w:pPr>
      <w:r>
        <w:lastRenderedPageBreak/>
        <w:t>64040</w:t>
      </w:r>
    </w:p>
    <w:p w14:paraId="36806BB9" w14:textId="77777777" w:rsidR="00717A02" w:rsidRDefault="00717A02" w:rsidP="00AB4D94">
      <w:pPr>
        <w:pStyle w:val="af"/>
        <w:rPr>
          <w:rFonts w:hint="eastAsia"/>
        </w:rPr>
      </w:pPr>
      <w:r>
        <w:rPr>
          <w:rFonts w:hint="eastAsia"/>
        </w:rPr>
        <w:t>雲林縣斗六市大學路</w:t>
      </w:r>
      <w:r>
        <w:rPr>
          <w:rFonts w:hint="eastAsia"/>
        </w:rPr>
        <w:t>123</w:t>
      </w:r>
      <w:r>
        <w:rPr>
          <w:rFonts w:hint="eastAsia"/>
        </w:rPr>
        <w:t>號</w:t>
      </w:r>
    </w:p>
    <w:p w14:paraId="77B17C3C" w14:textId="77777777" w:rsidR="00717A02" w:rsidRDefault="00717A02" w:rsidP="00AB4D94">
      <w:pPr>
        <w:pStyle w:val="af"/>
      </w:pPr>
      <w:r>
        <w:t>MA221</w:t>
      </w:r>
    </w:p>
    <w:p w14:paraId="6EF7F671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61249</w:t>
      </w:r>
    </w:p>
    <w:p w14:paraId="39B63594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高雄縣鳳山市曹公路</w:t>
      </w:r>
      <w:r w:rsidRPr="0028233F">
        <w:rPr>
          <w:noProof/>
        </w:rPr>
        <w:t>55</w:t>
      </w:r>
      <w:r w:rsidRPr="0028233F">
        <w:rPr>
          <w:noProof/>
        </w:rPr>
        <w:t>之</w:t>
      </w:r>
      <w:r w:rsidRPr="0028233F">
        <w:rPr>
          <w:noProof/>
        </w:rPr>
        <w:t>1</w:t>
      </w:r>
      <w:r w:rsidRPr="0028233F">
        <w:rPr>
          <w:noProof/>
        </w:rPr>
        <w:t>號</w:t>
      </w:r>
    </w:p>
    <w:p w14:paraId="1E32313B" w14:textId="77777777" w:rsidR="00717A02" w:rsidRDefault="00717A02" w:rsidP="00AB4D94">
      <w:pPr>
        <w:pStyle w:val="ae"/>
        <w:framePr w:wrap="auto"/>
      </w:pPr>
    </w:p>
    <w:p w14:paraId="06975C55" w14:textId="77777777" w:rsidR="00717A02" w:rsidRDefault="00717A02" w:rsidP="00AB4D94">
      <w:pPr>
        <w:pStyle w:val="ae"/>
        <w:framePr w:wrap="auto"/>
      </w:pPr>
      <w:r w:rsidRPr="0028233F">
        <w:rPr>
          <w:rFonts w:hint="eastAsia"/>
          <w:noProof/>
          <w:sz w:val="32"/>
          <w:szCs w:val="32"/>
        </w:rPr>
        <w:t>金莉婷</w:t>
      </w:r>
      <w:r>
        <w:rPr>
          <w:rFonts w:hint="eastAsia"/>
          <w:sz w:val="32"/>
          <w:szCs w:val="32"/>
        </w:rPr>
        <w:t xml:space="preserve"> </w:t>
      </w:r>
      <w:r w:rsidRPr="0028233F">
        <w:rPr>
          <w:rFonts w:hint="eastAsia"/>
          <w:noProof/>
        </w:rPr>
        <w:t>小姐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</w:p>
    <w:p w14:paraId="77BDEFAF" w14:textId="77777777" w:rsidR="00717A02" w:rsidRDefault="00717A02">
      <w:pPr>
        <w:sectPr w:rsidR="00717A02" w:rsidSect="00717A02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4CA0FF5D" w14:textId="77777777" w:rsidR="00717A02" w:rsidRDefault="00717A02" w:rsidP="00AB4D94">
      <w:pPr>
        <w:pStyle w:val="af"/>
      </w:pPr>
      <w:r>
        <w:lastRenderedPageBreak/>
        <w:t>64040</w:t>
      </w:r>
    </w:p>
    <w:p w14:paraId="5771771D" w14:textId="77777777" w:rsidR="00717A02" w:rsidRDefault="00717A02" w:rsidP="00AB4D94">
      <w:pPr>
        <w:pStyle w:val="af"/>
        <w:rPr>
          <w:rFonts w:hint="eastAsia"/>
        </w:rPr>
      </w:pPr>
      <w:r>
        <w:rPr>
          <w:rFonts w:hint="eastAsia"/>
        </w:rPr>
        <w:t>雲林縣斗六市大學路</w:t>
      </w:r>
      <w:r>
        <w:rPr>
          <w:rFonts w:hint="eastAsia"/>
        </w:rPr>
        <w:t>123</w:t>
      </w:r>
      <w:r>
        <w:rPr>
          <w:rFonts w:hint="eastAsia"/>
        </w:rPr>
        <w:t>號</w:t>
      </w:r>
    </w:p>
    <w:p w14:paraId="36F375B1" w14:textId="77777777" w:rsidR="00717A02" w:rsidRDefault="00717A02" w:rsidP="00AB4D94">
      <w:pPr>
        <w:pStyle w:val="af"/>
      </w:pPr>
      <w:r>
        <w:t>MA221</w:t>
      </w:r>
    </w:p>
    <w:p w14:paraId="34F6DF31" w14:textId="77777777" w:rsidR="00717A02" w:rsidRDefault="00717A02" w:rsidP="00AB4D94">
      <w:pPr>
        <w:pStyle w:val="ae"/>
        <w:framePr w:wrap="auto"/>
      </w:pPr>
      <w:r w:rsidRPr="0028233F">
        <w:rPr>
          <w:rFonts w:hint="eastAsia"/>
          <w:noProof/>
        </w:rPr>
        <w:t>6</w:t>
      </w:r>
      <w:r w:rsidRPr="0028233F">
        <w:rPr>
          <w:noProof/>
        </w:rPr>
        <w:t>3003</w:t>
      </w:r>
    </w:p>
    <w:p w14:paraId="7DDD371C" w14:textId="77777777" w:rsidR="00717A02" w:rsidRDefault="00717A02" w:rsidP="00AB4D94">
      <w:pPr>
        <w:pStyle w:val="ae"/>
        <w:framePr w:wrap="auto"/>
      </w:pPr>
      <w:r w:rsidRPr="0028233F">
        <w:rPr>
          <w:noProof/>
        </w:rPr>
        <w:t>屏東市北興街</w:t>
      </w:r>
      <w:r w:rsidRPr="0028233F">
        <w:rPr>
          <w:noProof/>
        </w:rPr>
        <w:t>55</w:t>
      </w:r>
      <w:r w:rsidRPr="0028233F">
        <w:rPr>
          <w:noProof/>
        </w:rPr>
        <w:t>號</w:t>
      </w:r>
    </w:p>
    <w:p w14:paraId="2A9824FC" w14:textId="77777777" w:rsidR="00717A02" w:rsidRDefault="00717A02" w:rsidP="00AB4D94">
      <w:pPr>
        <w:pStyle w:val="ae"/>
        <w:framePr w:wrap="auto"/>
      </w:pPr>
    </w:p>
    <w:p w14:paraId="29CF9C1C" w14:textId="77777777" w:rsidR="00717A02" w:rsidRDefault="00717A02" w:rsidP="00AB4D94">
      <w:pPr>
        <w:pStyle w:val="ae"/>
        <w:framePr w:wrap="auto"/>
      </w:pPr>
      <w:r w:rsidRPr="0028233F">
        <w:rPr>
          <w:rFonts w:hint="eastAsia"/>
          <w:noProof/>
          <w:sz w:val="32"/>
          <w:szCs w:val="32"/>
        </w:rPr>
        <w:t>郭展霖</w:t>
      </w:r>
      <w:r>
        <w:rPr>
          <w:rFonts w:hint="eastAsia"/>
          <w:sz w:val="32"/>
          <w:szCs w:val="32"/>
        </w:rPr>
        <w:t xml:space="preserve"> </w:t>
      </w:r>
      <w:r w:rsidRPr="0028233F">
        <w:rPr>
          <w:rFonts w:hint="eastAsia"/>
          <w:noProof/>
        </w:rPr>
        <w:t>先生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</w:p>
    <w:p w14:paraId="1CA4995E" w14:textId="77777777" w:rsidR="00717A02" w:rsidRDefault="00717A02">
      <w:pPr>
        <w:sectPr w:rsidR="00717A02" w:rsidSect="00717A02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14:paraId="719C71A7" w14:textId="77777777" w:rsidR="00717A02" w:rsidRDefault="00717A02"/>
    <w:sectPr w:rsidR="00717A02" w:rsidSect="00717A02">
      <w:type w:val="continuous"/>
      <w:pgSz w:w="13680" w:h="594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94"/>
    <w:rsid w:val="00045B35"/>
    <w:rsid w:val="003276F0"/>
    <w:rsid w:val="00492A94"/>
    <w:rsid w:val="00717A02"/>
    <w:rsid w:val="009D0B4D"/>
    <w:rsid w:val="00AB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A839"/>
  <w15:chartTrackingRefBased/>
  <w15:docId w15:val="{0EB9D42E-5060-4FF9-A519-FBD39229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4D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4D9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4D9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4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4D9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4D9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4D9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4D9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4D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B4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B4D9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B4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B4D9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B4D9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B4D9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B4D9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B4D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4D9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4D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4D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4D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4D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4D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4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4D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4D94"/>
    <w:rPr>
      <w:b/>
      <w:bCs/>
      <w:smallCaps/>
      <w:color w:val="0F4761" w:themeColor="accent1" w:themeShade="BF"/>
      <w:spacing w:val="5"/>
    </w:rPr>
  </w:style>
  <w:style w:type="paragraph" w:styleId="ae">
    <w:name w:val="envelope address"/>
    <w:basedOn w:val="a"/>
    <w:uiPriority w:val="99"/>
    <w:unhideWhenUsed/>
    <w:rsid w:val="00AB4D94"/>
    <w:pPr>
      <w:framePr w:w="7920" w:h="1980" w:hRule="exact" w:hSpace="180" w:wrap="auto" w:hAnchor="page" w:xAlign="center" w:yAlign="bottom"/>
      <w:snapToGrid w:val="0"/>
      <w:spacing w:after="0" w:line="240" w:lineRule="auto"/>
      <w:ind w:leftChars="1200" w:left="2880"/>
    </w:pPr>
    <w:rPr>
      <w:rFonts w:asciiTheme="majorHAnsi" w:eastAsiaTheme="majorEastAsia" w:hAnsiTheme="majorHAnsi" w:cstheme="majorBidi"/>
    </w:rPr>
  </w:style>
  <w:style w:type="paragraph" w:styleId="af">
    <w:name w:val="envelope return"/>
    <w:basedOn w:val="a"/>
    <w:uiPriority w:val="99"/>
    <w:unhideWhenUsed/>
    <w:rsid w:val="00AB4D94"/>
    <w:pPr>
      <w:widowControl/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3E25C-A2E9-41C4-BD0A-B85A42CC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廖宜翔</dc:creator>
  <cp:keywords/>
  <dc:description/>
  <cp:lastModifiedBy>廖宜翔</cp:lastModifiedBy>
  <cp:revision>1</cp:revision>
  <dcterms:created xsi:type="dcterms:W3CDTF">2024-10-16T06:02:00Z</dcterms:created>
  <dcterms:modified xsi:type="dcterms:W3CDTF">2024-10-16T06:02:00Z</dcterms:modified>
</cp:coreProperties>
</file>