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C64" w:rsidRDefault="00DD6F93" w:rsidP="00DD6F9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0660" cy="4206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" cy="4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743C64" w:rsidRPr="00DD6F93">
        <w:rPr>
          <w:rFonts w:ascii="微軟正黑體" w:eastAsia="微軟正黑體" w:hAnsi="微軟正黑體" w:hint="eastAsia"/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靜界溫泉</w:t>
      </w:r>
      <w:proofErr w:type="gramEnd"/>
      <w:r w:rsidR="00743C64" w:rsidRPr="00DD6F93">
        <w:rPr>
          <w:rFonts w:ascii="微軟正黑體" w:eastAsia="微軟正黑體" w:hAnsi="微軟正黑體" w:hint="eastAsia"/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會館</w:t>
      </w:r>
      <w:r>
        <w:rPr>
          <w:rFonts w:hint="eastAsia"/>
          <w:noProof/>
        </w:rPr>
        <w:drawing>
          <wp:inline distT="0" distB="0" distL="0" distR="0" wp14:anchorId="380D9A8D" wp14:editId="7CEED4B5">
            <wp:extent cx="420660" cy="4206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" cy="4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="00743C64" w:rsidRPr="00DD6F93">
        <w:rPr>
          <w:rFonts w:ascii="Arial Black" w:hAnsi="Arial Black"/>
          <w:sz w:val="28"/>
        </w:rPr>
        <w:t>QUIT WORLD SPA VILLA</w:t>
      </w:r>
      <w:r>
        <w:rPr>
          <w:noProof/>
        </w:rPr>
        <w:drawing>
          <wp:inline distT="0" distB="0" distL="0" distR="0">
            <wp:extent cx="7106400" cy="3420000"/>
            <wp:effectExtent l="0" t="0" r="0" b="9525"/>
            <wp:docPr id="3" name="圖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4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64" w:rsidRPr="00DD6F93" w:rsidRDefault="00743C64" w:rsidP="00DD6F93">
      <w:pPr>
        <w:jc w:val="both"/>
        <w:rPr>
          <w:rFonts w:ascii="微軟正黑體" w:eastAsia="微軟正黑體" w:hAnsi="微軟正黑體"/>
          <w:sz w:val="26"/>
          <w:szCs w:val="26"/>
        </w:rPr>
      </w:pPr>
      <w:r w:rsidRPr="00DD6F93">
        <w:rPr>
          <w:rFonts w:ascii="微軟正黑體" w:eastAsia="微軟正黑體" w:hAnsi="微軟正黑體" w:hint="eastAsia"/>
          <w:sz w:val="26"/>
          <w:szCs w:val="26"/>
        </w:rPr>
        <w:t>礁溪溫泉是台灣溫泉中交通最方便最特別的平地溫泉，平均水溫為52℃的中溫溫泉，水質呈中性，PH值在7.2─7.9</w:t>
      </w:r>
      <w:r w:rsidR="000267BA">
        <w:rPr>
          <w:rFonts w:ascii="微軟正黑體" w:eastAsia="微軟正黑體" w:hAnsi="微軟正黑體" w:hint="eastAsia"/>
          <w:sz w:val="26"/>
          <w:szCs w:val="26"/>
        </w:rPr>
        <w:t>之間</w:t>
      </w:r>
      <w:r w:rsidRPr="00DD6F93">
        <w:rPr>
          <w:rFonts w:ascii="微軟正黑體" w:eastAsia="微軟正黑體" w:hAnsi="微軟正黑體" w:hint="eastAsia"/>
          <w:sz w:val="26"/>
          <w:szCs w:val="26"/>
        </w:rPr>
        <w:t>，屬於碳酸氫鈉泉，富含鈉、鎂、鈣、鉀、碳酸離子等礦物質，水量豐富，地熱蘊藏豐富，處處湧泉，終年不歇，取用方便，無色無臭，清澈節淨，水溫適中，民眾喜愛，是為品質極佳之溫泉；洗過之後皮膚會感覺光滑柔細，絲毫不油膩，具有養顏美容及鎮靜神經的功效，被譽為「溫泉中的溫泉」。</w:t>
      </w:r>
    </w:p>
    <w:tbl>
      <w:tblPr>
        <w:tblStyle w:val="a3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D6F93" w:rsidTr="00844C6A">
        <w:tc>
          <w:tcPr>
            <w:tcW w:w="9628" w:type="dxa"/>
            <w:shd w:val="clear" w:color="auto" w:fill="F2F2F2"/>
          </w:tcPr>
          <w:p w:rsidR="00DD6F93" w:rsidRDefault="00DD6F93" w:rsidP="00743C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31686" cy="1908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86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 w:rsidRPr="00DD6F93">
              <w:rPr>
                <w:rFonts w:ascii="微軟正黑體" w:eastAsia="微軟正黑體" w:hAnsi="微軟正黑體" w:hint="eastAsia"/>
                <w:color w:val="0070C0"/>
                <w:sz w:val="32"/>
                <w:szCs w:val="32"/>
              </w:rPr>
              <w:t>泡湯注意事項：</w:t>
            </w:r>
          </w:p>
        </w:tc>
      </w:tr>
      <w:tr w:rsidR="00DD6F93" w:rsidTr="00844C6A">
        <w:trPr>
          <w:trHeight w:hRule="exact" w:val="5103"/>
        </w:trPr>
        <w:tc>
          <w:tcPr>
            <w:tcW w:w="9628" w:type="dxa"/>
          </w:tcPr>
          <w:p w:rsidR="00DD6F93" w:rsidRP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 xml:space="preserve">1. 入池之前先在一旁將身體洗淨，以維池子之清潔。 </w:t>
            </w:r>
          </w:p>
          <w:p w:rsidR="00DD6F93" w:rsidRP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2. 由於為避免危險溫泉水溫，先沖洗泉水數次以適應水溫後，從腳開始，然後下半身，再行全身入池。</w:t>
            </w:r>
          </w:p>
          <w:p w:rsidR="00DD6F93" w:rsidRP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3. 泡溫泉每次不超過十分鐘為限，可因個人體質增加浸泡 時間，一天泡湯不要超過三次，泡湯時如有身體不適時即刻停止泡湯。</w:t>
            </w:r>
          </w:p>
          <w:p w:rsidR="00DD6F93" w:rsidRP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4. 注意室內保持通風，避免獨自入浴，應有同伴，以防意外發生。</w:t>
            </w:r>
          </w:p>
          <w:p w:rsidR="00DD6F93" w:rsidRP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5. 泡完溫泉後應稍作休息。</w:t>
            </w:r>
          </w:p>
          <w:p w:rsidR="00DD6F93" w:rsidRP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6. 酒後、飯後及身體過度疲勞時，不可浸泡溫泉。</w:t>
            </w:r>
          </w:p>
          <w:p w:rsidR="00DD6F93" w:rsidRP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7. 泡溫泉前後應適度補充</w:t>
            </w:r>
            <w:proofErr w:type="gramStart"/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水份</w:t>
            </w:r>
            <w:proofErr w:type="gramEnd"/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，以調整體內新陳代謝。</w:t>
            </w:r>
          </w:p>
          <w:p w:rsid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8. 患有心臟病、肺病、高血壓、糖尿病、潰爛性皮膚病、出血性疾病、循環系統障礙及孕婦皆不宜泡溫泉。</w:t>
            </w:r>
          </w:p>
          <w:p w:rsidR="00415866" w:rsidRPr="00415866" w:rsidRDefault="00415866" w:rsidP="00415866">
            <w:pPr>
              <w:spacing w:line="20" w:lineRule="exact"/>
              <w:ind w:right="113" w:firstLineChars="50" w:firstLine="120"/>
              <w:jc w:val="both"/>
              <w:rPr>
                <w:rFonts w:hint="eastAsia"/>
              </w:rPr>
            </w:pPr>
          </w:p>
        </w:tc>
      </w:tr>
    </w:tbl>
    <w:p w:rsidR="00743C64" w:rsidRDefault="00743C64" w:rsidP="00415866">
      <w:pPr>
        <w:spacing w:line="20" w:lineRule="exact"/>
      </w:pPr>
      <w:bookmarkStart w:id="0" w:name="_GoBack"/>
      <w:bookmarkEnd w:id="0"/>
    </w:p>
    <w:sectPr w:rsidR="00743C64" w:rsidSect="00DD6F93">
      <w:footerReference w:type="default" r:id="rId9"/>
      <w:pgSz w:w="11906" w:h="16838" w:code="9"/>
      <w:pgMar w:top="567" w:right="1134" w:bottom="284" w:left="1134" w:header="28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94E" w:rsidRDefault="0054194E" w:rsidP="000267BA">
      <w:r>
        <w:separator/>
      </w:r>
    </w:p>
  </w:endnote>
  <w:endnote w:type="continuationSeparator" w:id="0">
    <w:p w:rsidR="0054194E" w:rsidRDefault="0054194E" w:rsidP="0002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7BA" w:rsidRDefault="000267BA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723900" y="9096375"/>
          <wp:positionH relativeFrom="page">
            <wp:align>left</wp:align>
          </wp:positionH>
          <wp:positionV relativeFrom="page">
            <wp:align>bottom</wp:align>
          </wp:positionV>
          <wp:extent cx="7617600" cy="2646000"/>
          <wp:effectExtent l="0" t="0" r="2540" b="2540"/>
          <wp:wrapNone/>
          <wp:docPr id="5" name="圖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7600" cy="264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94E" w:rsidRDefault="0054194E" w:rsidP="000267BA">
      <w:r>
        <w:separator/>
      </w:r>
    </w:p>
  </w:footnote>
  <w:footnote w:type="continuationSeparator" w:id="0">
    <w:p w:rsidR="0054194E" w:rsidRDefault="0054194E" w:rsidP="00026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64"/>
    <w:rsid w:val="000267BA"/>
    <w:rsid w:val="00415866"/>
    <w:rsid w:val="0054194E"/>
    <w:rsid w:val="00743C64"/>
    <w:rsid w:val="00784ACE"/>
    <w:rsid w:val="00844C6A"/>
    <w:rsid w:val="00A6322A"/>
    <w:rsid w:val="00B27C50"/>
    <w:rsid w:val="00B50F5E"/>
    <w:rsid w:val="00D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2B3EA"/>
  <w15:chartTrackingRefBased/>
  <w15:docId w15:val="{C2173975-5856-44A2-8FD1-0B7F8D2C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67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267B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267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267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2018-11-16T08:19:00Z</dcterms:created>
  <dcterms:modified xsi:type="dcterms:W3CDTF">2018-11-21T02:09:00Z</dcterms:modified>
  <cp:version>2019</cp:version>
</cp:coreProperties>
</file>