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D0DB6A">
      <w:pPr>
        <w:rPr>
          <w:rFonts w:hint="eastAsia"/>
          <w:lang w:val="en-US" w:eastAsia="zh-CN"/>
        </w:rPr>
      </w:pPr>
      <w:r>
        <w:rPr>
          <w:rFonts w:hint="eastAsia"/>
          <w:lang w:val="en-US" w:eastAsia="zh-CN"/>
        </w:rPr>
        <w:t>关于使用premake软件去进行完整的SOIL2库编译生成dll（动态）和lib（静态)</w:t>
      </w:r>
    </w:p>
    <w:p w14:paraId="71B900C4">
      <w:r>
        <w:drawing>
          <wp:inline distT="0" distB="0" distL="114300" distR="114300">
            <wp:extent cx="5261610" cy="304546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3045460"/>
                    </a:xfrm>
                    <a:prstGeom prst="rect">
                      <a:avLst/>
                    </a:prstGeom>
                    <a:noFill/>
                    <a:ln>
                      <a:noFill/>
                    </a:ln>
                  </pic:spPr>
                </pic:pic>
              </a:graphicData>
            </a:graphic>
          </wp:inline>
        </w:drawing>
      </w:r>
    </w:p>
    <w:p w14:paraId="1DD7A9E1">
      <w:pPr>
        <w:bidi w:val="0"/>
        <w:rPr>
          <w:rFonts w:hint="default" w:asciiTheme="minorHAnsi" w:hAnsiTheme="minorHAnsi" w:eastAsiaTheme="minorEastAsia" w:cstheme="minorBidi"/>
          <w:kern w:val="2"/>
          <w:sz w:val="21"/>
          <w:szCs w:val="24"/>
          <w:lang w:val="en-US" w:eastAsia="zh-CN" w:bidi="ar-SA"/>
        </w:rPr>
      </w:pPr>
    </w:p>
    <w:p w14:paraId="535CB4F0">
      <w:pPr>
        <w:bidi w:val="0"/>
        <w:rPr>
          <w:rFonts w:hint="default"/>
          <w:lang w:val="en-US" w:eastAsia="zh-CN"/>
        </w:rPr>
      </w:pPr>
    </w:p>
    <w:p w14:paraId="3C51E960">
      <w:pPr>
        <w:bidi w:val="0"/>
        <w:rPr>
          <w:rFonts w:hint="default"/>
          <w:lang w:val="en-US" w:eastAsia="zh-CN"/>
        </w:rPr>
      </w:pPr>
    </w:p>
    <w:p w14:paraId="409E829B">
      <w:pPr>
        <w:bidi w:val="0"/>
        <w:ind w:firstLine="409" w:firstLineChars="0"/>
        <w:jc w:val="left"/>
        <w:rPr>
          <w:rFonts w:hint="eastAsia"/>
          <w:lang w:val="en-US" w:eastAsia="zh-CN"/>
        </w:rPr>
      </w:pPr>
      <w:r>
        <w:rPr>
          <w:rFonts w:hint="eastAsia"/>
          <w:lang w:val="en-US" w:eastAsia="zh-CN"/>
        </w:rPr>
        <w:t>这里除了lib，obj，premake5.exe，make,剩下的都是从github上面下载的SOIL2库</w:t>
      </w:r>
    </w:p>
    <w:p w14:paraId="0BB6CE84">
      <w:pPr>
        <w:bidi w:val="0"/>
        <w:ind w:firstLine="409" w:firstLineChars="0"/>
        <w:jc w:val="left"/>
        <w:rPr>
          <w:rFonts w:hint="eastAsia"/>
          <w:lang w:val="en-US" w:eastAsia="zh-CN"/>
        </w:rPr>
      </w:pPr>
    </w:p>
    <w:p w14:paraId="53A8D590">
      <w:pPr>
        <w:numPr>
          <w:ilvl w:val="0"/>
          <w:numId w:val="1"/>
        </w:numPr>
        <w:bidi w:val="0"/>
        <w:ind w:firstLine="409" w:firstLineChars="0"/>
        <w:jc w:val="left"/>
        <w:rPr>
          <w:rFonts w:hint="eastAsia"/>
          <w:lang w:val="en-US" w:eastAsia="zh-CN"/>
        </w:rPr>
      </w:pPr>
      <w:r>
        <w:rPr>
          <w:rFonts w:hint="eastAsia"/>
          <w:lang w:val="en-US" w:eastAsia="zh-CN"/>
        </w:rPr>
        <w:t>我们先去官网下载premake软件，解压后把exe放到我们现在的当前目录</w:t>
      </w:r>
    </w:p>
    <w:p w14:paraId="3355FC48">
      <w:pPr>
        <w:numPr>
          <w:ilvl w:val="0"/>
          <w:numId w:val="1"/>
        </w:numPr>
        <w:bidi w:val="0"/>
        <w:ind w:firstLine="409" w:firstLineChars="0"/>
        <w:jc w:val="left"/>
        <w:rPr>
          <w:rFonts w:hint="default"/>
          <w:lang w:val="en-US" w:eastAsia="zh-CN"/>
        </w:rPr>
      </w:pPr>
      <w:r>
        <w:rPr>
          <w:rFonts w:hint="eastAsia"/>
          <w:lang w:val="en-US" w:eastAsia="zh-CN"/>
        </w:rPr>
        <w:t>然后在当前目录打开cmd</w:t>
      </w:r>
    </w:p>
    <w:p w14:paraId="46FD8C05">
      <w:pPr>
        <w:numPr>
          <w:ilvl w:val="0"/>
          <w:numId w:val="1"/>
        </w:numPr>
        <w:bidi w:val="0"/>
        <w:ind w:firstLine="409" w:firstLineChars="0"/>
        <w:jc w:val="left"/>
        <w:rPr>
          <w:rFonts w:hint="default"/>
          <w:lang w:val="en-US" w:eastAsia="zh-CN"/>
        </w:rPr>
      </w:pPr>
      <w:r>
        <w:drawing>
          <wp:inline distT="0" distB="0" distL="114300" distR="114300">
            <wp:extent cx="5262880" cy="3069590"/>
            <wp:effectExtent l="0" t="0" r="1016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3069590"/>
                    </a:xfrm>
                    <a:prstGeom prst="rect">
                      <a:avLst/>
                    </a:prstGeom>
                    <a:noFill/>
                    <a:ln>
                      <a:noFill/>
                    </a:ln>
                  </pic:spPr>
                </pic:pic>
              </a:graphicData>
            </a:graphic>
          </wp:inline>
        </w:drawing>
      </w:r>
    </w:p>
    <w:p w14:paraId="057CAADA">
      <w:pPr>
        <w:numPr>
          <w:ilvl w:val="0"/>
          <w:numId w:val="1"/>
        </w:numPr>
        <w:bidi w:val="0"/>
        <w:ind w:firstLine="409" w:firstLineChars="0"/>
        <w:jc w:val="left"/>
        <w:rPr>
          <w:rFonts w:hint="default"/>
          <w:lang w:val="en-US" w:eastAsia="zh-CN"/>
        </w:rPr>
      </w:pPr>
      <w:r>
        <w:drawing>
          <wp:inline distT="0" distB="0" distL="114300" distR="114300">
            <wp:extent cx="5272405" cy="1755140"/>
            <wp:effectExtent l="0" t="0" r="6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755140"/>
                    </a:xfrm>
                    <a:prstGeom prst="rect">
                      <a:avLst/>
                    </a:prstGeom>
                    <a:noFill/>
                    <a:ln>
                      <a:noFill/>
                    </a:ln>
                  </pic:spPr>
                </pic:pic>
              </a:graphicData>
            </a:graphic>
          </wp:inline>
        </w:drawing>
      </w:r>
    </w:p>
    <w:p w14:paraId="0F0A5BB0">
      <w:pPr>
        <w:numPr>
          <w:ilvl w:val="0"/>
          <w:numId w:val="1"/>
        </w:numPr>
        <w:bidi w:val="0"/>
        <w:ind w:firstLine="409" w:firstLineChars="0"/>
        <w:jc w:val="left"/>
        <w:rPr>
          <w:rFonts w:hint="default"/>
          <w:lang w:val="en-US" w:eastAsia="zh-CN"/>
        </w:rPr>
      </w:pPr>
      <w:r>
        <w:rPr>
          <w:rFonts w:hint="eastAsia"/>
          <w:lang w:val="en-US" w:eastAsia="zh-CN"/>
        </w:rPr>
        <w:t>根据自己vs版本改就行,输入完命令后会生成make文件夹打开sln文件进入vs</w:t>
      </w:r>
      <w:r>
        <w:drawing>
          <wp:inline distT="0" distB="0" distL="114300" distR="114300">
            <wp:extent cx="5262880" cy="307721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2880" cy="3077210"/>
                    </a:xfrm>
                    <a:prstGeom prst="rect">
                      <a:avLst/>
                    </a:prstGeom>
                    <a:noFill/>
                    <a:ln>
                      <a:noFill/>
                    </a:ln>
                  </pic:spPr>
                </pic:pic>
              </a:graphicData>
            </a:graphic>
          </wp:inline>
        </w:drawing>
      </w:r>
      <w:r>
        <w:drawing>
          <wp:inline distT="0" distB="0" distL="114300" distR="114300">
            <wp:extent cx="3000375" cy="2162175"/>
            <wp:effectExtent l="0" t="0" r="190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00375" cy="2162175"/>
                    </a:xfrm>
                    <a:prstGeom prst="rect">
                      <a:avLst/>
                    </a:prstGeom>
                    <a:noFill/>
                    <a:ln>
                      <a:noFill/>
                    </a:ln>
                  </pic:spPr>
                </pic:pic>
              </a:graphicData>
            </a:graphic>
          </wp:inline>
        </w:drawing>
      </w:r>
    </w:p>
    <w:p w14:paraId="1412D145">
      <w:pPr>
        <w:numPr>
          <w:ilvl w:val="0"/>
          <w:numId w:val="1"/>
        </w:numPr>
        <w:bidi w:val="0"/>
        <w:ind w:firstLine="409" w:firstLineChars="0"/>
        <w:jc w:val="left"/>
        <w:rPr>
          <w:rFonts w:hint="default"/>
          <w:lang w:val="en-US" w:eastAsia="zh-CN"/>
        </w:rPr>
      </w:pPr>
      <w:r>
        <w:rPr>
          <w:rFonts w:hint="eastAsia"/>
          <w:lang w:val="en-US" w:eastAsia="zh-CN"/>
        </w:rPr>
        <w:t>会看到shared，static两个文件，右键点击生成可以生成相应的dll和lib文件</w:t>
      </w:r>
      <w:r>
        <w:drawing>
          <wp:inline distT="0" distB="0" distL="114300" distR="114300">
            <wp:extent cx="5262880" cy="3035935"/>
            <wp:effectExtent l="0" t="0" r="1016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2880" cy="3035935"/>
                    </a:xfrm>
                    <a:prstGeom prst="rect">
                      <a:avLst/>
                    </a:prstGeom>
                    <a:noFill/>
                    <a:ln>
                      <a:noFill/>
                    </a:ln>
                  </pic:spPr>
                </pic:pic>
              </a:graphicData>
            </a:graphic>
          </wp:inline>
        </w:drawing>
      </w:r>
    </w:p>
    <w:p w14:paraId="4D98FFC2">
      <w:pPr>
        <w:numPr>
          <w:ilvl w:val="0"/>
          <w:numId w:val="1"/>
        </w:numPr>
        <w:bidi w:val="0"/>
        <w:ind w:firstLine="409" w:firstLineChars="0"/>
        <w:jc w:val="left"/>
        <w:rPr>
          <w:rFonts w:hint="default"/>
          <w:lang w:val="en-US" w:eastAsia="zh-CN"/>
        </w:rPr>
      </w:pPr>
      <w:r>
        <w:rPr>
          <w:rFonts w:hint="eastAsia"/>
          <w:lang w:val="en-US" w:eastAsia="zh-CN"/>
        </w:rPr>
        <w:t>lib里面是相应的lib和dll，obj是一些可执行文件</w:t>
      </w:r>
      <w:r>
        <w:drawing>
          <wp:inline distT="0" distB="0" distL="114300" distR="114300">
            <wp:extent cx="5260975" cy="3050540"/>
            <wp:effectExtent l="0" t="0" r="1206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0975" cy="3050540"/>
                    </a:xfrm>
                    <a:prstGeom prst="rect">
                      <a:avLst/>
                    </a:prstGeom>
                    <a:noFill/>
                    <a:ln>
                      <a:noFill/>
                    </a:ln>
                  </pic:spPr>
                </pic:pic>
              </a:graphicData>
            </a:graphic>
          </wp:inline>
        </w:drawing>
      </w:r>
    </w:p>
    <w:p w14:paraId="10802993">
      <w:pPr>
        <w:numPr>
          <w:ilvl w:val="0"/>
          <w:numId w:val="1"/>
        </w:numPr>
        <w:bidi w:val="0"/>
        <w:ind w:firstLine="409" w:firstLineChars="0"/>
        <w:jc w:val="left"/>
        <w:rPr>
          <w:rFonts w:hint="default"/>
          <w:lang w:val="en-US" w:eastAsia="zh-CN"/>
        </w:rPr>
      </w:pPr>
    </w:p>
    <w:p w14:paraId="105A2945">
      <w:pPr>
        <w:numPr>
          <w:numId w:val="0"/>
        </w:numPr>
        <w:bidi w:val="0"/>
        <w:jc w:val="left"/>
      </w:pPr>
      <w:r>
        <w:drawing>
          <wp:inline distT="0" distB="0" distL="114300" distR="114300">
            <wp:extent cx="5273675" cy="4032250"/>
            <wp:effectExtent l="0" t="0" r="1460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675" cy="4032250"/>
                    </a:xfrm>
                    <a:prstGeom prst="rect">
                      <a:avLst/>
                    </a:prstGeom>
                    <a:noFill/>
                    <a:ln>
                      <a:noFill/>
                    </a:ln>
                  </pic:spPr>
                </pic:pic>
              </a:graphicData>
            </a:graphic>
          </wp:inline>
        </w:drawing>
      </w:r>
    </w:p>
    <w:p w14:paraId="167F5FC6">
      <w:pPr>
        <w:numPr>
          <w:numId w:val="0"/>
        </w:numPr>
        <w:bidi w:val="0"/>
        <w:jc w:val="left"/>
      </w:pPr>
      <w:r>
        <w:rPr>
          <w:rFonts w:hint="eastAsia"/>
          <w:lang w:val="en-US" w:eastAsia="zh-CN"/>
        </w:rPr>
        <w:t>最后到连接器里面把lib的文件名添加进去就可以找到这个静态库了，记得区分debug和relase版本就行，还要添加头文件位置</w:t>
      </w:r>
      <w:r>
        <w:drawing>
          <wp:inline distT="0" distB="0" distL="114300" distR="114300">
            <wp:extent cx="5272405" cy="4091940"/>
            <wp:effectExtent l="0" t="0" r="63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2405" cy="4091940"/>
                    </a:xfrm>
                    <a:prstGeom prst="rect">
                      <a:avLst/>
                    </a:prstGeom>
                    <a:noFill/>
                    <a:ln>
                      <a:noFill/>
                    </a:ln>
                  </pic:spPr>
                </pic:pic>
              </a:graphicData>
            </a:graphic>
          </wp:inline>
        </w:drawing>
      </w:r>
    </w:p>
    <w:p w14:paraId="508A9449">
      <w:pPr>
        <w:numPr>
          <w:numId w:val="0"/>
        </w:numPr>
        <w:bidi w:val="0"/>
        <w:jc w:val="left"/>
      </w:pPr>
    </w:p>
    <w:p w14:paraId="1A6C33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eastAsia"/>
          <w:lang w:val="en-US" w:eastAsia="zh-CN"/>
        </w:rPr>
        <w:t>9.</w:t>
      </w:r>
      <w:r>
        <w:rPr>
          <w:rFonts w:hint="default" w:ascii="Arial" w:hAnsi="Arial" w:eastAsia="Arial" w:cs="Arial"/>
          <w:i w:val="0"/>
          <w:iCs w:val="0"/>
          <w:caps w:val="0"/>
          <w:color w:val="4D4D4D"/>
          <w:spacing w:val="0"/>
          <w:sz w:val="19"/>
          <w:szCs w:val="19"/>
          <w:bdr w:val="none" w:color="auto" w:sz="0" w:space="0"/>
          <w:shd w:val="clear" w:fill="FFFFFF"/>
        </w:rPr>
        <w:t>如果要完成源代码的编译，有lib就够了。</w:t>
      </w:r>
    </w:p>
    <w:p w14:paraId="47D4A9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如果要使动态连接的程序运行起来，有dll就够了。</w:t>
      </w:r>
    </w:p>
    <w:p w14:paraId="2FB8D14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在开发调试阶段，当然最好都有。静态库lib，它包含函数的二进制代码．程序link时，被复制到output文件。这个lib文件是静态编译出来的，索引和实现都在其中。这时不需要dll。静态编译的lib文件有好处：给用户安装时就不需要再挂动态库了。但也有缺点，就是导致应用程序比较大，而且失去了动态库的灵活性，在版本升级时，同时要发布新的应用程序才行。</w:t>
      </w:r>
    </w:p>
    <w:p w14:paraId="4640FC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动态库lib,它包含函数的描述和在DLL中的位置，也就是说，它为存放函数实现的dll提供索引功能，为了找到dll中的函数实现的入口点，程序link时，根据函数的位置生成函数调用的jump指令。库中的函数和数据并不复制到可执行文件中，因此在应用程序的可执行文件中，存放的不是被调用的函数代码，而是DLL中所要调用的函数的内存地址，这样当一个或多个应用程序运行是再把程序代码和被调用的函数代码链接起来，从而节省了内存资源。</w:t>
      </w:r>
    </w:p>
    <w:p w14:paraId="793D53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w:t>
      </w:r>
      <w:bookmarkStart w:id="0" w:name="_GoBack"/>
      <w:bookmarkEnd w:id="0"/>
    </w:p>
    <w:p w14:paraId="1676C6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DLL（dynamic link library）其实也是一种可执行文件格式。跟 .exe 文件不同的是，.dll 文件不能直接执行，他们通常由 .exe 在执行时装入，内含有一些资源以及可执行代码等。其实 Windows 的三大模块就是以 DLL 的形式提供的（Kernel32.dll，User32.dll，GDI32.dll），里面就含有了 API 函数的执行代码。为了使用 DLL 中的 API 函数，我们必须要有 API 函数的声明（.H）和其导入库（.LIB），函数的原型声明不难理解，那么导入库又是做什么用的呢？我们暂时先这样理解：导入库是为了在 DLL 中找到 API 的入口点而使用的。</w:t>
      </w:r>
    </w:p>
    <w:p w14:paraId="61B540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14:paraId="588D0C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14:paraId="3ECCDCA0">
      <w:pPr>
        <w:numPr>
          <w:numId w:val="0"/>
        </w:numPr>
        <w:bidi w:val="0"/>
        <w:jc w:val="left"/>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C0A421"/>
    <w:multiLevelType w:val="singleLevel"/>
    <w:tmpl w:val="57C0A42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266A6"/>
    <w:rsid w:val="34176785"/>
    <w:rsid w:val="5302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2024-12-12T13:42:00Z</dcterms:created>
  <dc:creator>骆</dc:creator>
  <cp:lastModifiedBy>骆</cp:lastModifiedBy>
  <dcterms:modified xsi:type="dcterms:W3CDTF">2024-12-12T14:00:12Z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D2ED5F80931647AAACC2A076984C5319_11</vt:lpwstr>
  </property>
</Properties>
</file>