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2" w:firstLineChars="50"/>
        <w:jc w:val="left"/>
        <w:rPr>
          <w:rFonts w:ascii="Times New Roman" w:hAnsi="Times New Roman" w:eastAsia="楷体" w:cs="Times New Roman"/>
          <w:b/>
          <w:sz w:val="80"/>
          <w:szCs w:val="80"/>
        </w:rPr>
      </w:pPr>
    </w:p>
    <w:p>
      <w:pPr>
        <w:ind w:firstLine="602" w:firstLineChars="50"/>
        <w:jc w:val="center"/>
        <w:rPr>
          <w:rFonts w:ascii="Times New Roman" w:hAnsi="Times New Roman" w:eastAsia="楷体" w:cs="Times New Roman"/>
          <w:b/>
          <w:sz w:val="120"/>
          <w:szCs w:val="120"/>
        </w:rPr>
      </w:pPr>
      <w:r>
        <w:rPr>
          <w:rFonts w:hint="eastAsia" w:ascii="Times New Roman" w:hAnsi="楷体" w:eastAsia="楷体" w:cs="Times New Roman"/>
          <w:b/>
          <w:sz w:val="120"/>
          <w:szCs w:val="120"/>
        </w:rPr>
        <w:t>东南大学</w:t>
      </w:r>
    </w:p>
    <w:p>
      <w:pPr>
        <w:jc w:val="left"/>
        <w:rPr>
          <w:rFonts w:ascii="Times New Roman" w:hAnsi="Times New Roman" w:eastAsia="楷体" w:cs="Times New Roman"/>
          <w:b/>
          <w:color w:val="FF0000"/>
          <w:sz w:val="60"/>
          <w:szCs w:val="60"/>
        </w:rPr>
      </w:pPr>
    </w:p>
    <w:p>
      <w:pPr>
        <w:jc w:val="left"/>
        <w:rPr>
          <w:rFonts w:ascii="Times New Roman" w:hAnsi="Times New Roman" w:eastAsia="楷体" w:cs="Times New Roman"/>
          <w:b/>
          <w:sz w:val="60"/>
          <w:szCs w:val="60"/>
        </w:rPr>
      </w:pPr>
    </w:p>
    <w:p>
      <w:pPr>
        <w:jc w:val="center"/>
        <w:rPr>
          <w:rFonts w:ascii="Times New Roman" w:hAnsi="Times New Roman" w:eastAsia="楷体" w:cs="Times New Roman"/>
          <w:b/>
          <w:sz w:val="70"/>
          <w:szCs w:val="70"/>
        </w:rPr>
      </w:pPr>
      <w:r>
        <w:rPr>
          <w:rFonts w:ascii="Times New Roman" w:hAnsi="楷体" w:eastAsia="楷体" w:cs="Times New Roman"/>
          <w:b/>
          <w:sz w:val="70"/>
          <w:szCs w:val="70"/>
        </w:rPr>
        <w:t>《</w:t>
      </w:r>
      <w:r>
        <w:rPr>
          <w:rFonts w:hint="eastAsia" w:ascii="Times New Roman" w:hAnsi="楷体" w:eastAsia="楷体" w:cs="Times New Roman"/>
          <w:b/>
          <w:sz w:val="70"/>
          <w:szCs w:val="70"/>
        </w:rPr>
        <w:t>协作通信与网络</w:t>
      </w:r>
      <w:r>
        <w:rPr>
          <w:rFonts w:ascii="Times New Roman" w:hAnsi="楷体" w:eastAsia="楷体" w:cs="Times New Roman"/>
          <w:b/>
          <w:sz w:val="70"/>
          <w:szCs w:val="70"/>
        </w:rPr>
        <w:t>》</w:t>
      </w:r>
    </w:p>
    <w:p>
      <w:pPr>
        <w:ind w:firstLine="2670" w:firstLineChars="950"/>
        <w:jc w:val="left"/>
        <w:rPr>
          <w:rFonts w:ascii="Times New Roman" w:hAnsi="Times New Roman" w:eastAsia="楷体" w:cs="Times New Roman"/>
          <w:b/>
          <w:color w:val="FF0000"/>
          <w:sz w:val="28"/>
          <w:szCs w:val="28"/>
        </w:rPr>
      </w:pPr>
    </w:p>
    <w:p>
      <w:pPr>
        <w:ind w:firstLine="2811" w:firstLineChars="400"/>
        <w:rPr>
          <w:rFonts w:ascii="Times New Roman" w:hAnsi="Times New Roman" w:eastAsia="楷体" w:cs="Times New Roman"/>
          <w:b/>
          <w:sz w:val="70"/>
          <w:szCs w:val="70"/>
        </w:rPr>
      </w:pPr>
      <w:r>
        <w:rPr>
          <w:rFonts w:ascii="Times New Roman" w:hAnsi="楷体" w:eastAsia="楷体" w:cs="Times New Roman"/>
          <w:b/>
          <w:sz w:val="70"/>
          <w:szCs w:val="70"/>
        </w:rPr>
        <w:t>实验</w:t>
      </w:r>
      <w:r>
        <w:rPr>
          <w:rFonts w:hint="eastAsia" w:ascii="Times New Roman" w:hAnsi="楷体" w:eastAsia="楷体" w:cs="Times New Roman"/>
          <w:b/>
          <w:sz w:val="70"/>
          <w:szCs w:val="70"/>
        </w:rPr>
        <w:t>报告</w:t>
      </w:r>
    </w:p>
    <w:p>
      <w:pPr>
        <w:ind w:firstLine="2670" w:firstLineChars="950"/>
        <w:jc w:val="left"/>
        <w:rPr>
          <w:rFonts w:ascii="Times New Roman" w:hAnsi="Times New Roman" w:eastAsia="楷体" w:cs="Times New Roman"/>
          <w:b/>
          <w:color w:val="FF0000"/>
          <w:sz w:val="28"/>
          <w:szCs w:val="28"/>
        </w:rPr>
      </w:pPr>
    </w:p>
    <w:p>
      <w:pPr>
        <w:ind w:firstLine="2670" w:firstLineChars="950"/>
        <w:jc w:val="left"/>
        <w:rPr>
          <w:rFonts w:ascii="Times New Roman" w:hAnsi="Times New Roman" w:eastAsia="楷体" w:cs="Times New Roman"/>
          <w:b/>
          <w:color w:val="FF0000"/>
          <w:sz w:val="28"/>
          <w:szCs w:val="28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楷体" w:cs="Times New Roman"/>
          <w:b/>
          <w:color w:val="FF0000"/>
          <w:sz w:val="28"/>
          <w:szCs w:val="28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论文题目：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u w:val="thick"/>
        </w:rPr>
        <w:t xml:space="preserve">一般路径损耗模型路径损耗与距离的关系                   </w:t>
      </w:r>
    </w:p>
    <w:p>
      <w:pPr>
        <w:ind w:firstLine="1960" w:firstLineChars="700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姓 名 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u w:val="thick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u w:val="thick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u w:val="thick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u w:val="thick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u w:val="thick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u w:val="thick"/>
        </w:rPr>
        <w:t xml:space="preserve">李子昕 王思薇         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u w:val="thick"/>
          <w:lang w:val="en-US" w:eastAsia="zh-CN"/>
        </w:rPr>
        <w:t xml:space="preserve">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8"/>
          <w:szCs w:val="28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 xml:space="preserve"> 学 号 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u w:val="thick"/>
        </w:rPr>
        <w:t xml:space="preserve">     04016201 04016109         </w:t>
      </w:r>
    </w:p>
    <w:p>
      <w:pPr>
        <w:ind w:firstLine="1680" w:firstLineChars="600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专业班级：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u w:val="thick"/>
        </w:rPr>
        <w:t xml:space="preserve">     040162班 040161班        </w:t>
      </w:r>
    </w:p>
    <w:p>
      <w:pPr>
        <w:ind w:firstLine="1680" w:firstLineChars="600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学院名称：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u w:val="thick"/>
        </w:rPr>
        <w:t xml:space="preserve">      信息科学与工程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u w:val="thick"/>
          <w:lang w:val="en-US" w:eastAsia="zh-CN"/>
        </w:rPr>
        <w:t>学院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u w:val="thick"/>
        </w:rPr>
        <w:t xml:space="preserve">      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u w:val="thick"/>
          <w:lang w:val="en-US" w:eastAsia="zh-CN"/>
        </w:rPr>
        <w:t xml:space="preserve"> 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4"/>
          <w:szCs w:val="24"/>
        </w:rPr>
      </w:pPr>
    </w:p>
    <w:p>
      <w:pPr>
        <w:ind w:firstLine="1928" w:firstLineChars="800"/>
        <w:rPr>
          <w:rFonts w:ascii="Times New Roman" w:hAnsi="Times New Roman" w:eastAsia="楷体" w:cs="Times New Roman"/>
          <w:b/>
          <w:color w:val="FF0000"/>
          <w:sz w:val="24"/>
          <w:szCs w:val="24"/>
        </w:rPr>
      </w:pPr>
      <w:r>
        <w:rPr>
          <w:rFonts w:hint="eastAsia" w:ascii="Times New Roman" w:hAnsi="Times New Roman" w:eastAsia="楷体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eastAsia="楷体" w:cs="Times New Roman"/>
          <w:b/>
          <w:color w:val="FF0000"/>
          <w:sz w:val="24"/>
          <w:szCs w:val="24"/>
        </w:rPr>
        <w:t xml:space="preserve">                 </w:t>
      </w:r>
    </w:p>
    <w:p>
      <w:pPr>
        <w:ind w:firstLine="1928" w:firstLineChars="800"/>
        <w:rPr>
          <w:rFonts w:ascii="Times New Roman" w:hAnsi="Times New Roman" w:eastAsia="楷体" w:cs="Times New Roman"/>
          <w:b/>
          <w:color w:val="FF0000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2018年10月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pStyle w:val="3"/>
        <w:numPr>
          <w:ilvl w:val="0"/>
          <w:numId w:val="0"/>
        </w:numPr>
        <w:spacing w:line="480" w:lineRule="auto"/>
        <w:ind w:left="759" w:hanging="759"/>
      </w:pPr>
      <w:bookmarkStart w:id="0" w:name="_MON_1069343902"/>
      <w:bookmarkEnd w:id="0"/>
      <w:bookmarkStart w:id="1" w:name="_MON_1067360971"/>
      <w:bookmarkEnd w:id="1"/>
      <w:bookmarkStart w:id="2" w:name="_MON_1067361298"/>
      <w:bookmarkEnd w:id="2"/>
      <w:r>
        <w:rPr>
          <w:rFonts w:hint="eastAsia"/>
        </w:rPr>
        <w:t>一、实验目的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实验工具：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Matlab R2017b</w:t>
      </w:r>
    </w:p>
    <w:p>
      <w:pPr>
        <w:spacing w:line="480" w:lineRule="auto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实验目的：了解一般路径损耗模型中路径损耗与距离的关系，熟练操作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matlab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软件</w:t>
      </w:r>
    </w:p>
    <w:p>
      <w:pPr>
        <w:spacing w:line="480" w:lineRule="auto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ind w:left="759" w:hanging="759"/>
      </w:pPr>
      <w:r>
        <w:rPr>
          <w:rFonts w:hint="eastAsia"/>
        </w:rPr>
        <w:t>二、实验要求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1、根据公式(1.2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、（1.3）及（1.5）给出的数学表达式编写程序，得到需要的关系曲线。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2、列出上机的调试程序。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3、进行实验结果的分析和讨论。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4、简述实验心得体会及其他。</w:t>
      </w:r>
    </w:p>
    <w:p>
      <w:pPr>
        <w:pStyle w:val="3"/>
        <w:numPr>
          <w:ilvl w:val="0"/>
          <w:numId w:val="0"/>
        </w:numPr>
        <w:rPr>
          <w:rFonts w:hint="eastAsia"/>
        </w:rPr>
      </w:pPr>
    </w:p>
    <w:p>
      <w:pPr>
        <w:pStyle w:val="3"/>
        <w:numPr>
          <w:ilvl w:val="0"/>
          <w:numId w:val="0"/>
        </w:numPr>
      </w:pPr>
      <w:bookmarkStart w:id="3" w:name="_GoBack"/>
      <w:bookmarkEnd w:id="3"/>
      <w:r>
        <w:rPr>
          <w:rFonts w:hint="eastAsia"/>
        </w:rPr>
        <w:t>三、实验内容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1.实验原理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自由空间传播模型用于预测视距(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Line-of-sight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LOS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环境（发射机和接收机之间没有障碍物）中接收信号的强度。卫星通信系统中经常采用这个模型。令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表示发射机和接收机之间的距离（单位：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）。当使用各向异性的天线时，发射天线的增益为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t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，接收天线的增益为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r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，则距离为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的接收信号功率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(d)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，可以由著名的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riis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公式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[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1]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表示为</w:t>
      </w:r>
    </w:p>
    <w:p>
      <w:pPr>
        <w:spacing w:line="480" w:lineRule="auto"/>
        <w:ind w:firstLine="420" w:firstLineChars="200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 xml:space="preserve">                          </w:t>
      </w:r>
      <w:r>
        <w:rPr>
          <w:position w:val="-36"/>
        </w:rPr>
        <w:object>
          <v:shape id="_x0000_i1025" o:spt="75" type="#_x0000_t75" style="height:39pt;width:93.7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t xml:space="preserve">                          </w:t>
      </w:r>
      <w:r>
        <w:rPr>
          <w:rFonts w:hint="eastAsia"/>
          <w:sz w:val="24"/>
          <w:szCs w:val="24"/>
        </w:rPr>
        <w:t>（1.1）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其中，</w:t>
      </w:r>
      <w:r>
        <w:rPr>
          <w:rFonts w:hint="eastAsia"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为发射功率（单位：</w:t>
      </w:r>
      <w:r>
        <w:rPr>
          <w:rFonts w:hint="eastAsia" w:ascii="Times New Roman" w:hAnsi="Times New Roman" w:cs="Times New Roman"/>
          <w:sz w:val="24"/>
          <w:szCs w:val="24"/>
        </w:rPr>
        <w:t>W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）,</w:t>
      </w:r>
      <w:r>
        <w:rPr>
          <w:sz w:val="24"/>
          <w:szCs w:val="24"/>
        </w:rPr>
        <w:t xml:space="preserve"> </w:t>
      </w:r>
      <w:r>
        <w:rPr>
          <w:position w:val="-6"/>
          <w:sz w:val="24"/>
          <w:szCs w:val="24"/>
        </w:rPr>
        <w:object>
          <v:shape id="_x0000_i1026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/>
          <w:sz w:val="24"/>
          <w:szCs w:val="24"/>
        </w:rPr>
        <w:t>为发射波长（单位：</w:t>
      </w:r>
      <w:r>
        <w:rPr>
          <w:rFonts w:hint="eastAsia" w:ascii="Times New Roman" w:hAnsi="Times New Roman" w:cs="Times New Roman"/>
          <w:sz w:val="24"/>
          <w:szCs w:val="24"/>
        </w:rPr>
        <w:t>m</w:t>
      </w:r>
      <w:r>
        <w:rPr>
          <w:rFonts w:hint="eastAsia"/>
          <w:sz w:val="24"/>
          <w:szCs w:val="24"/>
        </w:rPr>
        <w:t>），</w:t>
      </w:r>
      <w:r>
        <w:rPr>
          <w:rFonts w:hint="eastAsia" w:ascii="Times New Roman" w:hAnsi="Times New Roman" w:cs="Times New Roman"/>
          <w:sz w:val="24"/>
          <w:szCs w:val="24"/>
        </w:rPr>
        <w:t>L</w:t>
      </w:r>
      <w:r>
        <w:rPr>
          <w:rFonts w:hint="eastAsia"/>
          <w:sz w:val="24"/>
          <w:szCs w:val="24"/>
        </w:rPr>
        <w:t>为传播环境无关的系统损耗系数。系统损耗系数表示实际硬件系统中的总体衰减或损耗，包括传输线、滤波器和天线。总的来说，</w:t>
      </w:r>
      <w:r>
        <w:rPr>
          <w:rFonts w:ascii="Times New Roman" w:hAnsi="Times New Roman" w:cs="Times New Roman"/>
          <w:sz w:val="24"/>
          <w:szCs w:val="24"/>
        </w:rPr>
        <w:t>L&gt;1</w:t>
      </w:r>
      <w:r>
        <w:rPr>
          <w:rFonts w:hint="eastAsia"/>
          <w:sz w:val="24"/>
          <w:szCs w:val="24"/>
        </w:rPr>
        <w:t>，但是如果假设系统硬件没有损耗，则</w:t>
      </w:r>
      <w:r>
        <w:rPr>
          <w:rFonts w:hint="eastAsia" w:ascii="Times New Roman" w:hAnsi="Times New Roman" w:cs="Times New Roman"/>
          <w:sz w:val="24"/>
          <w:szCs w:val="24"/>
        </w:rPr>
        <w:t>L=1</w:t>
      </w:r>
      <w:r>
        <w:rPr>
          <w:rFonts w:hint="eastAsia"/>
          <w:sz w:val="24"/>
          <w:szCs w:val="24"/>
        </w:rPr>
        <w:t>。从式（1.1）可以明细看到接收功率随距离d呈指数规律衰减。对于没有任何系统损耗的自由空间路径损耗</w:t>
      </w:r>
      <w:r>
        <w:rPr>
          <w:rFonts w:ascii="Times New Roman" w:hAnsi="Times New Roman" w:cs="Times New Roman"/>
          <w:sz w:val="24"/>
          <w:szCs w:val="24"/>
        </w:rPr>
        <w:t>PL</w:t>
      </w:r>
      <w:r>
        <w:rPr>
          <w:rFonts w:ascii="Times New Roman" w:hAnsi="Times New Roman" w:cs="Times New Roman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hint="eastAsia"/>
          <w:sz w:val="24"/>
          <w:szCs w:val="24"/>
        </w:rPr>
        <w:t>，可以在式（1.1）中取</w:t>
      </w:r>
      <w:r>
        <w:rPr>
          <w:rFonts w:hint="eastAsia" w:ascii="Times New Roman" w:hAnsi="Times New Roman" w:cs="Times New Roman"/>
          <w:sz w:val="24"/>
          <w:szCs w:val="24"/>
        </w:rPr>
        <w:t>L=1直接得到，即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 xml:space="preserve">             </w:t>
      </w:r>
      <w:r>
        <w:rPr>
          <w:position w:val="-36"/>
        </w:rPr>
        <w:object>
          <v:shape id="_x0000_i1027" o:spt="75" type="#_x0000_t75" style="height:42pt;width:249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t xml:space="preserve">              </w:t>
      </w:r>
      <w:r>
        <w:rPr>
          <w:rFonts w:hint="eastAsia"/>
          <w:sz w:val="24"/>
          <w:szCs w:val="24"/>
        </w:rPr>
        <w:t>（1.2）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没有天线增益（即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t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r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=1）时，式（1.2）简化为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 xml:space="preserve">               </w:t>
      </w:r>
      <w:r>
        <w:rPr>
          <w:position w:val="-32"/>
        </w:rPr>
        <w:object>
          <v:shape id="_x0000_i1028" o:spt="75" type="#_x0000_t75" style="height:38.25pt;width:222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t xml:space="preserve">                 </w:t>
      </w:r>
      <w:r>
        <w:rPr>
          <w:rFonts w:hint="eastAsia"/>
          <w:sz w:val="24"/>
          <w:szCs w:val="24"/>
        </w:rPr>
        <w:t>（1.3）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与前面提到的自由空间路径损耗一样，在所有其他的实际环境中，平均接收信号功率随距离d呈对数方式减小。通过引入随着环境而改变的路径损耗指数n，可以修正自由空间路径损耗模型，从而构造出一个更为普遍的路径衰落模型。这就是所熟知的对数距离路径损耗模型：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 xml:space="preserve">                  </w:t>
      </w:r>
      <w:r>
        <w:rPr>
          <w:position w:val="-32"/>
        </w:rPr>
        <w:object>
          <v:shape id="_x0000_i1029" o:spt="75" type="#_x0000_t75" style="height:38.25pt;width:201.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t xml:space="preserve">                 </w:t>
      </w:r>
      <w:r>
        <w:rPr>
          <w:rFonts w:hint="eastAsia"/>
          <w:sz w:val="24"/>
          <w:szCs w:val="24"/>
        </w:rPr>
        <w:t>（1.4）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其中，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是一个参考距离。在参考距离或者接近参考距离的位置，路径损耗具有式（1.2）中自由空间损耗的特点。如表1.1所示，路径损耗指数主要由传播环境决定，其变化范围为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2~6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，其中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n=2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对应用自由空间的情况。此外，当障碍物很多时，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会增大。对于不同的传播环境必须确定合适的参考距离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。例如，在大覆盖范围的蜂窝系统（即半径大于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10km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的蜂窝系统）中，通常会设置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1km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。然而，对于小区半径为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1km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的宏峰窝系统或者具有极小半径的微蜂窝系统，可以分别设置参考距离为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100m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或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1m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[2]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表1.1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路径损耗指数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[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3]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路径损耗指数（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自由空间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市区蜂窝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2.7~3.5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市区蜂窝阴影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3~5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建筑物内视距传输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1.6~1.8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建筑物内障碍物阻挡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4~6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工厂内障碍物阻挡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2~3</w:t>
            </w:r>
          </w:p>
        </w:tc>
      </w:tr>
    </w:tbl>
    <w:p>
      <w:pPr>
        <w:spacing w:line="480" w:lineRule="auto"/>
        <w:ind w:firstLine="480" w:firstLineChars="200"/>
        <w:rPr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由于周围环境会随着接收机的实际位置不同而改变，即使发射机到接收机之间的距离相同，每条路径也将具有不同的路径损耗。然而，上述提到的所有路径损耗模型并没有将这种特殊情况考虑在内。因此涉及更加真实的环境时，对数正态阴影模型将更为实用。令</w:t>
      </w:r>
      <w:r>
        <w:rPr>
          <w:position w:val="-12"/>
          <w:sz w:val="24"/>
          <w:szCs w:val="24"/>
        </w:rPr>
        <w:object>
          <v:shape id="_x0000_i1030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表示均值为0，标准差为</w:t>
      </w:r>
      <w:r>
        <w:rPr>
          <w:position w:val="-6"/>
          <w:sz w:val="24"/>
          <w:szCs w:val="24"/>
        </w:rPr>
        <w:object>
          <v:shape id="_x0000_i1031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/>
          <w:sz w:val="24"/>
          <w:szCs w:val="24"/>
        </w:rPr>
        <w:t>的高斯随机变量。对数正态阴影衰落模型为</w:t>
      </w:r>
    </w:p>
    <w:p>
      <w:pPr>
        <w:spacing w:line="480" w:lineRule="auto"/>
        <w:ind w:firstLine="420" w:firstLineChars="200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 xml:space="preserve">      </w:t>
      </w:r>
      <w:r>
        <w:rPr>
          <w:position w:val="-32"/>
        </w:rPr>
        <w:object>
          <v:shape id="_x0000_i1032" o:spt="75" type="#_x0000_t75" style="height:38.25pt;width:288.7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t xml:space="preserve">        </w:t>
      </w:r>
      <w:r>
        <w:rPr>
          <w:rFonts w:hint="eastAsia"/>
          <w:sz w:val="24"/>
          <w:szCs w:val="24"/>
        </w:rPr>
        <w:t>（1.5）</w:t>
      </w:r>
    </w:p>
    <w:p>
      <w:pPr>
        <w:spacing w:line="480" w:lineRule="auto"/>
        <w:ind w:firstLine="480" w:firstLineChars="200"/>
        <w:rPr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换句话说，该模型允许在相同距离d处的接收机具有不同的路径损耗，并且随着随机阴影变化量</w:t>
      </w:r>
      <w:r>
        <w:rPr>
          <w:position w:val="-12"/>
          <w:sz w:val="24"/>
          <w:szCs w:val="24"/>
        </w:rPr>
        <w:object>
          <v:shape id="_x0000_i1033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sz w:val="24"/>
          <w:szCs w:val="24"/>
        </w:rPr>
        <w:t>而</w:t>
      </w:r>
      <w:r>
        <w:rPr>
          <w:rFonts w:hint="eastAsia"/>
          <w:sz w:val="24"/>
          <w:szCs w:val="24"/>
        </w:rPr>
        <w:t>变化。</w:t>
      </w:r>
    </w:p>
    <w:p>
      <w:pPr>
        <w:spacing w:line="480" w:lineRule="auto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Ascii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2.实验程序</w:t>
      </w:r>
    </w:p>
    <w:p>
      <w:pPr>
        <w:spacing w:line="480" w:lineRule="auto"/>
        <w:rPr>
          <w:rFonts w:cs="Times New Roman" w:asciiTheme="minorAscii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Matlab调试程序：</w:t>
      </w:r>
    </w:p>
    <w:p>
      <w:pPr>
        <w:spacing w:line="480" w:lineRule="auto"/>
        <w:rPr>
          <w:rFonts w:cs="Times New Roman" w:asciiTheme="minorAscii" w:hAnsi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程序1.1“plot</w:t>
      </w:r>
      <w:r>
        <w:rPr>
          <w:rFonts w:cs="Times New Roman" w:asciiTheme="minorAscii" w:hAnsi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_PathLost_general.m</w:t>
      </w:r>
      <w:r>
        <w:rPr>
          <w:rFonts w:hint="eastAsia" w:cs="Times New Roman" w:asciiTheme="minorAscii" w:hAnsi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”,绘制不同的路径损耗模型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228B22"/>
          <w:kern w:val="0"/>
          <w:sz w:val="24"/>
          <w:szCs w:val="24"/>
        </w:rPr>
        <w:t>%Li Zixin,Wang Siwei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228B22"/>
          <w:kern w:val="0"/>
          <w:sz w:val="24"/>
          <w:szCs w:val="24"/>
        </w:rPr>
        <w:t>%Southeast University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228B22"/>
          <w:kern w:val="0"/>
          <w:sz w:val="24"/>
          <w:szCs w:val="24"/>
        </w:rPr>
        <w:t>%2018.10.23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228B22"/>
          <w:kern w:val="0"/>
          <w:sz w:val="24"/>
          <w:szCs w:val="24"/>
        </w:rPr>
        <w:t>%plot_PathLost_general.m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 xml:space="preserve">clear 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all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>clf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>clc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>fc=2e9;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 xml:space="preserve">d0=500;       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 xml:space="preserve">sigma=3;              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>distance=[1:2:31].^2;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>Gt=[2 2 1];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>Gr=[2 1 1];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color w:val="228B22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 xml:space="preserve">Exp=[2 3 4];    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FF"/>
          <w:kern w:val="0"/>
          <w:sz w:val="24"/>
          <w:szCs w:val="24"/>
        </w:rPr>
        <w:t>for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 xml:space="preserve"> k=1:3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 xml:space="preserve">    y_Free(k,:)=PathLoss_free(fc,distance,Gt(k),Gr(k));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 xml:space="preserve">    y_logdist(k,:)=PathLost_logdist_or_norm(fc,distance,d0,Exp(k));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 xml:space="preserve">    y_lognorm(k,:)=PathLost_logdist_or_norm(fc,distance,d0,Exp(1),sigma);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FF"/>
          <w:kern w:val="0"/>
          <w:sz w:val="24"/>
          <w:szCs w:val="24"/>
        </w:rPr>
        <w:t>end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228B22"/>
          <w:kern w:val="0"/>
          <w:sz w:val="24"/>
          <w:szCs w:val="24"/>
        </w:rPr>
        <w:t>%subplot(131)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>figure(1)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>semilogx(distance,y_Free(1,:),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'g-o'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,distance,y_Free(2,:),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'r-^'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,distance,y_Free(3,:),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'b-s'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 xml:space="preserve">grid 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on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,axis([1 1000 40 140])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>title([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'Free PL-loss Model,f_c='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,num2str(fc/1e6),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'MHz'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])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>xlabel(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'Distance[m]'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),ylabel(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'Path loss[dB]'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>legend(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'G_t=2,G_r=2'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,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'G_t=2,G_r=1'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,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'G_t=1,G_r=1'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 xml:space="preserve">hold 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on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228B22"/>
          <w:kern w:val="0"/>
          <w:sz w:val="24"/>
          <w:szCs w:val="24"/>
        </w:rPr>
        <w:t>%subplot(132)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>figure(2)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>semilogx(distance,y_logdist(1,:),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'g-o'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,distance,y_logdist(2,:),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'r-^'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,distance,y_logdist(3,:),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'b-s'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 xml:space="preserve">grid 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on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,axis([1 1000 40 140])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>title([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'Log-distance Path-loss Model,f_c='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,num2str(fc/1e6),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'MHz'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])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>xlabel(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'Distance[m]'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),ylabel(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'Path loss[dB]'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>legend(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'n=2'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,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'n=3'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,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'n=4'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 xml:space="preserve">hold 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on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228B22"/>
          <w:kern w:val="0"/>
          <w:sz w:val="24"/>
          <w:szCs w:val="24"/>
        </w:rPr>
        <w:t>%subplot(133)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>figure(3)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>semilogx(distance,y_lognorm(1,:),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'g-o'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,distance,y_lognorm(2,:),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'r-^'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,distance,y_lognorm(3,:),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'b-s'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 xml:space="preserve">grid 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on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,axis([1 1000 40 140])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>title([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'Log-normal Path-loss Model,f_c='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,num2str(fc/1e6),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'MHz,'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,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'\sigma='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,num2str(sigma),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'dB'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])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>xlabel(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'Distance[m]'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),ylabel(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'Path loss[dB]'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4"/>
          <w:szCs w:val="24"/>
        </w:rPr>
        <w:t>legend(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'path 1'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,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'path 2'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,</w:t>
      </w:r>
      <w:r>
        <w:rPr>
          <w:rFonts w:hAnsi="Courier New" w:cs="Courier New" w:asciiTheme="minorAscii"/>
          <w:color w:val="A020F0"/>
          <w:kern w:val="0"/>
          <w:sz w:val="24"/>
          <w:szCs w:val="24"/>
        </w:rPr>
        <w:t>'path 3'</w:t>
      </w:r>
      <w:r>
        <w:rPr>
          <w:rFonts w:hAnsi="Courier New" w:cs="Courier New" w:asciiTheme="minorAscii"/>
          <w:color w:val="000000"/>
          <w:kern w:val="0"/>
          <w:sz w:val="24"/>
          <w:szCs w:val="24"/>
        </w:rPr>
        <w:t>)</w:t>
      </w:r>
    </w:p>
    <w:p>
      <w:pPr>
        <w:spacing w:line="480" w:lineRule="auto"/>
        <w:rPr>
          <w:rFonts w:hint="eastAsia" w:cs="Times New Roman" w:asciiTheme="minorAscii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Ascii" w:hAnsi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程序1.2</w:t>
      </w:r>
      <w:r>
        <w:rPr>
          <w:rFonts w:cs="Times New Roman" w:asciiTheme="minorAscii" w:hAnsi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 w:asciiTheme="minorAscii" w:hAnsi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“P</w:t>
      </w:r>
      <w:r>
        <w:rPr>
          <w:rFonts w:cs="Times New Roman" w:asciiTheme="minorAscii" w:hAnsi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athLost_</w:t>
      </w:r>
      <w:r>
        <w:rPr>
          <w:rFonts w:hint="eastAsia" w:cs="Times New Roman" w:asciiTheme="minorAscii" w:hAnsi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free”，自由空间的路径损耗模型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FF"/>
          <w:kern w:val="0"/>
          <w:sz w:val="20"/>
          <w:szCs w:val="20"/>
        </w:rPr>
        <w:t>function</w:t>
      </w:r>
      <w:r>
        <w:rPr>
          <w:rFonts w:hAnsi="Courier New" w:cs="Courier New" w:asciiTheme="minorAscii"/>
          <w:color w:val="000000"/>
          <w:kern w:val="0"/>
          <w:sz w:val="20"/>
          <w:szCs w:val="20"/>
        </w:rPr>
        <w:t xml:space="preserve"> PathLost=PathLoss_free(fc,distance,Gt,Gr)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228B22"/>
          <w:kern w:val="0"/>
          <w:sz w:val="20"/>
          <w:szCs w:val="20"/>
        </w:rPr>
        <w:t>%</w:t>
      </w:r>
      <w:r>
        <w:rPr>
          <w:rFonts w:hint="eastAsia" w:hAnsi="Courier New" w:cs="Courier New" w:asciiTheme="minorAscii"/>
          <w:color w:val="228B22"/>
          <w:kern w:val="0"/>
          <w:sz w:val="20"/>
          <w:szCs w:val="20"/>
        </w:rPr>
        <w:t>自由空间路径损耗模型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228B22"/>
          <w:kern w:val="0"/>
          <w:sz w:val="20"/>
          <w:szCs w:val="20"/>
        </w:rPr>
        <w:t>%</w:t>
      </w:r>
      <w:r>
        <w:rPr>
          <w:rFonts w:hint="eastAsia" w:hAnsi="Courier New" w:cs="Courier New" w:asciiTheme="minorAscii"/>
          <w:color w:val="228B22"/>
          <w:kern w:val="0"/>
          <w:sz w:val="20"/>
          <w:szCs w:val="20"/>
        </w:rPr>
        <w:t>输入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228B22"/>
          <w:kern w:val="0"/>
          <w:sz w:val="20"/>
          <w:szCs w:val="20"/>
        </w:rPr>
        <w:t>%      fc</w:t>
      </w:r>
      <w:r>
        <w:rPr>
          <w:rFonts w:hint="eastAsia" w:hAnsi="Courier New" w:cs="Courier New" w:asciiTheme="minorAscii"/>
          <w:color w:val="228B22"/>
          <w:kern w:val="0"/>
          <w:sz w:val="20"/>
          <w:szCs w:val="20"/>
        </w:rPr>
        <w:t>：载波频率</w:t>
      </w:r>
      <w:r>
        <w:rPr>
          <w:rFonts w:hAnsi="Courier New" w:cs="Courier New" w:asciiTheme="minorAscii"/>
          <w:color w:val="228B22"/>
          <w:kern w:val="0"/>
          <w:sz w:val="20"/>
          <w:szCs w:val="20"/>
        </w:rPr>
        <w:t>[Hz]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228B22"/>
          <w:kern w:val="0"/>
          <w:sz w:val="20"/>
          <w:szCs w:val="20"/>
        </w:rPr>
        <w:t>%    distance</w:t>
      </w:r>
      <w:r>
        <w:rPr>
          <w:rFonts w:hint="eastAsia" w:hAnsi="Courier New" w:cs="Courier New" w:asciiTheme="minorAscii"/>
          <w:color w:val="228B22"/>
          <w:kern w:val="0"/>
          <w:sz w:val="20"/>
          <w:szCs w:val="20"/>
        </w:rPr>
        <w:t>：基站和移动台之间的距离</w:t>
      </w:r>
      <w:r>
        <w:rPr>
          <w:rFonts w:hAnsi="Courier New" w:cs="Courier New" w:asciiTheme="minorAscii"/>
          <w:color w:val="228B22"/>
          <w:kern w:val="0"/>
          <w:sz w:val="20"/>
          <w:szCs w:val="20"/>
        </w:rPr>
        <w:t>[m]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228B22"/>
          <w:kern w:val="0"/>
          <w:sz w:val="20"/>
          <w:szCs w:val="20"/>
        </w:rPr>
        <w:t>%      Gt</w:t>
      </w:r>
      <w:r>
        <w:rPr>
          <w:rFonts w:hint="eastAsia" w:hAnsi="Courier New" w:cs="Courier New" w:asciiTheme="minorAscii"/>
          <w:color w:val="228B22"/>
          <w:kern w:val="0"/>
          <w:sz w:val="20"/>
          <w:szCs w:val="20"/>
        </w:rPr>
        <w:t>：发射机天线增益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228B22"/>
          <w:kern w:val="0"/>
          <w:sz w:val="20"/>
          <w:szCs w:val="20"/>
        </w:rPr>
        <w:t>%      Gr</w:t>
      </w:r>
      <w:r>
        <w:rPr>
          <w:rFonts w:hint="eastAsia" w:hAnsi="Courier New" w:cs="Courier New" w:asciiTheme="minorAscii"/>
          <w:color w:val="228B22"/>
          <w:kern w:val="0"/>
          <w:sz w:val="20"/>
          <w:szCs w:val="20"/>
        </w:rPr>
        <w:t>：接收机天线增益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228B22"/>
          <w:kern w:val="0"/>
          <w:sz w:val="20"/>
          <w:szCs w:val="20"/>
        </w:rPr>
        <w:t>%</w:t>
      </w:r>
      <w:r>
        <w:rPr>
          <w:rFonts w:hint="eastAsia" w:hAnsi="Courier New" w:cs="Courier New" w:asciiTheme="minorAscii"/>
          <w:color w:val="228B22"/>
          <w:kern w:val="0"/>
          <w:sz w:val="20"/>
          <w:szCs w:val="20"/>
        </w:rPr>
        <w:t>输出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228B22"/>
          <w:kern w:val="0"/>
          <w:sz w:val="20"/>
          <w:szCs w:val="20"/>
        </w:rPr>
        <w:t>%      PL</w:t>
      </w:r>
      <w:r>
        <w:rPr>
          <w:rFonts w:hint="eastAsia" w:hAnsi="Courier New" w:cs="Courier New" w:asciiTheme="minorAscii"/>
          <w:color w:val="228B22"/>
          <w:kern w:val="0"/>
          <w:sz w:val="20"/>
          <w:szCs w:val="20"/>
        </w:rPr>
        <w:t>：路径损耗</w:t>
      </w:r>
      <w:r>
        <w:rPr>
          <w:rFonts w:hAnsi="Courier New" w:cs="Courier New" w:asciiTheme="minorAscii"/>
          <w:color w:val="228B22"/>
          <w:kern w:val="0"/>
          <w:sz w:val="20"/>
          <w:szCs w:val="20"/>
        </w:rPr>
        <w:t>[dB]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0"/>
          <w:szCs w:val="20"/>
        </w:rPr>
        <w:t>lamda=3e8/fc;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0"/>
          <w:szCs w:val="20"/>
        </w:rPr>
        <w:t>tmp=lamda./(4*pi*dist);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FF"/>
          <w:kern w:val="0"/>
          <w:sz w:val="20"/>
          <w:szCs w:val="20"/>
        </w:rPr>
        <w:t>if</w:t>
      </w:r>
      <w:r>
        <w:rPr>
          <w:rFonts w:hAnsi="Courier New" w:cs="Courier New" w:asciiTheme="minorAscii"/>
          <w:color w:val="000000"/>
          <w:kern w:val="0"/>
          <w:sz w:val="20"/>
          <w:szCs w:val="20"/>
        </w:rPr>
        <w:t xml:space="preserve"> nargin&gt;2,tmp=tmp*sqrt(Gt);</w:t>
      </w:r>
      <w:r>
        <w:rPr>
          <w:rFonts w:hAnsi="Courier New" w:cs="Courier New" w:asciiTheme="minorAscii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FF"/>
          <w:kern w:val="0"/>
          <w:sz w:val="20"/>
          <w:szCs w:val="20"/>
        </w:rPr>
        <w:t>if</w:t>
      </w:r>
      <w:r>
        <w:rPr>
          <w:rFonts w:hAnsi="Courier New" w:cs="Courier New" w:asciiTheme="minorAscii"/>
          <w:color w:val="000000"/>
          <w:kern w:val="0"/>
          <w:sz w:val="20"/>
          <w:szCs w:val="20"/>
        </w:rPr>
        <w:t xml:space="preserve"> nargin&gt;3,tmp=tmp*sqrt(Gr);</w:t>
      </w:r>
      <w:r>
        <w:rPr>
          <w:rFonts w:hAnsi="Courier New" w:cs="Courier New" w:asciiTheme="minorAscii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0"/>
          <w:szCs w:val="20"/>
        </w:rPr>
        <w:t>PL=-20*log10(tmp);</w:t>
      </w:r>
    </w:p>
    <w:p>
      <w:pPr>
        <w:spacing w:line="480" w:lineRule="auto"/>
        <w:rPr>
          <w:rFonts w:hint="eastAsia" w:cs="Times New Roman" w:asciiTheme="minorAscii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Ascii" w:hAnsi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Ascii" w:hAnsi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程序1.3</w:t>
      </w:r>
      <w:r>
        <w:rPr>
          <w:rFonts w:cs="Times New Roman" w:asciiTheme="minorAscii" w:hAnsi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 w:asciiTheme="minorAscii" w:hAnsi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“P</w:t>
      </w:r>
      <w:r>
        <w:rPr>
          <w:rFonts w:cs="Times New Roman" w:asciiTheme="minorAscii" w:hAnsi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athLost_</w:t>
      </w:r>
      <w:r>
        <w:rPr>
          <w:rFonts w:hint="eastAsia" w:cs="Times New Roman" w:asciiTheme="minorAscii" w:hAnsi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</w:t>
      </w:r>
      <w:r>
        <w:rPr>
          <w:rFonts w:cs="Times New Roman" w:asciiTheme="minorAscii" w:hAnsi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dist_or_norm</w:t>
      </w:r>
      <w:r>
        <w:rPr>
          <w:rFonts w:hint="eastAsia" w:cs="Times New Roman" w:asciiTheme="minorAscii" w:hAnsi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”，对数距离/正态阴影路径损耗模型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FF"/>
          <w:kern w:val="0"/>
          <w:sz w:val="20"/>
          <w:szCs w:val="20"/>
        </w:rPr>
        <w:t>function</w:t>
      </w:r>
      <w:r>
        <w:rPr>
          <w:rFonts w:hAnsi="Courier New" w:cs="Courier New" w:asciiTheme="minorAscii"/>
          <w:color w:val="000000"/>
          <w:kern w:val="0"/>
          <w:sz w:val="20"/>
          <w:szCs w:val="20"/>
        </w:rPr>
        <w:t xml:space="preserve"> PL=PathLost_logdist_or_norm(fc,d,d0,n,sigma)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228B22"/>
          <w:kern w:val="0"/>
          <w:sz w:val="20"/>
          <w:szCs w:val="20"/>
        </w:rPr>
        <w:t>%</w:t>
      </w:r>
      <w:r>
        <w:rPr>
          <w:rFonts w:hint="eastAsia" w:hAnsi="Courier New" w:cs="Courier New" w:asciiTheme="minorAscii"/>
          <w:color w:val="228B22"/>
          <w:kern w:val="0"/>
          <w:sz w:val="20"/>
          <w:szCs w:val="20"/>
        </w:rPr>
        <w:t>对数距离或对数阴影路径损耗模型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228B22"/>
          <w:kern w:val="0"/>
          <w:sz w:val="20"/>
          <w:szCs w:val="20"/>
        </w:rPr>
        <w:t>%</w:t>
      </w:r>
      <w:r>
        <w:rPr>
          <w:rFonts w:hint="eastAsia" w:hAnsi="Courier New" w:cs="Courier New" w:asciiTheme="minorAscii"/>
          <w:color w:val="228B22"/>
          <w:kern w:val="0"/>
          <w:sz w:val="20"/>
          <w:szCs w:val="20"/>
        </w:rPr>
        <w:t>输入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228B22"/>
          <w:kern w:val="0"/>
          <w:sz w:val="20"/>
          <w:szCs w:val="20"/>
        </w:rPr>
        <w:t>%       fc</w:t>
      </w:r>
      <w:r>
        <w:rPr>
          <w:rFonts w:hint="eastAsia" w:hAnsi="Courier New" w:cs="Courier New" w:asciiTheme="minorAscii"/>
          <w:color w:val="228B22"/>
          <w:kern w:val="0"/>
          <w:sz w:val="20"/>
          <w:szCs w:val="20"/>
        </w:rPr>
        <w:t>：载波频率</w:t>
      </w:r>
      <w:r>
        <w:rPr>
          <w:rFonts w:hAnsi="Courier New" w:cs="Courier New" w:asciiTheme="minorAscii"/>
          <w:color w:val="228B22"/>
          <w:kern w:val="0"/>
          <w:sz w:val="20"/>
          <w:szCs w:val="20"/>
        </w:rPr>
        <w:t>[Hz]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228B22"/>
          <w:kern w:val="0"/>
          <w:sz w:val="20"/>
          <w:szCs w:val="20"/>
        </w:rPr>
        <w:t>%        d</w:t>
      </w:r>
      <w:r>
        <w:rPr>
          <w:rFonts w:hint="eastAsia" w:hAnsi="Courier New" w:cs="Courier New" w:asciiTheme="minorAscii"/>
          <w:color w:val="228B22"/>
          <w:kern w:val="0"/>
          <w:sz w:val="20"/>
          <w:szCs w:val="20"/>
        </w:rPr>
        <w:t>：基站和移动台之间的距离</w:t>
      </w:r>
      <w:r>
        <w:rPr>
          <w:rFonts w:hAnsi="Courier New" w:cs="Courier New" w:asciiTheme="minorAscii"/>
          <w:color w:val="228B22"/>
          <w:kern w:val="0"/>
          <w:sz w:val="20"/>
          <w:szCs w:val="20"/>
        </w:rPr>
        <w:t>[m]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228B22"/>
          <w:kern w:val="0"/>
          <w:sz w:val="20"/>
          <w:szCs w:val="20"/>
        </w:rPr>
        <w:t>%       d0</w:t>
      </w:r>
      <w:r>
        <w:rPr>
          <w:rFonts w:hint="eastAsia" w:hAnsi="Courier New" w:cs="Courier New" w:asciiTheme="minorAscii"/>
          <w:color w:val="228B22"/>
          <w:kern w:val="0"/>
          <w:sz w:val="20"/>
          <w:szCs w:val="20"/>
        </w:rPr>
        <w:t>：参考距离</w:t>
      </w:r>
      <w:r>
        <w:rPr>
          <w:rFonts w:hAnsi="Courier New" w:cs="Courier New" w:asciiTheme="minorAscii"/>
          <w:color w:val="228B22"/>
          <w:kern w:val="0"/>
          <w:sz w:val="20"/>
          <w:szCs w:val="20"/>
        </w:rPr>
        <w:t>[m]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228B22"/>
          <w:kern w:val="0"/>
          <w:sz w:val="20"/>
          <w:szCs w:val="20"/>
        </w:rPr>
        <w:t>%        n</w:t>
      </w:r>
      <w:r>
        <w:rPr>
          <w:rFonts w:hint="eastAsia" w:hAnsi="Courier New" w:cs="Courier New" w:asciiTheme="minorAscii"/>
          <w:color w:val="228B22"/>
          <w:kern w:val="0"/>
          <w:sz w:val="20"/>
          <w:szCs w:val="20"/>
        </w:rPr>
        <w:t>：路径损耗指数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228B22"/>
          <w:kern w:val="0"/>
          <w:sz w:val="20"/>
          <w:szCs w:val="20"/>
        </w:rPr>
        <w:t>%    sigma</w:t>
      </w:r>
      <w:r>
        <w:rPr>
          <w:rFonts w:hint="eastAsia" w:hAnsi="Courier New" w:cs="Courier New" w:asciiTheme="minorAscii"/>
          <w:color w:val="228B22"/>
          <w:kern w:val="0"/>
          <w:sz w:val="20"/>
          <w:szCs w:val="20"/>
        </w:rPr>
        <w:t>：方差</w:t>
      </w:r>
      <w:r>
        <w:rPr>
          <w:rFonts w:hAnsi="Courier New" w:cs="Courier New" w:asciiTheme="minorAscii"/>
          <w:color w:val="228B22"/>
          <w:kern w:val="0"/>
          <w:sz w:val="20"/>
          <w:szCs w:val="20"/>
        </w:rPr>
        <w:t>[dB]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228B22"/>
          <w:kern w:val="0"/>
          <w:sz w:val="20"/>
          <w:szCs w:val="20"/>
        </w:rPr>
        <w:t>%</w:t>
      </w:r>
      <w:r>
        <w:rPr>
          <w:rFonts w:hint="eastAsia" w:hAnsi="Courier New" w:cs="Courier New" w:asciiTheme="minorAscii"/>
          <w:color w:val="228B22"/>
          <w:kern w:val="0"/>
          <w:sz w:val="20"/>
          <w:szCs w:val="20"/>
        </w:rPr>
        <w:t>输出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228B22"/>
          <w:kern w:val="0"/>
          <w:sz w:val="20"/>
          <w:szCs w:val="20"/>
        </w:rPr>
        <w:t>%    PL</w:t>
      </w:r>
      <w:r>
        <w:rPr>
          <w:rFonts w:hint="eastAsia" w:hAnsi="Courier New" w:cs="Courier New" w:asciiTheme="minorAscii"/>
          <w:color w:val="228B22"/>
          <w:kern w:val="0"/>
          <w:sz w:val="20"/>
          <w:szCs w:val="20"/>
        </w:rPr>
        <w:t>：路径损耗</w:t>
      </w:r>
      <w:r>
        <w:rPr>
          <w:rFonts w:hAnsi="Courier New" w:cs="Courier New" w:asciiTheme="minorAscii"/>
          <w:color w:val="228B22"/>
          <w:kern w:val="0"/>
          <w:sz w:val="20"/>
          <w:szCs w:val="20"/>
        </w:rPr>
        <w:t>[dB]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0"/>
          <w:szCs w:val="20"/>
        </w:rPr>
        <w:t>lamda=3e8/fc;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0"/>
          <w:szCs w:val="20"/>
        </w:rPr>
        <w:t>PL=-20*log10(lamda/(4*pi*d0))+10*n*log10(d/d0);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FF"/>
          <w:kern w:val="0"/>
          <w:sz w:val="20"/>
          <w:szCs w:val="20"/>
        </w:rPr>
        <w:t>if</w:t>
      </w:r>
      <w:r>
        <w:rPr>
          <w:rFonts w:hAnsi="Courier New" w:cs="Courier New" w:asciiTheme="minorAscii"/>
          <w:color w:val="000000"/>
          <w:kern w:val="0"/>
          <w:sz w:val="20"/>
          <w:szCs w:val="20"/>
        </w:rPr>
        <w:t xml:space="preserve"> nargin&gt;4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00"/>
          <w:kern w:val="0"/>
          <w:sz w:val="20"/>
          <w:szCs w:val="20"/>
        </w:rPr>
        <w:t xml:space="preserve">    PL=PL+sigma*randn(size(d));</w:t>
      </w:r>
    </w:p>
    <w:p>
      <w:pPr>
        <w:autoSpaceDE w:val="0"/>
        <w:autoSpaceDN w:val="0"/>
        <w:adjustRightInd w:val="0"/>
        <w:jc w:val="left"/>
        <w:rPr>
          <w:rFonts w:hAnsi="Courier New" w:cs="Courier New" w:asciiTheme="minorAscii"/>
          <w:kern w:val="0"/>
          <w:sz w:val="24"/>
          <w:szCs w:val="24"/>
        </w:rPr>
      </w:pPr>
      <w:r>
        <w:rPr>
          <w:rFonts w:hAnsi="Courier New" w:cs="Courier New" w:asciiTheme="minorAscii"/>
          <w:color w:val="0000FF"/>
          <w:kern w:val="0"/>
          <w:sz w:val="20"/>
          <w:szCs w:val="20"/>
        </w:rPr>
        <w:t>end</w:t>
      </w:r>
    </w:p>
    <w:p>
      <w:pPr>
        <w:spacing w:line="480" w:lineRule="auto"/>
        <w:rPr>
          <w:rFonts w:cs="Times New Roman" w:asciiTheme="minorAscii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ind w:left="759" w:hanging="759"/>
        <w:rPr>
          <w:rFonts w:hint="eastAsia" w:eastAsia="黑体"/>
          <w:lang w:val="en-US" w:eastAsia="zh-CN"/>
        </w:rPr>
      </w:pPr>
      <w:r>
        <w:rPr>
          <w:rFonts w:hint="eastAsia"/>
        </w:rPr>
        <w:t>四、实验结果</w:t>
      </w:r>
      <w:r>
        <w:rPr>
          <w:rFonts w:hint="eastAsia"/>
          <w:lang w:val="en-US" w:eastAsia="zh-CN"/>
        </w:rPr>
        <w:t>和分析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9554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图1.1自由空间路径损耗模型</w:t>
      </w:r>
    </w:p>
    <w:p>
      <w:pPr>
        <w:spacing w:line="480" w:lineRule="auto"/>
        <w:jc w:val="center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jc w:val="center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图1.1显示了在不同天线增益的情况下，自由空间的路径损耗随距离而变化的曲线图，其中载波频率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=2GHz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。很明显，天线增益减小时，路径损耗增加。</w:t>
      </w:r>
    </w:p>
    <w:p>
      <w:pPr>
        <w:spacing w:line="480" w:lineRule="auto"/>
        <w:jc w:val="center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9554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图1.2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对数距离路径损耗模型</w:t>
      </w:r>
    </w:p>
    <w:p>
      <w:pPr>
        <w:spacing w:line="480" w:lineRule="auto"/>
        <w:ind w:firstLine="480" w:firstLineChars="200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图1.2所示为式（1.4）在载波频率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=2GHz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的对数距离路径损耗。从图中可以清楚地看到，路径损耗随着路径损耗指数n的增大而增大。</w:t>
      </w:r>
    </w:p>
    <w:p>
      <w:pPr>
        <w:spacing w:line="480" w:lineRule="auto"/>
        <w:jc w:val="center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9554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图1.3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对数正态阴影路径损耗模型</w:t>
      </w:r>
    </w:p>
    <w:p>
      <w:pPr>
        <w:spacing w:line="480" w:lineRule="auto"/>
        <w:ind w:firstLine="480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ind w:firstLine="48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图1.3所示为服从对数正态阴影模型的路径损耗，其中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=2GHz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position w:val="-6"/>
        </w:rPr>
        <w:object>
          <v:shape id="_x0000_i1035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4" r:id="rId25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=3dB</w:t>
      </w:r>
      <w:r>
        <w:rPr>
          <w:rFonts w:hint="eastAsia"/>
        </w:rPr>
        <w:t>，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n=2。从图中可以清楚地看到，在确定性地对数路径损耗模型上叠加了阴影产生地随机效应。</w:t>
      </w:r>
    </w:p>
    <w:p>
      <w:pPr>
        <w:spacing w:line="480" w:lineRule="auto"/>
        <w:jc w:val="center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ind w:left="759" w:hanging="759"/>
      </w:pPr>
      <w:r>
        <w:rPr>
          <w:rFonts w:hint="eastAsia"/>
        </w:rPr>
        <w:t>五、实验总结</w:t>
      </w:r>
    </w:p>
    <w:p>
      <w:pPr>
        <w:spacing w:line="480" w:lineRule="auto"/>
        <w:ind w:firstLine="480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此次实验，加深了对于一般路径损耗模型与距离变化关系的理解，能够独立运用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matlab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语言实现其对于路径损耗与距离的仿真，实验难度不大，但是对于自身意义不小。</w:t>
      </w:r>
    </w:p>
    <w:p>
      <w:pPr>
        <w:spacing w:line="480" w:lineRule="auto"/>
        <w:rPr>
          <w:rFonts w:hint="eastAsia" w:asciiTheme="minorAscii"/>
          <w:szCs w:val="21"/>
        </w:rPr>
      </w:pPr>
    </w:p>
    <w:p>
      <w:pPr>
        <w:spacing w:line="480" w:lineRule="auto"/>
        <w:rPr>
          <w:rFonts w:hint="eastAsia" w:asciiTheme="minorAscii"/>
          <w:szCs w:val="21"/>
        </w:rPr>
      </w:pPr>
    </w:p>
    <w:p>
      <w:pPr>
        <w:spacing w:line="480" w:lineRule="auto"/>
        <w:rPr>
          <w:rFonts w:hint="eastAsia" w:asciiTheme="minorAscii" w:hAnsiTheme="minorEastAsia" w:eastAsiaTheme="minorEastAsia" w:cstheme="minorEastAsia"/>
          <w:szCs w:val="21"/>
        </w:rPr>
      </w:pPr>
      <w:r>
        <w:rPr>
          <w:rFonts w:hint="eastAsia" w:asciiTheme="minorAscii" w:hAnsiTheme="minorEastAsia" w:eastAsiaTheme="minorEastAsia" w:cstheme="minorEastAsia"/>
          <w:szCs w:val="21"/>
        </w:rPr>
        <w:t>文献：</w:t>
      </w:r>
    </w:p>
    <w:p>
      <w:pPr>
        <w:spacing w:line="480" w:lineRule="auto"/>
        <w:rPr>
          <w:rFonts w:hint="eastAsia" w:asciiTheme="minorAscii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[1] Friis, H.T. A note on a simple transmission formula. Proc.IRE,1946,34(5):254-256.</w:t>
      </w:r>
    </w:p>
    <w:p>
      <w:pPr>
        <w:spacing w:line="480" w:lineRule="auto"/>
        <w:rPr>
          <w:rFonts w:hint="eastAsia" w:asciiTheme="minorAscii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[2] Lee, W.C.Y. Mobile Communications Engineering. McGraw Hill, New York,1985.</w:t>
      </w:r>
    </w:p>
    <w:p>
      <w:pPr>
        <w:spacing w:line="480" w:lineRule="auto"/>
        <w:rPr>
          <w:rFonts w:hint="eastAsia" w:asciiTheme="minorAscii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[3] Rappaport, T.S. Wireless Communications: Principles and Practice 2/E. Prentice Hall,2001.</w:t>
      </w:r>
    </w:p>
    <w:p>
      <w:pPr>
        <w:spacing w:line="480" w:lineRule="auto"/>
        <w:ind w:firstLine="480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9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1pt;width:4.6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tbuXfQAAAAAgEAAA8AAAAAAAAAAQAg&#10;AAAAIgAAAGRycy9kb3ducmV2LnhtbFBLAQIUABQAAAAIAIdO4kAthA2G3QEAALIDAAAOAAAAAAAA&#10;AAEAIAAAAB8BAABkcnMvZTJvRG9jLnhtbFBLBQYAAAAABgAGAFkBAABu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9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5F36"/>
    <w:multiLevelType w:val="multilevel"/>
    <w:tmpl w:val="03155F36"/>
    <w:lvl w:ilvl="0" w:tentative="0">
      <w:start w:val="1"/>
      <w:numFmt w:val="decimal"/>
      <w:pStyle w:val="2"/>
      <w:lvlText w:val="第%1章 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"/>
      <w:lvlJc w:val="left"/>
      <w:pPr>
        <w:ind w:left="709" w:hanging="567"/>
      </w:p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E2"/>
    <w:rsid w:val="000012BB"/>
    <w:rsid w:val="00021754"/>
    <w:rsid w:val="00025276"/>
    <w:rsid w:val="00030BCD"/>
    <w:rsid w:val="00084CC8"/>
    <w:rsid w:val="00091923"/>
    <w:rsid w:val="000C2CE1"/>
    <w:rsid w:val="000C469D"/>
    <w:rsid w:val="000C728A"/>
    <w:rsid w:val="000E11CC"/>
    <w:rsid w:val="000E1B1E"/>
    <w:rsid w:val="000F3D25"/>
    <w:rsid w:val="00106046"/>
    <w:rsid w:val="001102FF"/>
    <w:rsid w:val="001232FF"/>
    <w:rsid w:val="0012692A"/>
    <w:rsid w:val="0015405D"/>
    <w:rsid w:val="00155482"/>
    <w:rsid w:val="0016264C"/>
    <w:rsid w:val="00193CCE"/>
    <w:rsid w:val="0019700A"/>
    <w:rsid w:val="001B344B"/>
    <w:rsid w:val="001C005D"/>
    <w:rsid w:val="001C2191"/>
    <w:rsid w:val="001D0763"/>
    <w:rsid w:val="001F2FA9"/>
    <w:rsid w:val="0024372A"/>
    <w:rsid w:val="002714A9"/>
    <w:rsid w:val="00285AD6"/>
    <w:rsid w:val="002E2D4E"/>
    <w:rsid w:val="002F29D8"/>
    <w:rsid w:val="00322F3F"/>
    <w:rsid w:val="003303BE"/>
    <w:rsid w:val="00334E7D"/>
    <w:rsid w:val="003844DB"/>
    <w:rsid w:val="003A7391"/>
    <w:rsid w:val="003D1913"/>
    <w:rsid w:val="003D6C62"/>
    <w:rsid w:val="004208D4"/>
    <w:rsid w:val="00432F02"/>
    <w:rsid w:val="00462A74"/>
    <w:rsid w:val="00466691"/>
    <w:rsid w:val="004800D8"/>
    <w:rsid w:val="00494659"/>
    <w:rsid w:val="0049679B"/>
    <w:rsid w:val="004B7379"/>
    <w:rsid w:val="004C136D"/>
    <w:rsid w:val="004D3F9A"/>
    <w:rsid w:val="004E591C"/>
    <w:rsid w:val="004E7BD6"/>
    <w:rsid w:val="004F308F"/>
    <w:rsid w:val="00515EF4"/>
    <w:rsid w:val="00525CF9"/>
    <w:rsid w:val="00533F97"/>
    <w:rsid w:val="0054353F"/>
    <w:rsid w:val="00545B71"/>
    <w:rsid w:val="00557F17"/>
    <w:rsid w:val="00576DFE"/>
    <w:rsid w:val="00590DCE"/>
    <w:rsid w:val="005A68D8"/>
    <w:rsid w:val="0060498F"/>
    <w:rsid w:val="00607B49"/>
    <w:rsid w:val="00660719"/>
    <w:rsid w:val="00672F41"/>
    <w:rsid w:val="00673B0F"/>
    <w:rsid w:val="006836C3"/>
    <w:rsid w:val="006B4A4C"/>
    <w:rsid w:val="006D6CBE"/>
    <w:rsid w:val="006E57AA"/>
    <w:rsid w:val="00702DD0"/>
    <w:rsid w:val="007053C7"/>
    <w:rsid w:val="00706189"/>
    <w:rsid w:val="00712930"/>
    <w:rsid w:val="007509AF"/>
    <w:rsid w:val="00757D8B"/>
    <w:rsid w:val="007B4291"/>
    <w:rsid w:val="007E3D0B"/>
    <w:rsid w:val="00807C0E"/>
    <w:rsid w:val="008107A9"/>
    <w:rsid w:val="00837EF4"/>
    <w:rsid w:val="00845BC8"/>
    <w:rsid w:val="00872E85"/>
    <w:rsid w:val="00877387"/>
    <w:rsid w:val="00887992"/>
    <w:rsid w:val="008E280D"/>
    <w:rsid w:val="008F267A"/>
    <w:rsid w:val="009736CA"/>
    <w:rsid w:val="00976614"/>
    <w:rsid w:val="009B0728"/>
    <w:rsid w:val="009C3D71"/>
    <w:rsid w:val="009E5AA2"/>
    <w:rsid w:val="00A02902"/>
    <w:rsid w:val="00A20C56"/>
    <w:rsid w:val="00A457E0"/>
    <w:rsid w:val="00A530A4"/>
    <w:rsid w:val="00A55CB7"/>
    <w:rsid w:val="00AB2770"/>
    <w:rsid w:val="00AC22C2"/>
    <w:rsid w:val="00AC5005"/>
    <w:rsid w:val="00AE0D3D"/>
    <w:rsid w:val="00AF1D38"/>
    <w:rsid w:val="00B044F3"/>
    <w:rsid w:val="00B12EC8"/>
    <w:rsid w:val="00B35FC2"/>
    <w:rsid w:val="00B83134"/>
    <w:rsid w:val="00BA397D"/>
    <w:rsid w:val="00BD3D8A"/>
    <w:rsid w:val="00C00BE9"/>
    <w:rsid w:val="00C63ACB"/>
    <w:rsid w:val="00C74F44"/>
    <w:rsid w:val="00C863E2"/>
    <w:rsid w:val="00CC7ABB"/>
    <w:rsid w:val="00D67F90"/>
    <w:rsid w:val="00DB50F5"/>
    <w:rsid w:val="00E10DDB"/>
    <w:rsid w:val="00E57D3B"/>
    <w:rsid w:val="00EA3499"/>
    <w:rsid w:val="00F01A25"/>
    <w:rsid w:val="00F22606"/>
    <w:rsid w:val="00F34C5B"/>
    <w:rsid w:val="00F41566"/>
    <w:rsid w:val="00F65671"/>
    <w:rsid w:val="00FA11C1"/>
    <w:rsid w:val="00FB3975"/>
    <w:rsid w:val="00FF19B7"/>
    <w:rsid w:val="00FF3B46"/>
    <w:rsid w:val="07651B55"/>
    <w:rsid w:val="1A2049EA"/>
    <w:rsid w:val="63D3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autoSpaceDE w:val="0"/>
      <w:autoSpaceDN w:val="0"/>
      <w:adjustRightInd w:val="0"/>
      <w:spacing w:line="288" w:lineRule="auto"/>
      <w:jc w:val="center"/>
      <w:outlineLvl w:val="0"/>
    </w:pPr>
    <w:rPr>
      <w:rFonts w:ascii="Times New Roman" w:hAnsi="Times New Roman" w:eastAsia="黑体" w:cs="Times New Roman"/>
      <w:b/>
      <w:bCs/>
      <w:kern w:val="0"/>
      <w:sz w:val="32"/>
      <w:szCs w:val="32"/>
    </w:rPr>
  </w:style>
  <w:style w:type="paragraph" w:styleId="3">
    <w:name w:val="heading 2"/>
    <w:basedOn w:val="2"/>
    <w:next w:val="1"/>
    <w:link w:val="21"/>
    <w:qFormat/>
    <w:uiPriority w:val="0"/>
    <w:pPr>
      <w:numPr>
        <w:ilvl w:val="1"/>
      </w:numPr>
      <w:ind w:left="759" w:hanging="759" w:hangingChars="270"/>
      <w:jc w:val="left"/>
      <w:outlineLvl w:val="1"/>
    </w:pPr>
    <w:rPr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numPr>
        <w:ilvl w:val="2"/>
        <w:numId w:val="1"/>
      </w:numPr>
      <w:spacing w:line="288" w:lineRule="auto"/>
      <w:ind w:firstLine="0"/>
      <w:outlineLvl w:val="2"/>
    </w:pPr>
    <w:rPr>
      <w:rFonts w:ascii="Times New Roman" w:hAnsi="Times New Roman" w:eastAsia="黑体" w:cs="Times New Roman"/>
      <w:b/>
      <w:kern w:val="24"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6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2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3">
    <w:name w:val="Normal (Web)"/>
    <w:basedOn w:val="14"/>
    <w:next w:val="14"/>
    <w:qFormat/>
    <w:uiPriority w:val="0"/>
    <w:pPr>
      <w:spacing w:before="100" w:after="100"/>
    </w:pPr>
    <w:rPr>
      <w:color w:val="auto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批注框文本 Char"/>
    <w:basedOn w:val="15"/>
    <w:link w:val="8"/>
    <w:semiHidden/>
    <w:qFormat/>
    <w:uiPriority w:val="99"/>
    <w:rPr>
      <w:sz w:val="18"/>
      <w:szCs w:val="18"/>
    </w:rPr>
  </w:style>
  <w:style w:type="character" w:customStyle="1" w:styleId="20">
    <w:name w:val="标题 1 Char"/>
    <w:basedOn w:val="15"/>
    <w:link w:val="2"/>
    <w:qFormat/>
    <w:uiPriority w:val="0"/>
    <w:rPr>
      <w:rFonts w:ascii="Times New Roman" w:hAnsi="Times New Roman" w:eastAsia="黑体" w:cs="Times New Roman"/>
      <w:b/>
      <w:bCs/>
      <w:kern w:val="0"/>
      <w:sz w:val="32"/>
      <w:szCs w:val="32"/>
    </w:rPr>
  </w:style>
  <w:style w:type="character" w:customStyle="1" w:styleId="21">
    <w:name w:val="标题 2 Char"/>
    <w:basedOn w:val="15"/>
    <w:link w:val="3"/>
    <w:qFormat/>
    <w:uiPriority w:val="0"/>
    <w:rPr>
      <w:rFonts w:ascii="Times New Roman" w:hAnsi="Times New Roman" w:eastAsia="黑体" w:cs="Times New Roman"/>
      <w:b/>
      <w:bCs/>
      <w:kern w:val="0"/>
      <w:sz w:val="28"/>
      <w:szCs w:val="32"/>
    </w:rPr>
  </w:style>
  <w:style w:type="character" w:customStyle="1" w:styleId="22">
    <w:name w:val="标题 3 Char"/>
    <w:basedOn w:val="15"/>
    <w:link w:val="4"/>
    <w:qFormat/>
    <w:uiPriority w:val="0"/>
    <w:rPr>
      <w:rFonts w:ascii="Times New Roman" w:hAnsi="Times New Roman" w:eastAsia="黑体" w:cs="Times New Roman"/>
      <w:b/>
      <w:kern w:val="24"/>
      <w:sz w:val="24"/>
      <w:szCs w:val="24"/>
    </w:rPr>
  </w:style>
  <w:style w:type="paragraph" w:customStyle="1" w:styleId="23">
    <w:name w:val="TOC 标题1"/>
    <w:basedOn w:val="2"/>
    <w:next w:val="1"/>
    <w:unhideWhenUsed/>
    <w:qFormat/>
    <w:uiPriority w:val="39"/>
    <w:pPr>
      <w:keepLines/>
      <w:widowControl/>
      <w:numPr>
        <w:numId w:val="0"/>
      </w:numPr>
      <w:autoSpaceDE/>
      <w:autoSpaceDN/>
      <w:adjustRightInd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styleId="25">
    <w:name w:val="Placeholder Text"/>
    <w:basedOn w:val="1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2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1.emf"/><Relationship Id="rId23" Type="http://schemas.openxmlformats.org/officeDocument/2006/relationships/image" Target="media/image10.emf"/><Relationship Id="rId22" Type="http://schemas.openxmlformats.org/officeDocument/2006/relationships/image" Target="media/image9.e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A4C4E9-A0E1-4271-B07E-B07F435DEE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9</Pages>
  <Words>702</Words>
  <Characters>4008</Characters>
  <Lines>33</Lines>
  <Paragraphs>9</Paragraphs>
  <TotalTime>1</TotalTime>
  <ScaleCrop>false</ScaleCrop>
  <LinksUpToDate>false</LinksUpToDate>
  <CharactersWithSpaces>4701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2018-10-31T12:55:00Z</dcterms:created>
  <dc:creator>Administrator</dc:creator>
  <cp:lastModifiedBy>王柯庭</cp:lastModifiedBy>
  <cp:lastPrinted>2018-05-24T15:47:00Z</cp:lastPrinted>
  <dcterms:modified xsi:type="dcterms:W3CDTF">2018-10-31T14:17:52Z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