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5FCE46" w14:textId="77777777" w:rsidR="005446B1" w:rsidRDefault="005446B1">
      <w:pPr>
        <w:rPr>
          <w:color w:val="000000"/>
        </w:rPr>
      </w:pPr>
    </w:p>
    <w:p w14:paraId="447908EE" w14:textId="77777777" w:rsidR="005446B1" w:rsidRDefault="005446B1">
      <w:pPr>
        <w:rPr>
          <w:color w:val="000000"/>
        </w:rPr>
      </w:pPr>
    </w:p>
    <w:p w14:paraId="72586075" w14:textId="77777777" w:rsidR="005446B1" w:rsidRDefault="00000000">
      <w:pPr>
        <w:jc w:val="center"/>
        <w:rPr>
          <w:color w:val="000000"/>
        </w:rPr>
      </w:pPr>
      <w:r>
        <w:rPr>
          <w:noProof/>
        </w:rPr>
        <w:drawing>
          <wp:inline distT="0" distB="0" distL="0" distR="0" wp14:anchorId="3E1B4C82" wp14:editId="3852DA70">
            <wp:extent cx="2946400" cy="727710"/>
            <wp:effectExtent l="0" t="0" r="6350" b="0"/>
            <wp:docPr id="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8951" cy="7579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96C14" w14:textId="77777777" w:rsidR="005446B1" w:rsidRDefault="00000000">
      <w:pPr>
        <w:pStyle w:val="a3"/>
        <w:rPr>
          <w:color w:val="000000"/>
          <w:sz w:val="36"/>
          <w:szCs w:val="36"/>
        </w:rPr>
      </w:pPr>
      <w:r>
        <w:rPr>
          <w:rFonts w:hint="eastAsia"/>
          <w:color w:val="000000"/>
          <w:sz w:val="36"/>
          <w:szCs w:val="36"/>
        </w:rPr>
        <w:t>TONGJI UNIVERSITY</w:t>
      </w:r>
    </w:p>
    <w:p w14:paraId="2434139C" w14:textId="77777777" w:rsidR="005446B1" w:rsidRDefault="005446B1">
      <w:pPr>
        <w:rPr>
          <w:color w:val="000000"/>
        </w:rPr>
      </w:pPr>
    </w:p>
    <w:p w14:paraId="7CE10110" w14:textId="77777777" w:rsidR="005446B1" w:rsidRDefault="00000000">
      <w:pPr>
        <w:jc w:val="center"/>
        <w:rPr>
          <w:rFonts w:eastAsia="黑体"/>
          <w:color w:val="000000"/>
          <w:sz w:val="72"/>
          <w:szCs w:val="72"/>
        </w:rPr>
      </w:pPr>
      <w:r>
        <w:rPr>
          <w:rFonts w:eastAsia="黑体" w:hint="eastAsia"/>
          <w:color w:val="000000"/>
          <w:sz w:val="72"/>
          <w:szCs w:val="72"/>
        </w:rPr>
        <w:t>物理实验报告</w:t>
      </w:r>
    </w:p>
    <w:p w14:paraId="5EF2C842" w14:textId="77777777" w:rsidR="005446B1" w:rsidRDefault="005446B1">
      <w:pPr>
        <w:spacing w:line="440" w:lineRule="atLeast"/>
        <w:rPr>
          <w:color w:val="000000"/>
        </w:rPr>
      </w:pPr>
    </w:p>
    <w:p w14:paraId="22F97926" w14:textId="77777777" w:rsidR="005446B1" w:rsidRDefault="005446B1">
      <w:pPr>
        <w:spacing w:line="800" w:lineRule="exact"/>
        <w:rPr>
          <w:color w:val="000000"/>
        </w:rPr>
      </w:pPr>
    </w:p>
    <w:p w14:paraId="57A9733B" w14:textId="097BFA2F" w:rsidR="005446B1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实验名称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 w:rsidR="00C73B5B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="00C73B5B" w:rsidRPr="00C73B5B">
        <w:rPr>
          <w:rFonts w:eastAsia="黑体"/>
          <w:color w:val="000000"/>
          <w:sz w:val="36"/>
          <w:szCs w:val="36"/>
          <w:u w:val="single"/>
        </w:rPr>
        <w:t>RC</w:t>
      </w:r>
      <w:r w:rsidR="00C73B5B" w:rsidRPr="00C73B5B">
        <w:rPr>
          <w:rFonts w:eastAsia="黑体"/>
          <w:color w:val="000000"/>
          <w:sz w:val="36"/>
          <w:szCs w:val="36"/>
          <w:u w:val="single"/>
        </w:rPr>
        <w:t>串联电路的暂态和稳态过程研究</w:t>
      </w:r>
      <w:r w:rsidR="00C73B5B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</w:p>
    <w:p w14:paraId="1AB682C4" w14:textId="62E7DE5B" w:rsidR="005446B1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学生姓名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</w:p>
    <w:p w14:paraId="66C354FE" w14:textId="744A38B3" w:rsidR="005446B1" w:rsidRDefault="00000000">
      <w:pPr>
        <w:spacing w:line="800" w:lineRule="exact"/>
        <w:rPr>
          <w:rFonts w:eastAsia="黑体"/>
          <w:color w:val="000000"/>
          <w:sz w:val="36"/>
          <w:szCs w:val="36"/>
          <w:u w:val="single"/>
        </w:rPr>
      </w:pPr>
      <w:r>
        <w:rPr>
          <w:rFonts w:eastAsia="黑体" w:hint="eastAsia"/>
          <w:color w:val="000000"/>
          <w:sz w:val="36"/>
          <w:szCs w:val="36"/>
        </w:rPr>
        <w:t>学　　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</w:t>
      </w:r>
      <w:r w:rsidR="00476E55">
        <w:rPr>
          <w:rFonts w:eastAsia="黑体" w:hint="eastAsia"/>
          <w:color w:val="000000"/>
          <w:sz w:val="36"/>
          <w:szCs w:val="36"/>
          <w:u w:val="single"/>
        </w:rPr>
        <w:t xml:space="preserve">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</w:t>
      </w:r>
      <w:r w:rsidR="00476E55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</w:t>
      </w:r>
    </w:p>
    <w:p w14:paraId="6EA09286" w14:textId="1777F92C" w:rsidR="005446B1" w:rsidRDefault="00000000">
      <w:pPr>
        <w:spacing w:line="800" w:lineRule="exact"/>
        <w:rPr>
          <w:rFonts w:eastAsia="黑体"/>
          <w:color w:val="000000"/>
          <w:sz w:val="36"/>
          <w:szCs w:val="36"/>
        </w:rPr>
      </w:pPr>
      <w:r>
        <w:rPr>
          <w:rFonts w:eastAsia="黑体" w:hint="eastAsia"/>
          <w:color w:val="000000"/>
          <w:sz w:val="36"/>
          <w:szCs w:val="36"/>
        </w:rPr>
        <w:t>组</w:t>
      </w:r>
      <w:r>
        <w:rPr>
          <w:rFonts w:eastAsia="黑体" w:hint="eastAsia"/>
          <w:color w:val="000000"/>
          <w:sz w:val="36"/>
          <w:szCs w:val="36"/>
        </w:rPr>
        <w:t xml:space="preserve"> </w:t>
      </w:r>
      <w:r>
        <w:rPr>
          <w:rFonts w:eastAsia="黑体"/>
          <w:color w:val="000000"/>
          <w:sz w:val="36"/>
          <w:szCs w:val="36"/>
        </w:rPr>
        <w:t xml:space="preserve">   </w:t>
      </w:r>
      <w:r>
        <w:rPr>
          <w:rFonts w:eastAsia="黑体" w:hint="eastAsia"/>
          <w:color w:val="000000"/>
          <w:sz w:val="36"/>
          <w:szCs w:val="36"/>
        </w:rPr>
        <w:t>号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</w:t>
      </w:r>
      <w:r w:rsidR="00476E55">
        <w:rPr>
          <w:rFonts w:eastAsia="黑体" w:hint="eastAsia"/>
          <w:color w:val="000000"/>
          <w:sz w:val="36"/>
          <w:szCs w:val="36"/>
          <w:u w:val="single"/>
        </w:rPr>
        <w:t>B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　　</w:t>
      </w:r>
      <w:r w:rsidR="00476E55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</w:p>
    <w:p w14:paraId="35667182" w14:textId="108554E7" w:rsidR="005446B1" w:rsidRDefault="00000000">
      <w:pPr>
        <w:spacing w:line="800" w:lineRule="exact"/>
      </w:pPr>
      <w:r>
        <w:rPr>
          <w:rFonts w:eastAsia="黑体" w:hint="eastAsia"/>
          <w:color w:val="000000"/>
          <w:sz w:val="36"/>
          <w:szCs w:val="36"/>
        </w:rPr>
        <w:t>实验日期</w:t>
      </w:r>
      <w:r>
        <w:rPr>
          <w:rFonts w:eastAsia="黑体" w:hint="eastAsia"/>
          <w:color w:val="000000"/>
          <w:sz w:val="36"/>
          <w:szCs w:val="36"/>
        </w:rPr>
        <w:t xml:space="preserve">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</w:t>
      </w:r>
      <w:r w:rsidR="00476E55"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　　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</w:t>
      </w:r>
      <w:r w:rsidR="00476E55">
        <w:rPr>
          <w:rFonts w:eastAsia="黑体" w:hint="eastAsia"/>
          <w:color w:val="000000"/>
          <w:sz w:val="36"/>
          <w:szCs w:val="36"/>
          <w:u w:val="single"/>
        </w:rPr>
        <w:t>2026. 3. 24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         </w:t>
      </w:r>
      <w:r>
        <w:rPr>
          <w:rFonts w:eastAsia="黑体" w:hint="eastAsia"/>
          <w:color w:val="000000"/>
          <w:sz w:val="36"/>
          <w:szCs w:val="36"/>
          <w:u w:val="single"/>
        </w:rPr>
        <w:t xml:space="preserve">　</w:t>
      </w:r>
      <w:r w:rsidR="00476E55">
        <w:rPr>
          <w:rFonts w:eastAsia="黑体" w:hint="eastAsia"/>
          <w:color w:val="000000"/>
          <w:sz w:val="36"/>
          <w:szCs w:val="36"/>
          <w:u w:val="single"/>
        </w:rPr>
        <w:t xml:space="preserve">  </w:t>
      </w:r>
    </w:p>
    <w:p w14:paraId="361D4CB6" w14:textId="77777777" w:rsidR="005446B1" w:rsidRDefault="005446B1">
      <w:pPr>
        <w:spacing w:line="800" w:lineRule="exact"/>
      </w:pPr>
    </w:p>
    <w:p w14:paraId="1D14BCB5" w14:textId="77777777" w:rsidR="005446B1" w:rsidRDefault="005446B1">
      <w:pPr>
        <w:spacing w:line="800" w:lineRule="exact"/>
      </w:pPr>
    </w:p>
    <w:p w14:paraId="3F983662" w14:textId="77777777" w:rsidR="005446B1" w:rsidRDefault="005446B1">
      <w:pPr>
        <w:spacing w:line="800" w:lineRule="exact"/>
        <w:sectPr w:rsidR="005446B1">
          <w:headerReference w:type="default" r:id="rId9"/>
          <w:footerReference w:type="default" r:id="rId10"/>
          <w:footerReference w:type="first" r:id="rId11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4D6B2425" w14:textId="77777777" w:rsidR="005446B1" w:rsidRDefault="005446B1">
      <w:pPr>
        <w:framePr w:w="466" w:h="11551" w:hSpace="180" w:wrap="auto" w:vAnchor="text" w:hAnchor="page" w:x="551" w:y="121"/>
        <w:rPr>
          <w:rFonts w:ascii="宋体"/>
        </w:rPr>
      </w:pPr>
    </w:p>
    <w:p w14:paraId="2256716A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949BE68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D1A7FE3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CA8F4B8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8C0F4BC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D79AB7C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FB4900F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D076B63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0AF89EF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94B6EEA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DEADFB8" w14:textId="77777777" w:rsidR="005446B1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66959871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40617F9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8D254AB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4806FA37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EB9DE81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B99E27D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992B744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C8D8E16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D90A86D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519A2D8C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2D2266F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3192A3E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7767606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69A946F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33D080A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076A5DCC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69D1FD2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4DA846C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E16E17F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ED5C32A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9AD102D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F527A2C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A25AC13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2471052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B49F533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F509672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1A862FE" w14:textId="77777777" w:rsidR="005446B1" w:rsidRDefault="00000000">
      <w:pPr>
        <w:framePr w:w="466" w:h="11551" w:hSpace="180" w:wrap="auto" w:vAnchor="text" w:hAnchor="page" w:x="551" w:y="1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3EA5A02" w14:textId="77777777" w:rsidR="005446B1" w:rsidRDefault="00000000">
      <w:pPr>
        <w:framePr w:w="466" w:h="11551" w:hSpace="180" w:wrap="auto" w:vAnchor="text" w:hAnchor="page" w:x="551" w:y="121"/>
        <w:jc w:val="center"/>
      </w:pPr>
      <w:r>
        <w:rPr>
          <w:rFonts w:ascii="宋体" w:hint="eastAsia"/>
        </w:rPr>
        <w:t>┊</w:t>
      </w:r>
    </w:p>
    <w:p w14:paraId="508BA6E3" w14:textId="3F5873F5" w:rsidR="005446B1" w:rsidRDefault="00F330B4">
      <w:pPr>
        <w:spacing w:line="800" w:lineRule="exact"/>
        <w:jc w:val="center"/>
        <w:rPr>
          <w:rFonts w:ascii="黑体" w:eastAsia="黑体" w:hAnsi="黑体" w:hint="eastAsia"/>
          <w:b/>
          <w:sz w:val="28"/>
          <w:szCs w:val="28"/>
        </w:rPr>
      </w:pPr>
      <w:r w:rsidRPr="00F330B4">
        <w:rPr>
          <w:rFonts w:ascii="黑体" w:eastAsia="黑体" w:hAnsi="黑体"/>
          <w:b/>
          <w:sz w:val="28"/>
          <w:szCs w:val="28"/>
        </w:rPr>
        <w:t>RC串联电路的暂态和稳态过程研究</w:t>
      </w:r>
    </w:p>
    <w:p w14:paraId="188E3A18" w14:textId="77777777" w:rsidR="005446B1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实验目的</w:t>
      </w:r>
    </w:p>
    <w:p w14:paraId="3AA793A3" w14:textId="77777777" w:rsidR="0073495F" w:rsidRPr="0073495F" w:rsidRDefault="0073495F" w:rsidP="0073495F">
      <w:pPr>
        <w:spacing w:line="400" w:lineRule="exact"/>
      </w:pPr>
      <w:r w:rsidRPr="0073495F">
        <w:t>（</w:t>
      </w:r>
      <w:r w:rsidRPr="0073495F">
        <w:t>1</w:t>
      </w:r>
      <w:r w:rsidRPr="0073495F">
        <w:t>）</w:t>
      </w:r>
      <w:r w:rsidRPr="0073495F">
        <w:t xml:space="preserve"> </w:t>
      </w:r>
      <w:r w:rsidRPr="0073495F">
        <w:t>学习数字示波器的使用。</w:t>
      </w:r>
    </w:p>
    <w:p w14:paraId="49D7A5A9" w14:textId="52B79122" w:rsidR="0073495F" w:rsidRPr="0073495F" w:rsidRDefault="0073495F" w:rsidP="0073495F">
      <w:pPr>
        <w:spacing w:line="400" w:lineRule="exact"/>
      </w:pPr>
      <w:r w:rsidRPr="0073495F">
        <w:t>（</w:t>
      </w:r>
      <w:r w:rsidRPr="0073495F">
        <w:t>2</w:t>
      </w:r>
      <w:r w:rsidRPr="0073495F">
        <w:t>）</w:t>
      </w:r>
      <w:r w:rsidRPr="0073495F">
        <w:t xml:space="preserve"> </w:t>
      </w:r>
      <w:r w:rsidRPr="0073495F">
        <w:t>掌握用示波器观察</w:t>
      </w:r>
      <w:r w:rsidRPr="0073495F">
        <w:t xml:space="preserve"> RC </w:t>
      </w:r>
      <w:r w:rsidRPr="0073495F">
        <w:t>电路电容的充放电特性曲线及时间常数测量。</w:t>
      </w:r>
    </w:p>
    <w:p w14:paraId="70FB2F3D" w14:textId="00BAB48A" w:rsidR="0073495F" w:rsidRPr="0073495F" w:rsidRDefault="0073495F" w:rsidP="0073495F">
      <w:pPr>
        <w:spacing w:line="400" w:lineRule="exact"/>
      </w:pPr>
      <w:r w:rsidRPr="0073495F">
        <w:t>（</w:t>
      </w:r>
      <w:r w:rsidRPr="0073495F">
        <w:t>3</w:t>
      </w:r>
      <w:r w:rsidRPr="0073495F">
        <w:t>）</w:t>
      </w:r>
      <w:r w:rsidRPr="0073495F">
        <w:t xml:space="preserve"> </w:t>
      </w:r>
      <w:r w:rsidRPr="0073495F">
        <w:t>掌握用示波器观测</w:t>
      </w:r>
      <w:r w:rsidRPr="0073495F">
        <w:t xml:space="preserve"> RC </w:t>
      </w:r>
      <w:r w:rsidRPr="0073495F">
        <w:t>串联电路的相频特性及相位差测量。</w:t>
      </w:r>
    </w:p>
    <w:p w14:paraId="6AF907FF" w14:textId="77777777" w:rsidR="005446B1" w:rsidRPr="0073495F" w:rsidRDefault="005446B1">
      <w:pPr>
        <w:spacing w:line="400" w:lineRule="exact"/>
      </w:pPr>
    </w:p>
    <w:p w14:paraId="6EB4AE6E" w14:textId="27336E88" w:rsidR="005446B1" w:rsidRDefault="005446B1">
      <w:pPr>
        <w:spacing w:line="400" w:lineRule="exact"/>
      </w:pPr>
    </w:p>
    <w:p w14:paraId="76085813" w14:textId="45112251" w:rsidR="005446B1" w:rsidRPr="007C458B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实验原理</w:t>
      </w:r>
    </w:p>
    <w:p w14:paraId="4566700F" w14:textId="70A6CBB9" w:rsidR="00BB4A45" w:rsidRPr="00BB4A45" w:rsidRDefault="00BB4A45" w:rsidP="00BB4A45">
      <w:pPr>
        <w:spacing w:line="400" w:lineRule="exact"/>
      </w:pPr>
      <w:r w:rsidRPr="00BB4A45">
        <w:t>1</w:t>
      </w:r>
      <w:r w:rsidR="00107C1D" w:rsidRPr="0038625D">
        <w:rPr>
          <w:rFonts w:hint="eastAsia"/>
        </w:rPr>
        <w:t>.</w:t>
      </w:r>
      <w:r w:rsidRPr="00BB4A45">
        <w:t xml:space="preserve"> RC</w:t>
      </w:r>
      <w:r w:rsidRPr="00BB4A45">
        <w:t>串联电路的暂态特性</w:t>
      </w:r>
    </w:p>
    <w:p w14:paraId="05E5B6C9" w14:textId="068C113F" w:rsidR="00BB4A45" w:rsidRPr="0038625D" w:rsidRDefault="009B3AFC" w:rsidP="00BB4A45">
      <w:pPr>
        <w:spacing w:line="400" w:lineRule="exact"/>
      </w:pPr>
      <w:r w:rsidRPr="0038625D">
        <w:rPr>
          <w:noProof/>
        </w:rPr>
        <w:drawing>
          <wp:anchor distT="0" distB="0" distL="114300" distR="114300" simplePos="0" relativeHeight="251658240" behindDoc="0" locked="0" layoutInCell="1" allowOverlap="1" wp14:anchorId="2BF583EF" wp14:editId="0771EEB4">
            <wp:simplePos x="0" y="0"/>
            <wp:positionH relativeFrom="margin">
              <wp:align>center</wp:align>
            </wp:positionH>
            <wp:positionV relativeFrom="paragraph">
              <wp:posOffset>528955</wp:posOffset>
            </wp:positionV>
            <wp:extent cx="2459355" cy="1555115"/>
            <wp:effectExtent l="0" t="0" r="0" b="6985"/>
            <wp:wrapTopAndBottom/>
            <wp:docPr id="7152208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220867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59355" cy="1555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4A45" w:rsidRPr="00BB4A45">
        <w:t xml:space="preserve">RC </w:t>
      </w:r>
      <w:r w:rsidR="00BB4A45" w:rsidRPr="00BB4A45">
        <w:t>串联电路在接通或断开电源的瞬间，电荷的积累与释放会形成暂态变化过程，其快慢由电路的时间常数</w:t>
      </w:r>
      <w:r w:rsidR="00BB4A45" w:rsidRPr="00BB4A45">
        <w:t xml:space="preserve"> 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 w:rsidR="00BB4A45" w:rsidRPr="00BB4A45">
        <w:t xml:space="preserve"> </w:t>
      </w:r>
      <w:r w:rsidR="00BB4A45" w:rsidRPr="00BB4A45">
        <w:t>决定。</w:t>
      </w:r>
    </w:p>
    <w:p w14:paraId="52891EFD" w14:textId="4B264A7B" w:rsidR="009B3AFC" w:rsidRPr="00BB4A45" w:rsidRDefault="009B3AFC" w:rsidP="00BB4A45">
      <w:pPr>
        <w:spacing w:line="400" w:lineRule="exact"/>
      </w:pPr>
    </w:p>
    <w:p w14:paraId="58A1ED7F" w14:textId="77777777" w:rsidR="00BB4A45" w:rsidRPr="00BB4A45" w:rsidRDefault="00BB4A45" w:rsidP="00BB4A45">
      <w:pPr>
        <w:spacing w:line="400" w:lineRule="exact"/>
      </w:pPr>
      <w:r w:rsidRPr="00BB4A45">
        <w:t>（</w:t>
      </w:r>
      <w:r w:rsidRPr="00BB4A45">
        <w:t>1</w:t>
      </w:r>
      <w:r w:rsidRPr="00BB4A45">
        <w:t>）充放电过程公式</w:t>
      </w:r>
    </w:p>
    <w:p w14:paraId="57210EFB" w14:textId="590D0888" w:rsidR="00BB4A45" w:rsidRPr="00BB4A45" w:rsidRDefault="00BB4A45" w:rsidP="002F20D8">
      <w:pPr>
        <w:ind w:left="714"/>
      </w:pPr>
      <w:r w:rsidRPr="00BB4A45">
        <w:t>充电过程：</w:t>
      </w:r>
      <w:r w:rsidRPr="00BB4A45">
        <w:t xml:space="preserve"> </w:t>
      </w:r>
      <w:r w:rsidRPr="00BB4A45">
        <w:t>开关</w:t>
      </w:r>
      <w:r w:rsidRPr="00BB4A45">
        <w:t xml:space="preserve"> K </w:t>
      </w:r>
      <w:r w:rsidRPr="00BB4A45">
        <w:t>合向</w:t>
      </w:r>
      <w:r w:rsidRPr="00BB4A45">
        <w:t xml:space="preserve"> 1</w:t>
      </w:r>
      <w:r w:rsidRPr="00BB4A45">
        <w:t>，由回路方程</w:t>
      </w:r>
      <w:r w:rsidRPr="00BB4A45">
        <w:t xml:space="preserve"> </w:t>
      </w:r>
      <m:oMath>
        <m:r>
          <w:rPr>
            <w:rFonts w:ascii="Cambria Math" w:hAnsi="Cambria Math"/>
          </w:rPr>
          <m:t>RC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dQ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dt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Q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C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=E</m:t>
        </m:r>
      </m:oMath>
      <w:r w:rsidRPr="00BB4A45">
        <w:t xml:space="preserve"> </w:t>
      </w:r>
      <w:r w:rsidRPr="00BB4A45">
        <w:t>得电容电压：</w:t>
      </w:r>
    </w:p>
    <w:p w14:paraId="2A4897F7" w14:textId="41C0C8D8" w:rsidR="00BB4A45" w:rsidRPr="00BB4A45" w:rsidRDefault="00000000" w:rsidP="00BB4A45">
      <w:pPr>
        <w:spacing w:line="400" w:lineRule="exact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</w:rPr>
                    <m:t>-t</m:t>
                  </m:r>
                  <m:r>
                    <m:rPr>
                      <m:lit/>
                    </m:rPr>
                    <w:rPr>
                      <w:rFonts w:ascii="Cambria Math" w:hAnsi="Cambria Math"/>
                    </w:rPr>
                    <m:t>/</m:t>
                  </m:r>
                  <m:r>
                    <w:rPr>
                      <w:rFonts w:ascii="Cambria Math" w:hAnsi="Cambria Math"/>
                    </w:rPr>
                    <m:t>RC</m:t>
                  </m:r>
                </m:sup>
              </m:sSup>
            </m:e>
          </m:d>
        </m:oMath>
      </m:oMathPara>
    </w:p>
    <w:p w14:paraId="3DFA9DF8" w14:textId="5B039D94" w:rsidR="00BB4A45" w:rsidRPr="00BB4A45" w:rsidRDefault="00BB4A45" w:rsidP="002F20D8">
      <w:pPr>
        <w:spacing w:line="400" w:lineRule="exact"/>
        <w:ind w:left="720"/>
      </w:pPr>
      <w:r w:rsidRPr="00BB4A45">
        <w:t>放电过程：</w:t>
      </w:r>
      <w:r w:rsidRPr="00BB4A45">
        <w:t xml:space="preserve"> </w:t>
      </w:r>
      <w:r w:rsidRPr="00BB4A45">
        <w:t>开关</w:t>
      </w:r>
      <w:r w:rsidRPr="00BB4A45">
        <w:t xml:space="preserve"> K </w:t>
      </w:r>
      <w:r w:rsidRPr="00BB4A45">
        <w:t>合向</w:t>
      </w:r>
      <w:r w:rsidRPr="00BB4A45">
        <w:t xml:space="preserve"> 2</w:t>
      </w:r>
      <w:r w:rsidRPr="00BB4A45">
        <w:t>，电容通过电阻</w:t>
      </w:r>
      <w:r w:rsidRPr="00BB4A45">
        <w:t xml:space="preserve"> </w:t>
      </w:r>
      <m:oMath>
        <m:r>
          <w:rPr>
            <w:rFonts w:ascii="Cambria Math" w:hAnsi="Cambria Math"/>
          </w:rPr>
          <m:t>R</m:t>
        </m:r>
      </m:oMath>
      <w:r w:rsidRPr="00BB4A45">
        <w:t xml:space="preserve"> </w:t>
      </w:r>
      <w:r w:rsidRPr="00BB4A45">
        <w:t>放电，电容电压为：</w:t>
      </w:r>
    </w:p>
    <w:p w14:paraId="528B189F" w14:textId="34E8EF05" w:rsidR="00BB4A45" w:rsidRPr="00BB4A45" w:rsidRDefault="00000000" w:rsidP="00BB4A45">
      <w:pPr>
        <w:spacing w:line="400" w:lineRule="exact"/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=E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-t</m:t>
              </m:r>
              <m:r>
                <m:rPr>
                  <m:lit/>
                </m:rPr>
                <w:rPr>
                  <w:rFonts w:ascii="Cambria Math" w:hAnsi="Cambria Math"/>
                </w:rPr>
                <m:t>/</m:t>
              </m:r>
              <m:r>
                <w:rPr>
                  <w:rFonts w:ascii="Cambria Math" w:hAnsi="Cambria Math"/>
                </w:rPr>
                <m:t>RC</m:t>
              </m:r>
            </m:sup>
          </m:sSup>
        </m:oMath>
      </m:oMathPara>
    </w:p>
    <w:p w14:paraId="3D3C6A52" w14:textId="760D6DCC" w:rsidR="00BB4A45" w:rsidRPr="00BB4A45" w:rsidRDefault="00C74A2A" w:rsidP="002F20D8">
      <w:pPr>
        <w:spacing w:line="400" w:lineRule="exact"/>
        <w:ind w:left="720"/>
      </w:pPr>
      <w:r w:rsidRPr="002F20D8">
        <w:rPr>
          <w:noProof/>
        </w:rPr>
        <w:drawing>
          <wp:anchor distT="0" distB="0" distL="114300" distR="114300" simplePos="0" relativeHeight="251659264" behindDoc="0" locked="0" layoutInCell="1" allowOverlap="1" wp14:anchorId="7199FBBC" wp14:editId="7DA07055">
            <wp:simplePos x="0" y="0"/>
            <wp:positionH relativeFrom="margin">
              <wp:align>center</wp:align>
            </wp:positionH>
            <wp:positionV relativeFrom="paragraph">
              <wp:posOffset>756920</wp:posOffset>
            </wp:positionV>
            <wp:extent cx="3529330" cy="1662922"/>
            <wp:effectExtent l="0" t="0" r="0" b="0"/>
            <wp:wrapTopAndBottom/>
            <wp:docPr id="12107481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748148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9330" cy="1662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4A45" w:rsidRPr="00BB4A45">
        <w:t>电阻电压：</w:t>
      </w:r>
      <w:r w:rsidR="00BB4A45" w:rsidRPr="00BB4A45">
        <w:t xml:space="preserve"> </w:t>
      </w:r>
      <w:r w:rsidR="00BB4A45" w:rsidRPr="00BB4A45">
        <w:t>充电时</w:t>
      </w:r>
      <w:r w:rsidR="00BB4A45" w:rsidRPr="00BB4A4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=E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-t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RC</m:t>
            </m:r>
          </m:sup>
        </m:sSup>
      </m:oMath>
      <w:r w:rsidR="00BB4A45" w:rsidRPr="00BB4A45">
        <w:t>；放电时</w:t>
      </w:r>
      <w:r w:rsidR="00BB4A45" w:rsidRPr="00BB4A4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=-E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e</m:t>
            </m:r>
          </m:e>
          <m:sup>
            <m:r>
              <w:rPr>
                <w:rFonts w:ascii="Cambria Math" w:hAnsi="Cambria Math"/>
              </w:rPr>
              <m:t>-t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RC</m:t>
            </m:r>
          </m:sup>
        </m:sSup>
      </m:oMath>
      <w:r w:rsidR="00BB4A45" w:rsidRPr="00BB4A45">
        <w:t>（负号表示电流方向相反）。</w:t>
      </w:r>
    </w:p>
    <w:p w14:paraId="0E6B62A7" w14:textId="1E78347A" w:rsidR="00C74A2A" w:rsidRDefault="00C74A2A" w:rsidP="00BB4A45">
      <w:pPr>
        <w:spacing w:line="400" w:lineRule="exact"/>
        <w:rPr>
          <w:b/>
          <w:bCs/>
        </w:rPr>
      </w:pPr>
    </w:p>
    <w:p w14:paraId="51C7AE78" w14:textId="07332E10" w:rsidR="00BB4A45" w:rsidRPr="00BB4A45" w:rsidRDefault="00BB4A45" w:rsidP="00BB4A45">
      <w:pPr>
        <w:spacing w:line="400" w:lineRule="exact"/>
      </w:pPr>
      <w:r w:rsidRPr="00BB4A45">
        <w:t>（</w:t>
      </w:r>
      <w:r w:rsidRPr="00BB4A45">
        <w:t>2</w:t>
      </w:r>
      <w:r w:rsidRPr="00BB4A45">
        <w:t>）时间常数</w:t>
      </w:r>
      <w:r w:rsidRPr="00BB4A45">
        <w:t xml:space="preserve"> 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</w:p>
    <w:p w14:paraId="747D13E6" w14:textId="1183FD09" w:rsidR="00BB4A45" w:rsidRPr="00BB4A45" w:rsidRDefault="00BB4A45" w:rsidP="00BB4A45">
      <w:pPr>
        <w:spacing w:line="400" w:lineRule="exact"/>
      </w:pPr>
      <w:r w:rsidRPr="00BB4A45">
        <w:t>定义</w:t>
      </w:r>
      <w:r w:rsidRPr="00BB4A45">
        <w:t xml:space="preserve"> </w:t>
      </w:r>
      <m:oMath>
        <m:r>
          <m:rPr>
            <m:sty m:val="p"/>
          </m:rP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= RC</m:t>
        </m:r>
      </m:oMath>
      <w:r w:rsidRPr="00BB4A45">
        <w:t xml:space="preserve"> </w:t>
      </w:r>
      <w:r w:rsidRPr="00BB4A45">
        <w:t>为电路的时间常数。实验中可通过以下两种方法测量：</w:t>
      </w:r>
    </w:p>
    <w:p w14:paraId="7D714461" w14:textId="639D2534" w:rsidR="00BB4A45" w:rsidRPr="00BB4A45" w:rsidRDefault="00BB4A45" w:rsidP="00BB4A45">
      <w:pPr>
        <w:numPr>
          <w:ilvl w:val="0"/>
          <w:numId w:val="2"/>
        </w:numPr>
        <w:ind w:left="714" w:hanging="357"/>
      </w:pPr>
      <w:r w:rsidRPr="00BB4A45">
        <w:t>半衰期法：</w:t>
      </w:r>
      <w:r w:rsidRPr="00BB4A45">
        <w:t xml:space="preserve"> </w:t>
      </w:r>
      <w:r w:rsidRPr="00BB4A45">
        <w:t>测量电压衰减到初始值一半所需的时间</w:t>
      </w:r>
      <w:r w:rsidRPr="00BB4A45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b>
        </m:sSub>
      </m:oMath>
      <w:r w:rsidRPr="00BB4A45">
        <w:t>，则</w:t>
      </w:r>
      <w:r w:rsidRPr="00BB4A45">
        <w:t xml:space="preserve"> </w:t>
      </w:r>
      <m:oMath>
        <m:r>
          <m:rPr>
            <m:sty m:val="p"/>
          </m:rPr>
          <w:rPr>
            <w:rFonts w:ascii="Cambria Math" w:hAnsi="Cambria Math"/>
          </w:rPr>
          <m:t>τ</m:t>
        </m:r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</m:sub>
            </m:sSub>
            <m:ctrlPr>
              <w:rPr>
                <w:rFonts w:ascii="Cambria Math" w:hAnsi="Cambria Math"/>
                <w:i/>
              </w:rPr>
            </m:ctrlPr>
          </m:num>
          <m:den>
            <m:func>
              <m:funcPr>
                <m:ctrlPr>
                  <w:rPr>
                    <w:rFonts w:ascii="Cambria Math" w:hAnsi="Cambria Math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Cambria Math"/>
                  </w:rPr>
                  <m:t>ln</m:t>
                </m:r>
                <m:ctrlPr>
                  <w:rPr>
                    <w:rFonts w:ascii="Cambria Math" w:hAnsi="Cambria Math"/>
                    <w:i/>
                  </w:rPr>
                </m:ctrlPr>
              </m:fName>
              <m:e>
                <m:r>
                  <w:rPr>
                    <w:rFonts w:ascii="Cambria Math" w:hAnsi="Cambria Math"/>
                  </w:rPr>
                  <m:t>2</m:t>
                </m:r>
              </m:e>
            </m:func>
            <m:ctrlPr>
              <w:rPr>
                <w:rFonts w:ascii="Cambria Math" w:hAnsi="Cambria Math"/>
                <w:i/>
              </w:rPr>
            </m:ctrlPr>
          </m:den>
        </m:f>
        <m:r>
          <m:rPr>
            <m:sty m:val="p"/>
          </m:rPr>
          <w:rPr>
            <w:rFonts w:ascii="Cambria Math" w:hAnsi="Cambria Math" w:hint="eastAsia"/>
          </w:rPr>
          <m:t>≈</m:t>
        </m:r>
        <m:r>
          <w:rPr>
            <w:rFonts w:ascii="Cambria Math" w:hAnsi="Cambria Math"/>
          </w:rPr>
          <m:t>1.443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b>
        </m:sSub>
      </m:oMath>
      <w:r w:rsidRPr="00BB4A45">
        <w:t>。</w:t>
      </w:r>
    </w:p>
    <w:p w14:paraId="7D5937BE" w14:textId="2614E703" w:rsidR="00BB4A45" w:rsidRPr="00BB4A45" w:rsidRDefault="00BB4A45" w:rsidP="00BB4A45">
      <w:pPr>
        <w:numPr>
          <w:ilvl w:val="0"/>
          <w:numId w:val="2"/>
        </w:numPr>
        <w:ind w:left="714" w:hanging="357"/>
      </w:pPr>
      <w:r w:rsidRPr="00BB4A45">
        <w:t>线性回归法：</w:t>
      </w:r>
      <w:r w:rsidRPr="00BB4A45">
        <w:t xml:space="preserve"> </w:t>
      </w:r>
      <w:r w:rsidRPr="00BB4A45">
        <w:t>对放电公式取对数得</w:t>
      </w:r>
      <w:r w:rsidRPr="00BB4A45">
        <w:t xml:space="preserve"> </w:t>
      </w:r>
      <m:oMath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lg</m:t>
            </m:r>
            <m:ctrlPr>
              <w:rPr>
                <w:rFonts w:ascii="Cambria Math" w:hAnsi="Cambria Math"/>
                <w:i/>
              </w:rPr>
            </m:ctrlPr>
          </m:fName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U</m:t>
                </m:r>
                <m:ctrlPr>
                  <w:rPr>
                    <w:rFonts w:ascii="Cambria Math" w:hAnsi="Cambria Math"/>
                  </w:rPr>
                </m:ctrlPr>
              </m:e>
              <m:sub>
                <m:r>
                  <w:rPr>
                    <w:rFonts w:ascii="Cambria Math" w:hAnsi="Cambria Math"/>
                  </w:rPr>
                  <m:t>C</m:t>
                </m:r>
              </m:sub>
            </m:sSub>
          </m:e>
        </m:func>
        <m:r>
          <w:rPr>
            <w:rFonts w:ascii="Cambria Math" w:hAnsi="Cambria Math"/>
          </w:rPr>
          <m:t>=</m:t>
        </m:r>
        <m:func>
          <m:funcPr>
            <m:ctrlPr>
              <w:rPr>
                <w:rFonts w:ascii="Cambria Math" w:hAnsi="Cambria Math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lg</m:t>
            </m:r>
            <m:ctrlPr>
              <w:rPr>
                <w:rFonts w:ascii="Cambria Math" w:hAnsi="Cambria Math"/>
                <w:i/>
              </w:rPr>
            </m:ctrlPr>
          </m:fName>
          <m:e>
            <m:r>
              <w:rPr>
                <w:rFonts w:ascii="Cambria Math" w:hAnsi="Cambria Math"/>
              </w:rPr>
              <m:t>E</m:t>
            </m:r>
          </m:e>
        </m:func>
        <m: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0.4343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m:rPr>
                <m:sty m:val="p"/>
              </m:rPr>
              <w:rPr>
                <w:rFonts w:ascii="Cambria Math" w:hAnsi="Cambria Math"/>
              </w:rPr>
              <m:t>τ</m:t>
            </m:r>
            <m:ctrlPr>
              <w:rPr>
                <w:rFonts w:ascii="Cambria Math" w:hAnsi="Cambria Math"/>
                <w:i/>
              </w:rPr>
            </m:ctrlPr>
          </m:den>
        </m:f>
        <m:r>
          <w:rPr>
            <w:rFonts w:ascii="Cambria Math" w:hAnsi="Cambria Math"/>
          </w:rPr>
          <m:t>t</m:t>
        </m:r>
      </m:oMath>
      <w:r w:rsidRPr="00BB4A45">
        <w:t>，通过波形数据进行线性拟合，由斜率求得</w:t>
      </w:r>
      <w:r w:rsidRPr="00BB4A45">
        <w:t xml:space="preserve"> 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 w:rsidRPr="00BB4A45">
        <w:t>。</w:t>
      </w:r>
    </w:p>
    <w:p w14:paraId="62BC73A0" w14:textId="5282590F" w:rsidR="00BB4A45" w:rsidRPr="00BB4A45" w:rsidRDefault="00BB4A45" w:rsidP="00BB4A45">
      <w:pPr>
        <w:spacing w:line="400" w:lineRule="exact"/>
      </w:pPr>
      <w:r w:rsidRPr="00BB4A45">
        <w:t>（</w:t>
      </w:r>
      <w:r w:rsidRPr="00BB4A45">
        <w:t>3</w:t>
      </w:r>
      <w:r w:rsidRPr="00BB4A45">
        <w:t>）方波激励下的观测</w:t>
      </w:r>
    </w:p>
    <w:p w14:paraId="72ACA7D9" w14:textId="401D3135" w:rsidR="00BB4A45" w:rsidRPr="00BB4A45" w:rsidRDefault="00C81D96" w:rsidP="00BB4A45">
      <w:pPr>
        <w:spacing w:line="400" w:lineRule="exact"/>
      </w:pPr>
      <w:r w:rsidRPr="00C81D96">
        <w:rPr>
          <w:noProof/>
        </w:rPr>
        <w:drawing>
          <wp:anchor distT="0" distB="0" distL="114300" distR="114300" simplePos="0" relativeHeight="251661312" behindDoc="0" locked="0" layoutInCell="1" allowOverlap="1" wp14:anchorId="7EC4F814" wp14:editId="4E427BE3">
            <wp:simplePos x="0" y="0"/>
            <wp:positionH relativeFrom="margin">
              <wp:posOffset>1826895</wp:posOffset>
            </wp:positionH>
            <wp:positionV relativeFrom="paragraph">
              <wp:posOffset>3719830</wp:posOffset>
            </wp:positionV>
            <wp:extent cx="1722120" cy="2123440"/>
            <wp:effectExtent l="0" t="0" r="0" b="0"/>
            <wp:wrapTopAndBottom/>
            <wp:docPr id="3477302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730263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22120" cy="21234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C81D96">
        <w:rPr>
          <w:noProof/>
        </w:rPr>
        <w:drawing>
          <wp:anchor distT="0" distB="0" distL="114300" distR="114300" simplePos="0" relativeHeight="251660288" behindDoc="0" locked="0" layoutInCell="1" allowOverlap="1" wp14:anchorId="1DB8A02C" wp14:editId="60A4DF79">
            <wp:simplePos x="0" y="0"/>
            <wp:positionH relativeFrom="margin">
              <wp:posOffset>1795145</wp:posOffset>
            </wp:positionH>
            <wp:positionV relativeFrom="paragraph">
              <wp:posOffset>923290</wp:posOffset>
            </wp:positionV>
            <wp:extent cx="1685290" cy="2800350"/>
            <wp:effectExtent l="0" t="0" r="0" b="0"/>
            <wp:wrapTopAndBottom/>
            <wp:docPr id="21381680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168019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529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B4A45" w:rsidRPr="00BB4A45">
        <w:t>由于暂态过程极短，实验采用方波信号作为激励源。当方波周期</w:t>
      </w:r>
      <w:r w:rsidR="00BB4A45" w:rsidRPr="00BB4A45">
        <w:t xml:space="preserve"> </w:t>
      </w:r>
      <m:oMath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 xml:space="preserve"> ≫τ</m:t>
        </m:r>
      </m:oMath>
      <w:r w:rsidR="00BB4A45" w:rsidRPr="00BB4A45">
        <w:t xml:space="preserve"> </w:t>
      </w:r>
      <w:r w:rsidR="00BB4A45" w:rsidRPr="00BB4A45">
        <w:t>时，利用方波的上升沿模拟充电，下降沿模拟放电，使暂态过程在示波器上重复出现，从而观测到完整的</w:t>
      </w:r>
      <w:r w:rsidR="00BB4A45" w:rsidRPr="00BB4A45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BB4A45" w:rsidRPr="00BB4A45">
        <w:t xml:space="preserve"> </w:t>
      </w:r>
      <w:r w:rsidR="00BB4A45" w:rsidRPr="00BB4A45">
        <w:t>和</w:t>
      </w:r>
      <w:r w:rsidR="00BB4A45" w:rsidRPr="00BB4A45">
        <w:t xml:space="preserve">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="00BB4A45" w:rsidRPr="00BB4A45">
        <w:t xml:space="preserve"> </w:t>
      </w:r>
      <w:r w:rsidR="00BB4A45" w:rsidRPr="00BB4A45">
        <w:t>波形。</w:t>
      </w:r>
    </w:p>
    <w:p w14:paraId="3927B827" w14:textId="12FAF1DC" w:rsidR="005446B1" w:rsidRPr="00BB4A45" w:rsidRDefault="005446B1">
      <w:pPr>
        <w:spacing w:line="400" w:lineRule="exact"/>
      </w:pPr>
    </w:p>
    <w:p w14:paraId="43D095B2" w14:textId="01AA8F67" w:rsidR="005446B1" w:rsidRDefault="005446B1">
      <w:pPr>
        <w:spacing w:line="400" w:lineRule="exact"/>
      </w:pPr>
    </w:p>
    <w:p w14:paraId="0BCAE980" w14:textId="77777777" w:rsidR="008F4A39" w:rsidRDefault="008F4A39">
      <w:pPr>
        <w:spacing w:line="400" w:lineRule="exact"/>
      </w:pPr>
    </w:p>
    <w:p w14:paraId="37FEEFF0" w14:textId="4BED4B2F" w:rsidR="008F4A39" w:rsidRPr="008F4A39" w:rsidRDefault="008F4A39" w:rsidP="008F4A39">
      <w:pPr>
        <w:spacing w:line="400" w:lineRule="exact"/>
      </w:pPr>
      <w:r w:rsidRPr="008F4A39">
        <w:lastRenderedPageBreak/>
        <w:t>2</w:t>
      </w:r>
      <w:r w:rsidR="00652AA2">
        <w:rPr>
          <w:rFonts w:hint="eastAsia"/>
        </w:rPr>
        <w:t>.</w:t>
      </w:r>
      <w:r w:rsidRPr="008F4A39">
        <w:t xml:space="preserve"> RC</w:t>
      </w:r>
      <w:r w:rsidRPr="008F4A39">
        <w:t>串联电路的稳态特性</w:t>
      </w:r>
    </w:p>
    <w:p w14:paraId="4A47A36D" w14:textId="42885206" w:rsidR="008F4A39" w:rsidRPr="008F4A39" w:rsidRDefault="008F4A39" w:rsidP="008F4A39">
      <w:pPr>
        <w:spacing w:line="400" w:lineRule="exact"/>
      </w:pPr>
      <w:r w:rsidRPr="008F4A39">
        <w:t>当电路输入正弦交流电压</w:t>
      </w:r>
      <w:r w:rsidRPr="008F4A3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F4A39">
        <w:t xml:space="preserve"> </w:t>
      </w:r>
      <w:r w:rsidRPr="008F4A39">
        <w:t>足够长时间后，电路进入稳态。此时电流、电压的幅值和相位保持恒定。</w:t>
      </w:r>
    </w:p>
    <w:p w14:paraId="39557340" w14:textId="77777777" w:rsidR="008F4A39" w:rsidRPr="008F4A39" w:rsidRDefault="008F4A39" w:rsidP="008F4A39">
      <w:pPr>
        <w:spacing w:line="400" w:lineRule="exact"/>
      </w:pPr>
      <w:r w:rsidRPr="008F4A39">
        <w:t xml:space="preserve">1. </w:t>
      </w:r>
      <w:r w:rsidRPr="008F4A39">
        <w:t>幅频特性与滤波功能</w:t>
      </w:r>
    </w:p>
    <w:p w14:paraId="1E33323F" w14:textId="1E427CAF" w:rsidR="008F4A39" w:rsidRPr="008F4A39" w:rsidRDefault="008F4A39" w:rsidP="008F4A39">
      <w:pPr>
        <w:spacing w:line="400" w:lineRule="exact"/>
      </w:pPr>
      <w:r w:rsidRPr="008F4A39">
        <w:t>电路中各元件电压随信号角频率</w:t>
      </w:r>
      <w:r w:rsidRPr="008F4A39">
        <w:t xml:space="preserve">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8F4A39">
        <w:t xml:space="preserve"> (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w:rPr>
            <w:rFonts w:ascii="Cambria Math" w:hAnsi="Cambria Math"/>
          </w:rPr>
          <m:t>= 2</m:t>
        </m:r>
        <m:r>
          <m:rPr>
            <m:sty m:val="p"/>
          </m:rPr>
          <w:rPr>
            <w:rFonts w:ascii="Cambria Math" w:hAnsi="Cambria Math"/>
          </w:rPr>
          <m:t>π</m:t>
        </m:r>
        <m:r>
          <w:rPr>
            <w:rFonts w:ascii="Cambria Math" w:hAnsi="Cambria Math"/>
          </w:rPr>
          <m:t>f</m:t>
        </m:r>
      </m:oMath>
      <w:r w:rsidRPr="008F4A39">
        <w:t xml:space="preserve">) </w:t>
      </w:r>
      <w:r w:rsidRPr="008F4A39">
        <w:t>的变化关系如下：</w:t>
      </w:r>
    </w:p>
    <w:p w14:paraId="2D1B661E" w14:textId="128B2CB9" w:rsidR="008F4A39" w:rsidRPr="008F4A39" w:rsidRDefault="008F4A39" w:rsidP="00F53D27">
      <w:pPr>
        <w:ind w:left="714"/>
      </w:pPr>
      <w:r w:rsidRPr="008F4A39">
        <w:t>回路总阻抗：</w:t>
      </w:r>
      <w:r w:rsidRPr="008F4A39">
        <w:t xml:space="preserve"> </w:t>
      </w:r>
      <m:oMath>
        <m:r>
          <w:rPr>
            <w:rFonts w:ascii="Cambria Math" w:hAnsi="Cambria Math"/>
          </w:rPr>
          <m:t>Z=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>
            <m:ctrlPr>
              <w:rPr>
                <w:rFonts w:ascii="Cambria Math" w:hAnsi="Cambria Math"/>
                <w:i/>
              </w:rPr>
            </m:ctrlPr>
          </m:deg>
          <m:e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R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  <m:r>
              <w:rPr>
                <w:rFonts w:ascii="Cambria Math" w:hAnsi="Cambria Math"/>
              </w:rPr>
              <m:t>+</m:t>
            </m:r>
            <m:sSup>
              <m:sSupPr>
                <m:ctrlPr>
                  <w:rPr>
                    <w:rFonts w:ascii="Cambria Math" w:hAnsi="Cambria Math"/>
                    <w:i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ω</m:t>
                        </m:r>
                        <m:r>
                          <w:rPr>
                            <w:rFonts w:ascii="Cambria Math" w:hAnsi="Cambria Math"/>
                          </w:rPr>
                          <m:t>C</m:t>
                        </m: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e>
        </m:rad>
      </m:oMath>
    </w:p>
    <w:p w14:paraId="0F294E77" w14:textId="49BF3880" w:rsidR="008F4A39" w:rsidRPr="008F4A39" w:rsidRDefault="008F4A39" w:rsidP="00F53D27">
      <w:pPr>
        <w:spacing w:line="400" w:lineRule="exact"/>
        <w:ind w:left="720"/>
      </w:pPr>
      <w:r w:rsidRPr="008F4A39">
        <w:t>低通滤波（以</w:t>
      </w:r>
      <w:r w:rsidRPr="008F4A3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F4A39">
        <w:t xml:space="preserve"> </w:t>
      </w:r>
      <w:r w:rsidRPr="008F4A39">
        <w:t>为输出）：</w:t>
      </w:r>
    </w:p>
    <w:p w14:paraId="3EB3DC3C" w14:textId="1E528D70" w:rsidR="008F4A39" w:rsidRPr="008F4A39" w:rsidRDefault="00000000" w:rsidP="00680FF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C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ω</m:t>
                          </m:r>
                          <m:r>
                            <w:rPr>
                              <w:rFonts w:ascii="Cambria Math" w:hAnsi="Cambria Math"/>
                            </w:rPr>
                            <m:t>RC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1514BBB2" w14:textId="182E0B25" w:rsidR="008F4A39" w:rsidRPr="008F4A39" w:rsidRDefault="008F4A39" w:rsidP="008F4A39">
      <w:pPr>
        <w:spacing w:line="400" w:lineRule="exact"/>
      </w:pPr>
      <w:r w:rsidRPr="008F4A39">
        <w:t>当</w:t>
      </w:r>
      <w:r w:rsidRPr="008F4A39">
        <w:t xml:space="preserve">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 w:hint="eastAsia"/>
          </w:rPr>
          <m:t>→</m:t>
        </m:r>
        <m:r>
          <w:rPr>
            <w:rFonts w:ascii="Cambria Math" w:hAnsi="Cambria Math"/>
          </w:rPr>
          <m:t>0</m:t>
        </m:r>
      </m:oMath>
      <w:r w:rsidRPr="008F4A39">
        <w:t xml:space="preserve"> </w:t>
      </w:r>
      <w:r w:rsidRPr="008F4A39">
        <w:t>时，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F4A39">
        <w:t>；频率越高，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F4A39">
        <w:t xml:space="preserve"> </w:t>
      </w:r>
      <w:r w:rsidRPr="008F4A39">
        <w:t>越小。这构成了低通滤波器。</w:t>
      </w:r>
    </w:p>
    <w:p w14:paraId="57716398" w14:textId="7342A48F" w:rsidR="008F4A39" w:rsidRPr="008F4A39" w:rsidRDefault="008F4A39" w:rsidP="00F53D27">
      <w:pPr>
        <w:spacing w:line="400" w:lineRule="exact"/>
        <w:ind w:left="720"/>
      </w:pPr>
      <w:r w:rsidRPr="008F4A39">
        <w:t>高通滤波（以</w:t>
      </w:r>
      <w:r w:rsidRPr="008F4A3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8F4A39">
        <w:t xml:space="preserve"> </w:t>
      </w:r>
      <w:r w:rsidRPr="008F4A39">
        <w:t>为输出）：</w:t>
      </w:r>
    </w:p>
    <w:p w14:paraId="3406A672" w14:textId="7FC476AB" w:rsidR="008F4A39" w:rsidRPr="008F4A39" w:rsidRDefault="00000000" w:rsidP="00680FF6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U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  <m:ctrlPr>
                <w:rPr>
                  <w:rFonts w:ascii="Cambria Math" w:hAnsi="Cambria Math"/>
                  <w:i/>
                </w:rPr>
              </m:ctrlP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</w:rPr>
                  </m:ctrlPr>
                </m:radPr>
                <m:deg>
                  <m:ctrlPr>
                    <w:rPr>
                      <w:rFonts w:ascii="Cambria Math" w:hAnsi="Cambria Math"/>
                      <w:i/>
                    </w:rPr>
                  </m:ctrlPr>
                </m:deg>
                <m:e>
                  <m:r>
                    <w:rPr>
                      <w:rFonts w:ascii="Cambria Math" w:hAnsi="Cambria Math"/>
                    </w:rPr>
                    <m:t>1+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f>
                            <m:fPr>
                              <m:ctrlPr>
                                <w:rPr>
                                  <w:rFonts w:ascii="Cambria Math" w:hAnsi="Cambria Math"/>
                                </w:rPr>
                              </m:ctrlPr>
                            </m:fPr>
                            <m:num>
                              <m:r>
                                <w:rPr>
                                  <w:rFonts w:ascii="Cambria Math" w:hAnsi="Cambria Math"/>
                                </w:rPr>
                                <m:t>1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num>
                            <m:den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/>
                                </w:rPr>
                                <m:t>ω</m:t>
                              </m:r>
                              <m:r>
                                <w:rPr>
                                  <w:rFonts w:ascii="Cambria Math" w:hAnsi="Cambria Math"/>
                                </w:rPr>
                                <m:t>RC</m:t>
                              </m: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en>
                          </m:f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e>
              </m:rad>
              <m:ctrlPr>
                <w:rPr>
                  <w:rFonts w:ascii="Cambria Math" w:hAnsi="Cambria Math"/>
                  <w:i/>
                </w:rPr>
              </m:ctrlPr>
            </m:den>
          </m:f>
        </m:oMath>
      </m:oMathPara>
    </w:p>
    <w:p w14:paraId="7E2C3049" w14:textId="151CB7C7" w:rsidR="008F4A39" w:rsidRPr="008F4A39" w:rsidRDefault="008F4A39" w:rsidP="008F4A39">
      <w:pPr>
        <w:spacing w:line="400" w:lineRule="exact"/>
      </w:pPr>
      <w:r w:rsidRPr="008F4A39">
        <w:t>当</w:t>
      </w:r>
      <w:r w:rsidRPr="008F4A39">
        <w:t xml:space="preserve"> </w:t>
      </w:r>
      <m:oMath>
        <m:r>
          <m:rPr>
            <m:sty m:val="p"/>
          </m:rPr>
          <w:rPr>
            <w:rFonts w:ascii="Cambria Math" w:hAnsi="Cambria Math"/>
          </w:rPr>
          <m:t>ω</m:t>
        </m:r>
        <m:r>
          <m:rPr>
            <m:sty m:val="p"/>
          </m:rPr>
          <w:rPr>
            <w:rFonts w:ascii="Cambria Math" w:hAnsi="Cambria Math" w:hint="eastAsia"/>
          </w:rPr>
          <m:t>→∞</m:t>
        </m:r>
      </m:oMath>
      <w:r w:rsidRPr="008F4A39">
        <w:t xml:space="preserve"> </w:t>
      </w:r>
      <w:r w:rsidRPr="008F4A39">
        <w:t>时，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m:rPr>
            <m:sty m:val="p"/>
          </m:rPr>
          <w:rPr>
            <w:rFonts w:ascii="Cambria Math" w:hAnsi="Cambria Math" w:hint="eastAsia"/>
          </w:rPr>
          <m:t>→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F4A39">
        <w:t>；频率越低，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 w:rsidRPr="008F4A39">
        <w:t xml:space="preserve"> </w:t>
      </w:r>
      <w:r w:rsidRPr="008F4A39">
        <w:t>越小。这构成了高通滤波器。</w:t>
      </w:r>
    </w:p>
    <w:p w14:paraId="00456EAA" w14:textId="58ED6921" w:rsidR="008F4A39" w:rsidRDefault="005332D4" w:rsidP="00F53D27">
      <w:pPr>
        <w:ind w:left="714"/>
      </w:pPr>
      <w:r w:rsidRPr="005332D4">
        <w:rPr>
          <w:noProof/>
        </w:rPr>
        <w:drawing>
          <wp:anchor distT="0" distB="0" distL="114300" distR="114300" simplePos="0" relativeHeight="251662336" behindDoc="0" locked="0" layoutInCell="1" allowOverlap="1" wp14:anchorId="2C592A3A" wp14:editId="1189A8C4">
            <wp:simplePos x="0" y="0"/>
            <wp:positionH relativeFrom="column">
              <wp:posOffset>190500</wp:posOffset>
            </wp:positionH>
            <wp:positionV relativeFrom="paragraph">
              <wp:posOffset>457200</wp:posOffset>
            </wp:positionV>
            <wp:extent cx="5229955" cy="1829055"/>
            <wp:effectExtent l="0" t="0" r="8890" b="0"/>
            <wp:wrapTopAndBottom/>
            <wp:docPr id="16974321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432143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1829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F4A39" w:rsidRPr="008F4A39">
        <w:t>截止频率（等幅频率）：</w:t>
      </w:r>
      <w:r w:rsidR="008F4A39" w:rsidRPr="008F4A39">
        <w:t xml:space="preserve"> </w:t>
      </w:r>
      <w:r w:rsidR="008F4A39" w:rsidRPr="008F4A39">
        <w:t>当</w:t>
      </w:r>
      <w:r w:rsidR="008F4A39" w:rsidRPr="008F4A3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="008F4A39" w:rsidRPr="008F4A39">
        <w:t xml:space="preserve"> </w:t>
      </w:r>
      <w:r w:rsidR="008F4A39" w:rsidRPr="008F4A39">
        <w:t>时，对应的角频率为</w:t>
      </w:r>
      <w:r w:rsidR="008F4A39" w:rsidRPr="008F4A3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</w:rPr>
              <m:t>ω</m:t>
            </m:r>
            <m:ctrlPr>
              <w:rPr>
                <w:rFonts w:ascii="Cambria Math" w:hAnsi="Cambria Math"/>
              </w:rPr>
            </m:ctrlP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/>
              </w:rPr>
            </m:ctrlPr>
          </m:num>
          <m:den>
            <m:r>
              <w:rPr>
                <w:rFonts w:ascii="Cambria Math" w:hAnsi="Cambria Math"/>
              </w:rPr>
              <m:t>RC</m:t>
            </m:r>
            <m:ctrlPr>
              <w:rPr>
                <w:rFonts w:ascii="Cambria Math" w:hAnsi="Cambria Math"/>
                <w:i/>
              </w:rPr>
            </m:ctrlPr>
          </m:den>
        </m:f>
      </m:oMath>
      <w:r w:rsidR="008F4A39" w:rsidRPr="008F4A39">
        <w:t>。</w:t>
      </w:r>
    </w:p>
    <w:p w14:paraId="7DF6BC67" w14:textId="0567092E" w:rsidR="005332D4" w:rsidRPr="008F4A39" w:rsidRDefault="005332D4" w:rsidP="00F53D27">
      <w:pPr>
        <w:ind w:left="714"/>
      </w:pPr>
    </w:p>
    <w:p w14:paraId="02B312E7" w14:textId="54D7009F" w:rsidR="008F4A39" w:rsidRPr="008F4A39" w:rsidRDefault="008F4A39" w:rsidP="008F4A39">
      <w:pPr>
        <w:spacing w:line="400" w:lineRule="exact"/>
      </w:pPr>
      <w:r w:rsidRPr="008F4A39">
        <w:t xml:space="preserve">2. </w:t>
      </w:r>
      <w:r w:rsidRPr="008F4A39">
        <w:t>相频特性</w:t>
      </w:r>
    </w:p>
    <w:p w14:paraId="2AE8E2AA" w14:textId="01110401" w:rsidR="008F4A39" w:rsidRPr="008F4A39" w:rsidRDefault="008F4A39" w:rsidP="008F4A39">
      <w:pPr>
        <w:spacing w:line="400" w:lineRule="exact"/>
      </w:pPr>
      <w:r w:rsidRPr="008F4A39">
        <w:t>总电压</w:t>
      </w:r>
      <w:r w:rsidRPr="008F4A3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F4A39">
        <w:t xml:space="preserve"> </w:t>
      </w:r>
      <w:r w:rsidRPr="008F4A39">
        <w:t>与电流</w:t>
      </w:r>
      <w:r w:rsidRPr="008F4A39">
        <w:t xml:space="preserve"> </w:t>
      </w:r>
      <m:oMath>
        <m:r>
          <w:rPr>
            <w:rFonts w:ascii="Cambria Math" w:hAnsi="Cambria Math"/>
          </w:rPr>
          <m:t>i</m:t>
        </m:r>
      </m:oMath>
      <w:r w:rsidRPr="008F4A39">
        <w:t xml:space="preserve"> </w:t>
      </w:r>
      <w:r w:rsidRPr="008F4A39">
        <w:t>之间的相位差</w:t>
      </w:r>
      <w:r w:rsidRPr="008F4A39">
        <w:t xml:space="preserve">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8F4A39">
        <w:t xml:space="preserve"> </w:t>
      </w:r>
      <w:r w:rsidRPr="008F4A39">
        <w:t>取决于频率：</w:t>
      </w:r>
    </w:p>
    <w:p w14:paraId="434C6531" w14:textId="6D6FF97F" w:rsidR="008F4A39" w:rsidRPr="008F4A39" w:rsidRDefault="009B0D6E" w:rsidP="009B0D6E">
      <m:oMathPara>
        <m:oMath>
          <m:r>
            <m:rPr>
              <m:sty m:val="p"/>
            </m:rPr>
            <w:rPr>
              <w:rFonts w:ascii="Cambria Math" w:hAnsi="Cambria Math"/>
            </w:rPr>
            <m:t>φ</m:t>
          </m:r>
          <m:r>
            <w:rPr>
              <w:rFonts w:ascii="Cambria Math" w:hAnsi="Cambria Math"/>
            </w:rPr>
            <m:t>=-</m:t>
          </m:r>
          <m:func>
            <m:funcPr>
              <m:ctrlPr>
                <w:rPr>
                  <w:rFonts w:ascii="Cambria Math" w:hAnsi="Cambria Math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arctan</m:t>
              </m:r>
              <m:ctrlPr>
                <w:rPr>
                  <w:rFonts w:ascii="Cambria Math" w:hAnsi="Cambria Math"/>
                  <w:i/>
                </w:rPr>
              </m:ctrlPr>
            </m:fNam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  <m:ctrlPr>
                    <w:rPr>
                      <w:rFonts w:ascii="Cambria Math" w:hAnsi="Cambria Math"/>
                      <w:i/>
                    </w:rPr>
                  </m:ctrlPr>
                </m:num>
                <m:den>
                  <m:r>
                    <w:rPr>
                      <w:rFonts w:ascii="Cambria Math" w:hAnsi="Cambria Math"/>
                    </w:rPr>
                    <m:t>ωCR</m:t>
                  </m:r>
                  <m:ctrlPr>
                    <w:rPr>
                      <w:rFonts w:ascii="Cambria Math" w:hAnsi="Cambria Math"/>
                      <w:i/>
                    </w:rPr>
                  </m:ctrlPr>
                </m:den>
              </m:f>
            </m:e>
          </m:func>
        </m:oMath>
      </m:oMathPara>
    </w:p>
    <w:p w14:paraId="64D2F3C2" w14:textId="548069C3" w:rsidR="008F4A39" w:rsidRPr="008F4A39" w:rsidRDefault="008F4A39" w:rsidP="009174F0">
      <w:pPr>
        <w:spacing w:line="400" w:lineRule="exact"/>
        <w:ind w:left="720"/>
      </w:pPr>
      <w:r w:rsidRPr="008F4A39">
        <w:t>物理意义：</w:t>
      </w:r>
      <w:r w:rsidRPr="008F4A39">
        <w:t xml:space="preserve"> </w:t>
      </w:r>
      <w:r w:rsidRPr="008F4A39">
        <w:t>电容电压</w:t>
      </w:r>
      <w:r w:rsidRPr="008F4A3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8F4A39">
        <w:t xml:space="preserve"> </w:t>
      </w:r>
      <w:r w:rsidRPr="008F4A39">
        <w:t>始终滞后于电流相位</w:t>
      </w:r>
      <w:r w:rsidRPr="008F4A39">
        <w:t xml:space="preserve"> </w:t>
      </w:r>
      <m:oMath>
        <m:r>
          <m:rPr>
            <m:sty m:val="p"/>
          </m:rPr>
          <w:rPr>
            <w:rFonts w:ascii="Cambria Math" w:hAnsi="Cambria Math"/>
          </w:rPr>
          <m:t>π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8F4A39">
        <w:t>；总电压</w:t>
      </w:r>
      <w:r w:rsidRPr="008F4A39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8F4A39">
        <w:t xml:space="preserve"> </w:t>
      </w:r>
      <w:r w:rsidRPr="008F4A39">
        <w:t>滞后于电流的相位角为</w:t>
      </w:r>
      <w:r w:rsidRPr="008F4A39">
        <w:t xml:space="preserve">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8F4A39">
        <w:t>。</w:t>
      </w:r>
    </w:p>
    <w:p w14:paraId="0BDE51AA" w14:textId="357FF966" w:rsidR="008F4A39" w:rsidRDefault="008F4A39" w:rsidP="009174F0">
      <w:pPr>
        <w:spacing w:line="400" w:lineRule="exact"/>
        <w:ind w:left="720"/>
      </w:pPr>
      <w:r w:rsidRPr="008F4A39">
        <w:t>变化趋势：</w:t>
      </w:r>
      <w:r w:rsidRPr="008F4A39">
        <w:t xml:space="preserve"> </w:t>
      </w:r>
      <w:r w:rsidRPr="008F4A39">
        <w:t>随着频率</w:t>
      </w:r>
      <w:r w:rsidRPr="008F4A39">
        <w:t xml:space="preserve"> </w:t>
      </w:r>
      <m:oMath>
        <m:r>
          <m:rPr>
            <m:sty m:val="p"/>
          </m:rPr>
          <w:rPr>
            <w:rFonts w:ascii="Cambria Math" w:hAnsi="Cambria Math"/>
          </w:rPr>
          <m:t>ω</m:t>
        </m:r>
      </m:oMath>
      <w:r w:rsidRPr="008F4A39">
        <w:t xml:space="preserve"> </w:t>
      </w:r>
      <w:r w:rsidRPr="008F4A39">
        <w:t>增大，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8F4A39">
        <w:t xml:space="preserve"> </w:t>
      </w:r>
      <w:r w:rsidRPr="008F4A39">
        <w:t>从</w:t>
      </w:r>
      <w:r w:rsidRPr="008F4A39">
        <w:t xml:space="preserve"> </w:t>
      </w:r>
      <m:oMath>
        <m:r>
          <w:rPr>
            <w:rFonts w:ascii="Cambria Math" w:hAnsi="Cambria Math"/>
          </w:rPr>
          <m:t>-</m:t>
        </m:r>
        <m:r>
          <m:rPr>
            <m:sty m:val="p"/>
          </m:rPr>
          <w:rPr>
            <w:rFonts w:ascii="Cambria Math" w:hAnsi="Cambria Math"/>
          </w:rPr>
          <m:t>π</m:t>
        </m:r>
        <m:r>
          <m:rPr>
            <m:lit/>
          </m:rPr>
          <w:rPr>
            <w:rFonts w:ascii="Cambria Math" w:hAnsi="Cambria Math"/>
          </w:rPr>
          <m:t>/</m:t>
        </m:r>
        <m:r>
          <w:rPr>
            <w:rFonts w:ascii="Cambria Math" w:hAnsi="Cambria Math"/>
          </w:rPr>
          <m:t>2</m:t>
        </m:r>
      </m:oMath>
      <w:r w:rsidRPr="008F4A39">
        <w:t xml:space="preserve"> </w:t>
      </w:r>
      <w:r w:rsidRPr="008F4A39">
        <w:t>趋近于</w:t>
      </w:r>
      <w:r w:rsidRPr="008F4A39">
        <w:t xml:space="preserve"> </w:t>
      </w:r>
      <m:oMath>
        <m:r>
          <w:rPr>
            <w:rFonts w:ascii="Cambria Math" w:hAnsi="Cambria Math"/>
          </w:rPr>
          <m:t>0</m:t>
        </m:r>
      </m:oMath>
      <w:r w:rsidRPr="008F4A39">
        <w:t>。</w:t>
      </w:r>
    </w:p>
    <w:p w14:paraId="063023B6" w14:textId="04D34141" w:rsidR="00814FD1" w:rsidRPr="008F4A39" w:rsidRDefault="00814FD1" w:rsidP="009174F0">
      <w:pPr>
        <w:spacing w:line="400" w:lineRule="exact"/>
        <w:ind w:left="720"/>
      </w:pPr>
      <w:r w:rsidRPr="00814FD1">
        <w:rPr>
          <w:noProof/>
        </w:rPr>
        <w:lastRenderedPageBreak/>
        <w:drawing>
          <wp:anchor distT="0" distB="0" distL="114300" distR="114300" simplePos="0" relativeHeight="251663360" behindDoc="0" locked="0" layoutInCell="1" allowOverlap="1" wp14:anchorId="5F62BC64" wp14:editId="377B1882">
            <wp:simplePos x="0" y="0"/>
            <wp:positionH relativeFrom="margin">
              <wp:align>center</wp:align>
            </wp:positionH>
            <wp:positionV relativeFrom="paragraph">
              <wp:posOffset>269240</wp:posOffset>
            </wp:positionV>
            <wp:extent cx="2943636" cy="2562583"/>
            <wp:effectExtent l="0" t="0" r="9525" b="9525"/>
            <wp:wrapTopAndBottom/>
            <wp:docPr id="67352538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3525386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256258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F2B4901" w14:textId="5D6C4859" w:rsidR="00A33D40" w:rsidRPr="00A33D40" w:rsidRDefault="00A33D40" w:rsidP="00A33D40">
      <w:pPr>
        <w:spacing w:line="400" w:lineRule="exact"/>
      </w:pPr>
      <w:r w:rsidRPr="00A33D40">
        <w:t>3</w:t>
      </w:r>
      <w:r w:rsidRPr="00A33D40">
        <w:rPr>
          <w:rFonts w:hint="eastAsia"/>
        </w:rPr>
        <w:t>.</w:t>
      </w:r>
      <w:r w:rsidRPr="00A33D40">
        <w:t xml:space="preserve"> </w:t>
      </w:r>
      <w:r w:rsidRPr="00A33D40">
        <w:t>数字示波器</w:t>
      </w:r>
    </w:p>
    <w:p w14:paraId="2A9C6D60" w14:textId="2814762C" w:rsidR="00A33D40" w:rsidRPr="00A33D40" w:rsidRDefault="00A33D40" w:rsidP="00A33D40">
      <w:pPr>
        <w:spacing w:line="400" w:lineRule="exact"/>
      </w:pPr>
      <w:r w:rsidRPr="00A33D40">
        <w:t>数字示波器通过数据采集和</w:t>
      </w:r>
      <w:r w:rsidRPr="00A33D40">
        <w:t xml:space="preserve"> A/D </w:t>
      </w:r>
      <w:r w:rsidRPr="00A33D40">
        <w:t>转换，将模拟信号数字化并存储、显示。与模拟示波器相比，它能自动捕获高速暂态信号，支持复杂的波形运算与参数测量，并能将数据传输至计算机，具有更高的测量精度和更强的波形处理能力。</w:t>
      </w:r>
    </w:p>
    <w:p w14:paraId="6A8D7745" w14:textId="7C29C104" w:rsidR="008D37AD" w:rsidRPr="00A33D40" w:rsidRDefault="008D37AD">
      <w:pPr>
        <w:spacing w:line="400" w:lineRule="exact"/>
      </w:pPr>
    </w:p>
    <w:p w14:paraId="340BAC3A" w14:textId="69A26E51" w:rsidR="005446B1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实验内容</w:t>
      </w:r>
    </w:p>
    <w:p w14:paraId="168C9156" w14:textId="2A551D35" w:rsidR="00993B88" w:rsidRPr="00993B88" w:rsidRDefault="00993B88" w:rsidP="00993B88">
      <w:pPr>
        <w:spacing w:line="400" w:lineRule="exact"/>
      </w:pPr>
      <w:r>
        <w:rPr>
          <w:rFonts w:hint="eastAsia"/>
        </w:rPr>
        <w:t>1</w:t>
      </w:r>
      <w:r w:rsidRPr="00993B88">
        <w:t xml:space="preserve"> </w:t>
      </w:r>
      <w:r w:rsidRPr="00993B88">
        <w:t>用半值法测量信号发生器内阻</w:t>
      </w:r>
    </w:p>
    <w:p w14:paraId="7790731D" w14:textId="7DCACC4C" w:rsidR="00A16492" w:rsidRPr="00993B88" w:rsidRDefault="00A16492" w:rsidP="00993B88">
      <w:pPr>
        <w:spacing w:line="400" w:lineRule="exact"/>
      </w:pPr>
      <w:r w:rsidRPr="00A16492">
        <w:rPr>
          <w:noProof/>
        </w:rPr>
        <w:drawing>
          <wp:anchor distT="0" distB="0" distL="114300" distR="114300" simplePos="0" relativeHeight="251664384" behindDoc="0" locked="0" layoutInCell="1" allowOverlap="1" wp14:anchorId="1E04A962" wp14:editId="7BA8E45F">
            <wp:simplePos x="0" y="0"/>
            <wp:positionH relativeFrom="margin">
              <wp:align>center</wp:align>
            </wp:positionH>
            <wp:positionV relativeFrom="paragraph">
              <wp:posOffset>806450</wp:posOffset>
            </wp:positionV>
            <wp:extent cx="3448531" cy="2095792"/>
            <wp:effectExtent l="0" t="0" r="0" b="0"/>
            <wp:wrapTopAndBottom/>
            <wp:docPr id="15868250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82508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8531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93B88" w:rsidRPr="00993B88">
        <w:t>实验电路的等效电阻为回路电阻与信号发生器内阻之和，当回路电阻未远大于信号发生器内阻时，首先应该测量信号发生器的内阻。信号发生器内阻</w:t>
      </w:r>
      <w:r w:rsidR="00993B88" w:rsidRPr="00993B88">
        <w:t xml:space="preserve"> </w:t>
      </w:r>
      <m:oMath>
        <m:r>
          <w:rPr>
            <w:rFonts w:ascii="Cambria Math" w:hAnsi="Cambria Math"/>
          </w:rPr>
          <m:t>r</m:t>
        </m:r>
      </m:oMath>
      <w:r w:rsidR="00993B88" w:rsidRPr="00993B88">
        <w:t xml:space="preserve"> </w:t>
      </w:r>
      <w:r w:rsidR="00993B88" w:rsidRPr="00993B88">
        <w:t>可用半值法进行快速测量。电路如图</w:t>
      </w:r>
      <w:r w:rsidR="00993B88" w:rsidRPr="00993B88">
        <w:t xml:space="preserve"> 5.8.10 </w:t>
      </w:r>
      <w:r w:rsidR="00993B88" w:rsidRPr="00993B88">
        <w:t>所示。</w:t>
      </w:r>
    </w:p>
    <w:p w14:paraId="72906411" w14:textId="2E4FF0C7" w:rsidR="00993B88" w:rsidRPr="00993B88" w:rsidRDefault="00993B88" w:rsidP="00993B88">
      <w:pPr>
        <w:spacing w:line="400" w:lineRule="exact"/>
      </w:pPr>
      <w:r w:rsidRPr="00993B88">
        <w:t>先将方波信号直接输入示波器，调节信号发生器输出幅度旋钮，使示波器屏上显示的方波幅度为</w:t>
      </w:r>
      <w:r w:rsidRPr="00993B88">
        <w:t xml:space="preserve"> 8.0div</w:t>
      </w:r>
      <w:r w:rsidRPr="00993B88">
        <w:t>。再将开关</w:t>
      </w:r>
      <w:r w:rsidRPr="00993B88">
        <w:t xml:space="preserve"> </w:t>
      </w:r>
      <m:oMath>
        <m:r>
          <w:rPr>
            <w:rFonts w:ascii="Cambria Math" w:hAnsi="Cambria Math"/>
          </w:rPr>
          <m:t>K</m:t>
        </m:r>
      </m:oMath>
      <w:r w:rsidRPr="00993B88">
        <w:t xml:space="preserve"> </w:t>
      </w:r>
      <w:r w:rsidRPr="00993B88">
        <w:t>合上，调节可调电阻</w:t>
      </w:r>
      <w:r w:rsidRPr="00993B88">
        <w:t xml:space="preserve">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'</m:t>
            </m:r>
          </m:sup>
        </m:sSup>
      </m:oMath>
      <w:r w:rsidRPr="00993B88">
        <w:t>，当其阻值为</w:t>
      </w:r>
      <w:r w:rsidRPr="00993B8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93B88">
        <w:t xml:space="preserve"> </w:t>
      </w:r>
      <w:r w:rsidRPr="00993B88">
        <w:t>时，方波幅度恰为</w:t>
      </w:r>
      <w:r w:rsidRPr="00993B88">
        <w:t xml:space="preserve"> 4.0div</w:t>
      </w:r>
      <w:r w:rsidRPr="00993B88">
        <w:t>，减少为原来的一半，则信号源内阻</w:t>
      </w:r>
      <w:r w:rsidRPr="00993B88">
        <w:t xml:space="preserve"> </w:t>
      </w:r>
      <m:oMath>
        <m:r>
          <w:rPr>
            <w:rFonts w:ascii="Cambria Math" w:hAnsi="Cambria Math"/>
          </w:rPr>
          <m:t>r=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R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</m:oMath>
      <w:r w:rsidRPr="00993B88">
        <w:t>。</w:t>
      </w:r>
    </w:p>
    <w:p w14:paraId="285BDB49" w14:textId="3A1D3B02" w:rsidR="00993B88" w:rsidRPr="00993B88" w:rsidRDefault="00993B88" w:rsidP="00993B88">
      <w:pPr>
        <w:spacing w:line="400" w:lineRule="exact"/>
      </w:pPr>
      <w:r>
        <w:rPr>
          <w:rFonts w:hint="eastAsia"/>
        </w:rPr>
        <w:t>2</w:t>
      </w:r>
      <w:r w:rsidRPr="00993B88">
        <w:t xml:space="preserve"> </w:t>
      </w:r>
      <w:r w:rsidRPr="00993B88">
        <w:t>观察</w:t>
      </w:r>
      <w:r w:rsidRPr="00993B88">
        <w:t xml:space="preserve"> RC </w:t>
      </w:r>
      <w:r w:rsidRPr="00993B88">
        <w:t>串联电路的暂态过程</w:t>
      </w:r>
    </w:p>
    <w:p w14:paraId="7E726E45" w14:textId="3EA7004F" w:rsidR="00253E0B" w:rsidRPr="00993B88" w:rsidRDefault="00993B88" w:rsidP="00993B88">
      <w:pPr>
        <w:spacing w:line="400" w:lineRule="exact"/>
      </w:pPr>
      <w:r w:rsidRPr="00993B88">
        <w:t>设定电阻箱阻值</w:t>
      </w:r>
      <w:r w:rsidRPr="00993B88">
        <w:t xml:space="preserve"> </w:t>
      </w:r>
      <m:oMath>
        <m:r>
          <w:rPr>
            <w:rFonts w:ascii="Cambria Math" w:hAnsi="Cambria Math"/>
          </w:rPr>
          <m:t>R=1000.0</m:t>
        </m:r>
        <m:r>
          <m:rPr>
            <m:sty m:val="p"/>
          </m:rPr>
          <w:rPr>
            <w:rFonts w:ascii="Cambria Math" w:hAnsi="Cambria Math"/>
          </w:rPr>
          <m:t>Ω</m:t>
        </m:r>
      </m:oMath>
      <w:r w:rsidRPr="00993B88">
        <w:t xml:space="preserve"> </w:t>
      </w:r>
      <w:r w:rsidRPr="00993B88">
        <w:t>及标称值为</w:t>
      </w:r>
      <w:r w:rsidRPr="00993B88">
        <w:t xml:space="preserve"> </w:t>
      </w:r>
      <m:oMath>
        <m:r>
          <w:rPr>
            <w:rFonts w:ascii="Cambria Math" w:hAnsi="Cambria Math"/>
          </w:rPr>
          <m:t>0.47</m:t>
        </m:r>
        <m:r>
          <m:rPr>
            <m:sty m:val="p"/>
          </m:rPr>
          <w:rPr>
            <w:rFonts w:ascii="Cambria Math" w:hAnsi="Cambria Math"/>
          </w:rPr>
          <m:t>μ</m:t>
        </m:r>
        <m:r>
          <m:rPr>
            <m:nor/>
          </m:rPr>
          <w:rPr>
            <w:rFonts w:ascii="Cambria Math" w:hAnsi="Cambria Math"/>
          </w:rPr>
          <m:t>F</m:t>
        </m:r>
      </m:oMath>
      <w:r w:rsidRPr="00993B88">
        <w:t xml:space="preserve"> </w:t>
      </w:r>
      <w:r w:rsidRPr="00993B88">
        <w:t>电容，按图</w:t>
      </w:r>
      <w:r w:rsidRPr="00993B88">
        <w:t xml:space="preserve"> 5.8.11 </w:t>
      </w:r>
      <w:r w:rsidRPr="00993B88">
        <w:t>连接电路。设定信号</w:t>
      </w:r>
      <w:r w:rsidRPr="00993B88">
        <w:lastRenderedPageBreak/>
        <w:t>发生器输出信号为方波，输出电压幅值为</w:t>
      </w:r>
      <w:r w:rsidRPr="00993B88">
        <w:t xml:space="preserve"> 1V</w:t>
      </w:r>
      <w:r w:rsidRPr="00993B88">
        <w:t>。调节信号发生器频率由</w:t>
      </w:r>
      <w:r w:rsidRPr="00993B88">
        <w:t xml:space="preserve"> 100hz </w:t>
      </w:r>
      <w:r w:rsidRPr="00993B88">
        <w:t>至</w:t>
      </w:r>
      <w:r w:rsidRPr="00993B88">
        <w:t xml:space="preserve"> 1000hz</w:t>
      </w:r>
      <w:r w:rsidRPr="00993B88">
        <w:t>，按下</w:t>
      </w:r>
      <w:r w:rsidRPr="00993B88">
        <w:t xml:space="preserve"> SET TO ZERO </w:t>
      </w:r>
      <w:r w:rsidRPr="00993B88">
        <w:t>按钮，使</w:t>
      </w:r>
      <w:r w:rsidRPr="00993B88">
        <w:t xml:space="preserve"> CH1 </w:t>
      </w:r>
      <w:r w:rsidRPr="00993B88">
        <w:t>和</w:t>
      </w:r>
      <w:r w:rsidRPr="00993B88">
        <w:t xml:space="preserve"> CH2 </w:t>
      </w:r>
      <w:r w:rsidRPr="00993B88">
        <w:t>两个通道的波形对</w:t>
      </w:r>
      <w:r w:rsidRPr="00993B88">
        <w:t xml:space="preserve"> X </w:t>
      </w:r>
      <w:r w:rsidRPr="00993B88">
        <w:t>轴对称，并相应调节数</w:t>
      </w:r>
      <w:r w:rsidR="00F5614E" w:rsidRPr="00F5614E">
        <w:rPr>
          <w:noProof/>
        </w:rPr>
        <w:drawing>
          <wp:anchor distT="0" distB="0" distL="114300" distR="114300" simplePos="0" relativeHeight="251665408" behindDoc="0" locked="0" layoutInCell="1" allowOverlap="1" wp14:anchorId="6516B0D1" wp14:editId="7D609106">
            <wp:simplePos x="0" y="0"/>
            <wp:positionH relativeFrom="margin">
              <wp:align>center</wp:align>
            </wp:positionH>
            <wp:positionV relativeFrom="paragraph">
              <wp:posOffset>800100</wp:posOffset>
            </wp:positionV>
            <wp:extent cx="4763165" cy="2429214"/>
            <wp:effectExtent l="0" t="0" r="0" b="9525"/>
            <wp:wrapTopAndBottom/>
            <wp:docPr id="16042041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204108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3165" cy="2429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993B88">
        <w:t>字示波器使波形显示合适。仔细观察</w:t>
      </w:r>
      <w:r w:rsidRPr="00993B8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U</m:t>
            </m:r>
          </m:e>
          <m:sub>
            <m:r>
              <w:rPr>
                <w:rFonts w:ascii="Cambria Math" w:hAnsi="Cambria Math"/>
              </w:rPr>
              <m:t>C</m:t>
            </m:r>
          </m:sub>
        </m:sSub>
      </m:oMath>
      <w:r w:rsidRPr="00993B88">
        <w:t xml:space="preserve"> </w:t>
      </w:r>
      <w:r w:rsidRPr="00993B88">
        <w:t>的波形变化，并分析其成因。</w:t>
      </w:r>
    </w:p>
    <w:p w14:paraId="71388198" w14:textId="72AECCD6" w:rsidR="00993B88" w:rsidRPr="00993B88" w:rsidRDefault="00993B88" w:rsidP="00993B88">
      <w:pPr>
        <w:spacing w:line="400" w:lineRule="exact"/>
      </w:pPr>
      <w:r w:rsidRPr="00993B88">
        <w:t>设定信号发生器频率为</w:t>
      </w:r>
      <w:r w:rsidRPr="00993B88">
        <w:t xml:space="preserve"> 200hz</w:t>
      </w:r>
      <w:r w:rsidRPr="00993B88">
        <w:t>，选择获取</w:t>
      </w:r>
      <w:r w:rsidRPr="00993B88">
        <w:t xml:space="preserve"> ACQUIRE </w:t>
      </w:r>
      <w:r w:rsidRPr="00993B88">
        <w:t>功能菜单，设置获取方式为平均，并设定平均次数为</w:t>
      </w:r>
      <w:r w:rsidRPr="00993B88">
        <w:t xml:space="preserve"> 8</w:t>
      </w:r>
      <w:r w:rsidRPr="00993B88">
        <w:t>。选择光标</w:t>
      </w:r>
      <w:r w:rsidRPr="00993B88">
        <w:t xml:space="preserve"> CURSOR </w:t>
      </w:r>
      <w:r w:rsidRPr="00993B88">
        <w:t>功能菜单，选择光标测量类型为时间。可用左右旋转多用途旋钮控制器</w:t>
      </w:r>
      <w:r w:rsidRPr="00993B88">
        <w:t xml:space="preserve"> MULTI PURPOSE </w:t>
      </w:r>
      <w:r w:rsidRPr="00993B88">
        <w:t>调节左右光标的位置，按下该旋钮</w:t>
      </w:r>
      <w:r w:rsidRPr="00993B88">
        <w:t xml:space="preserve"> PUSH SELECTED </w:t>
      </w:r>
      <w:r w:rsidRPr="00993B88">
        <w:t>则切换左右光标的操作，可用粗调</w:t>
      </w:r>
      <w:r w:rsidRPr="00993B88">
        <w:t>/</w:t>
      </w:r>
      <w:r w:rsidRPr="00993B88">
        <w:t>细调改变光标移动的速度。将左右光标间距设置为半衰期宽度，记录屏幕上显示的时间差值</w:t>
      </w:r>
      <w:r w:rsidRPr="00993B88">
        <w:t xml:space="preserve"> </w:t>
      </w:r>
      <m:oMath>
        <m:r>
          <m:rPr>
            <m:sty m:val="p"/>
          </m:rPr>
          <w:rPr>
            <w:rFonts w:ascii="Cambria Math" w:hAnsi="Cambria Math" w:hint="eastAsia"/>
          </w:rPr>
          <m:t>Δ</m:t>
        </m:r>
        <m:r>
          <w:rPr>
            <w:rFonts w:ascii="Cambria Math" w:hAnsi="Cambria Math"/>
          </w:rPr>
          <m:t>T</m:t>
        </m:r>
      </m:oMath>
      <w:r w:rsidRPr="00993B88">
        <w:t>，即半衰期</w:t>
      </w:r>
      <w:r w:rsidRPr="00993B88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b>
        </m:sSub>
      </m:oMath>
      <w:r w:rsidRPr="00993B88">
        <w:t>，并计算时间常数</w:t>
      </w:r>
      <w:r w:rsidRPr="00993B88">
        <w:t xml:space="preserve"> </w:t>
      </w:r>
      <m:oMath>
        <m:r>
          <m:rPr>
            <m:sty m:val="p"/>
          </m:rPr>
          <w:rPr>
            <w:rFonts w:ascii="Cambria Math" w:hAnsi="Cambria Math"/>
          </w:rPr>
          <m:t>τ</m:t>
        </m:r>
      </m:oMath>
      <w:r w:rsidRPr="00993B88">
        <w:t>。</w:t>
      </w:r>
    </w:p>
    <w:p w14:paraId="1FD0A001" w14:textId="1D578A1E" w:rsidR="00993B88" w:rsidRPr="00993B88" w:rsidRDefault="00993B88" w:rsidP="00993B88">
      <w:pPr>
        <w:spacing w:line="400" w:lineRule="exact"/>
      </w:pPr>
      <w:r>
        <w:rPr>
          <w:rFonts w:hint="eastAsia"/>
        </w:rPr>
        <w:t>3</w:t>
      </w:r>
      <w:r w:rsidRPr="00993B88">
        <w:t xml:space="preserve"> </w:t>
      </w:r>
      <w:r w:rsidRPr="00993B88">
        <w:t>测定</w:t>
      </w:r>
      <w:r w:rsidRPr="00993B88">
        <w:t xml:space="preserve"> RC </w:t>
      </w:r>
      <w:r w:rsidRPr="00993B88">
        <w:t>串联电路的相频特性</w:t>
      </w:r>
    </w:p>
    <w:p w14:paraId="2196FC8A" w14:textId="18C388DE" w:rsidR="00993B88" w:rsidRPr="00993B88" w:rsidRDefault="00993B88" w:rsidP="00993B88">
      <w:pPr>
        <w:spacing w:line="400" w:lineRule="exact"/>
      </w:pPr>
      <w:r w:rsidRPr="00993B88">
        <w:t>保持电路连接不变，设定信号发生器输出信号为正弦波，输出电压幅值为</w:t>
      </w:r>
      <w:r w:rsidRPr="00993B88">
        <w:t xml:space="preserve"> 1V</w:t>
      </w:r>
      <w:r w:rsidRPr="00993B88">
        <w:t>。调节数字示波器使波形合适显示。选择获取</w:t>
      </w:r>
      <w:r w:rsidRPr="00993B88">
        <w:t xml:space="preserve"> ACQUIRE </w:t>
      </w:r>
      <w:r w:rsidRPr="00993B88">
        <w:t>功能菜单，设置获取方式为采样。选择测量</w:t>
      </w:r>
      <w:r w:rsidRPr="00993B88">
        <w:t xml:space="preserve"> MEASURE </w:t>
      </w:r>
      <w:r w:rsidRPr="00993B88">
        <w:t>功能菜单，设置</w:t>
      </w:r>
      <w:r w:rsidRPr="00993B88">
        <w:t xml:space="preserve"> F1 </w:t>
      </w:r>
      <w:r w:rsidRPr="00993B88">
        <w:t>为延时测量，测量内容为</w:t>
      </w:r>
      <w:r w:rsidRPr="00993B88">
        <w:t xml:space="preserve"> CH1-CH2</w:t>
      </w:r>
      <w:r w:rsidRPr="00993B88">
        <w:t>，</w:t>
      </w:r>
      <w:r w:rsidRPr="00993B88">
        <w:t xml:space="preserve">F2 </w:t>
      </w:r>
      <w:r w:rsidRPr="00993B88">
        <w:t>为</w:t>
      </w:r>
      <w:r w:rsidRPr="00993B88">
        <w:t xml:space="preserve"> CH1 </w:t>
      </w:r>
      <w:r w:rsidRPr="00993B88">
        <w:t>周期测量，</w:t>
      </w:r>
      <w:r w:rsidRPr="00993B88">
        <w:t xml:space="preserve">F3 </w:t>
      </w:r>
      <w:r w:rsidRPr="00993B88">
        <w:t>为</w:t>
      </w:r>
      <w:r w:rsidRPr="00993B88">
        <w:t xml:space="preserve"> CH2 </w:t>
      </w:r>
      <w:r w:rsidRPr="00993B88">
        <w:t>周期测量。调节信号源频率</w:t>
      </w:r>
      <w:r w:rsidRPr="00993B88">
        <w:t xml:space="preserve"> </w:t>
      </w:r>
      <m:oMath>
        <m:r>
          <w:rPr>
            <w:rFonts w:ascii="Cambria Math" w:hAnsi="Cambria Math"/>
          </w:rPr>
          <m:t>f</m:t>
        </m:r>
      </m:oMath>
      <w:r w:rsidRPr="00993B88">
        <w:t>，频率范围为</w:t>
      </w:r>
      <w:r w:rsidRPr="00993B88">
        <w:t xml:space="preserve"> 100hz </w:t>
      </w:r>
      <w:r w:rsidRPr="00993B88">
        <w:t>至</w:t>
      </w:r>
      <w:r w:rsidRPr="00993B88">
        <w:t xml:space="preserve"> </w:t>
      </w:r>
      <w:r w:rsidR="006D1DA3">
        <w:rPr>
          <w:rFonts w:hint="eastAsia"/>
        </w:rPr>
        <w:t>1500</w:t>
      </w:r>
      <w:r w:rsidRPr="00993B88">
        <w:t>hz</w:t>
      </w:r>
      <w:r w:rsidRPr="00993B88">
        <w:t>，记录不同频率下</w:t>
      </w:r>
      <w:r w:rsidRPr="00993B88">
        <w:t xml:space="preserve"> CH1 </w:t>
      </w:r>
      <w:r w:rsidRPr="00993B88">
        <w:t>和</w:t>
      </w:r>
      <w:r w:rsidRPr="00993B88">
        <w:t xml:space="preserve"> CH2 </w:t>
      </w:r>
      <w:r w:rsidRPr="00993B88">
        <w:t>的延时时间以及</w:t>
      </w:r>
      <w:r w:rsidRPr="00993B88">
        <w:t xml:space="preserve"> CH1 </w:t>
      </w:r>
      <w:r w:rsidRPr="00993B88">
        <w:t>或</w:t>
      </w:r>
      <w:r w:rsidRPr="00993B88">
        <w:t xml:space="preserve"> CH2 </w:t>
      </w:r>
      <w:r w:rsidRPr="00993B88">
        <w:t>的周期，利用双轨迹法计算其位相差</w:t>
      </w:r>
      <w:r w:rsidRPr="00993B88">
        <w:t xml:space="preserve"> </w:t>
      </w:r>
      <m:oMath>
        <m:r>
          <m:rPr>
            <m:sty m:val="p"/>
          </m:rPr>
          <w:rPr>
            <w:rFonts w:ascii="Cambria Math" w:hAnsi="Cambria Math"/>
          </w:rPr>
          <m:t>φ</m:t>
        </m:r>
      </m:oMath>
      <w:r w:rsidRPr="00993B88">
        <w:t>，绘制相频特性曲线。应用李萨如图形法重复以上测量过程，试比较两种方法哪个测得更为准确。</w:t>
      </w:r>
    </w:p>
    <w:p w14:paraId="6F385D45" w14:textId="3AD0B80C" w:rsidR="005446B1" w:rsidRDefault="005446B1">
      <w:pPr>
        <w:spacing w:line="400" w:lineRule="exact"/>
      </w:pPr>
    </w:p>
    <w:p w14:paraId="605F05E4" w14:textId="7B14ACBE" w:rsidR="005446B1" w:rsidRDefault="005446B1">
      <w:pPr>
        <w:spacing w:line="400" w:lineRule="exact"/>
      </w:pPr>
    </w:p>
    <w:p w14:paraId="3871F656" w14:textId="36313D25" w:rsidR="005446B1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实验仪器</w:t>
      </w:r>
    </w:p>
    <w:p w14:paraId="4375E777" w14:textId="376F3E16" w:rsidR="005446B1" w:rsidRDefault="00B97AEF">
      <w:pPr>
        <w:spacing w:line="400" w:lineRule="exact"/>
      </w:pPr>
      <w:r w:rsidRPr="00B97AEF">
        <w:t>函数信号发生器</w:t>
      </w:r>
      <w:r>
        <w:rPr>
          <w:rFonts w:hint="eastAsia"/>
        </w:rPr>
        <w:t>、</w:t>
      </w:r>
      <w:r>
        <w:rPr>
          <w:rFonts w:hint="eastAsia"/>
        </w:rPr>
        <w:t>UTD2000L</w:t>
      </w:r>
      <w:r>
        <w:rPr>
          <w:rFonts w:hint="eastAsia"/>
        </w:rPr>
        <w:t>系列数字示波器</w:t>
      </w:r>
    </w:p>
    <w:p w14:paraId="1D3D9859" w14:textId="10CF5C58" w:rsidR="005446B1" w:rsidRDefault="005446B1">
      <w:pPr>
        <w:spacing w:line="400" w:lineRule="exact"/>
      </w:pPr>
    </w:p>
    <w:p w14:paraId="37E75D1E" w14:textId="77777777" w:rsidR="00F312FF" w:rsidRDefault="00F312FF">
      <w:pPr>
        <w:spacing w:line="400" w:lineRule="exact"/>
      </w:pPr>
    </w:p>
    <w:p w14:paraId="607F8D5B" w14:textId="77777777" w:rsidR="00D5476C" w:rsidRDefault="00D5476C">
      <w:pPr>
        <w:spacing w:line="400" w:lineRule="exact"/>
      </w:pPr>
    </w:p>
    <w:p w14:paraId="04106EC2" w14:textId="77777777" w:rsidR="00D5476C" w:rsidRDefault="00D5476C">
      <w:pPr>
        <w:spacing w:line="400" w:lineRule="exact"/>
      </w:pPr>
    </w:p>
    <w:p w14:paraId="0F458200" w14:textId="77777777" w:rsidR="00D5476C" w:rsidRDefault="00D5476C">
      <w:pPr>
        <w:spacing w:line="400" w:lineRule="exact"/>
      </w:pPr>
    </w:p>
    <w:p w14:paraId="5F0A592F" w14:textId="6D95F6D5" w:rsidR="005446B1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lastRenderedPageBreak/>
        <w:t>数据记录处理</w:t>
      </w:r>
    </w:p>
    <w:p w14:paraId="537D30D6" w14:textId="77777777" w:rsidR="00EF4180" w:rsidRDefault="005569FE">
      <w:pPr>
        <w:spacing w:line="400" w:lineRule="exact"/>
      </w:pPr>
      <w:r>
        <w:rPr>
          <w:rFonts w:hint="eastAsia"/>
        </w:rPr>
        <w:t>信号源内阻</w:t>
      </w:r>
      <m:oMath>
        <m:r>
          <w:rPr>
            <w:rFonts w:ascii="Cambria Math" w:hAnsi="Cambria Math" w:hint="eastAsia"/>
          </w:rPr>
          <m:t>r = 51</m:t>
        </m:r>
        <m:r>
          <m:rPr>
            <m:sty m:val="p"/>
          </m:rPr>
          <w:rPr>
            <w:rFonts w:ascii="Cambria Math" w:hAnsi="Cambria Math"/>
          </w:rPr>
          <m:t>Ω</m:t>
        </m:r>
      </m:oMath>
    </w:p>
    <w:p w14:paraId="11BA194B" w14:textId="02511F75" w:rsidR="005446B1" w:rsidRDefault="00EF4180">
      <w:pPr>
        <w:spacing w:line="400" w:lineRule="exact"/>
      </w:pPr>
      <w:r>
        <w:rPr>
          <w:rFonts w:hint="eastAsia"/>
        </w:rPr>
        <w:t>半衰期</w:t>
      </w:r>
      <w:r>
        <w:rPr>
          <w:rFonts w:hint="eastAsi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1</m:t>
            </m:r>
            <m:r>
              <m:rPr>
                <m:lit/>
              </m:rPr>
              <w:rPr>
                <w:rFonts w:ascii="Cambria Math" w:hAnsi="Cambria Math"/>
              </w:rPr>
              <m:t>/</m:t>
            </m:r>
            <m:r>
              <w:rPr>
                <w:rFonts w:ascii="Cambria Math" w:hAnsi="Cambria Math"/>
              </w:rPr>
              <m:t>2</m:t>
            </m:r>
          </m:sub>
        </m:sSub>
        <m:r>
          <w:rPr>
            <w:rFonts w:ascii="Cambria Math" w:hAnsi="Cambria Math"/>
          </w:rPr>
          <m:t xml:space="preserve"> = </m:t>
        </m:r>
        <m:r>
          <m:rPr>
            <m:sty m:val="p"/>
          </m:rPr>
          <w:rPr>
            <w:rFonts w:ascii="Cambria Math" w:hAnsi="Cambria Math" w:hint="eastAsia"/>
          </w:rPr>
          <m:t>Δ</m:t>
        </m:r>
        <m:r>
          <w:rPr>
            <w:rFonts w:ascii="Cambria Math" w:hAnsi="Cambria Math"/>
          </w:rPr>
          <m:t>t = 352.530 μs</m:t>
        </m:r>
      </m:oMath>
    </w:p>
    <w:p w14:paraId="1E909109" w14:textId="77515E3A" w:rsidR="00962288" w:rsidRPr="00090590" w:rsidRDefault="005D75CE" w:rsidP="005D75CE">
      <w:r>
        <w:rPr>
          <w:rFonts w:hint="eastAsia"/>
        </w:rPr>
        <w:t>电容</w:t>
      </w:r>
      <w:r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 xml:space="preserve">C = 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  <m:r>
                  <m:rPr>
                    <m:lit/>
                  </m:rPr>
                  <w:rPr>
                    <w:rFonts w:ascii="Cambria Math" w:hAnsi="Cambria Math"/>
                  </w:rPr>
                  <m:t>/</m:t>
                </m:r>
                <m:r>
                  <w:rPr>
                    <w:rFonts w:ascii="Cambria Math" w:hAnsi="Cambria Math"/>
                  </w:rPr>
                  <m:t>2</m:t>
                </m:r>
              </m:sub>
            </m:sSub>
          </m:num>
          <m:den>
            <m:r>
              <w:rPr>
                <w:rFonts w:ascii="Cambria Math" w:hAnsi="Cambria Math"/>
              </w:rPr>
              <m:t>0.693(R+r)</m:t>
            </m:r>
          </m:den>
        </m:f>
        <m:r>
          <w:rPr>
            <w:rFonts w:ascii="Cambria Math" w:hAnsi="Cambria Math"/>
          </w:rPr>
          <m:t xml:space="preserve"> = 0.484 μF</m:t>
        </m:r>
      </m:oMath>
    </w:p>
    <w:p w14:paraId="16C08241" w14:textId="77777777" w:rsidR="00090590" w:rsidRPr="0000358A" w:rsidRDefault="00090590">
      <w:pPr>
        <w:spacing w:line="400" w:lineRule="exact"/>
      </w:pPr>
    </w:p>
    <w:tbl>
      <w:tblPr>
        <w:tblW w:w="9581" w:type="dxa"/>
        <w:tblLayout w:type="fixed"/>
        <w:tblLook w:val="04A0" w:firstRow="1" w:lastRow="0" w:firstColumn="1" w:lastColumn="0" w:noHBand="0" w:noVBand="1"/>
      </w:tblPr>
      <w:tblGrid>
        <w:gridCol w:w="759"/>
        <w:gridCol w:w="915"/>
        <w:gridCol w:w="955"/>
        <w:gridCol w:w="1018"/>
        <w:gridCol w:w="1068"/>
        <w:gridCol w:w="1067"/>
        <w:gridCol w:w="1067"/>
        <w:gridCol w:w="915"/>
        <w:gridCol w:w="914"/>
        <w:gridCol w:w="903"/>
      </w:tblGrid>
      <w:tr w:rsidR="0000358A" w:rsidRPr="0000358A" w14:paraId="372571B1" w14:textId="77777777" w:rsidTr="001050CB">
        <w:trPr>
          <w:trHeight w:val="297"/>
        </w:trPr>
        <w:tc>
          <w:tcPr>
            <w:tcW w:w="75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BEDD806" w14:textId="515A2237" w:rsidR="0039344B" w:rsidRPr="0039344B" w:rsidRDefault="0000358A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="等线" w:hAnsi="Cambria Math" w:cs="Arial"/>
                    <w:color w:val="1F1F1F"/>
                    <w:kern w:val="0"/>
                    <w:sz w:val="22"/>
                    <w:szCs w:val="22"/>
                  </w:rPr>
                  <m:t>f(Hz)</m:t>
                </m:r>
              </m:oMath>
            </m:oMathPara>
          </w:p>
        </w:tc>
        <w:tc>
          <w:tcPr>
            <w:tcW w:w="9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854DC0" w14:textId="213FDFCA" w:rsidR="0039344B" w:rsidRPr="0039344B" w:rsidRDefault="0000358A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="等线" w:hAnsi="Cambria Math" w:cs="Arial"/>
                    <w:color w:val="1F1F1F"/>
                    <w:kern w:val="0"/>
                    <w:sz w:val="22"/>
                    <w:szCs w:val="22"/>
                  </w:rPr>
                  <m:t>Δt(μs)</m:t>
                </m:r>
              </m:oMath>
            </m:oMathPara>
          </w:p>
        </w:tc>
        <w:tc>
          <w:tcPr>
            <w:tcW w:w="95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04840E" w14:textId="58251505" w:rsidR="0039344B" w:rsidRPr="0039344B" w:rsidRDefault="0000358A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="等线" w:hAnsi="Cambria Math" w:cs="Arial"/>
                    <w:color w:val="1F1F1F"/>
                    <w:kern w:val="0"/>
                    <w:sz w:val="22"/>
                    <w:szCs w:val="22"/>
                  </w:rPr>
                  <m:t>T(ms)</m:t>
                </m:r>
              </m:oMath>
            </m:oMathPara>
          </w:p>
        </w:tc>
        <w:tc>
          <w:tcPr>
            <w:tcW w:w="101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4B0DF6" w14:textId="704387C1" w:rsidR="0039344B" w:rsidRPr="0039344B" w:rsidRDefault="00000000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等线" w:hAnsi="Cambria Math" w:cs="Arial"/>
                      <w:i/>
                      <w:color w:val="1F1F1F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等线" w:hAnsi="Cambria Math" w:cs="Arial"/>
                      <w:color w:val="1F1F1F"/>
                      <w:kern w:val="0"/>
                      <w:sz w:val="22"/>
                      <w:szCs w:val="22"/>
                    </w:rPr>
                    <m:t>φ</m:t>
                  </m:r>
                </m:e>
                <m:sub>
                  <m:r>
                    <w:rPr>
                      <w:rFonts w:ascii="Cambria Math" w:eastAsia="等线" w:hAnsi="Cambria Math" w:cs="Arial"/>
                      <w:color w:val="1F1F1F"/>
                      <w:kern w:val="0"/>
                      <w:sz w:val="22"/>
                      <w:szCs w:val="22"/>
                    </w:rPr>
                    <m:t>1</m:t>
                  </m:r>
                </m:sub>
              </m:sSub>
            </m:oMath>
            <w:r w:rsidR="0039344B"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​</w:t>
            </w:r>
          </w:p>
        </w:tc>
        <w:tc>
          <w:tcPr>
            <w:tcW w:w="1068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5638065" w14:textId="48F9760D" w:rsidR="0039344B" w:rsidRPr="0039344B" w:rsidRDefault="0000358A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="等线" w:hAnsi="Cambria Math" w:cs="Arial"/>
                    <w:color w:val="1F1F1F"/>
                    <w:kern w:val="0"/>
                    <w:sz w:val="22"/>
                    <w:szCs w:val="22"/>
                  </w:rPr>
                  <m:t>B</m:t>
                </m:r>
                <m:r>
                  <m:rPr>
                    <m:lit/>
                  </m:rPr>
                  <w:rPr>
                    <w:rFonts w:ascii="Cambria Math" w:eastAsia="等线" w:hAnsi="Cambria Math" w:cs="Arial"/>
                    <w:color w:val="1F1F1F"/>
                    <w:kern w:val="0"/>
                    <w:sz w:val="22"/>
                    <w:szCs w:val="22"/>
                  </w:rPr>
                  <m:t>/</m:t>
                </m:r>
                <m:r>
                  <w:rPr>
                    <w:rFonts w:ascii="Cambria Math" w:eastAsia="等线" w:hAnsi="Cambria Math" w:cs="Arial"/>
                    <w:color w:val="1F1F1F"/>
                    <w:kern w:val="0"/>
                    <w:sz w:val="22"/>
                    <w:szCs w:val="22"/>
                  </w:rPr>
                  <m:t>DIV</m:t>
                </m:r>
              </m:oMath>
            </m:oMathPara>
          </w:p>
        </w:tc>
        <w:tc>
          <w:tcPr>
            <w:tcW w:w="10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415711" w14:textId="218A87AF" w:rsidR="0039344B" w:rsidRPr="0039344B" w:rsidRDefault="0000358A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r>
                  <w:rPr>
                    <w:rFonts w:ascii="Cambria Math" w:eastAsia="等线" w:hAnsi="Cambria Math" w:cs="Arial"/>
                    <w:color w:val="1F1F1F"/>
                    <w:kern w:val="0"/>
                    <w:sz w:val="22"/>
                    <w:szCs w:val="22"/>
                  </w:rPr>
                  <m:t>A/DIV</m:t>
                </m:r>
              </m:oMath>
            </m:oMathPara>
          </w:p>
        </w:tc>
        <w:tc>
          <w:tcPr>
            <w:tcW w:w="1067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6B5FFBD" w14:textId="2AC061F5" w:rsidR="0039344B" w:rsidRPr="0039344B" w:rsidRDefault="00000000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等线" w:hAnsi="Cambria Math" w:cs="Arial"/>
                        <w:i/>
                        <w:color w:val="1F1F1F"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等线" w:hAnsi="Cambria Math" w:cs="Arial"/>
                        <w:color w:val="1F1F1F"/>
                        <w:kern w:val="0"/>
                        <w:sz w:val="22"/>
                        <w:szCs w:val="22"/>
                      </w:rPr>
                      <m:t>φ</m:t>
                    </m:r>
                  </m:e>
                  <m:sub>
                    <m:r>
                      <w:rPr>
                        <w:rFonts w:ascii="Cambria Math" w:eastAsia="等线" w:hAnsi="Cambria Math" w:cs="Arial"/>
                        <w:color w:val="1F1F1F"/>
                        <w:kern w:val="0"/>
                        <w:sz w:val="22"/>
                        <w:szCs w:val="22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915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F20EA53" w14:textId="117C2A18" w:rsidR="0039344B" w:rsidRPr="0039344B" w:rsidRDefault="00000000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等线" w:hAnsi="Cambria Math" w:cs="Cambria Math"/>
                      <w:i/>
                      <w:color w:val="1F1F1F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等线" w:hAnsi="Cambria Math" w:cs="Arial"/>
                      <w:color w:val="1F1F1F"/>
                      <w:kern w:val="0"/>
                      <w:sz w:val="22"/>
                      <w:szCs w:val="22"/>
                    </w:rPr>
                    <m:t>φ</m:t>
                  </m:r>
                  <m:ctrlPr>
                    <w:rPr>
                      <w:rFonts w:ascii="Cambria Math" w:eastAsia="等线" w:hAnsi="Cambria Math" w:cs="Arial"/>
                      <w:i/>
                      <w:color w:val="1F1F1F"/>
                      <w:kern w:val="0"/>
                      <w:sz w:val="22"/>
                      <w:szCs w:val="22"/>
                    </w:rPr>
                  </m:ctrlPr>
                </m:e>
                <m:sub>
                  <m:r>
                    <m:rPr>
                      <m:sty m:val="p"/>
                    </m:rPr>
                    <w:rPr>
                      <w:rFonts w:ascii="Cambria Math" w:eastAsia="等线" w:hAnsi="Cambria Math" w:cs="Arial"/>
                      <w:color w:val="1F1F1F"/>
                      <w:kern w:val="0"/>
                      <w:sz w:val="22"/>
                      <w:szCs w:val="22"/>
                    </w:rPr>
                    <m:t>理</m:t>
                  </m:r>
                </m:sub>
              </m:sSub>
            </m:oMath>
            <w:r w:rsidR="0039344B"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​</w:t>
            </w:r>
          </w:p>
        </w:tc>
        <w:tc>
          <w:tcPr>
            <w:tcW w:w="914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CCA44DF" w14:textId="51D6B3D0" w:rsidR="0039344B" w:rsidRPr="0039344B" w:rsidRDefault="00000000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>
              <m:sSub>
                <m:sSubPr>
                  <m:ctrlPr>
                    <w:rPr>
                      <w:rFonts w:ascii="Cambria Math" w:eastAsia="等线" w:hAnsi="Cambria Math" w:cs="Arial"/>
                      <w:i/>
                      <w:color w:val="1F1F1F"/>
                      <w:kern w:val="0"/>
                      <w:sz w:val="22"/>
                      <w:szCs w:val="22"/>
                    </w:rPr>
                  </m:ctrlPr>
                </m:sSubPr>
                <m:e>
                  <m:r>
                    <w:rPr>
                      <w:rFonts w:ascii="Cambria Math" w:eastAsia="等线" w:hAnsi="Cambria Math" w:cs="Arial"/>
                      <w:color w:val="1F1F1F"/>
                      <w:kern w:val="0"/>
                      <w:sz w:val="22"/>
                      <w:szCs w:val="22"/>
                    </w:rPr>
                    <m:t>E</m:t>
                  </m:r>
                </m:e>
                <m:sub>
                  <m:r>
                    <w:rPr>
                      <w:rFonts w:ascii="Cambria Math" w:eastAsia="等线" w:hAnsi="Cambria Math" w:cs="Arial"/>
                      <w:color w:val="1F1F1F"/>
                      <w:kern w:val="0"/>
                      <w:sz w:val="22"/>
                      <w:szCs w:val="22"/>
                    </w:rPr>
                    <m:t>1</m:t>
                  </m:r>
                </m:sub>
              </m:sSub>
            </m:oMath>
            <w:r w:rsidR="0039344B"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​</w:t>
            </w:r>
          </w:p>
        </w:tc>
        <w:tc>
          <w:tcPr>
            <w:tcW w:w="903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C10D3C" w14:textId="7FBD577F" w:rsidR="0039344B" w:rsidRPr="0039344B" w:rsidRDefault="00000000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sSub>
                  <m:sSubPr>
                    <m:ctrlPr>
                      <w:rPr>
                        <w:rFonts w:ascii="Cambria Math" w:eastAsia="等线" w:hAnsi="Cambria Math" w:cs="Arial"/>
                        <w:i/>
                        <w:color w:val="1F1F1F"/>
                        <w:kern w:val="0"/>
                        <w:sz w:val="22"/>
                        <w:szCs w:val="22"/>
                      </w:rPr>
                    </m:ctrlPr>
                  </m:sSubPr>
                  <m:e>
                    <m:r>
                      <w:rPr>
                        <w:rFonts w:ascii="Cambria Math" w:eastAsia="等线" w:hAnsi="Cambria Math" w:cs="Arial"/>
                        <w:color w:val="1F1F1F"/>
                        <w:kern w:val="0"/>
                        <w:sz w:val="22"/>
                        <w:szCs w:val="22"/>
                      </w:rPr>
                      <m:t>E</m:t>
                    </m:r>
                  </m:e>
                  <m:sub>
                    <m:r>
                      <w:rPr>
                        <w:rFonts w:ascii="Cambria Math" w:eastAsia="等线" w:hAnsi="Cambria Math" w:cs="Arial"/>
                        <w:color w:val="1F1F1F"/>
                        <w:kern w:val="0"/>
                        <w:sz w:val="22"/>
                        <w:szCs w:val="22"/>
                      </w:rPr>
                      <m:t>2</m:t>
                    </m:r>
                  </m:sub>
                </m:sSub>
                <m:r>
                  <w:rPr>
                    <w:rFonts w:ascii="Cambria Math" w:eastAsia="等线" w:hAnsi="Cambria Math" w:cs="Arial"/>
                    <w:color w:val="1F1F1F"/>
                    <w:kern w:val="0"/>
                    <w:sz w:val="22"/>
                    <w:szCs w:val="22"/>
                  </w:rPr>
                  <m:t>​</m:t>
                </m:r>
              </m:oMath>
            </m:oMathPara>
          </w:p>
        </w:tc>
      </w:tr>
      <w:tr w:rsidR="0000358A" w:rsidRPr="0000358A" w14:paraId="1A7D33E1" w14:textId="77777777" w:rsidTr="001050CB">
        <w:trPr>
          <w:trHeight w:val="584"/>
        </w:trPr>
        <w:tc>
          <w:tcPr>
            <w:tcW w:w="7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287644D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100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F1F9F04" w14:textId="0536BE66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480</w:t>
            </w:r>
            <w:r w:rsidR="001065B3" w:rsidRPr="0000358A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.0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24030A" w14:textId="01F718CE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10</w:t>
            </w:r>
            <w:r w:rsidRPr="0000358A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.00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958561" w14:textId="41865985" w:rsidR="0039344B" w:rsidRPr="0039344B" w:rsidRDefault="00000000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等线" w:hAnsi="Cambria Math" w:cs="Arial"/>
                        <w:i/>
                        <w:color w:val="1F1F1F"/>
                        <w:kern w:val="0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Arial"/>
                        <w:color w:val="1F1F1F"/>
                        <w:kern w:val="0"/>
                        <w:sz w:val="22"/>
                        <w:szCs w:val="22"/>
                      </w:rPr>
                      <m:t>17.28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等线" w:hAnsi="Cambria Math" w:cs="Cambria Math"/>
                        <w:color w:val="1F1F1F"/>
                        <w:kern w:val="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62A9F8C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16.669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379860" w14:textId="0432765E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58.4</w:t>
            </w:r>
            <w:r w:rsidR="001065B3" w:rsidRPr="0000358A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00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DD5E89" w14:textId="75630DFD" w:rsidR="0039344B" w:rsidRPr="0039344B" w:rsidRDefault="00000000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等线" w:hAnsi="Cambria Math" w:cs="Arial"/>
                        <w:i/>
                        <w:color w:val="1F1F1F"/>
                        <w:kern w:val="0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Arial"/>
                        <w:color w:val="1F1F1F"/>
                        <w:kern w:val="0"/>
                        <w:sz w:val="22"/>
                        <w:szCs w:val="22"/>
                      </w:rPr>
                      <m:t>16.58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等线" w:hAnsi="Cambria Math" w:cs="Cambria Math"/>
                        <w:color w:val="1F1F1F"/>
                        <w:kern w:val="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6808870" w14:textId="71AEE4D6" w:rsidR="0039344B" w:rsidRPr="0039344B" w:rsidRDefault="00000000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等线" w:hAnsi="Cambria Math" w:cs="Arial"/>
                        <w:i/>
                        <w:color w:val="1F1F1F"/>
                        <w:kern w:val="0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Arial"/>
                        <w:color w:val="1F1F1F"/>
                        <w:kern w:val="0"/>
                        <w:sz w:val="22"/>
                        <w:szCs w:val="22"/>
                      </w:rPr>
                      <m:t>17.72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等线" w:hAnsi="Cambria Math" w:cs="Cambria Math"/>
                        <w:color w:val="1F1F1F"/>
                        <w:kern w:val="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BFEDBED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2.50%</w:t>
            </w:r>
          </w:p>
        </w:tc>
        <w:tc>
          <w:tcPr>
            <w:tcW w:w="9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47BF28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6.40%</w:t>
            </w:r>
          </w:p>
        </w:tc>
      </w:tr>
      <w:tr w:rsidR="0000358A" w:rsidRPr="0000358A" w14:paraId="26C7C15B" w14:textId="77777777" w:rsidTr="001050CB">
        <w:trPr>
          <w:trHeight w:val="584"/>
        </w:trPr>
        <w:tc>
          <w:tcPr>
            <w:tcW w:w="7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03C0A1E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300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A5CF066" w14:textId="5D852924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385</w:t>
            </w:r>
            <w:r w:rsidR="001065B3" w:rsidRPr="0000358A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.0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A7F482E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3.333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000DF5C" w14:textId="7A0BE72D" w:rsidR="0039344B" w:rsidRPr="0039344B" w:rsidRDefault="00000000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等线" w:hAnsi="Cambria Math" w:cs="Arial"/>
                        <w:i/>
                        <w:color w:val="1F1F1F"/>
                        <w:kern w:val="0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Arial"/>
                        <w:color w:val="1F1F1F"/>
                        <w:kern w:val="0"/>
                        <w:sz w:val="22"/>
                        <w:szCs w:val="22"/>
                      </w:rPr>
                      <m:t>41.58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等线" w:hAnsi="Cambria Math" w:cs="Cambria Math"/>
                        <w:color w:val="1F1F1F"/>
                        <w:kern w:val="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C858D50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29.367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A8AF513" w14:textId="1EF3A5C1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43.83</w:t>
            </w:r>
            <w:r w:rsidR="001065B3" w:rsidRPr="0000358A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0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E8D0E4" w14:textId="49B2ED46" w:rsidR="0039344B" w:rsidRPr="0039344B" w:rsidRDefault="00000000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等线" w:hAnsi="Cambria Math" w:cs="Arial"/>
                        <w:i/>
                        <w:color w:val="1F1F1F"/>
                        <w:kern w:val="0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Arial"/>
                        <w:color w:val="1F1F1F"/>
                        <w:kern w:val="0"/>
                        <w:sz w:val="22"/>
                        <w:szCs w:val="22"/>
                      </w:rPr>
                      <m:t>42.07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等线" w:hAnsi="Cambria Math" w:cs="Cambria Math"/>
                        <w:color w:val="1F1F1F"/>
                        <w:kern w:val="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A27F63" w14:textId="0A44EF2B" w:rsidR="0039344B" w:rsidRPr="0039344B" w:rsidRDefault="00000000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等线" w:hAnsi="Cambria Math" w:cs="Arial"/>
                        <w:i/>
                        <w:color w:val="1F1F1F"/>
                        <w:kern w:val="0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Arial"/>
                        <w:color w:val="1F1F1F"/>
                        <w:kern w:val="0"/>
                        <w:sz w:val="22"/>
                        <w:szCs w:val="22"/>
                      </w:rPr>
                      <m:t>43.80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等线" w:hAnsi="Cambria Math" w:cs="Cambria Math"/>
                        <w:color w:val="1F1F1F"/>
                        <w:kern w:val="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1FDDA86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5.10%</w:t>
            </w:r>
          </w:p>
        </w:tc>
        <w:tc>
          <w:tcPr>
            <w:tcW w:w="9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2B50D2F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3.90%</w:t>
            </w:r>
          </w:p>
        </w:tc>
      </w:tr>
      <w:tr w:rsidR="0000358A" w:rsidRPr="0000358A" w14:paraId="57AA2625" w14:textId="77777777" w:rsidTr="001050CB">
        <w:trPr>
          <w:trHeight w:val="584"/>
        </w:trPr>
        <w:tc>
          <w:tcPr>
            <w:tcW w:w="7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8518E82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600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BD4F1E2" w14:textId="7B8E8C41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282</w:t>
            </w:r>
            <w:r w:rsidR="001065B3" w:rsidRPr="0000358A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.0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3505114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1.667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B434E45" w14:textId="3F2C22A4" w:rsidR="0039344B" w:rsidRPr="0039344B" w:rsidRDefault="00000000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等线" w:hAnsi="Cambria Math" w:cs="Arial"/>
                        <w:i/>
                        <w:color w:val="1F1F1F"/>
                        <w:kern w:val="0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Arial"/>
                        <w:color w:val="1F1F1F"/>
                        <w:kern w:val="0"/>
                        <w:sz w:val="22"/>
                        <w:szCs w:val="22"/>
                      </w:rPr>
                      <m:t>60.90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等线" w:hAnsi="Cambria Math" w:cs="Cambria Math"/>
                        <w:color w:val="1F1F1F"/>
                        <w:kern w:val="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01E9D62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24.548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1889D3C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28.403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04B81A" w14:textId="67B3F3C0" w:rsidR="0039344B" w:rsidRPr="0039344B" w:rsidRDefault="00000000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等线" w:hAnsi="Cambria Math" w:cs="Arial"/>
                        <w:i/>
                        <w:color w:val="1F1F1F"/>
                        <w:kern w:val="0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Arial"/>
                        <w:color w:val="1F1F1F"/>
                        <w:kern w:val="0"/>
                        <w:sz w:val="22"/>
                        <w:szCs w:val="22"/>
                      </w:rPr>
                      <m:t>59.80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等线" w:hAnsi="Cambria Math" w:cs="Cambria Math"/>
                        <w:color w:val="1F1F1F"/>
                        <w:kern w:val="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D1784D9" w14:textId="1667C8B7" w:rsidR="0039344B" w:rsidRPr="0039344B" w:rsidRDefault="00000000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等线" w:hAnsi="Cambria Math" w:cs="Arial"/>
                        <w:i/>
                        <w:color w:val="1F1F1F"/>
                        <w:kern w:val="0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Arial"/>
                        <w:color w:val="1F1F1F"/>
                        <w:kern w:val="0"/>
                        <w:sz w:val="22"/>
                        <w:szCs w:val="22"/>
                      </w:rPr>
                      <m:t>62.46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等线" w:hAnsi="Cambria Math" w:cs="Cambria Math"/>
                        <w:color w:val="1F1F1F"/>
                        <w:kern w:val="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A507D02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2.50%</w:t>
            </w:r>
          </w:p>
        </w:tc>
        <w:tc>
          <w:tcPr>
            <w:tcW w:w="9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CD87916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4.30%</w:t>
            </w:r>
          </w:p>
        </w:tc>
      </w:tr>
      <w:tr w:rsidR="0000358A" w:rsidRPr="0000358A" w14:paraId="499205DC" w14:textId="77777777" w:rsidTr="001050CB">
        <w:trPr>
          <w:trHeight w:val="584"/>
        </w:trPr>
        <w:tc>
          <w:tcPr>
            <w:tcW w:w="7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5863B86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1000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9A65499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196.5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D087860" w14:textId="3D6628DC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</w:t>
            </w:r>
            <w:r w:rsidRPr="0000358A">
              <w:rPr>
                <w:rFonts w:ascii="Arial" w:eastAsia="等线" w:hAnsi="Arial" w:cs="Arial" w:hint="eastAsia"/>
                <w:color w:val="1F1F1F"/>
                <w:kern w:val="0"/>
                <w:sz w:val="22"/>
                <w:szCs w:val="22"/>
              </w:rPr>
              <w:t>.000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FEF263" w14:textId="70A12E44" w:rsidR="0039344B" w:rsidRPr="0039344B" w:rsidRDefault="00000000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等线" w:hAnsi="Cambria Math" w:cs="Arial"/>
                        <w:i/>
                        <w:color w:val="1F1F1F"/>
                        <w:kern w:val="0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Arial"/>
                        <w:color w:val="1F1F1F"/>
                        <w:kern w:val="0"/>
                        <w:sz w:val="22"/>
                        <w:szCs w:val="22"/>
                      </w:rPr>
                      <m:t>70.74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等线" w:hAnsi="Cambria Math" w:cs="Cambria Math"/>
                        <w:color w:val="1F1F1F"/>
                        <w:kern w:val="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7A58F03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17.386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256C5822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18.482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87DD583" w14:textId="4E36FFB2" w:rsidR="0039344B" w:rsidRPr="0039344B" w:rsidRDefault="00000000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等线" w:hAnsi="Cambria Math" w:cs="Arial"/>
                        <w:i/>
                        <w:color w:val="1F1F1F"/>
                        <w:kern w:val="0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Arial"/>
                        <w:color w:val="1F1F1F"/>
                        <w:kern w:val="0"/>
                        <w:sz w:val="22"/>
                        <w:szCs w:val="22"/>
                      </w:rPr>
                      <m:t>70.17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等线" w:hAnsi="Cambria Math" w:cs="Cambria Math"/>
                        <w:color w:val="1F1F1F"/>
                        <w:kern w:val="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74CF2B" w14:textId="36BA90EB" w:rsidR="0039344B" w:rsidRPr="0039344B" w:rsidRDefault="00000000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等线" w:hAnsi="Cambria Math" w:cs="Arial"/>
                        <w:i/>
                        <w:color w:val="1F1F1F"/>
                        <w:kern w:val="0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Arial"/>
                        <w:color w:val="1F1F1F"/>
                        <w:kern w:val="0"/>
                        <w:sz w:val="22"/>
                        <w:szCs w:val="22"/>
                      </w:rPr>
                      <m:t>72.63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等线" w:hAnsi="Cambria Math" w:cs="Cambria Math"/>
                        <w:color w:val="1F1F1F"/>
                        <w:kern w:val="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23C7087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2.60%</w:t>
            </w:r>
          </w:p>
        </w:tc>
        <w:tc>
          <w:tcPr>
            <w:tcW w:w="9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3B59E97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3.40%</w:t>
            </w:r>
          </w:p>
        </w:tc>
      </w:tr>
      <w:tr w:rsidR="0000358A" w:rsidRPr="0000358A" w14:paraId="7938AD1F" w14:textId="77777777" w:rsidTr="001050CB">
        <w:trPr>
          <w:trHeight w:val="584"/>
        </w:trPr>
        <w:tc>
          <w:tcPr>
            <w:tcW w:w="75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1F7B533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1500</w:t>
            </w:r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6EF04B3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142.8</w:t>
            </w:r>
          </w:p>
        </w:tc>
        <w:tc>
          <w:tcPr>
            <w:tcW w:w="95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A941015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0.6667</w:t>
            </w:r>
          </w:p>
        </w:tc>
        <w:tc>
          <w:tcPr>
            <w:tcW w:w="101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D39EA4B" w14:textId="01E61224" w:rsidR="0039344B" w:rsidRPr="0039344B" w:rsidRDefault="00000000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等线" w:hAnsi="Cambria Math" w:cs="Arial"/>
                        <w:i/>
                        <w:color w:val="1F1F1F"/>
                        <w:kern w:val="0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Arial"/>
                        <w:color w:val="1F1F1F"/>
                        <w:kern w:val="0"/>
                        <w:sz w:val="22"/>
                        <w:szCs w:val="22"/>
                      </w:rPr>
                      <m:t>77.11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等线" w:hAnsi="Cambria Math" w:cs="Cambria Math"/>
                        <w:color w:val="1F1F1F"/>
                        <w:kern w:val="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1068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1DE11F8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12.246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F641EF2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12.649</w:t>
            </w:r>
          </w:p>
        </w:tc>
        <w:tc>
          <w:tcPr>
            <w:tcW w:w="106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F043189" w14:textId="21930BDE" w:rsidR="0039344B" w:rsidRPr="0039344B" w:rsidRDefault="00000000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等线" w:hAnsi="Cambria Math" w:cs="Arial"/>
                        <w:i/>
                        <w:color w:val="1F1F1F"/>
                        <w:kern w:val="0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Arial"/>
                        <w:color w:val="1F1F1F"/>
                        <w:kern w:val="0"/>
                        <w:sz w:val="22"/>
                        <w:szCs w:val="22"/>
                      </w:rPr>
                      <m:t>75.50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等线" w:hAnsi="Cambria Math" w:cs="Cambria Math"/>
                        <w:color w:val="1F1F1F"/>
                        <w:kern w:val="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915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EED25EB" w14:textId="792903BD" w:rsidR="0039344B" w:rsidRPr="0039344B" w:rsidRDefault="00000000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m:oMathPara>
              <m:oMath>
                <m:sSup>
                  <m:sSupPr>
                    <m:ctrlPr>
                      <w:rPr>
                        <w:rFonts w:ascii="Cambria Math" w:eastAsia="等线" w:hAnsi="Cambria Math" w:cs="Arial"/>
                        <w:i/>
                        <w:color w:val="1F1F1F"/>
                        <w:kern w:val="0"/>
                        <w:sz w:val="22"/>
                        <w:szCs w:val="22"/>
                      </w:rPr>
                    </m:ctrlPr>
                  </m:sSupPr>
                  <m:e>
                    <m:r>
                      <w:rPr>
                        <w:rFonts w:ascii="Cambria Math" w:eastAsia="等线" w:hAnsi="Cambria Math" w:cs="Arial"/>
                        <w:color w:val="1F1F1F"/>
                        <w:kern w:val="0"/>
                        <w:sz w:val="22"/>
                        <w:szCs w:val="22"/>
                      </w:rPr>
                      <m:t>78.22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="等线" w:hAnsi="Cambria Math" w:cs="Cambria Math"/>
                        <w:color w:val="1F1F1F"/>
                        <w:kern w:val="0"/>
                        <w:sz w:val="22"/>
                        <w:szCs w:val="22"/>
                      </w:rPr>
                      <m:t>∘</m:t>
                    </m:r>
                  </m:sup>
                </m:sSup>
              </m:oMath>
            </m:oMathPara>
          </w:p>
        </w:tc>
        <w:tc>
          <w:tcPr>
            <w:tcW w:w="91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0AD47759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1.40%</w:t>
            </w:r>
          </w:p>
        </w:tc>
        <w:tc>
          <w:tcPr>
            <w:tcW w:w="903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13F3560B" w14:textId="77777777" w:rsidR="0039344B" w:rsidRPr="0039344B" w:rsidRDefault="0039344B" w:rsidP="001050CB">
            <w:pPr>
              <w:widowControl/>
              <w:jc w:val="center"/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</w:pPr>
            <w:r w:rsidRPr="0039344B">
              <w:rPr>
                <w:rFonts w:ascii="Arial" w:eastAsia="等线" w:hAnsi="Arial" w:cs="Arial"/>
                <w:color w:val="1F1F1F"/>
                <w:kern w:val="0"/>
                <w:sz w:val="22"/>
                <w:szCs w:val="22"/>
              </w:rPr>
              <w:t>3.50%</w:t>
            </w:r>
          </w:p>
        </w:tc>
      </w:tr>
    </w:tbl>
    <w:p w14:paraId="2B68FBE8" w14:textId="77777777" w:rsidR="005446B1" w:rsidRPr="0000358A" w:rsidRDefault="005446B1">
      <w:pPr>
        <w:spacing w:line="400" w:lineRule="exact"/>
      </w:pPr>
    </w:p>
    <w:p w14:paraId="7594CCD1" w14:textId="77777777" w:rsidR="005446B1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讨论与分析</w:t>
      </w:r>
    </w:p>
    <w:p w14:paraId="081FB2F9" w14:textId="46BE6E53" w:rsidR="003A639C" w:rsidRDefault="003A639C" w:rsidP="003A639C">
      <w:pPr>
        <w:spacing w:line="400" w:lineRule="exact"/>
      </w:pPr>
      <w:r w:rsidRPr="003A639C">
        <w:t>1.</w:t>
      </w:r>
      <w:r w:rsidRPr="003A639C">
        <w:t>在示波器上利用光标测量</w:t>
      </w:r>
      <w:r w:rsidRPr="003A639C">
        <w:t xml:space="preserve"> </w:t>
      </w:r>
      <m:oMath>
        <m:r>
          <m:rPr>
            <m:sty m:val="p"/>
          </m:rPr>
          <w:rPr>
            <w:rFonts w:ascii="Cambria Math" w:hAnsi="Cambria Math" w:hint="eastAsia"/>
          </w:rPr>
          <m:t>Δ</m:t>
        </m:r>
        <m:r>
          <w:rPr>
            <w:rFonts w:ascii="Cambria Math" w:hAnsi="Cambria Math"/>
          </w:rPr>
          <m:t>t</m:t>
        </m:r>
      </m:oMath>
      <w:r w:rsidRPr="003A639C">
        <w:t>、</w:t>
      </w:r>
      <m:oMath>
        <m:r>
          <m:rPr>
            <m:nor/>
          </m:rPr>
          <w:rPr>
            <w:rFonts w:ascii="Cambria Math" w:hAnsi="Cambria Math"/>
          </w:rPr>
          <m:t>DIV</m:t>
        </m:r>
      </m:oMath>
      <w:r w:rsidRPr="003A639C">
        <w:t xml:space="preserve"> </w:t>
      </w:r>
      <w:r w:rsidRPr="003A639C">
        <w:t>长度时，受到示波器屏幕分辨率和人眼观察的限制，光标定位存在固有偏差。读数偏移会对最终相位差的计算产生影响。</w:t>
      </w:r>
    </w:p>
    <w:p w14:paraId="439249CF" w14:textId="01BE2507" w:rsidR="00C47EBF" w:rsidRPr="00C47EBF" w:rsidRDefault="00C47EBF" w:rsidP="00C47EBF">
      <w:pPr>
        <w:spacing w:line="400" w:lineRule="exact"/>
      </w:pPr>
      <w:r w:rsidRPr="00C47EBF">
        <w:t>2.</w:t>
      </w:r>
      <w:r w:rsidR="00A65DE8">
        <w:rPr>
          <w:rFonts w:hint="eastAsia"/>
        </w:rPr>
        <w:t xml:space="preserve"> </w:t>
      </w:r>
      <w:r w:rsidRPr="00C47EBF">
        <w:t>实验中观察到李萨如图形（椭圆）轨迹</w:t>
      </w:r>
      <w:r w:rsidR="00F51F69">
        <w:rPr>
          <w:rFonts w:hint="eastAsia"/>
        </w:rPr>
        <w:t>较粗</w:t>
      </w:r>
      <w:r w:rsidRPr="00C47EBF">
        <w:t>，边缘模糊。这</w:t>
      </w:r>
      <w:r w:rsidR="00E66260">
        <w:rPr>
          <w:rFonts w:hint="eastAsia"/>
        </w:rPr>
        <w:t>可能</w:t>
      </w:r>
      <w:r w:rsidRPr="00C47EBF">
        <w:t>是由于信号源在传输过程中耦合了环境中的高频电磁噪声，以及示波器在调大增益时放大器产生的本底噪声所致。由于轨迹</w:t>
      </w:r>
      <w:r>
        <w:rPr>
          <w:rFonts w:hint="eastAsia"/>
        </w:rPr>
        <w:t>较粗</w:t>
      </w:r>
      <w:r w:rsidRPr="00C47EBF">
        <w:t>，在读取截距</w:t>
      </w:r>
      <w:r w:rsidRPr="00C47EBF">
        <w:t xml:space="preserve"> </w:t>
      </w:r>
      <m:oMath>
        <m:r>
          <w:rPr>
            <w:rFonts w:ascii="Cambria Math" w:hAnsi="Cambria Math"/>
          </w:rPr>
          <m:t>B</m:t>
        </m:r>
      </m:oMath>
      <w:r w:rsidRPr="00C47EBF">
        <w:t xml:space="preserve"> </w:t>
      </w:r>
      <w:r w:rsidRPr="00C47EBF">
        <w:t>和峰值</w:t>
      </w:r>
      <w:r w:rsidRPr="00C47EBF">
        <w:t xml:space="preserve"> </w:t>
      </w:r>
      <m:oMath>
        <m:r>
          <w:rPr>
            <w:rFonts w:ascii="Cambria Math" w:hAnsi="Cambria Math"/>
          </w:rPr>
          <m:t>A</m:t>
        </m:r>
      </m:oMath>
      <w:r w:rsidRPr="00C47EBF">
        <w:t xml:space="preserve"> </w:t>
      </w:r>
      <w:r w:rsidRPr="00C47EBF">
        <w:t>的中心位置时存在人为判定的偏差，这是导致李萨如图形法误差</w:t>
      </w:r>
      <w:r w:rsidRPr="00C47EBF"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Pr="00C47EBF">
        <w:t xml:space="preserve"> </w:t>
      </w:r>
      <w:r w:rsidRPr="00C47EBF">
        <w:t>的主要随机误差来源。</w:t>
      </w:r>
    </w:p>
    <w:p w14:paraId="6339D63E" w14:textId="25137DDC" w:rsidR="00E31311" w:rsidRPr="00E31311" w:rsidRDefault="00E31311" w:rsidP="00E31311">
      <w:pPr>
        <w:spacing w:line="400" w:lineRule="exact"/>
      </w:pPr>
      <w:r>
        <w:rPr>
          <w:rFonts w:hint="eastAsia"/>
        </w:rPr>
        <w:t>3.</w:t>
      </w:r>
      <w:r w:rsidR="00A65DE8">
        <w:rPr>
          <w:rFonts w:hint="eastAsia"/>
        </w:rPr>
        <w:t xml:space="preserve"> </w:t>
      </w:r>
      <w:r w:rsidRPr="00E31311">
        <w:t>本实验采用了</w:t>
      </w:r>
      <w:r w:rsidR="00AC7F53">
        <w:rPr>
          <w:rFonts w:hint="eastAsia"/>
        </w:rPr>
        <w:t>双轨迹</w:t>
      </w:r>
      <w:r w:rsidRPr="00E31311">
        <w:t>法和李萨如图形法两种</w:t>
      </w:r>
      <w:r w:rsidR="00AC7F53">
        <w:rPr>
          <w:rFonts w:hint="eastAsia"/>
        </w:rPr>
        <w:t>方法</w:t>
      </w:r>
      <w:r w:rsidRPr="00E31311">
        <w:t>。</w:t>
      </w:r>
      <w:r w:rsidR="003F47F8">
        <w:rPr>
          <w:rFonts w:hint="eastAsia"/>
        </w:rPr>
        <w:t>两种方法相对误差均较小，</w:t>
      </w:r>
      <w:r w:rsidR="00B0307F">
        <w:rPr>
          <w:rFonts w:hint="eastAsia"/>
        </w:rPr>
        <w:t>双轨迹</w:t>
      </w:r>
      <w:r w:rsidR="009A06E3">
        <w:rPr>
          <w:rFonts w:hint="eastAsia"/>
        </w:rPr>
        <w:t>法的相对误差</w:t>
      </w:r>
      <w:r w:rsidR="00896555">
        <w:rPr>
          <w:rFonts w:hint="eastAsia"/>
        </w:rPr>
        <w:t>比李萨如图形法</w:t>
      </w:r>
      <w:r w:rsidR="009A06E3">
        <w:rPr>
          <w:rFonts w:hint="eastAsia"/>
        </w:rPr>
        <w:t>略小</w:t>
      </w:r>
      <w:r w:rsidRPr="00E31311">
        <w:t>，证明了在</w:t>
      </w:r>
      <w:r w:rsidRPr="00E31311">
        <w:t xml:space="preserve"> 100Hz </w:t>
      </w:r>
      <w:r w:rsidRPr="00E31311">
        <w:t>到</w:t>
      </w:r>
      <w:r w:rsidRPr="00E31311">
        <w:t xml:space="preserve"> 1500Hz </w:t>
      </w:r>
      <w:r w:rsidRPr="00E31311">
        <w:t>频段内，两种测量方式都具有较高的可靠性</w:t>
      </w:r>
      <w:r w:rsidR="004E0770">
        <w:rPr>
          <w:rFonts w:hint="eastAsia"/>
        </w:rPr>
        <w:t>，</w:t>
      </w:r>
      <w:r w:rsidR="00D16C9A">
        <w:rPr>
          <w:rFonts w:hint="eastAsia"/>
        </w:rPr>
        <w:t>双轨迹</w:t>
      </w:r>
      <w:r w:rsidR="004E0770">
        <w:rPr>
          <w:rFonts w:hint="eastAsia"/>
        </w:rPr>
        <w:t>法</w:t>
      </w:r>
      <w:r w:rsidR="00871EFB">
        <w:rPr>
          <w:rFonts w:hint="eastAsia"/>
        </w:rPr>
        <w:t>可靠性更高。</w:t>
      </w:r>
      <w:r w:rsidR="006A4B08">
        <w:rPr>
          <w:rFonts w:hint="eastAsia"/>
        </w:rPr>
        <w:t>这</w:t>
      </w:r>
      <w:r w:rsidR="00A832A8">
        <w:rPr>
          <w:rFonts w:hint="eastAsia"/>
        </w:rPr>
        <w:t>可能</w:t>
      </w:r>
      <w:r w:rsidR="006A4B08">
        <w:rPr>
          <w:rFonts w:hint="eastAsia"/>
        </w:rPr>
        <w:t>是因为</w:t>
      </w:r>
      <w:r w:rsidR="006A4B08" w:rsidRPr="006A4B08">
        <w:t>噪声对李萨如图形几何参数读取的干扰较大</w:t>
      </w:r>
      <w:r w:rsidR="002716AC">
        <w:rPr>
          <w:rFonts w:hint="eastAsia"/>
        </w:rPr>
        <w:t>，而</w:t>
      </w:r>
      <w:r w:rsidR="00D16C9A">
        <w:rPr>
          <w:rFonts w:hint="eastAsia"/>
        </w:rPr>
        <w:t>双轨迹</w:t>
      </w:r>
      <w:r w:rsidR="002716AC">
        <w:rPr>
          <w:rFonts w:hint="eastAsia"/>
        </w:rPr>
        <w:t>法的时间差为机器自动读出，噪声影响较小。</w:t>
      </w:r>
    </w:p>
    <w:p w14:paraId="18F636E9" w14:textId="3CDD020F" w:rsidR="002A6B22" w:rsidRPr="003A639C" w:rsidRDefault="002A6B22" w:rsidP="003A639C">
      <w:pPr>
        <w:spacing w:line="400" w:lineRule="exact"/>
      </w:pPr>
    </w:p>
    <w:p w14:paraId="5AC0B476" w14:textId="77777777" w:rsidR="005446B1" w:rsidRDefault="005446B1">
      <w:pPr>
        <w:spacing w:line="400" w:lineRule="exact"/>
      </w:pPr>
    </w:p>
    <w:p w14:paraId="60C9DBF8" w14:textId="43AF7EF8" w:rsidR="003A7012" w:rsidRDefault="00000000">
      <w:pPr>
        <w:spacing w:line="400" w:lineRule="exact"/>
        <w:rPr>
          <w:rFonts w:ascii="黑体" w:eastAsia="黑体" w:hAnsi="黑体" w:hint="eastAsia"/>
          <w:b/>
        </w:rPr>
      </w:pPr>
      <w:r>
        <w:rPr>
          <w:rFonts w:ascii="黑体" w:eastAsia="黑体" w:hAnsi="黑体" w:hint="eastAsia"/>
          <w:b/>
        </w:rPr>
        <w:t>实验结论</w:t>
      </w:r>
    </w:p>
    <w:p w14:paraId="1FC025F2" w14:textId="463F5036" w:rsidR="003A7012" w:rsidRDefault="003A7012">
      <w:pPr>
        <w:spacing w:line="400" w:lineRule="exact"/>
      </w:pPr>
      <w:r>
        <w:rPr>
          <w:rFonts w:hint="eastAsia"/>
        </w:rPr>
        <w:t xml:space="preserve">1. </w:t>
      </w:r>
      <w:r>
        <w:rPr>
          <w:rFonts w:hint="eastAsia"/>
        </w:rPr>
        <w:t>在误差允许范围内，使用半衰期法测得的电容与标称值基本相符。</w:t>
      </w:r>
    </w:p>
    <w:p w14:paraId="509AC22C" w14:textId="2E4D8E25" w:rsidR="005446B1" w:rsidRDefault="003A7012">
      <w:pPr>
        <w:spacing w:line="400" w:lineRule="exact"/>
      </w:pPr>
      <w:r>
        <w:rPr>
          <w:rFonts w:hint="eastAsia"/>
        </w:rPr>
        <w:t>2</w:t>
      </w:r>
      <w:r w:rsidR="00AC7F53">
        <w:rPr>
          <w:rFonts w:hint="eastAsia"/>
        </w:rPr>
        <w:t xml:space="preserve">. </w:t>
      </w:r>
      <w:r w:rsidR="00AC7F53">
        <w:rPr>
          <w:rFonts w:hint="eastAsia"/>
        </w:rPr>
        <w:t>在误差允许范围内，</w:t>
      </w:r>
      <w:r w:rsidR="00CC03A1">
        <w:rPr>
          <w:rFonts w:hint="eastAsia"/>
        </w:rPr>
        <w:t>双轨迹法和李萨如图形法测量的相位差基与理论值基本相符</w:t>
      </w:r>
      <w:r w:rsidR="00FE30FD">
        <w:rPr>
          <w:rFonts w:hint="eastAsia"/>
        </w:rPr>
        <w:t>。双轨迹法的误差略小。</w:t>
      </w:r>
    </w:p>
    <w:p w14:paraId="5C180479" w14:textId="77777777" w:rsidR="005446B1" w:rsidRDefault="005446B1">
      <w:pPr>
        <w:spacing w:line="400" w:lineRule="exact"/>
      </w:pPr>
    </w:p>
    <w:p w14:paraId="18863791" w14:textId="77777777" w:rsidR="005446B1" w:rsidRDefault="005446B1">
      <w:pPr>
        <w:spacing w:line="400" w:lineRule="exact"/>
        <w:sectPr w:rsidR="005446B1">
          <w:headerReference w:type="first" r:id="rId20"/>
          <w:footerReference w:type="first" r:id="rId21"/>
          <w:pgSz w:w="11906" w:h="16838"/>
          <w:pgMar w:top="1440" w:right="1800" w:bottom="1440" w:left="1800" w:header="851" w:footer="992" w:gutter="0"/>
          <w:pgNumType w:start="1"/>
          <w:cols w:space="425"/>
          <w:titlePg/>
          <w:docGrid w:type="lines" w:linePitch="312"/>
        </w:sectPr>
      </w:pPr>
    </w:p>
    <w:p w14:paraId="700E72AA" w14:textId="77777777" w:rsidR="005446B1" w:rsidRDefault="005446B1">
      <w:pPr>
        <w:framePr w:w="466" w:h="11551" w:hSpace="180" w:wrap="auto" w:vAnchor="text" w:hAnchor="page" w:x="561" w:y="221"/>
        <w:rPr>
          <w:rFonts w:ascii="宋体"/>
        </w:rPr>
      </w:pPr>
    </w:p>
    <w:p w14:paraId="7551DE6A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0CE6FAF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A9F6B0E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0DAFA2A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BBBDD52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126783F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BDFC5A7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2AE7D6C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B0E6555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2526A90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ECED361" w14:textId="77777777" w:rsidR="005446B1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6F900B80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416107C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D831693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装</w:t>
      </w:r>
    </w:p>
    <w:p w14:paraId="0905E1B8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1B0FAEE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D9740F2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EA35E80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C6D457F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70FC951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订</w:t>
      </w:r>
    </w:p>
    <w:p w14:paraId="13AAFA66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2154E9F5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1A019BE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60881A4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F622E79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49D8CC8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线</w:t>
      </w:r>
    </w:p>
    <w:p w14:paraId="6B2EB0AA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93C6C0E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E0A507F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CBED1E9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0F878CD9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E3312F5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86B2EB2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72EB5FDE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4AC9B57E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374487B4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5B16D191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157284F7" w14:textId="77777777" w:rsidR="005446B1" w:rsidRDefault="00000000">
      <w:pPr>
        <w:framePr w:w="466" w:h="11551" w:hSpace="180" w:wrap="auto" w:vAnchor="text" w:hAnchor="page" w:x="561" w:y="221"/>
        <w:jc w:val="center"/>
        <w:rPr>
          <w:rFonts w:ascii="宋体"/>
        </w:rPr>
      </w:pPr>
      <w:r>
        <w:rPr>
          <w:rFonts w:ascii="宋体" w:hint="eastAsia"/>
        </w:rPr>
        <w:t>┊</w:t>
      </w:r>
    </w:p>
    <w:p w14:paraId="6563B0AD" w14:textId="77777777" w:rsidR="005446B1" w:rsidRDefault="00000000">
      <w:pPr>
        <w:framePr w:w="466" w:h="11551" w:hSpace="180" w:wrap="auto" w:vAnchor="text" w:hAnchor="page" w:x="561" w:y="221"/>
        <w:jc w:val="center"/>
      </w:pPr>
      <w:r>
        <w:rPr>
          <w:rFonts w:ascii="宋体" w:hint="eastAsia"/>
        </w:rPr>
        <w:t>┊</w:t>
      </w:r>
    </w:p>
    <w:p w14:paraId="3C7DB87C" w14:textId="7803C7B5" w:rsidR="005446B1" w:rsidRDefault="009A2A01">
      <w:pPr>
        <w:spacing w:line="400" w:lineRule="exact"/>
      </w:pPr>
      <w:r>
        <w:rPr>
          <w:rFonts w:hint="eastAsia"/>
        </w:rPr>
        <w:t>（请将教师签字的实验数据记录单完整拍照粘贴至此处。）</w:t>
      </w:r>
    </w:p>
    <w:sectPr w:rsidR="005446B1">
      <w:headerReference w:type="first" r:id="rId22"/>
      <w:footerReference w:type="first" r:id="rId23"/>
      <w:pgSz w:w="11906" w:h="16838"/>
      <w:pgMar w:top="1440" w:right="1800" w:bottom="1440" w:left="1800" w:header="851" w:footer="992" w:gutter="0"/>
      <w:pgNumType w:start="1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7F9227" w14:textId="77777777" w:rsidR="000E06A7" w:rsidRDefault="000E06A7">
      <w:r>
        <w:separator/>
      </w:r>
    </w:p>
  </w:endnote>
  <w:endnote w:type="continuationSeparator" w:id="0">
    <w:p w14:paraId="3BE0ABC0" w14:textId="77777777" w:rsidR="000E06A7" w:rsidRDefault="000E06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C441C3" w14:textId="77777777" w:rsidR="005446B1" w:rsidRDefault="00000000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531B8B43" w14:textId="77777777" w:rsidR="005446B1" w:rsidRDefault="005446B1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69EBA1" w14:textId="77777777" w:rsidR="005446B1" w:rsidRDefault="00000000">
    <w:pPr>
      <w:pStyle w:val="a6"/>
      <w:jc w:val="center"/>
    </w:pPr>
    <w:r>
      <w:rPr>
        <w:lang w:val="zh-CN"/>
      </w:rPr>
      <w:t xml:space="preserve">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PAGE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  <w:r>
      <w:rPr>
        <w:lang w:val="zh-CN"/>
      </w:rPr>
      <w:t xml:space="preserve"> /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>NUMPAGES</w:instrText>
    </w:r>
    <w:r>
      <w:rPr>
        <w:b/>
        <w:bCs/>
        <w:sz w:val="24"/>
        <w:szCs w:val="24"/>
      </w:rPr>
      <w:fldChar w:fldCharType="separate"/>
    </w:r>
    <w:r>
      <w:rPr>
        <w:b/>
        <w:bCs/>
        <w:lang w:val="zh-CN"/>
      </w:rPr>
      <w:t>2</w:t>
    </w:r>
    <w:r>
      <w:rPr>
        <w:b/>
        <w:bCs/>
        <w:sz w:val="24"/>
        <w:szCs w:val="24"/>
      </w:rPr>
      <w:fldChar w:fldCharType="end"/>
    </w:r>
  </w:p>
  <w:p w14:paraId="48815774" w14:textId="77777777" w:rsidR="005446B1" w:rsidRDefault="005446B1">
    <w:pPr>
      <w:pStyle w:val="a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D0CF1B" w14:textId="77777777" w:rsidR="005446B1" w:rsidRDefault="00000000">
    <w:pPr>
      <w:pStyle w:val="a6"/>
      <w:jc w:val="center"/>
    </w:pPr>
    <w:r>
      <w:rPr>
        <w:rFonts w:hint="eastAsia"/>
      </w:rPr>
      <w:t>第</w:t>
    </w:r>
    <w:r>
      <w:rPr>
        <w:lang w:val="zh-CN"/>
      </w:rPr>
      <w:t xml:space="preserve"> </w:t>
    </w:r>
    <w:r>
      <w:rPr>
        <w:bCs/>
      </w:rPr>
      <w:fldChar w:fldCharType="begin"/>
    </w:r>
    <w:r>
      <w:rPr>
        <w:bCs/>
      </w:rPr>
      <w:instrText>PAGE</w:instrText>
    </w:r>
    <w:r>
      <w:rPr>
        <w:bCs/>
      </w:rPr>
      <w:fldChar w:fldCharType="separate"/>
    </w:r>
    <w:r>
      <w:rPr>
        <w:bCs/>
        <w:lang w:val="zh-CN"/>
      </w:rPr>
      <w:t>2</w:t>
    </w:r>
    <w:r>
      <w:rPr>
        <w:bCs/>
      </w:rPr>
      <w:fldChar w:fldCharType="end"/>
    </w:r>
    <w:r>
      <w:rPr>
        <w:lang w:val="zh-CN"/>
      </w:rPr>
      <w:t xml:space="preserve"> </w:t>
    </w:r>
    <w:r>
      <w:rPr>
        <w:rFonts w:hint="eastAsia"/>
        <w:lang w:val="zh-CN"/>
      </w:rPr>
      <w:t>页</w:t>
    </w:r>
    <w:r>
      <w:rPr>
        <w:lang w:val="zh-CN"/>
      </w:rPr>
      <w:t xml:space="preserve"> </w:t>
    </w:r>
    <w:r>
      <w:rPr>
        <w:rFonts w:hint="eastAsia"/>
        <w:lang w:val="zh-CN"/>
      </w:rPr>
      <w:t>共</w:t>
    </w:r>
    <w:r>
      <w:rPr>
        <w:lang w:val="zh-CN"/>
      </w:rPr>
      <w:t xml:space="preserve"> </w:t>
    </w:r>
    <w:r>
      <w:rPr>
        <w:rFonts w:hint="eastAsia"/>
        <w:bCs/>
      </w:rPr>
      <w:t>2</w:t>
    </w:r>
    <w:r>
      <w:rPr>
        <w:bCs/>
      </w:rPr>
      <w:t xml:space="preserve"> </w:t>
    </w:r>
    <w:r>
      <w:rPr>
        <w:rFonts w:hint="eastAsia"/>
        <w:bCs/>
      </w:rPr>
      <w:t>页</w:t>
    </w:r>
  </w:p>
  <w:p w14:paraId="2CA63DAA" w14:textId="77777777" w:rsidR="005446B1" w:rsidRDefault="005446B1">
    <w:pPr>
      <w:pStyle w:val="a6"/>
    </w:pPr>
  </w:p>
  <w:p w14:paraId="00986A2B" w14:textId="77777777" w:rsidR="005446B1" w:rsidRDefault="00000000">
    <w:pPr>
      <w:pStyle w:val="a6"/>
    </w:pPr>
    <w:r>
      <w:rPr>
        <w:rFonts w:hint="eastAsia"/>
      </w:rPr>
      <w:t>说明：实验目的、实验原理及实验内容为预习报告内容。</w: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C22DCA" w14:textId="77777777" w:rsidR="005446B1" w:rsidRDefault="00000000">
    <w:pPr>
      <w:pStyle w:val="a6"/>
      <w:jc w:val="center"/>
      <w:rPr>
        <w:rFonts w:ascii="宋体" w:hAnsi="宋体" w:hint="eastAsia"/>
      </w:rPr>
    </w:pPr>
    <w:r>
      <w:rPr>
        <w:rFonts w:ascii="宋体" w:hAnsi="宋体" w:hint="eastAsia"/>
      </w:rPr>
      <w:t>第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bCs/>
      </w:rPr>
      <w:t>2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页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  <w:lang w:val="zh-CN"/>
      </w:rPr>
      <w:t>共</w:t>
    </w:r>
    <w:r>
      <w:rPr>
        <w:rFonts w:ascii="宋体" w:hAnsi="宋体"/>
        <w:lang w:val="zh-CN"/>
      </w:rPr>
      <w:t xml:space="preserve"> </w:t>
    </w:r>
    <w:r>
      <w:rPr>
        <w:rFonts w:ascii="宋体" w:hAnsi="宋体" w:hint="eastAsia"/>
      </w:rPr>
      <w:t>2</w:t>
    </w:r>
    <w:r>
      <w:rPr>
        <w:rFonts w:ascii="宋体" w:hAnsi="宋体"/>
        <w:bCs/>
      </w:rPr>
      <w:t xml:space="preserve"> </w:t>
    </w:r>
    <w:r>
      <w:rPr>
        <w:rFonts w:ascii="宋体" w:hAnsi="宋体" w:hint="eastAsia"/>
        <w:bCs/>
      </w:rPr>
      <w:t>页</w:t>
    </w:r>
  </w:p>
  <w:p w14:paraId="21637CB8" w14:textId="77777777" w:rsidR="005446B1" w:rsidRDefault="005446B1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1591F" w14:textId="77777777" w:rsidR="000E06A7" w:rsidRDefault="000E06A7">
      <w:r>
        <w:separator/>
      </w:r>
    </w:p>
  </w:footnote>
  <w:footnote w:type="continuationSeparator" w:id="0">
    <w:p w14:paraId="17598F9C" w14:textId="77777777" w:rsidR="000E06A7" w:rsidRDefault="000E06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004DF4" w14:textId="77777777" w:rsidR="005446B1" w:rsidRDefault="00000000">
    <w:pPr>
      <w:pStyle w:val="a7"/>
      <w:jc w:val="right"/>
      <w:rPr>
        <w:rFonts w:ascii="仿宋" w:eastAsia="仿宋" w:hAnsi="仿宋" w:hint="eastAsia"/>
      </w:rPr>
    </w:pPr>
    <w:r>
      <w:rPr>
        <w:rFonts w:ascii="仿宋" w:eastAsia="仿宋" w:hAnsi="仿宋" w:hint="eastAsia"/>
      </w:rPr>
      <w:t>实验名称，组号，姓名，同组人员姓名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225C8F" w14:textId="77777777" w:rsidR="005446B1" w:rsidRDefault="005446B1"/>
  <w:p w14:paraId="0C45C52D" w14:textId="77777777" w:rsidR="005446B1" w:rsidRDefault="005446B1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0894E6" w14:textId="77777777" w:rsidR="005446B1" w:rsidRDefault="00000000">
    <w:pPr>
      <w:pStyle w:val="a7"/>
    </w:pPr>
    <w:r>
      <w:rPr>
        <w:rFonts w:hint="eastAsia"/>
      </w:rPr>
      <w:t>原始数据记录单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D6424"/>
    <w:multiLevelType w:val="multilevel"/>
    <w:tmpl w:val="133E7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0B67BD"/>
    <w:multiLevelType w:val="multilevel"/>
    <w:tmpl w:val="39A84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2E272C"/>
    <w:multiLevelType w:val="multilevel"/>
    <w:tmpl w:val="EFB82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0C79D7"/>
    <w:multiLevelType w:val="multilevel"/>
    <w:tmpl w:val="DFD0D7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715296D"/>
    <w:multiLevelType w:val="multilevel"/>
    <w:tmpl w:val="F0CA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2353161">
    <w:abstractNumId w:val="1"/>
  </w:num>
  <w:num w:numId="2" w16cid:durableId="1008680695">
    <w:abstractNumId w:val="3"/>
  </w:num>
  <w:num w:numId="3" w16cid:durableId="70588491">
    <w:abstractNumId w:val="0"/>
  </w:num>
  <w:num w:numId="4" w16cid:durableId="1967003802">
    <w:abstractNumId w:val="2"/>
  </w:num>
  <w:num w:numId="5" w16cid:durableId="17446508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3A0"/>
    <w:rsid w:val="00001532"/>
    <w:rsid w:val="00001E4B"/>
    <w:rsid w:val="00003094"/>
    <w:rsid w:val="0000358A"/>
    <w:rsid w:val="0000721C"/>
    <w:rsid w:val="000122E2"/>
    <w:rsid w:val="00013C7C"/>
    <w:rsid w:val="00013DD8"/>
    <w:rsid w:val="00027372"/>
    <w:rsid w:val="00027BAA"/>
    <w:rsid w:val="0003275B"/>
    <w:rsid w:val="00041A19"/>
    <w:rsid w:val="00043B70"/>
    <w:rsid w:val="00047410"/>
    <w:rsid w:val="00047F82"/>
    <w:rsid w:val="0005168B"/>
    <w:rsid w:val="00063FC9"/>
    <w:rsid w:val="00064929"/>
    <w:rsid w:val="00065F9B"/>
    <w:rsid w:val="000752D8"/>
    <w:rsid w:val="00080FAE"/>
    <w:rsid w:val="00085B02"/>
    <w:rsid w:val="00090590"/>
    <w:rsid w:val="000A0CA4"/>
    <w:rsid w:val="000B0BEA"/>
    <w:rsid w:val="000B149D"/>
    <w:rsid w:val="000C21A1"/>
    <w:rsid w:val="000D2CF9"/>
    <w:rsid w:val="000D4561"/>
    <w:rsid w:val="000D6FA1"/>
    <w:rsid w:val="000E06A7"/>
    <w:rsid w:val="001002D4"/>
    <w:rsid w:val="0010115B"/>
    <w:rsid w:val="00103111"/>
    <w:rsid w:val="00103416"/>
    <w:rsid w:val="001050CB"/>
    <w:rsid w:val="001065B3"/>
    <w:rsid w:val="00107C1D"/>
    <w:rsid w:val="00114401"/>
    <w:rsid w:val="0011736A"/>
    <w:rsid w:val="00125366"/>
    <w:rsid w:val="0012640C"/>
    <w:rsid w:val="00126E4C"/>
    <w:rsid w:val="00130997"/>
    <w:rsid w:val="00140797"/>
    <w:rsid w:val="0014156A"/>
    <w:rsid w:val="00144419"/>
    <w:rsid w:val="00144AD3"/>
    <w:rsid w:val="00152187"/>
    <w:rsid w:val="00154382"/>
    <w:rsid w:val="001571E7"/>
    <w:rsid w:val="001574F0"/>
    <w:rsid w:val="00166D86"/>
    <w:rsid w:val="00173D18"/>
    <w:rsid w:val="00173E29"/>
    <w:rsid w:val="00184693"/>
    <w:rsid w:val="00184802"/>
    <w:rsid w:val="00185F6F"/>
    <w:rsid w:val="00190BA6"/>
    <w:rsid w:val="001A1A51"/>
    <w:rsid w:val="001A3DA3"/>
    <w:rsid w:val="001A7874"/>
    <w:rsid w:val="001B0E96"/>
    <w:rsid w:val="001B2A88"/>
    <w:rsid w:val="001B4B4A"/>
    <w:rsid w:val="001B59EA"/>
    <w:rsid w:val="001C1588"/>
    <w:rsid w:val="001C47C0"/>
    <w:rsid w:val="001D2FA3"/>
    <w:rsid w:val="001D4768"/>
    <w:rsid w:val="001E3C38"/>
    <w:rsid w:val="001F4B4E"/>
    <w:rsid w:val="001F597F"/>
    <w:rsid w:val="001F5AEC"/>
    <w:rsid w:val="002007EE"/>
    <w:rsid w:val="00206269"/>
    <w:rsid w:val="00210B6B"/>
    <w:rsid w:val="002163A0"/>
    <w:rsid w:val="00222D6E"/>
    <w:rsid w:val="00227A6A"/>
    <w:rsid w:val="002351E3"/>
    <w:rsid w:val="00235240"/>
    <w:rsid w:val="00235891"/>
    <w:rsid w:val="00236708"/>
    <w:rsid w:val="00242B48"/>
    <w:rsid w:val="0024335E"/>
    <w:rsid w:val="0025071E"/>
    <w:rsid w:val="00252E33"/>
    <w:rsid w:val="00253E0B"/>
    <w:rsid w:val="00255857"/>
    <w:rsid w:val="00255E6B"/>
    <w:rsid w:val="002612A1"/>
    <w:rsid w:val="00267052"/>
    <w:rsid w:val="002716AC"/>
    <w:rsid w:val="0027204D"/>
    <w:rsid w:val="002756E5"/>
    <w:rsid w:val="0028053E"/>
    <w:rsid w:val="00280A73"/>
    <w:rsid w:val="002860FD"/>
    <w:rsid w:val="002867B6"/>
    <w:rsid w:val="00296DAC"/>
    <w:rsid w:val="002A1029"/>
    <w:rsid w:val="002A1F6B"/>
    <w:rsid w:val="002A478E"/>
    <w:rsid w:val="002A52A3"/>
    <w:rsid w:val="002A6B22"/>
    <w:rsid w:val="002A7F86"/>
    <w:rsid w:val="002B5A26"/>
    <w:rsid w:val="002B5C67"/>
    <w:rsid w:val="002B7DF6"/>
    <w:rsid w:val="002C1473"/>
    <w:rsid w:val="002C3BE5"/>
    <w:rsid w:val="002C47D0"/>
    <w:rsid w:val="002D235B"/>
    <w:rsid w:val="002E1356"/>
    <w:rsid w:val="002F04F0"/>
    <w:rsid w:val="002F13EE"/>
    <w:rsid w:val="002F20D8"/>
    <w:rsid w:val="002F60F1"/>
    <w:rsid w:val="00303204"/>
    <w:rsid w:val="00305B06"/>
    <w:rsid w:val="0031066E"/>
    <w:rsid w:val="003110C9"/>
    <w:rsid w:val="00312995"/>
    <w:rsid w:val="00312E7A"/>
    <w:rsid w:val="00321070"/>
    <w:rsid w:val="00323677"/>
    <w:rsid w:val="00324F74"/>
    <w:rsid w:val="0034039E"/>
    <w:rsid w:val="003420AB"/>
    <w:rsid w:val="00342457"/>
    <w:rsid w:val="0035042D"/>
    <w:rsid w:val="00352B5E"/>
    <w:rsid w:val="0036142B"/>
    <w:rsid w:val="00366D02"/>
    <w:rsid w:val="00367E9B"/>
    <w:rsid w:val="0037097F"/>
    <w:rsid w:val="0037286E"/>
    <w:rsid w:val="0038625D"/>
    <w:rsid w:val="003877B8"/>
    <w:rsid w:val="00392D94"/>
    <w:rsid w:val="0039344B"/>
    <w:rsid w:val="00395C7A"/>
    <w:rsid w:val="003A639C"/>
    <w:rsid w:val="003A7012"/>
    <w:rsid w:val="003B4664"/>
    <w:rsid w:val="003B602A"/>
    <w:rsid w:val="003C0113"/>
    <w:rsid w:val="003C05AA"/>
    <w:rsid w:val="003C2673"/>
    <w:rsid w:val="003D3660"/>
    <w:rsid w:val="003D5A3E"/>
    <w:rsid w:val="003E13E5"/>
    <w:rsid w:val="003E4C9F"/>
    <w:rsid w:val="003F47F8"/>
    <w:rsid w:val="003F4FAE"/>
    <w:rsid w:val="00404469"/>
    <w:rsid w:val="00406206"/>
    <w:rsid w:val="00410034"/>
    <w:rsid w:val="004146C5"/>
    <w:rsid w:val="0041654E"/>
    <w:rsid w:val="00417F48"/>
    <w:rsid w:val="004219FC"/>
    <w:rsid w:val="00440A54"/>
    <w:rsid w:val="00442CDE"/>
    <w:rsid w:val="00447983"/>
    <w:rsid w:val="00451050"/>
    <w:rsid w:val="00463DA7"/>
    <w:rsid w:val="004731AD"/>
    <w:rsid w:val="00476E55"/>
    <w:rsid w:val="00486E14"/>
    <w:rsid w:val="00496274"/>
    <w:rsid w:val="004A14B9"/>
    <w:rsid w:val="004A70A6"/>
    <w:rsid w:val="004A710E"/>
    <w:rsid w:val="004B7171"/>
    <w:rsid w:val="004C0F0B"/>
    <w:rsid w:val="004C1622"/>
    <w:rsid w:val="004C3858"/>
    <w:rsid w:val="004C3A1A"/>
    <w:rsid w:val="004D128D"/>
    <w:rsid w:val="004D3DA7"/>
    <w:rsid w:val="004E0770"/>
    <w:rsid w:val="004F11AE"/>
    <w:rsid w:val="004F1456"/>
    <w:rsid w:val="004F2B88"/>
    <w:rsid w:val="004F3523"/>
    <w:rsid w:val="00500D4F"/>
    <w:rsid w:val="00516A6C"/>
    <w:rsid w:val="005332D4"/>
    <w:rsid w:val="005344BE"/>
    <w:rsid w:val="005401F1"/>
    <w:rsid w:val="0054058F"/>
    <w:rsid w:val="005446B1"/>
    <w:rsid w:val="00544EE9"/>
    <w:rsid w:val="00546798"/>
    <w:rsid w:val="005542B6"/>
    <w:rsid w:val="005569FE"/>
    <w:rsid w:val="00556EE9"/>
    <w:rsid w:val="005666B4"/>
    <w:rsid w:val="0056706D"/>
    <w:rsid w:val="00575137"/>
    <w:rsid w:val="00576E07"/>
    <w:rsid w:val="00582AE3"/>
    <w:rsid w:val="00583EC1"/>
    <w:rsid w:val="00586FA3"/>
    <w:rsid w:val="0059468C"/>
    <w:rsid w:val="005A4E71"/>
    <w:rsid w:val="005C2D67"/>
    <w:rsid w:val="005C513D"/>
    <w:rsid w:val="005C5C6D"/>
    <w:rsid w:val="005D68BB"/>
    <w:rsid w:val="005D75CE"/>
    <w:rsid w:val="005F1A3E"/>
    <w:rsid w:val="005F1B89"/>
    <w:rsid w:val="00602BD1"/>
    <w:rsid w:val="006038E4"/>
    <w:rsid w:val="00604EA9"/>
    <w:rsid w:val="00605433"/>
    <w:rsid w:val="0061077F"/>
    <w:rsid w:val="0061230C"/>
    <w:rsid w:val="00616026"/>
    <w:rsid w:val="00617A45"/>
    <w:rsid w:val="006265B4"/>
    <w:rsid w:val="006314FD"/>
    <w:rsid w:val="006340C7"/>
    <w:rsid w:val="006375A0"/>
    <w:rsid w:val="00640D57"/>
    <w:rsid w:val="00644EDF"/>
    <w:rsid w:val="00645C42"/>
    <w:rsid w:val="00647A67"/>
    <w:rsid w:val="00652AA2"/>
    <w:rsid w:val="00652B17"/>
    <w:rsid w:val="00653EF6"/>
    <w:rsid w:val="0065754D"/>
    <w:rsid w:val="00660A50"/>
    <w:rsid w:val="00661945"/>
    <w:rsid w:val="00671D24"/>
    <w:rsid w:val="006768D1"/>
    <w:rsid w:val="00680FF6"/>
    <w:rsid w:val="0068507C"/>
    <w:rsid w:val="00685598"/>
    <w:rsid w:val="0068643E"/>
    <w:rsid w:val="0069041B"/>
    <w:rsid w:val="00691679"/>
    <w:rsid w:val="00691691"/>
    <w:rsid w:val="0069663F"/>
    <w:rsid w:val="006972E6"/>
    <w:rsid w:val="006A4B08"/>
    <w:rsid w:val="006A76F4"/>
    <w:rsid w:val="006B269E"/>
    <w:rsid w:val="006B44B5"/>
    <w:rsid w:val="006B63C8"/>
    <w:rsid w:val="006B65F4"/>
    <w:rsid w:val="006D1DA3"/>
    <w:rsid w:val="006E261A"/>
    <w:rsid w:val="006E3068"/>
    <w:rsid w:val="006E34FF"/>
    <w:rsid w:val="006E4AB3"/>
    <w:rsid w:val="006E70C8"/>
    <w:rsid w:val="006F37CC"/>
    <w:rsid w:val="006F3E7B"/>
    <w:rsid w:val="006F42F1"/>
    <w:rsid w:val="006F59C3"/>
    <w:rsid w:val="00701050"/>
    <w:rsid w:val="00711F7D"/>
    <w:rsid w:val="00716A9F"/>
    <w:rsid w:val="00721C80"/>
    <w:rsid w:val="0072253A"/>
    <w:rsid w:val="00726CF9"/>
    <w:rsid w:val="00733933"/>
    <w:rsid w:val="0073495F"/>
    <w:rsid w:val="00734EE1"/>
    <w:rsid w:val="00737040"/>
    <w:rsid w:val="007456C1"/>
    <w:rsid w:val="007516FD"/>
    <w:rsid w:val="00751C1B"/>
    <w:rsid w:val="007616FA"/>
    <w:rsid w:val="00764FFB"/>
    <w:rsid w:val="007714C4"/>
    <w:rsid w:val="0077394D"/>
    <w:rsid w:val="007761C5"/>
    <w:rsid w:val="0078049A"/>
    <w:rsid w:val="00781A44"/>
    <w:rsid w:val="00797012"/>
    <w:rsid w:val="007A4826"/>
    <w:rsid w:val="007A7DB9"/>
    <w:rsid w:val="007B1D10"/>
    <w:rsid w:val="007B2E3F"/>
    <w:rsid w:val="007B3CC9"/>
    <w:rsid w:val="007C452C"/>
    <w:rsid w:val="007C458B"/>
    <w:rsid w:val="007C4C5A"/>
    <w:rsid w:val="007C5C17"/>
    <w:rsid w:val="007C6CD0"/>
    <w:rsid w:val="007E19A4"/>
    <w:rsid w:val="007F67DE"/>
    <w:rsid w:val="007F7FAC"/>
    <w:rsid w:val="0080306E"/>
    <w:rsid w:val="00803DF4"/>
    <w:rsid w:val="00814FD1"/>
    <w:rsid w:val="00820029"/>
    <w:rsid w:val="008203CC"/>
    <w:rsid w:val="00824256"/>
    <w:rsid w:val="00826B25"/>
    <w:rsid w:val="008327EA"/>
    <w:rsid w:val="00836622"/>
    <w:rsid w:val="0084308D"/>
    <w:rsid w:val="00844C3B"/>
    <w:rsid w:val="00850A2E"/>
    <w:rsid w:val="008717B1"/>
    <w:rsid w:val="00871EFB"/>
    <w:rsid w:val="00883825"/>
    <w:rsid w:val="008873F3"/>
    <w:rsid w:val="008934B9"/>
    <w:rsid w:val="00894044"/>
    <w:rsid w:val="008959B5"/>
    <w:rsid w:val="00896555"/>
    <w:rsid w:val="008A1693"/>
    <w:rsid w:val="008A3455"/>
    <w:rsid w:val="008A58AB"/>
    <w:rsid w:val="008A642B"/>
    <w:rsid w:val="008B06E7"/>
    <w:rsid w:val="008D0334"/>
    <w:rsid w:val="008D24EF"/>
    <w:rsid w:val="008D260F"/>
    <w:rsid w:val="008D2857"/>
    <w:rsid w:val="008D29A0"/>
    <w:rsid w:val="008D37AD"/>
    <w:rsid w:val="008D414F"/>
    <w:rsid w:val="008E638C"/>
    <w:rsid w:val="008F37C4"/>
    <w:rsid w:val="008F4A39"/>
    <w:rsid w:val="008F7345"/>
    <w:rsid w:val="00905C59"/>
    <w:rsid w:val="00906278"/>
    <w:rsid w:val="00910B95"/>
    <w:rsid w:val="00910E41"/>
    <w:rsid w:val="00913306"/>
    <w:rsid w:val="00914BDA"/>
    <w:rsid w:val="009167EB"/>
    <w:rsid w:val="009174F0"/>
    <w:rsid w:val="00921B3D"/>
    <w:rsid w:val="0093053F"/>
    <w:rsid w:val="009323E6"/>
    <w:rsid w:val="00934085"/>
    <w:rsid w:val="00935621"/>
    <w:rsid w:val="00940D74"/>
    <w:rsid w:val="0094310D"/>
    <w:rsid w:val="00944291"/>
    <w:rsid w:val="00954EFC"/>
    <w:rsid w:val="00962288"/>
    <w:rsid w:val="00963712"/>
    <w:rsid w:val="009641EA"/>
    <w:rsid w:val="0097318A"/>
    <w:rsid w:val="009759D1"/>
    <w:rsid w:val="00993B88"/>
    <w:rsid w:val="00995CA8"/>
    <w:rsid w:val="00996EA9"/>
    <w:rsid w:val="009972F2"/>
    <w:rsid w:val="00997A95"/>
    <w:rsid w:val="009A0197"/>
    <w:rsid w:val="009A06E3"/>
    <w:rsid w:val="009A0E75"/>
    <w:rsid w:val="009A2A01"/>
    <w:rsid w:val="009A3E95"/>
    <w:rsid w:val="009A48C6"/>
    <w:rsid w:val="009A4DAE"/>
    <w:rsid w:val="009A7FF7"/>
    <w:rsid w:val="009B029E"/>
    <w:rsid w:val="009B0D6E"/>
    <w:rsid w:val="009B3447"/>
    <w:rsid w:val="009B3AFC"/>
    <w:rsid w:val="009B5B5B"/>
    <w:rsid w:val="009B642B"/>
    <w:rsid w:val="009C02DE"/>
    <w:rsid w:val="009C0844"/>
    <w:rsid w:val="009D0259"/>
    <w:rsid w:val="009D53AD"/>
    <w:rsid w:val="009E1B88"/>
    <w:rsid w:val="009E3811"/>
    <w:rsid w:val="009F159F"/>
    <w:rsid w:val="009F2269"/>
    <w:rsid w:val="00A04181"/>
    <w:rsid w:val="00A16492"/>
    <w:rsid w:val="00A23748"/>
    <w:rsid w:val="00A243C4"/>
    <w:rsid w:val="00A27C09"/>
    <w:rsid w:val="00A339FC"/>
    <w:rsid w:val="00A33D40"/>
    <w:rsid w:val="00A33FAD"/>
    <w:rsid w:val="00A3406F"/>
    <w:rsid w:val="00A41129"/>
    <w:rsid w:val="00A43E0F"/>
    <w:rsid w:val="00A52469"/>
    <w:rsid w:val="00A53543"/>
    <w:rsid w:val="00A53B3A"/>
    <w:rsid w:val="00A54202"/>
    <w:rsid w:val="00A62BE8"/>
    <w:rsid w:val="00A65DE8"/>
    <w:rsid w:val="00A674B5"/>
    <w:rsid w:val="00A75AD3"/>
    <w:rsid w:val="00A77799"/>
    <w:rsid w:val="00A817D9"/>
    <w:rsid w:val="00A832A8"/>
    <w:rsid w:val="00A92FCC"/>
    <w:rsid w:val="00A943F3"/>
    <w:rsid w:val="00A945E2"/>
    <w:rsid w:val="00A9702A"/>
    <w:rsid w:val="00AA0E12"/>
    <w:rsid w:val="00AA2070"/>
    <w:rsid w:val="00AB73F8"/>
    <w:rsid w:val="00AB7A52"/>
    <w:rsid w:val="00AB7E4F"/>
    <w:rsid w:val="00AC57B6"/>
    <w:rsid w:val="00AC7C73"/>
    <w:rsid w:val="00AC7F53"/>
    <w:rsid w:val="00AD1AF4"/>
    <w:rsid w:val="00AD6884"/>
    <w:rsid w:val="00AD7081"/>
    <w:rsid w:val="00AD7338"/>
    <w:rsid w:val="00AE3F05"/>
    <w:rsid w:val="00AE5FFA"/>
    <w:rsid w:val="00AF264F"/>
    <w:rsid w:val="00AF7932"/>
    <w:rsid w:val="00B0307F"/>
    <w:rsid w:val="00B0646D"/>
    <w:rsid w:val="00B133AC"/>
    <w:rsid w:val="00B20365"/>
    <w:rsid w:val="00B218EF"/>
    <w:rsid w:val="00B2629B"/>
    <w:rsid w:val="00B268B0"/>
    <w:rsid w:val="00B27705"/>
    <w:rsid w:val="00B309B2"/>
    <w:rsid w:val="00B32D08"/>
    <w:rsid w:val="00B406C4"/>
    <w:rsid w:val="00B4073B"/>
    <w:rsid w:val="00B56DC0"/>
    <w:rsid w:val="00B60038"/>
    <w:rsid w:val="00B602DF"/>
    <w:rsid w:val="00B7750A"/>
    <w:rsid w:val="00B84963"/>
    <w:rsid w:val="00B93F84"/>
    <w:rsid w:val="00B97AEF"/>
    <w:rsid w:val="00BB135D"/>
    <w:rsid w:val="00BB3DAC"/>
    <w:rsid w:val="00BB4A45"/>
    <w:rsid w:val="00BB5DAB"/>
    <w:rsid w:val="00BC5EE3"/>
    <w:rsid w:val="00BC6479"/>
    <w:rsid w:val="00BC72A2"/>
    <w:rsid w:val="00BE0196"/>
    <w:rsid w:val="00BE11DC"/>
    <w:rsid w:val="00BE2B64"/>
    <w:rsid w:val="00BE4CFE"/>
    <w:rsid w:val="00BE7F11"/>
    <w:rsid w:val="00BF630D"/>
    <w:rsid w:val="00BF65A4"/>
    <w:rsid w:val="00BF667C"/>
    <w:rsid w:val="00C0353D"/>
    <w:rsid w:val="00C233AB"/>
    <w:rsid w:val="00C3625E"/>
    <w:rsid w:val="00C37B1D"/>
    <w:rsid w:val="00C46A28"/>
    <w:rsid w:val="00C47290"/>
    <w:rsid w:val="00C47EBF"/>
    <w:rsid w:val="00C50721"/>
    <w:rsid w:val="00C67BD3"/>
    <w:rsid w:val="00C716F6"/>
    <w:rsid w:val="00C72B4C"/>
    <w:rsid w:val="00C73B5B"/>
    <w:rsid w:val="00C74A2A"/>
    <w:rsid w:val="00C74CAD"/>
    <w:rsid w:val="00C7512A"/>
    <w:rsid w:val="00C8127B"/>
    <w:rsid w:val="00C81D96"/>
    <w:rsid w:val="00C924DC"/>
    <w:rsid w:val="00CA2B45"/>
    <w:rsid w:val="00CA403F"/>
    <w:rsid w:val="00CB3B17"/>
    <w:rsid w:val="00CB46F5"/>
    <w:rsid w:val="00CB5316"/>
    <w:rsid w:val="00CC03A1"/>
    <w:rsid w:val="00CC48A7"/>
    <w:rsid w:val="00CD224A"/>
    <w:rsid w:val="00CE410D"/>
    <w:rsid w:val="00CE44B9"/>
    <w:rsid w:val="00CF33CD"/>
    <w:rsid w:val="00CF5F19"/>
    <w:rsid w:val="00D0043C"/>
    <w:rsid w:val="00D030B2"/>
    <w:rsid w:val="00D050D1"/>
    <w:rsid w:val="00D05BD2"/>
    <w:rsid w:val="00D06C9C"/>
    <w:rsid w:val="00D07811"/>
    <w:rsid w:val="00D16C9A"/>
    <w:rsid w:val="00D3199A"/>
    <w:rsid w:val="00D35C90"/>
    <w:rsid w:val="00D41634"/>
    <w:rsid w:val="00D507CB"/>
    <w:rsid w:val="00D509C9"/>
    <w:rsid w:val="00D53BFD"/>
    <w:rsid w:val="00D5476C"/>
    <w:rsid w:val="00D57A8C"/>
    <w:rsid w:val="00D62959"/>
    <w:rsid w:val="00D62A8D"/>
    <w:rsid w:val="00D65DD6"/>
    <w:rsid w:val="00D708E2"/>
    <w:rsid w:val="00D71642"/>
    <w:rsid w:val="00D87C13"/>
    <w:rsid w:val="00D90A19"/>
    <w:rsid w:val="00D95368"/>
    <w:rsid w:val="00DA0443"/>
    <w:rsid w:val="00DA6776"/>
    <w:rsid w:val="00DC348A"/>
    <w:rsid w:val="00DD2A83"/>
    <w:rsid w:val="00DD5603"/>
    <w:rsid w:val="00DF08A1"/>
    <w:rsid w:val="00DF4AEB"/>
    <w:rsid w:val="00DF4EE5"/>
    <w:rsid w:val="00E0403D"/>
    <w:rsid w:val="00E04EBB"/>
    <w:rsid w:val="00E06940"/>
    <w:rsid w:val="00E11EB1"/>
    <w:rsid w:val="00E25502"/>
    <w:rsid w:val="00E2728D"/>
    <w:rsid w:val="00E31311"/>
    <w:rsid w:val="00E316E4"/>
    <w:rsid w:val="00E32784"/>
    <w:rsid w:val="00E36548"/>
    <w:rsid w:val="00E37E2F"/>
    <w:rsid w:val="00E37F33"/>
    <w:rsid w:val="00E422B6"/>
    <w:rsid w:val="00E437CF"/>
    <w:rsid w:val="00E4453F"/>
    <w:rsid w:val="00E500F9"/>
    <w:rsid w:val="00E55A70"/>
    <w:rsid w:val="00E6264B"/>
    <w:rsid w:val="00E66260"/>
    <w:rsid w:val="00E676F1"/>
    <w:rsid w:val="00E75B34"/>
    <w:rsid w:val="00E7682F"/>
    <w:rsid w:val="00E82100"/>
    <w:rsid w:val="00E839CC"/>
    <w:rsid w:val="00E87654"/>
    <w:rsid w:val="00EB4C15"/>
    <w:rsid w:val="00EB546C"/>
    <w:rsid w:val="00EB6884"/>
    <w:rsid w:val="00EB7D6B"/>
    <w:rsid w:val="00EC339C"/>
    <w:rsid w:val="00ED353D"/>
    <w:rsid w:val="00ED46CB"/>
    <w:rsid w:val="00EF1B9E"/>
    <w:rsid w:val="00EF4180"/>
    <w:rsid w:val="00EF48AA"/>
    <w:rsid w:val="00EF534F"/>
    <w:rsid w:val="00EF57F5"/>
    <w:rsid w:val="00F05898"/>
    <w:rsid w:val="00F05D89"/>
    <w:rsid w:val="00F117F8"/>
    <w:rsid w:val="00F121A6"/>
    <w:rsid w:val="00F24691"/>
    <w:rsid w:val="00F266E2"/>
    <w:rsid w:val="00F312FF"/>
    <w:rsid w:val="00F330B4"/>
    <w:rsid w:val="00F330ED"/>
    <w:rsid w:val="00F42995"/>
    <w:rsid w:val="00F51F69"/>
    <w:rsid w:val="00F53D27"/>
    <w:rsid w:val="00F54B33"/>
    <w:rsid w:val="00F5614E"/>
    <w:rsid w:val="00F619F8"/>
    <w:rsid w:val="00F61EC6"/>
    <w:rsid w:val="00F623B5"/>
    <w:rsid w:val="00F67AAD"/>
    <w:rsid w:val="00F7765C"/>
    <w:rsid w:val="00F818E5"/>
    <w:rsid w:val="00F8465B"/>
    <w:rsid w:val="00F92564"/>
    <w:rsid w:val="00F946BA"/>
    <w:rsid w:val="00F94F58"/>
    <w:rsid w:val="00F96562"/>
    <w:rsid w:val="00F96605"/>
    <w:rsid w:val="00FA1548"/>
    <w:rsid w:val="00FB5794"/>
    <w:rsid w:val="00FC302C"/>
    <w:rsid w:val="00FC5195"/>
    <w:rsid w:val="00FD0A08"/>
    <w:rsid w:val="00FD24C6"/>
    <w:rsid w:val="00FD6AC6"/>
    <w:rsid w:val="00FE30FD"/>
    <w:rsid w:val="00FE4C48"/>
    <w:rsid w:val="00FE72B1"/>
    <w:rsid w:val="00FF0078"/>
    <w:rsid w:val="00FF2735"/>
    <w:rsid w:val="0953550F"/>
    <w:rsid w:val="22CD2506"/>
    <w:rsid w:val="3AE13267"/>
    <w:rsid w:val="4CAF24FB"/>
    <w:rsid w:val="5FC37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3AE9DF"/>
  <w15:docId w15:val="{CD0F09AC-D538-41F8-A069-DFEF517756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jc w:val="center"/>
    </w:pPr>
    <w:rPr>
      <w:b/>
      <w:bCs/>
      <w:sz w:val="24"/>
    </w:rPr>
  </w:style>
  <w:style w:type="paragraph" w:styleId="a4">
    <w:name w:val="Balloon Text"/>
    <w:basedOn w:val="a"/>
    <w:link w:val="a5"/>
    <w:uiPriority w:val="99"/>
    <w:semiHidden/>
    <w:unhideWhenUsed/>
    <w:qFormat/>
    <w:rPr>
      <w:sz w:val="18"/>
      <w:szCs w:val="18"/>
    </w:rPr>
  </w:style>
  <w:style w:type="paragraph" w:styleId="a6">
    <w:name w:val="footer"/>
    <w:basedOn w:val="a"/>
    <w:link w:val="1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批注框文本 字符"/>
    <w:link w:val="a4"/>
    <w:uiPriority w:val="99"/>
    <w:semiHidden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8">
    <w:name w:val="页眉 字符"/>
    <w:link w:val="a7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1">
    <w:name w:val="页脚 字符1"/>
    <w:link w:val="a6"/>
    <w:uiPriority w:val="99"/>
    <w:qFormat/>
    <w:rPr>
      <w:rFonts w:ascii="Times New Roman" w:eastAsia="宋体" w:hAnsi="Times New Roman" w:cs="Times New Roman"/>
      <w:sz w:val="18"/>
      <w:szCs w:val="18"/>
    </w:rPr>
  </w:style>
  <w:style w:type="character" w:customStyle="1" w:styleId="a9">
    <w:name w:val="页脚 字符"/>
    <w:uiPriority w:val="99"/>
    <w:qFormat/>
  </w:style>
  <w:style w:type="character" w:styleId="aa">
    <w:name w:val="Placeholder Text"/>
    <w:basedOn w:val="a0"/>
    <w:uiPriority w:val="99"/>
    <w:unhideWhenUsed/>
    <w:rsid w:val="00AD708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footer" Target="footer4.xml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image" Target="media/image4.png"/><Relationship Id="rId22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EE4558-7C16-4ED3-B75E-88F1306DC8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432</TotalTime>
  <Pages>8</Pages>
  <Words>577</Words>
  <Characters>3292</Characters>
  <Application>Microsoft Office Word</Application>
  <DocSecurity>0</DocSecurity>
  <Lines>27</Lines>
  <Paragraphs>7</Paragraphs>
  <ScaleCrop>false</ScaleCrop>
  <Company/>
  <LinksUpToDate>false</LinksUpToDate>
  <CharactersWithSpaces>3862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王国民</dc:creator>
  <cp:lastModifiedBy>z l</cp:lastModifiedBy>
  <cp:revision>118</cp:revision>
  <cp:lastPrinted>2026-03-24T08:53:00Z</cp:lastPrinted>
  <dcterms:created xsi:type="dcterms:W3CDTF">2026-03-24T01:42:00Z</dcterms:created>
  <dcterms:modified xsi:type="dcterms:W3CDTF">2026-03-24T08:57:00Z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eyJoZGlkIjoiNThjOGFjMTIxOWFhNDg5NGRlODBiMDg2OTE5MzU4MWEiLCJ1c2VySWQiOiI5MTE5NzQ2NjAifQ==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AA68DE2FD403464EBD38E188896202FB_12</vt:lpwstr>
  </property>
</Properties>
</file>