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0F82" w14:textId="77777777" w:rsidR="007E6346" w:rsidRDefault="007E6346">
      <w:pPr>
        <w:rPr>
          <w:rFonts w:hint="eastAsia"/>
          <w:color w:val="000000"/>
        </w:rPr>
      </w:pPr>
    </w:p>
    <w:p w14:paraId="1669F1F4" w14:textId="77777777" w:rsidR="007E6346" w:rsidRDefault="007E6346">
      <w:pPr>
        <w:rPr>
          <w:color w:val="000000"/>
        </w:rPr>
      </w:pPr>
    </w:p>
    <w:p w14:paraId="7973DDB3" w14:textId="77777777" w:rsidR="007E6346" w:rsidRDefault="00000000">
      <w:pPr>
        <w:jc w:val="center"/>
        <w:rPr>
          <w:color w:val="000000"/>
        </w:rPr>
      </w:pPr>
      <w:r>
        <w:rPr>
          <w:noProof/>
        </w:rPr>
        <w:drawing>
          <wp:inline distT="0" distB="0" distL="0" distR="0" wp14:anchorId="1DFC7571" wp14:editId="7932203A">
            <wp:extent cx="2946400" cy="727710"/>
            <wp:effectExtent l="0" t="0" r="635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068951" cy="757994"/>
                    </a:xfrm>
                    <a:prstGeom prst="rect">
                      <a:avLst/>
                    </a:prstGeom>
                    <a:noFill/>
                    <a:ln>
                      <a:noFill/>
                    </a:ln>
                  </pic:spPr>
                </pic:pic>
              </a:graphicData>
            </a:graphic>
          </wp:inline>
        </w:drawing>
      </w:r>
    </w:p>
    <w:p w14:paraId="6D0D27D7" w14:textId="77777777" w:rsidR="007E6346" w:rsidRDefault="00000000">
      <w:pPr>
        <w:pStyle w:val="a3"/>
        <w:rPr>
          <w:color w:val="000000"/>
          <w:sz w:val="36"/>
          <w:szCs w:val="36"/>
        </w:rPr>
      </w:pPr>
      <w:r>
        <w:rPr>
          <w:rFonts w:hint="eastAsia"/>
          <w:color w:val="000000"/>
          <w:sz w:val="36"/>
          <w:szCs w:val="36"/>
        </w:rPr>
        <w:t>TONGJI UNIVERSITY</w:t>
      </w:r>
    </w:p>
    <w:p w14:paraId="2CBE6136" w14:textId="77777777" w:rsidR="007E6346" w:rsidRDefault="007E6346">
      <w:pPr>
        <w:rPr>
          <w:color w:val="000000"/>
        </w:rPr>
      </w:pPr>
    </w:p>
    <w:p w14:paraId="1EA42312" w14:textId="77777777" w:rsidR="007E6346" w:rsidRDefault="00000000">
      <w:pPr>
        <w:jc w:val="center"/>
        <w:rPr>
          <w:rFonts w:eastAsia="黑体"/>
          <w:color w:val="000000"/>
          <w:sz w:val="72"/>
          <w:szCs w:val="72"/>
        </w:rPr>
      </w:pPr>
      <w:r>
        <w:rPr>
          <w:rFonts w:eastAsia="黑体" w:hint="eastAsia"/>
          <w:color w:val="000000"/>
          <w:sz w:val="72"/>
          <w:szCs w:val="72"/>
        </w:rPr>
        <w:t>物理实验报告</w:t>
      </w:r>
    </w:p>
    <w:p w14:paraId="19E223D6" w14:textId="77777777" w:rsidR="007E6346" w:rsidRDefault="007E6346">
      <w:pPr>
        <w:spacing w:line="440" w:lineRule="atLeast"/>
        <w:rPr>
          <w:color w:val="000000"/>
        </w:rPr>
      </w:pPr>
    </w:p>
    <w:p w14:paraId="1385885C" w14:textId="77777777" w:rsidR="007E6346" w:rsidRDefault="007E6346">
      <w:pPr>
        <w:spacing w:line="800" w:lineRule="exact"/>
        <w:rPr>
          <w:color w:val="000000"/>
        </w:rPr>
      </w:pPr>
    </w:p>
    <w:p w14:paraId="04CCED12" w14:textId="238D0173" w:rsidR="007E6346" w:rsidRDefault="00000000">
      <w:pPr>
        <w:spacing w:line="800" w:lineRule="exact"/>
        <w:rPr>
          <w:rFonts w:eastAsia="黑体"/>
          <w:color w:val="000000"/>
          <w:sz w:val="36"/>
          <w:szCs w:val="36"/>
          <w:u w:val="single"/>
        </w:rPr>
      </w:pPr>
      <w:r>
        <w:rPr>
          <w:rFonts w:eastAsia="黑体" w:hint="eastAsia"/>
          <w:color w:val="000000"/>
          <w:sz w:val="36"/>
          <w:szCs w:val="36"/>
        </w:rPr>
        <w:t>实验名称</w:t>
      </w:r>
      <w:r w:rsidR="00C2641D">
        <w:rPr>
          <w:rFonts w:eastAsia="黑体" w:hint="eastAsia"/>
          <w:color w:val="000000"/>
          <w:sz w:val="36"/>
          <w:szCs w:val="36"/>
        </w:rPr>
        <w:t xml:space="preserve">  </w:t>
      </w:r>
      <w:r w:rsidR="00C2641D">
        <w:rPr>
          <w:rFonts w:eastAsia="黑体" w:hint="eastAsia"/>
          <w:color w:val="000000"/>
          <w:sz w:val="36"/>
          <w:szCs w:val="36"/>
          <w:u w:val="single"/>
        </w:rPr>
        <w:t xml:space="preserve"> </w:t>
      </w:r>
      <w:r w:rsidR="00930935">
        <w:rPr>
          <w:rFonts w:eastAsia="黑体" w:hint="eastAsia"/>
          <w:color w:val="000000"/>
          <w:sz w:val="36"/>
          <w:szCs w:val="36"/>
          <w:u w:val="single"/>
        </w:rPr>
        <w:t xml:space="preserve">  </w:t>
      </w:r>
      <w:r w:rsidR="00C2641D">
        <w:rPr>
          <w:rFonts w:eastAsia="黑体" w:hint="eastAsia"/>
          <w:color w:val="000000"/>
          <w:sz w:val="36"/>
          <w:szCs w:val="36"/>
          <w:u w:val="single"/>
        </w:rPr>
        <w:t>用</w:t>
      </w:r>
      <w:r w:rsidR="00930935">
        <w:rPr>
          <w:rFonts w:eastAsia="黑体" w:hint="eastAsia"/>
          <w:color w:val="000000"/>
          <w:sz w:val="36"/>
          <w:szCs w:val="36"/>
          <w:u w:val="single"/>
        </w:rPr>
        <w:t>密</w:t>
      </w:r>
      <w:r w:rsidR="00450B75">
        <w:rPr>
          <w:rFonts w:eastAsia="黑体" w:hint="eastAsia"/>
          <w:color w:val="000000"/>
          <w:sz w:val="36"/>
          <w:szCs w:val="36"/>
          <w:u w:val="single"/>
        </w:rPr>
        <w:t>立</w:t>
      </w:r>
      <w:r w:rsidR="00930935">
        <w:rPr>
          <w:rFonts w:eastAsia="黑体" w:hint="eastAsia"/>
          <w:color w:val="000000"/>
          <w:sz w:val="36"/>
          <w:szCs w:val="36"/>
          <w:u w:val="single"/>
        </w:rPr>
        <w:t>根油滴</w:t>
      </w:r>
      <w:r w:rsidR="00C2641D">
        <w:rPr>
          <w:rFonts w:eastAsia="黑体" w:hint="eastAsia"/>
          <w:color w:val="000000"/>
          <w:sz w:val="36"/>
          <w:szCs w:val="36"/>
          <w:u w:val="single"/>
        </w:rPr>
        <w:t>法测量电子电荷量</w:t>
      </w:r>
      <w:r w:rsidR="00930935">
        <w:rPr>
          <w:rFonts w:eastAsia="黑体" w:hint="eastAsia"/>
          <w:color w:val="000000"/>
          <w:sz w:val="36"/>
          <w:szCs w:val="36"/>
          <w:u w:val="single"/>
        </w:rPr>
        <w:t xml:space="preserve"> </w:t>
      </w:r>
      <w:r>
        <w:rPr>
          <w:rFonts w:eastAsia="黑体" w:hint="eastAsia"/>
          <w:color w:val="000000"/>
          <w:sz w:val="36"/>
          <w:szCs w:val="36"/>
          <w:u w:val="single"/>
        </w:rPr>
        <w:t xml:space="preserve">　</w:t>
      </w:r>
    </w:p>
    <w:p w14:paraId="44AF6F21" w14:textId="74694560" w:rsidR="007E6346" w:rsidRDefault="00000000">
      <w:pPr>
        <w:spacing w:line="800" w:lineRule="exact"/>
        <w:rPr>
          <w:rFonts w:eastAsia="黑体"/>
          <w:color w:val="000000"/>
          <w:sz w:val="36"/>
          <w:szCs w:val="36"/>
          <w:u w:val="single"/>
        </w:rPr>
      </w:pPr>
      <w:r>
        <w:rPr>
          <w:rFonts w:eastAsia="黑体" w:hint="eastAsia"/>
          <w:color w:val="000000"/>
          <w:sz w:val="36"/>
          <w:szCs w:val="36"/>
        </w:rPr>
        <w:t>学生姓名</w:t>
      </w:r>
      <w:r>
        <w:rPr>
          <w:rFonts w:eastAsia="黑体" w:hint="eastAsia"/>
          <w:color w:val="000000"/>
          <w:sz w:val="36"/>
          <w:szCs w:val="36"/>
        </w:rPr>
        <w:t xml:space="preserve">  </w:t>
      </w:r>
      <w:proofErr w:type="gramStart"/>
      <w:r>
        <w:rPr>
          <w:rFonts w:eastAsia="黑体" w:hint="eastAsia"/>
          <w:color w:val="000000"/>
          <w:sz w:val="36"/>
          <w:szCs w:val="36"/>
          <w:u w:val="single"/>
        </w:rPr>
        <w:t xml:space="preserve">　　　　　</w:t>
      </w:r>
      <w:proofErr w:type="gramEnd"/>
      <w:r w:rsidR="00876453">
        <w:rPr>
          <w:rFonts w:eastAsia="黑体" w:hint="eastAsia"/>
          <w:color w:val="000000"/>
          <w:sz w:val="36"/>
          <w:szCs w:val="36"/>
          <w:u w:val="single"/>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proofErr w:type="gramStart"/>
      <w:r>
        <w:rPr>
          <w:rFonts w:eastAsia="黑体" w:hint="eastAsia"/>
          <w:color w:val="000000"/>
          <w:sz w:val="36"/>
          <w:szCs w:val="36"/>
          <w:u w:val="single"/>
        </w:rPr>
        <w:t xml:space="preserve">　　</w:t>
      </w:r>
      <w:proofErr w:type="gramEnd"/>
    </w:p>
    <w:p w14:paraId="1947298B" w14:textId="05977C8C" w:rsidR="007E6346" w:rsidRDefault="00000000">
      <w:pPr>
        <w:spacing w:line="800" w:lineRule="exact"/>
        <w:rPr>
          <w:rFonts w:eastAsia="黑体"/>
          <w:color w:val="000000"/>
          <w:sz w:val="36"/>
          <w:szCs w:val="36"/>
          <w:u w:val="single"/>
        </w:rPr>
      </w:pPr>
      <w:proofErr w:type="gramStart"/>
      <w:r>
        <w:rPr>
          <w:rFonts w:eastAsia="黑体" w:hint="eastAsia"/>
          <w:color w:val="000000"/>
          <w:sz w:val="36"/>
          <w:szCs w:val="36"/>
        </w:rPr>
        <w:t xml:space="preserve">学　　</w:t>
      </w:r>
      <w:proofErr w:type="gramEnd"/>
      <w:r>
        <w:rPr>
          <w:rFonts w:eastAsia="黑体" w:hint="eastAsia"/>
          <w:color w:val="000000"/>
          <w:sz w:val="36"/>
          <w:szCs w:val="36"/>
        </w:rPr>
        <w:t>号</w:t>
      </w:r>
      <w:r>
        <w:rPr>
          <w:rFonts w:eastAsia="黑体" w:hint="eastAsia"/>
          <w:color w:val="000000"/>
          <w:sz w:val="36"/>
          <w:szCs w:val="36"/>
        </w:rPr>
        <w:t xml:space="preserve">  </w:t>
      </w:r>
      <w:proofErr w:type="gramStart"/>
      <w:r>
        <w:rPr>
          <w:rFonts w:eastAsia="黑体" w:hint="eastAsia"/>
          <w:color w:val="000000"/>
          <w:sz w:val="36"/>
          <w:szCs w:val="36"/>
          <w:u w:val="single"/>
        </w:rPr>
        <w:t xml:space="preserve">　　　　　</w:t>
      </w:r>
      <w:proofErr w:type="gramEnd"/>
      <w:r>
        <w:rPr>
          <w:rFonts w:eastAsia="黑体" w:hint="eastAsia"/>
          <w:color w:val="000000"/>
          <w:sz w:val="36"/>
          <w:szCs w:val="36"/>
          <w:u w:val="single"/>
        </w:rPr>
        <w:t xml:space="preserve">   </w:t>
      </w:r>
      <w:proofErr w:type="gramStart"/>
      <w:r>
        <w:rPr>
          <w:rFonts w:eastAsia="黑体" w:hint="eastAsia"/>
          <w:color w:val="000000"/>
          <w:sz w:val="36"/>
          <w:szCs w:val="36"/>
          <w:u w:val="single"/>
        </w:rPr>
        <w:t xml:space="preserve">　　　　　　</w:t>
      </w:r>
      <w:proofErr w:type="gramEnd"/>
    </w:p>
    <w:p w14:paraId="5A118A31" w14:textId="2A07EA0F" w:rsidR="007E6346" w:rsidRDefault="00000000">
      <w:pPr>
        <w:spacing w:line="800" w:lineRule="exact"/>
        <w:rPr>
          <w:rFonts w:eastAsia="黑体"/>
          <w:color w:val="000000"/>
          <w:sz w:val="36"/>
          <w:szCs w:val="36"/>
        </w:rPr>
      </w:pPr>
      <w:r>
        <w:rPr>
          <w:rFonts w:eastAsia="黑体" w:hint="eastAsia"/>
          <w:color w:val="000000"/>
          <w:sz w:val="36"/>
          <w:szCs w:val="36"/>
        </w:rPr>
        <w:t>组</w:t>
      </w:r>
      <w:r>
        <w:rPr>
          <w:rFonts w:eastAsia="黑体" w:hint="eastAsia"/>
          <w:color w:val="000000"/>
          <w:sz w:val="36"/>
          <w:szCs w:val="36"/>
        </w:rPr>
        <w:t xml:space="preserve"> </w:t>
      </w:r>
      <w:r>
        <w:rPr>
          <w:rFonts w:eastAsia="黑体"/>
          <w:color w:val="000000"/>
          <w:sz w:val="36"/>
          <w:szCs w:val="36"/>
        </w:rPr>
        <w:t xml:space="preserve">   </w:t>
      </w:r>
      <w:r>
        <w:rPr>
          <w:rFonts w:eastAsia="黑体" w:hint="eastAsia"/>
          <w:color w:val="000000"/>
          <w:sz w:val="36"/>
          <w:szCs w:val="36"/>
        </w:rPr>
        <w:t>号</w:t>
      </w:r>
      <w:r>
        <w:rPr>
          <w:rFonts w:eastAsia="黑体" w:hint="eastAsia"/>
          <w:color w:val="000000"/>
          <w:sz w:val="36"/>
          <w:szCs w:val="36"/>
        </w:rPr>
        <w:t xml:space="preserve">  </w:t>
      </w:r>
      <w:proofErr w:type="gramStart"/>
      <w:r>
        <w:rPr>
          <w:rFonts w:eastAsia="黑体" w:hint="eastAsia"/>
          <w:color w:val="000000"/>
          <w:sz w:val="36"/>
          <w:szCs w:val="36"/>
          <w:u w:val="single"/>
        </w:rPr>
        <w:t xml:space="preserve">　　　　　　</w:t>
      </w:r>
      <w:proofErr w:type="gramEnd"/>
      <w:r>
        <w:rPr>
          <w:rFonts w:eastAsia="黑体" w:hint="eastAsia"/>
          <w:color w:val="000000"/>
          <w:sz w:val="36"/>
          <w:szCs w:val="36"/>
          <w:u w:val="single"/>
        </w:rPr>
        <w:t xml:space="preserve">   </w:t>
      </w:r>
      <w:r w:rsidR="000E0DBD">
        <w:rPr>
          <w:rFonts w:eastAsia="黑体" w:hint="eastAsia"/>
          <w:color w:val="000000"/>
          <w:sz w:val="36"/>
          <w:szCs w:val="36"/>
          <w:u w:val="single"/>
        </w:rPr>
        <w:t>B</w:t>
      </w:r>
      <w:r>
        <w:rPr>
          <w:rFonts w:eastAsia="黑体" w:hint="eastAsia"/>
          <w:color w:val="000000"/>
          <w:sz w:val="36"/>
          <w:szCs w:val="36"/>
          <w:u w:val="single"/>
        </w:rPr>
        <w:t xml:space="preserve">      </w:t>
      </w:r>
      <w:proofErr w:type="gramStart"/>
      <w:r>
        <w:rPr>
          <w:rFonts w:eastAsia="黑体" w:hint="eastAsia"/>
          <w:color w:val="000000"/>
          <w:sz w:val="36"/>
          <w:szCs w:val="36"/>
          <w:u w:val="single"/>
        </w:rPr>
        <w:t xml:space="preserve">　　　　　　</w:t>
      </w:r>
      <w:proofErr w:type="gramEnd"/>
    </w:p>
    <w:p w14:paraId="6DEF6BB0" w14:textId="402C5563" w:rsidR="007E6346" w:rsidRDefault="00000000">
      <w:pPr>
        <w:spacing w:line="800" w:lineRule="exact"/>
        <w:rPr>
          <w:rFonts w:eastAsia="黑体"/>
          <w:color w:val="000000"/>
          <w:sz w:val="36"/>
          <w:szCs w:val="36"/>
          <w:u w:val="single"/>
        </w:rPr>
      </w:pPr>
      <w:r>
        <w:rPr>
          <w:rFonts w:eastAsia="黑体" w:hint="eastAsia"/>
          <w:color w:val="000000"/>
          <w:sz w:val="36"/>
          <w:szCs w:val="36"/>
        </w:rPr>
        <w:t>实验日期</w:t>
      </w:r>
      <w:r>
        <w:rPr>
          <w:rFonts w:eastAsia="黑体" w:hint="eastAsia"/>
          <w:color w:val="000000"/>
          <w:sz w:val="36"/>
          <w:szCs w:val="36"/>
        </w:rPr>
        <w:t xml:space="preserve">  </w:t>
      </w:r>
      <w:proofErr w:type="gramStart"/>
      <w:r>
        <w:rPr>
          <w:rFonts w:eastAsia="黑体" w:hint="eastAsia"/>
          <w:color w:val="000000"/>
          <w:sz w:val="36"/>
          <w:szCs w:val="36"/>
          <w:u w:val="single"/>
        </w:rPr>
        <w:t xml:space="preserve">　　　　　</w:t>
      </w:r>
      <w:proofErr w:type="gramEnd"/>
      <w:r>
        <w:rPr>
          <w:rFonts w:eastAsia="黑体" w:hint="eastAsia"/>
          <w:color w:val="000000"/>
          <w:sz w:val="36"/>
          <w:szCs w:val="36"/>
          <w:u w:val="single"/>
        </w:rPr>
        <w:t xml:space="preserve">  </w:t>
      </w:r>
      <w:r w:rsidR="000E0DBD">
        <w:rPr>
          <w:rFonts w:eastAsia="黑体" w:hint="eastAsia"/>
          <w:color w:val="000000"/>
          <w:sz w:val="36"/>
          <w:szCs w:val="36"/>
          <w:u w:val="single"/>
        </w:rPr>
        <w:t>2026</w:t>
      </w:r>
      <w:r w:rsidR="00FB4783">
        <w:rPr>
          <w:rFonts w:eastAsia="黑体" w:hint="eastAsia"/>
          <w:color w:val="000000"/>
          <w:sz w:val="36"/>
          <w:szCs w:val="36"/>
          <w:u w:val="single"/>
        </w:rPr>
        <w:t>.4.28</w:t>
      </w:r>
      <w:r>
        <w:rPr>
          <w:rFonts w:eastAsia="黑体" w:hint="eastAsia"/>
          <w:color w:val="000000"/>
          <w:sz w:val="36"/>
          <w:szCs w:val="36"/>
          <w:u w:val="single"/>
        </w:rPr>
        <w:t xml:space="preserve">     </w:t>
      </w:r>
      <w:proofErr w:type="gramStart"/>
      <w:r>
        <w:rPr>
          <w:rFonts w:eastAsia="黑体" w:hint="eastAsia"/>
          <w:color w:val="000000"/>
          <w:sz w:val="36"/>
          <w:szCs w:val="36"/>
          <w:u w:val="single"/>
        </w:rPr>
        <w:t xml:space="preserve">　　　　　</w:t>
      </w:r>
      <w:proofErr w:type="gramEnd"/>
    </w:p>
    <w:p w14:paraId="150342BD" w14:textId="77777777" w:rsidR="007E6346" w:rsidRDefault="007E6346">
      <w:pPr>
        <w:spacing w:line="800" w:lineRule="exact"/>
      </w:pPr>
    </w:p>
    <w:p w14:paraId="3924139E" w14:textId="77777777" w:rsidR="007E6346" w:rsidRDefault="007E6346">
      <w:pPr>
        <w:spacing w:line="800" w:lineRule="exact"/>
      </w:pPr>
    </w:p>
    <w:p w14:paraId="38116EC3" w14:textId="77777777" w:rsidR="007E6346" w:rsidRDefault="007E6346">
      <w:pPr>
        <w:spacing w:line="800" w:lineRule="exact"/>
      </w:pPr>
    </w:p>
    <w:p w14:paraId="0FD30AEE" w14:textId="77777777" w:rsidR="007E6346" w:rsidRDefault="007E6346">
      <w:pPr>
        <w:spacing w:line="800" w:lineRule="exact"/>
        <w:sectPr w:rsidR="007E6346">
          <w:headerReference w:type="default" r:id="rId8"/>
          <w:footerReference w:type="default" r:id="rId9"/>
          <w:footerReference w:type="first" r:id="rId10"/>
          <w:pgSz w:w="11906" w:h="16838"/>
          <w:pgMar w:top="1440" w:right="1800" w:bottom="1440" w:left="1800" w:header="851" w:footer="992" w:gutter="0"/>
          <w:pgNumType w:start="1"/>
          <w:cols w:space="425"/>
          <w:titlePg/>
          <w:docGrid w:type="lines" w:linePitch="312"/>
        </w:sectPr>
      </w:pPr>
    </w:p>
    <w:p w14:paraId="2E570901" w14:textId="77777777" w:rsidR="007E6346" w:rsidRDefault="007E6346">
      <w:pPr>
        <w:framePr w:w="466" w:h="11551" w:hSpace="180" w:wrap="auto" w:vAnchor="text" w:hAnchor="page" w:x="551" w:y="121"/>
        <w:rPr>
          <w:rFonts w:ascii="宋体"/>
        </w:rPr>
      </w:pPr>
    </w:p>
    <w:p w14:paraId="5C013C36" w14:textId="77777777" w:rsidR="007E6346" w:rsidRDefault="00000000">
      <w:pPr>
        <w:framePr w:w="466" w:h="11551" w:hSpace="180" w:wrap="auto" w:vAnchor="text" w:hAnchor="page" w:x="551" w:y="121"/>
        <w:jc w:val="center"/>
        <w:rPr>
          <w:rFonts w:ascii="宋体"/>
        </w:rPr>
      </w:pPr>
      <w:r>
        <w:rPr>
          <w:rFonts w:ascii="宋体" w:hint="eastAsia"/>
        </w:rPr>
        <w:t>┊</w:t>
      </w:r>
    </w:p>
    <w:p w14:paraId="366FBD15" w14:textId="77777777" w:rsidR="007E6346" w:rsidRDefault="00000000">
      <w:pPr>
        <w:framePr w:w="466" w:h="11551" w:hSpace="180" w:wrap="auto" w:vAnchor="text" w:hAnchor="page" w:x="551" w:y="121"/>
        <w:jc w:val="center"/>
        <w:rPr>
          <w:rFonts w:ascii="宋体"/>
        </w:rPr>
      </w:pPr>
      <w:r>
        <w:rPr>
          <w:rFonts w:ascii="宋体" w:hint="eastAsia"/>
        </w:rPr>
        <w:t>┊</w:t>
      </w:r>
    </w:p>
    <w:p w14:paraId="77B5A3D2" w14:textId="77777777" w:rsidR="007E6346" w:rsidRDefault="00000000">
      <w:pPr>
        <w:framePr w:w="466" w:h="11551" w:hSpace="180" w:wrap="auto" w:vAnchor="text" w:hAnchor="page" w:x="551" w:y="121"/>
        <w:jc w:val="center"/>
        <w:rPr>
          <w:rFonts w:ascii="宋体"/>
        </w:rPr>
      </w:pPr>
      <w:r>
        <w:rPr>
          <w:rFonts w:ascii="宋体" w:hint="eastAsia"/>
        </w:rPr>
        <w:t>┊</w:t>
      </w:r>
    </w:p>
    <w:p w14:paraId="0E5A9D4A" w14:textId="77777777" w:rsidR="007E6346" w:rsidRDefault="00000000">
      <w:pPr>
        <w:framePr w:w="466" w:h="11551" w:hSpace="180" w:wrap="auto" w:vAnchor="text" w:hAnchor="page" w:x="551" w:y="121"/>
        <w:jc w:val="center"/>
        <w:rPr>
          <w:rFonts w:ascii="宋体"/>
        </w:rPr>
      </w:pPr>
      <w:r>
        <w:rPr>
          <w:rFonts w:ascii="宋体" w:hint="eastAsia"/>
        </w:rPr>
        <w:t>┊</w:t>
      </w:r>
    </w:p>
    <w:p w14:paraId="4550C5DF" w14:textId="77777777" w:rsidR="007E6346" w:rsidRDefault="00000000">
      <w:pPr>
        <w:framePr w:w="466" w:h="11551" w:hSpace="180" w:wrap="auto" w:vAnchor="text" w:hAnchor="page" w:x="551" w:y="121"/>
        <w:jc w:val="center"/>
        <w:rPr>
          <w:rFonts w:ascii="宋体"/>
        </w:rPr>
      </w:pPr>
      <w:r>
        <w:rPr>
          <w:rFonts w:ascii="宋体" w:hint="eastAsia"/>
        </w:rPr>
        <w:t>┊</w:t>
      </w:r>
    </w:p>
    <w:p w14:paraId="46C3D95F" w14:textId="77777777" w:rsidR="007E6346" w:rsidRDefault="00000000">
      <w:pPr>
        <w:framePr w:w="466" w:h="11551" w:hSpace="180" w:wrap="auto" w:vAnchor="text" w:hAnchor="page" w:x="551" w:y="121"/>
        <w:jc w:val="center"/>
        <w:rPr>
          <w:rFonts w:ascii="宋体"/>
        </w:rPr>
      </w:pPr>
      <w:r>
        <w:rPr>
          <w:rFonts w:ascii="宋体" w:hint="eastAsia"/>
        </w:rPr>
        <w:t>┊</w:t>
      </w:r>
    </w:p>
    <w:p w14:paraId="6276F7C9" w14:textId="77777777" w:rsidR="007E6346" w:rsidRDefault="00000000">
      <w:pPr>
        <w:framePr w:w="466" w:h="11551" w:hSpace="180" w:wrap="auto" w:vAnchor="text" w:hAnchor="page" w:x="551" w:y="121"/>
        <w:jc w:val="center"/>
        <w:rPr>
          <w:rFonts w:ascii="宋体"/>
        </w:rPr>
      </w:pPr>
      <w:r>
        <w:rPr>
          <w:rFonts w:ascii="宋体" w:hint="eastAsia"/>
        </w:rPr>
        <w:t>┊</w:t>
      </w:r>
    </w:p>
    <w:p w14:paraId="090CD7E7" w14:textId="77777777" w:rsidR="007E6346" w:rsidRDefault="00000000">
      <w:pPr>
        <w:framePr w:w="466" w:h="11551" w:hSpace="180" w:wrap="auto" w:vAnchor="text" w:hAnchor="page" w:x="551" w:y="121"/>
        <w:jc w:val="center"/>
        <w:rPr>
          <w:rFonts w:ascii="宋体"/>
        </w:rPr>
      </w:pPr>
      <w:r>
        <w:rPr>
          <w:rFonts w:ascii="宋体" w:hint="eastAsia"/>
        </w:rPr>
        <w:t>┊</w:t>
      </w:r>
    </w:p>
    <w:p w14:paraId="4CC37263" w14:textId="77777777" w:rsidR="007E6346" w:rsidRDefault="00000000">
      <w:pPr>
        <w:framePr w:w="466" w:h="11551" w:hSpace="180" w:wrap="auto" w:vAnchor="text" w:hAnchor="page" w:x="551" w:y="121"/>
        <w:jc w:val="center"/>
        <w:rPr>
          <w:rFonts w:ascii="宋体"/>
        </w:rPr>
      </w:pPr>
      <w:r>
        <w:rPr>
          <w:rFonts w:ascii="宋体" w:hint="eastAsia"/>
        </w:rPr>
        <w:t>┊</w:t>
      </w:r>
    </w:p>
    <w:p w14:paraId="01082605" w14:textId="77777777" w:rsidR="007E6346" w:rsidRDefault="00000000">
      <w:pPr>
        <w:framePr w:w="466" w:h="11551" w:hSpace="180" w:wrap="auto" w:vAnchor="text" w:hAnchor="page" w:x="551" w:y="121"/>
        <w:jc w:val="center"/>
        <w:rPr>
          <w:rFonts w:ascii="宋体"/>
        </w:rPr>
      </w:pPr>
      <w:r>
        <w:rPr>
          <w:rFonts w:ascii="宋体" w:hint="eastAsia"/>
        </w:rPr>
        <w:t>┊</w:t>
      </w:r>
    </w:p>
    <w:p w14:paraId="30A7506E" w14:textId="77777777" w:rsidR="007E6346" w:rsidRDefault="00000000">
      <w:pPr>
        <w:framePr w:w="466" w:h="11551" w:hSpace="180" w:wrap="auto" w:vAnchor="text" w:hAnchor="page" w:x="551" w:y="121"/>
        <w:jc w:val="center"/>
      </w:pPr>
      <w:r>
        <w:rPr>
          <w:rFonts w:ascii="宋体" w:hint="eastAsia"/>
        </w:rPr>
        <w:t>┊</w:t>
      </w:r>
    </w:p>
    <w:p w14:paraId="1DC551CC" w14:textId="77777777" w:rsidR="007E6346" w:rsidRDefault="00000000">
      <w:pPr>
        <w:framePr w:w="466" w:h="11551" w:hSpace="180" w:wrap="auto" w:vAnchor="text" w:hAnchor="page" w:x="551" w:y="121"/>
        <w:jc w:val="center"/>
        <w:rPr>
          <w:rFonts w:ascii="宋体"/>
        </w:rPr>
      </w:pPr>
      <w:r>
        <w:rPr>
          <w:rFonts w:ascii="宋体" w:hint="eastAsia"/>
        </w:rPr>
        <w:t>┊</w:t>
      </w:r>
    </w:p>
    <w:p w14:paraId="35DFC92D" w14:textId="77777777" w:rsidR="007E6346" w:rsidRDefault="00000000">
      <w:pPr>
        <w:framePr w:w="466" w:h="11551" w:hSpace="180" w:wrap="auto" w:vAnchor="text" w:hAnchor="page" w:x="551" w:y="121"/>
        <w:jc w:val="center"/>
        <w:rPr>
          <w:rFonts w:ascii="宋体"/>
        </w:rPr>
      </w:pPr>
      <w:r>
        <w:rPr>
          <w:rFonts w:ascii="宋体" w:hint="eastAsia"/>
        </w:rPr>
        <w:t>┊</w:t>
      </w:r>
    </w:p>
    <w:p w14:paraId="65359F2C" w14:textId="77777777" w:rsidR="007E6346" w:rsidRDefault="00000000">
      <w:pPr>
        <w:framePr w:w="466" w:h="11551" w:hSpace="180" w:wrap="auto" w:vAnchor="text" w:hAnchor="page" w:x="551" w:y="121"/>
        <w:jc w:val="center"/>
        <w:rPr>
          <w:rFonts w:ascii="宋体"/>
        </w:rPr>
      </w:pPr>
      <w:r>
        <w:rPr>
          <w:rFonts w:ascii="宋体" w:hint="eastAsia"/>
        </w:rPr>
        <w:t>装</w:t>
      </w:r>
    </w:p>
    <w:p w14:paraId="552838A5" w14:textId="77777777" w:rsidR="007E6346" w:rsidRDefault="00000000">
      <w:pPr>
        <w:framePr w:w="466" w:h="11551" w:hSpace="180" w:wrap="auto" w:vAnchor="text" w:hAnchor="page" w:x="551" w:y="121"/>
        <w:jc w:val="center"/>
        <w:rPr>
          <w:rFonts w:ascii="宋体"/>
        </w:rPr>
      </w:pPr>
      <w:r>
        <w:rPr>
          <w:rFonts w:ascii="宋体" w:hint="eastAsia"/>
        </w:rPr>
        <w:t>┊</w:t>
      </w:r>
    </w:p>
    <w:p w14:paraId="0311EDBC" w14:textId="77777777" w:rsidR="007E6346" w:rsidRDefault="00000000">
      <w:pPr>
        <w:framePr w:w="466" w:h="11551" w:hSpace="180" w:wrap="auto" w:vAnchor="text" w:hAnchor="page" w:x="551" w:y="121"/>
        <w:jc w:val="center"/>
        <w:rPr>
          <w:rFonts w:ascii="宋体"/>
        </w:rPr>
      </w:pPr>
      <w:r>
        <w:rPr>
          <w:rFonts w:ascii="宋体" w:hint="eastAsia"/>
        </w:rPr>
        <w:t>┊</w:t>
      </w:r>
    </w:p>
    <w:p w14:paraId="61D9E5F7" w14:textId="77777777" w:rsidR="007E6346" w:rsidRDefault="00000000">
      <w:pPr>
        <w:framePr w:w="466" w:h="11551" w:hSpace="180" w:wrap="auto" w:vAnchor="text" w:hAnchor="page" w:x="551" w:y="121"/>
        <w:jc w:val="center"/>
        <w:rPr>
          <w:rFonts w:ascii="宋体"/>
        </w:rPr>
      </w:pPr>
      <w:r>
        <w:rPr>
          <w:rFonts w:ascii="宋体" w:hint="eastAsia"/>
        </w:rPr>
        <w:t>┊</w:t>
      </w:r>
    </w:p>
    <w:p w14:paraId="7F581610" w14:textId="77777777" w:rsidR="007E6346" w:rsidRDefault="00000000">
      <w:pPr>
        <w:framePr w:w="466" w:h="11551" w:hSpace="180" w:wrap="auto" w:vAnchor="text" w:hAnchor="page" w:x="551" w:y="121"/>
        <w:jc w:val="center"/>
        <w:rPr>
          <w:rFonts w:ascii="宋体"/>
        </w:rPr>
      </w:pPr>
      <w:r>
        <w:rPr>
          <w:rFonts w:ascii="宋体" w:hint="eastAsia"/>
        </w:rPr>
        <w:t>┊</w:t>
      </w:r>
    </w:p>
    <w:p w14:paraId="715352C7" w14:textId="77777777" w:rsidR="007E6346" w:rsidRDefault="00000000">
      <w:pPr>
        <w:framePr w:w="466" w:h="11551" w:hSpace="180" w:wrap="auto" w:vAnchor="text" w:hAnchor="page" w:x="551" w:y="121"/>
        <w:jc w:val="center"/>
        <w:rPr>
          <w:rFonts w:ascii="宋体"/>
        </w:rPr>
      </w:pPr>
      <w:r>
        <w:rPr>
          <w:rFonts w:ascii="宋体" w:hint="eastAsia"/>
        </w:rPr>
        <w:t>┊</w:t>
      </w:r>
    </w:p>
    <w:p w14:paraId="249B9CF2" w14:textId="77777777" w:rsidR="007E6346" w:rsidRDefault="00000000">
      <w:pPr>
        <w:framePr w:w="466" w:h="11551" w:hSpace="180" w:wrap="auto" w:vAnchor="text" w:hAnchor="page" w:x="551" w:y="121"/>
        <w:jc w:val="center"/>
        <w:rPr>
          <w:rFonts w:ascii="宋体"/>
        </w:rPr>
      </w:pPr>
      <w:r>
        <w:rPr>
          <w:rFonts w:ascii="宋体" w:hint="eastAsia"/>
        </w:rPr>
        <w:t>订</w:t>
      </w:r>
    </w:p>
    <w:p w14:paraId="00E0C51D" w14:textId="77777777" w:rsidR="007E6346" w:rsidRDefault="00000000">
      <w:pPr>
        <w:framePr w:w="466" w:h="11551" w:hSpace="180" w:wrap="auto" w:vAnchor="text" w:hAnchor="page" w:x="551" w:y="121"/>
        <w:jc w:val="center"/>
        <w:rPr>
          <w:rFonts w:ascii="宋体"/>
        </w:rPr>
      </w:pPr>
      <w:r>
        <w:rPr>
          <w:rFonts w:ascii="宋体" w:hint="eastAsia"/>
        </w:rPr>
        <w:t>┊</w:t>
      </w:r>
    </w:p>
    <w:p w14:paraId="49F68ACE" w14:textId="77777777" w:rsidR="007E6346" w:rsidRDefault="00000000">
      <w:pPr>
        <w:framePr w:w="466" w:h="11551" w:hSpace="180" w:wrap="auto" w:vAnchor="text" w:hAnchor="page" w:x="551" w:y="121"/>
        <w:jc w:val="center"/>
        <w:rPr>
          <w:rFonts w:ascii="宋体"/>
        </w:rPr>
      </w:pPr>
      <w:r>
        <w:rPr>
          <w:rFonts w:ascii="宋体" w:hint="eastAsia"/>
        </w:rPr>
        <w:t>┊</w:t>
      </w:r>
    </w:p>
    <w:p w14:paraId="1237CD31" w14:textId="77777777" w:rsidR="007E6346" w:rsidRDefault="00000000">
      <w:pPr>
        <w:framePr w:w="466" w:h="11551" w:hSpace="180" w:wrap="auto" w:vAnchor="text" w:hAnchor="page" w:x="551" w:y="121"/>
        <w:jc w:val="center"/>
        <w:rPr>
          <w:rFonts w:ascii="宋体"/>
        </w:rPr>
      </w:pPr>
      <w:r>
        <w:rPr>
          <w:rFonts w:ascii="宋体" w:hint="eastAsia"/>
        </w:rPr>
        <w:t>┊</w:t>
      </w:r>
    </w:p>
    <w:p w14:paraId="01C79344" w14:textId="77777777" w:rsidR="007E6346" w:rsidRDefault="00000000">
      <w:pPr>
        <w:framePr w:w="466" w:h="11551" w:hSpace="180" w:wrap="auto" w:vAnchor="text" w:hAnchor="page" w:x="551" w:y="121"/>
        <w:jc w:val="center"/>
        <w:rPr>
          <w:rFonts w:ascii="宋体"/>
        </w:rPr>
      </w:pPr>
      <w:r>
        <w:rPr>
          <w:rFonts w:ascii="宋体" w:hint="eastAsia"/>
        </w:rPr>
        <w:t>┊</w:t>
      </w:r>
    </w:p>
    <w:p w14:paraId="60694F99" w14:textId="77777777" w:rsidR="007E6346" w:rsidRDefault="00000000">
      <w:pPr>
        <w:framePr w:w="466" w:h="11551" w:hSpace="180" w:wrap="auto" w:vAnchor="text" w:hAnchor="page" w:x="551" w:y="121"/>
        <w:jc w:val="center"/>
        <w:rPr>
          <w:rFonts w:ascii="宋体"/>
        </w:rPr>
      </w:pPr>
      <w:r>
        <w:rPr>
          <w:rFonts w:ascii="宋体" w:hint="eastAsia"/>
        </w:rPr>
        <w:t>┊</w:t>
      </w:r>
    </w:p>
    <w:p w14:paraId="431F8DC1" w14:textId="77777777" w:rsidR="007E6346" w:rsidRDefault="00000000">
      <w:pPr>
        <w:framePr w:w="466" w:h="11551" w:hSpace="180" w:wrap="auto" w:vAnchor="text" w:hAnchor="page" w:x="551" w:y="121"/>
        <w:jc w:val="center"/>
        <w:rPr>
          <w:rFonts w:ascii="宋体"/>
        </w:rPr>
      </w:pPr>
      <w:r>
        <w:rPr>
          <w:rFonts w:ascii="宋体" w:hint="eastAsia"/>
        </w:rPr>
        <w:t>线</w:t>
      </w:r>
    </w:p>
    <w:p w14:paraId="2C8E088B" w14:textId="77777777" w:rsidR="007E6346" w:rsidRDefault="00000000">
      <w:pPr>
        <w:framePr w:w="466" w:h="11551" w:hSpace="180" w:wrap="auto" w:vAnchor="text" w:hAnchor="page" w:x="551" w:y="121"/>
        <w:jc w:val="center"/>
        <w:rPr>
          <w:rFonts w:ascii="宋体"/>
        </w:rPr>
      </w:pPr>
      <w:r>
        <w:rPr>
          <w:rFonts w:ascii="宋体" w:hint="eastAsia"/>
        </w:rPr>
        <w:t>┊</w:t>
      </w:r>
    </w:p>
    <w:p w14:paraId="5FEA97C2" w14:textId="77777777" w:rsidR="007E6346" w:rsidRDefault="00000000">
      <w:pPr>
        <w:framePr w:w="466" w:h="11551" w:hSpace="180" w:wrap="auto" w:vAnchor="text" w:hAnchor="page" w:x="551" w:y="121"/>
        <w:jc w:val="center"/>
        <w:rPr>
          <w:rFonts w:ascii="宋体"/>
        </w:rPr>
      </w:pPr>
      <w:r>
        <w:rPr>
          <w:rFonts w:ascii="宋体" w:hint="eastAsia"/>
        </w:rPr>
        <w:t>┊</w:t>
      </w:r>
    </w:p>
    <w:p w14:paraId="45CCD075" w14:textId="77777777" w:rsidR="007E6346" w:rsidRDefault="00000000">
      <w:pPr>
        <w:framePr w:w="466" w:h="11551" w:hSpace="180" w:wrap="auto" w:vAnchor="text" w:hAnchor="page" w:x="551" w:y="121"/>
        <w:jc w:val="center"/>
        <w:rPr>
          <w:rFonts w:ascii="宋体"/>
        </w:rPr>
      </w:pPr>
      <w:r>
        <w:rPr>
          <w:rFonts w:ascii="宋体" w:hint="eastAsia"/>
        </w:rPr>
        <w:t>┊</w:t>
      </w:r>
    </w:p>
    <w:p w14:paraId="5D65F052" w14:textId="77777777" w:rsidR="007E6346" w:rsidRDefault="00000000">
      <w:pPr>
        <w:framePr w:w="466" w:h="11551" w:hSpace="180" w:wrap="auto" w:vAnchor="text" w:hAnchor="page" w:x="551" w:y="121"/>
        <w:jc w:val="center"/>
        <w:rPr>
          <w:rFonts w:ascii="宋体"/>
        </w:rPr>
      </w:pPr>
      <w:r>
        <w:rPr>
          <w:rFonts w:ascii="宋体" w:hint="eastAsia"/>
        </w:rPr>
        <w:t>┊</w:t>
      </w:r>
    </w:p>
    <w:p w14:paraId="2AC14F22" w14:textId="77777777" w:rsidR="007E6346" w:rsidRDefault="00000000">
      <w:pPr>
        <w:framePr w:w="466" w:h="11551" w:hSpace="180" w:wrap="auto" w:vAnchor="text" w:hAnchor="page" w:x="551" w:y="121"/>
        <w:jc w:val="center"/>
        <w:rPr>
          <w:rFonts w:ascii="宋体"/>
        </w:rPr>
      </w:pPr>
      <w:r>
        <w:rPr>
          <w:rFonts w:ascii="宋体" w:hint="eastAsia"/>
        </w:rPr>
        <w:t>┊</w:t>
      </w:r>
    </w:p>
    <w:p w14:paraId="5505A0EB" w14:textId="77777777" w:rsidR="007E6346" w:rsidRDefault="00000000">
      <w:pPr>
        <w:framePr w:w="466" w:h="11551" w:hSpace="180" w:wrap="auto" w:vAnchor="text" w:hAnchor="page" w:x="551" w:y="121"/>
        <w:jc w:val="center"/>
        <w:rPr>
          <w:rFonts w:ascii="宋体"/>
        </w:rPr>
      </w:pPr>
      <w:r>
        <w:rPr>
          <w:rFonts w:ascii="宋体" w:hint="eastAsia"/>
        </w:rPr>
        <w:t>┊</w:t>
      </w:r>
    </w:p>
    <w:p w14:paraId="53FB41D8" w14:textId="77777777" w:rsidR="007E6346" w:rsidRDefault="00000000">
      <w:pPr>
        <w:framePr w:w="466" w:h="11551" w:hSpace="180" w:wrap="auto" w:vAnchor="text" w:hAnchor="page" w:x="551" w:y="121"/>
        <w:jc w:val="center"/>
        <w:rPr>
          <w:rFonts w:ascii="宋体"/>
        </w:rPr>
      </w:pPr>
      <w:r>
        <w:rPr>
          <w:rFonts w:ascii="宋体" w:hint="eastAsia"/>
        </w:rPr>
        <w:t>┊</w:t>
      </w:r>
    </w:p>
    <w:p w14:paraId="6919D994" w14:textId="77777777" w:rsidR="007E6346" w:rsidRDefault="00000000">
      <w:pPr>
        <w:framePr w:w="466" w:h="11551" w:hSpace="180" w:wrap="auto" w:vAnchor="text" w:hAnchor="page" w:x="551" w:y="121"/>
        <w:jc w:val="center"/>
        <w:rPr>
          <w:rFonts w:ascii="宋体"/>
        </w:rPr>
      </w:pPr>
      <w:r>
        <w:rPr>
          <w:rFonts w:ascii="宋体" w:hint="eastAsia"/>
        </w:rPr>
        <w:t>┊</w:t>
      </w:r>
    </w:p>
    <w:p w14:paraId="1FBCE200" w14:textId="77777777" w:rsidR="007E6346" w:rsidRDefault="00000000">
      <w:pPr>
        <w:framePr w:w="466" w:h="11551" w:hSpace="180" w:wrap="auto" w:vAnchor="text" w:hAnchor="page" w:x="551" w:y="121"/>
        <w:jc w:val="center"/>
        <w:rPr>
          <w:rFonts w:ascii="宋体"/>
        </w:rPr>
      </w:pPr>
      <w:r>
        <w:rPr>
          <w:rFonts w:ascii="宋体" w:hint="eastAsia"/>
        </w:rPr>
        <w:t>┊</w:t>
      </w:r>
    </w:p>
    <w:p w14:paraId="2C36EEAC" w14:textId="77777777" w:rsidR="007E6346" w:rsidRDefault="00000000">
      <w:pPr>
        <w:framePr w:w="466" w:h="11551" w:hSpace="180" w:wrap="auto" w:vAnchor="text" w:hAnchor="page" w:x="551" w:y="121"/>
        <w:jc w:val="center"/>
        <w:rPr>
          <w:rFonts w:ascii="宋体"/>
        </w:rPr>
      </w:pPr>
      <w:r>
        <w:rPr>
          <w:rFonts w:ascii="宋体" w:hint="eastAsia"/>
        </w:rPr>
        <w:t>┊</w:t>
      </w:r>
    </w:p>
    <w:p w14:paraId="526EF9B3" w14:textId="77777777" w:rsidR="007E6346" w:rsidRDefault="00000000">
      <w:pPr>
        <w:framePr w:w="466" w:h="11551" w:hSpace="180" w:wrap="auto" w:vAnchor="text" w:hAnchor="page" w:x="551" w:y="121"/>
        <w:jc w:val="center"/>
        <w:rPr>
          <w:rFonts w:ascii="宋体"/>
        </w:rPr>
      </w:pPr>
      <w:r>
        <w:rPr>
          <w:rFonts w:ascii="宋体" w:hint="eastAsia"/>
        </w:rPr>
        <w:t>┊</w:t>
      </w:r>
    </w:p>
    <w:p w14:paraId="066E313B" w14:textId="77777777" w:rsidR="007E6346" w:rsidRDefault="00000000">
      <w:pPr>
        <w:framePr w:w="466" w:h="11551" w:hSpace="180" w:wrap="auto" w:vAnchor="text" w:hAnchor="page" w:x="551" w:y="121"/>
        <w:jc w:val="center"/>
        <w:rPr>
          <w:rFonts w:ascii="宋体"/>
        </w:rPr>
      </w:pPr>
      <w:r>
        <w:rPr>
          <w:rFonts w:ascii="宋体" w:hint="eastAsia"/>
        </w:rPr>
        <w:t>┊</w:t>
      </w:r>
    </w:p>
    <w:p w14:paraId="4C6358CF" w14:textId="77777777" w:rsidR="007E6346" w:rsidRDefault="00000000">
      <w:pPr>
        <w:framePr w:w="466" w:h="11551" w:hSpace="180" w:wrap="auto" w:vAnchor="text" w:hAnchor="page" w:x="551" w:y="121"/>
        <w:jc w:val="center"/>
      </w:pPr>
      <w:r>
        <w:rPr>
          <w:rFonts w:ascii="宋体" w:hint="eastAsia"/>
        </w:rPr>
        <w:t>┊</w:t>
      </w:r>
    </w:p>
    <w:p w14:paraId="1A52D5C4" w14:textId="55FD0E9A" w:rsidR="007E6346" w:rsidRDefault="00A3248E">
      <w:pPr>
        <w:spacing w:line="800" w:lineRule="exact"/>
        <w:jc w:val="center"/>
        <w:rPr>
          <w:rFonts w:ascii="黑体" w:eastAsia="黑体" w:hAnsi="黑体" w:hint="eastAsia"/>
          <w:b/>
          <w:sz w:val="28"/>
          <w:szCs w:val="28"/>
        </w:rPr>
      </w:pPr>
      <w:r>
        <w:rPr>
          <w:rFonts w:ascii="黑体" w:eastAsia="黑体" w:hAnsi="黑体" w:hint="eastAsia"/>
          <w:b/>
          <w:sz w:val="28"/>
          <w:szCs w:val="28"/>
        </w:rPr>
        <w:t>用</w:t>
      </w:r>
      <w:r w:rsidR="00687A84">
        <w:rPr>
          <w:rFonts w:ascii="黑体" w:eastAsia="黑体" w:hAnsi="黑体" w:hint="eastAsia"/>
          <w:b/>
          <w:sz w:val="28"/>
          <w:szCs w:val="28"/>
        </w:rPr>
        <w:t>密立根油滴</w:t>
      </w:r>
      <w:r>
        <w:rPr>
          <w:rFonts w:ascii="黑体" w:eastAsia="黑体" w:hAnsi="黑体" w:hint="eastAsia"/>
          <w:b/>
          <w:sz w:val="28"/>
          <w:szCs w:val="28"/>
        </w:rPr>
        <w:t>法测定电子电荷量</w:t>
      </w:r>
    </w:p>
    <w:p w14:paraId="76DF8E80" w14:textId="77777777" w:rsidR="007E6346" w:rsidRDefault="00000000">
      <w:pPr>
        <w:spacing w:line="400" w:lineRule="exact"/>
        <w:rPr>
          <w:rFonts w:ascii="黑体" w:eastAsia="黑体" w:hAnsi="黑体" w:hint="eastAsia"/>
          <w:b/>
        </w:rPr>
      </w:pPr>
      <w:r>
        <w:rPr>
          <w:rFonts w:ascii="黑体" w:eastAsia="黑体" w:hAnsi="黑体" w:hint="eastAsia"/>
          <w:b/>
        </w:rPr>
        <w:t>实验目的</w:t>
      </w:r>
    </w:p>
    <w:p w14:paraId="4E524D74" w14:textId="77777777" w:rsidR="002F0262" w:rsidRPr="002F0262" w:rsidRDefault="002F0262" w:rsidP="002F0262">
      <w:pPr>
        <w:spacing w:line="400" w:lineRule="exact"/>
      </w:pPr>
      <w:r w:rsidRPr="002F0262">
        <w:t>（</w:t>
      </w:r>
      <w:r w:rsidRPr="002F0262">
        <w:t>1</w:t>
      </w:r>
      <w:r w:rsidRPr="002F0262">
        <w:t>）</w:t>
      </w:r>
      <w:r w:rsidRPr="002F0262">
        <w:t xml:space="preserve"> </w:t>
      </w:r>
      <w:r w:rsidRPr="002F0262">
        <w:t>学习用油滴实验测量电子电荷的原理和方法。</w:t>
      </w:r>
    </w:p>
    <w:p w14:paraId="46723EA5" w14:textId="77777777" w:rsidR="002F0262" w:rsidRPr="002F0262" w:rsidRDefault="002F0262" w:rsidP="002F0262">
      <w:pPr>
        <w:spacing w:line="400" w:lineRule="exact"/>
      </w:pPr>
      <w:r w:rsidRPr="002F0262">
        <w:t>（</w:t>
      </w:r>
      <w:r w:rsidRPr="002F0262">
        <w:t>2</w:t>
      </w:r>
      <w:r w:rsidRPr="002F0262">
        <w:t>）</w:t>
      </w:r>
      <w:r w:rsidRPr="002F0262">
        <w:t xml:space="preserve"> </w:t>
      </w:r>
      <w:r w:rsidRPr="002F0262">
        <w:t>通过密立根油滴实验来验证电荷的</w:t>
      </w:r>
      <w:r w:rsidRPr="002F0262">
        <w:t>“</w:t>
      </w:r>
      <w:r w:rsidRPr="002F0262">
        <w:t>量子化</w:t>
      </w:r>
      <w:r w:rsidRPr="002F0262">
        <w:t>”</w:t>
      </w:r>
      <w:r w:rsidRPr="002F0262">
        <w:t>，即油滴电量不是连续变化的，而是基本电荷（电子电量的绝对值）的整数</w:t>
      </w:r>
      <w:proofErr w:type="gramStart"/>
      <w:r w:rsidRPr="002F0262">
        <w:t>倍</w:t>
      </w:r>
      <w:proofErr w:type="gramEnd"/>
      <w:r w:rsidRPr="002F0262">
        <w:t>。</w:t>
      </w:r>
    </w:p>
    <w:p w14:paraId="27DA222D" w14:textId="0C71EEAC" w:rsidR="002F0262" w:rsidRPr="002F0262" w:rsidRDefault="002F0262" w:rsidP="002F0262">
      <w:pPr>
        <w:spacing w:line="400" w:lineRule="exact"/>
      </w:pPr>
      <w:r w:rsidRPr="002F0262">
        <w:t>（</w:t>
      </w:r>
      <w:r w:rsidRPr="002F0262">
        <w:t>3</w:t>
      </w:r>
      <w:r w:rsidRPr="002F0262">
        <w:t>）</w:t>
      </w:r>
      <w:r w:rsidRPr="002F0262">
        <w:t xml:space="preserve"> </w:t>
      </w:r>
      <w:r w:rsidRPr="002F0262">
        <w:t>掌握用统计方法测量并计算电子的电荷量</w:t>
      </w:r>
      <w:r w:rsidRPr="002F0262">
        <w:t xml:space="preserve"> </w:t>
      </w:r>
      <m:oMath>
        <m:r>
          <w:rPr>
            <w:rFonts w:ascii="Cambria Math" w:hAnsi="Cambria Math"/>
          </w:rPr>
          <m:t>e</m:t>
        </m:r>
      </m:oMath>
      <w:r w:rsidRPr="002F0262">
        <w:t>。</w:t>
      </w:r>
    </w:p>
    <w:p w14:paraId="0EF7EB5A" w14:textId="77777777" w:rsidR="007E6346" w:rsidRDefault="007E6346">
      <w:pPr>
        <w:spacing w:line="400" w:lineRule="exact"/>
      </w:pPr>
    </w:p>
    <w:p w14:paraId="580C96AA" w14:textId="77777777" w:rsidR="007E6346" w:rsidRDefault="007E6346">
      <w:pPr>
        <w:spacing w:line="400" w:lineRule="exact"/>
      </w:pPr>
    </w:p>
    <w:p w14:paraId="7EB9CF7C" w14:textId="3E20DB91" w:rsidR="007E6346" w:rsidRPr="00B85202" w:rsidRDefault="00000000">
      <w:pPr>
        <w:spacing w:line="400" w:lineRule="exact"/>
        <w:rPr>
          <w:rFonts w:ascii="黑体" w:eastAsia="黑体" w:hAnsi="黑体" w:hint="eastAsia"/>
          <w:b/>
        </w:rPr>
      </w:pPr>
      <w:r>
        <w:rPr>
          <w:rFonts w:ascii="黑体" w:eastAsia="黑体" w:hAnsi="黑体" w:hint="eastAsia"/>
          <w:b/>
        </w:rPr>
        <w:t>实验原理</w:t>
      </w:r>
    </w:p>
    <w:p w14:paraId="47E4B22E" w14:textId="0D94EB7F" w:rsidR="00B85202" w:rsidRPr="00401A23" w:rsidRDefault="00B85202" w:rsidP="00B85202">
      <w:pPr>
        <w:spacing w:line="400" w:lineRule="exact"/>
      </w:pPr>
      <w:r w:rsidRPr="00401A23">
        <w:t>静态平衡法</w:t>
      </w:r>
      <w:r w:rsidR="003171BF">
        <w:rPr>
          <w:rFonts w:hint="eastAsia"/>
        </w:rPr>
        <w:t>：</w:t>
      </w:r>
    </w:p>
    <w:p w14:paraId="2B94645B" w14:textId="0BAC2B09" w:rsidR="00B85202" w:rsidRPr="00B85202" w:rsidRDefault="00B85202" w:rsidP="00B85202">
      <w:pPr>
        <w:spacing w:line="400" w:lineRule="exact"/>
      </w:pPr>
      <w:r w:rsidRPr="00B85202">
        <w:t>用喷雾器将油滴喷入两块相距为</w:t>
      </w:r>
      <w:r w:rsidRPr="00B85202">
        <w:t xml:space="preserve"> </w:t>
      </w:r>
      <m:oMath>
        <m:r>
          <w:rPr>
            <w:rFonts w:ascii="Cambria Math" w:hAnsi="Cambria Math"/>
          </w:rPr>
          <m:t>d</m:t>
        </m:r>
      </m:oMath>
      <w:r w:rsidRPr="00B85202">
        <w:t xml:space="preserve"> </w:t>
      </w:r>
      <w:r w:rsidRPr="00B85202">
        <w:t>的水平放置的平行板之间，如图</w:t>
      </w:r>
      <w:r w:rsidRPr="00B85202">
        <w:t xml:space="preserve"> 8.3.1 </w:t>
      </w:r>
      <w:r w:rsidRPr="00B85202">
        <w:t>所示。油滴在喷射时由于摩擦会带有电荷。设油滴的质量为</w:t>
      </w:r>
      <w:r w:rsidRPr="00B85202">
        <w:t xml:space="preserve"> </w:t>
      </w:r>
      <m:oMath>
        <m:r>
          <w:rPr>
            <w:rFonts w:ascii="Cambria Math" w:hAnsi="Cambria Math"/>
          </w:rPr>
          <m:t>m</m:t>
        </m:r>
      </m:oMath>
      <w:r w:rsidRPr="00B85202">
        <w:t>，所带电量为</w:t>
      </w:r>
      <w:r w:rsidRPr="00B85202">
        <w:t xml:space="preserve"> </w:t>
      </w:r>
      <m:oMath>
        <m:r>
          <w:rPr>
            <w:rFonts w:ascii="Cambria Math" w:hAnsi="Cambria Math"/>
          </w:rPr>
          <m:t>Q</m:t>
        </m:r>
      </m:oMath>
      <w:r w:rsidRPr="00B85202">
        <w:t>，两极板间所加的电压为</w:t>
      </w:r>
      <w:r w:rsidRPr="00B85202">
        <w:t xml:space="preserve"> </w:t>
      </w:r>
      <m:oMath>
        <m:r>
          <w:rPr>
            <w:rFonts w:ascii="Cambria Math" w:hAnsi="Cambria Math"/>
          </w:rPr>
          <m:t>U</m:t>
        </m:r>
      </m:oMath>
      <w:r w:rsidRPr="00B85202">
        <w:t>。</w:t>
      </w:r>
    </w:p>
    <w:p w14:paraId="37E74590" w14:textId="7989C6A8" w:rsidR="007F3025" w:rsidRPr="00B85202" w:rsidRDefault="007F3025" w:rsidP="00206591">
      <w:r w:rsidRPr="007F3025">
        <w:rPr>
          <w:noProof/>
        </w:rPr>
        <w:drawing>
          <wp:anchor distT="0" distB="0" distL="114300" distR="114300" simplePos="0" relativeHeight="251658240" behindDoc="0" locked="0" layoutInCell="1" allowOverlap="1" wp14:anchorId="299D395D" wp14:editId="0376A44D">
            <wp:simplePos x="0" y="0"/>
            <wp:positionH relativeFrom="margin">
              <wp:align>left</wp:align>
            </wp:positionH>
            <wp:positionV relativeFrom="paragraph">
              <wp:posOffset>759460</wp:posOffset>
            </wp:positionV>
            <wp:extent cx="5274310" cy="2303145"/>
            <wp:effectExtent l="0" t="0" r="2540" b="1905"/>
            <wp:wrapTopAndBottom/>
            <wp:docPr id="579433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33840"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2303145"/>
                    </a:xfrm>
                    <a:prstGeom prst="rect">
                      <a:avLst/>
                    </a:prstGeom>
                  </pic:spPr>
                </pic:pic>
              </a:graphicData>
            </a:graphic>
          </wp:anchor>
        </w:drawing>
      </w:r>
      <w:r w:rsidR="00B85202" w:rsidRPr="00B85202">
        <w:t>则油滴在平行板间将同时受到两个力的作用，一个是重力</w:t>
      </w:r>
      <w:r w:rsidR="00B85202" w:rsidRPr="00B85202">
        <w:t xml:space="preserve"> </w:t>
      </w:r>
      <m:oMath>
        <m:r>
          <w:rPr>
            <w:rFonts w:ascii="Cambria Math" w:hAnsi="Cambria Math"/>
          </w:rPr>
          <m:t>mg</m:t>
        </m:r>
      </m:oMath>
      <w:r w:rsidR="00B85202" w:rsidRPr="00B85202">
        <w:t>，一个是静电力</w:t>
      </w:r>
      <w:r w:rsidR="00B85202" w:rsidRPr="00B85202">
        <w:t xml:space="preserve"> </w:t>
      </w:r>
      <m:oMath>
        <m:r>
          <w:rPr>
            <w:rFonts w:ascii="Cambria Math" w:hAnsi="Cambria Math"/>
          </w:rPr>
          <m:t>QE=Q</m:t>
        </m:r>
        <m:f>
          <m:fPr>
            <m:ctrlPr>
              <w:rPr>
                <w:rFonts w:ascii="Cambria Math" w:hAnsi="Cambria Math"/>
              </w:rPr>
            </m:ctrlPr>
          </m:fPr>
          <m:num>
            <m:r>
              <w:rPr>
                <w:rFonts w:ascii="Cambria Math" w:hAnsi="Cambria Math"/>
              </w:rPr>
              <m:t>U</m:t>
            </m:r>
          </m:num>
          <m:den>
            <m:r>
              <w:rPr>
                <w:rFonts w:ascii="Cambria Math" w:hAnsi="Cambria Math"/>
              </w:rPr>
              <m:t>d</m:t>
            </m:r>
          </m:den>
        </m:f>
      </m:oMath>
      <w:r w:rsidR="00B85202" w:rsidRPr="00B85202">
        <w:t>，两个力的方向如图所示。</w:t>
      </w:r>
    </w:p>
    <w:p w14:paraId="415692B4" w14:textId="4B8E1083" w:rsidR="00B85202" w:rsidRPr="00B85202" w:rsidRDefault="00B85202" w:rsidP="00206591">
      <w:r w:rsidRPr="00B85202">
        <w:t>如果调节两极板间的电压</w:t>
      </w:r>
      <w:r w:rsidRPr="00B85202">
        <w:t xml:space="preserve"> </w:t>
      </w:r>
      <m:oMath>
        <m:r>
          <w:rPr>
            <w:rFonts w:ascii="Cambria Math" w:hAnsi="Cambria Math"/>
          </w:rPr>
          <m:t>U</m:t>
        </m:r>
      </m:oMath>
      <w:r w:rsidRPr="00B85202">
        <w:t>，可使两</w:t>
      </w:r>
      <w:proofErr w:type="gramStart"/>
      <w:r w:rsidRPr="00B85202">
        <w:t>力相互</w:t>
      </w:r>
      <w:proofErr w:type="gramEnd"/>
      <w:r w:rsidRPr="00B85202">
        <w:t>抵消而达到平衡，此时</w:t>
      </w:r>
      <w:r w:rsidRPr="00B85202">
        <w:t xml:space="preserve"> </w:t>
      </w:r>
      <m:oMath>
        <m:r>
          <w:rPr>
            <w:rFonts w:ascii="Cambria Math" w:hAnsi="Cambria Math"/>
          </w:rPr>
          <m:t>mg=Q</m:t>
        </m:r>
        <m:f>
          <m:fPr>
            <m:ctrlPr>
              <w:rPr>
                <w:rFonts w:ascii="Cambria Math" w:hAnsi="Cambria Math"/>
              </w:rPr>
            </m:ctrlPr>
          </m:fPr>
          <m:num>
            <m:r>
              <w:rPr>
                <w:rFonts w:ascii="Cambria Math" w:hAnsi="Cambria Math"/>
              </w:rPr>
              <m:t>U</m:t>
            </m:r>
          </m:num>
          <m:den>
            <m:r>
              <w:rPr>
                <w:rFonts w:ascii="Cambria Math" w:hAnsi="Cambria Math"/>
              </w:rPr>
              <m:t>d</m:t>
            </m:r>
          </m:den>
        </m:f>
      </m:oMath>
      <w:r w:rsidRPr="00B85202">
        <w:t>，故有：</w:t>
      </w:r>
    </w:p>
    <w:p w14:paraId="6FF059F5" w14:textId="77777777" w:rsidR="00206591" w:rsidRPr="00206591" w:rsidRDefault="00000000" w:rsidP="00206591">
      <m:oMathPara>
        <m:oMath>
          <m:m>
            <m:mPr>
              <m:plcHide m:val="1"/>
              <m:mcs>
                <m:mc>
                  <m:mcPr>
                    <m:count m:val="3"/>
                    <m:mcJc m:val="center"/>
                  </m:mcPr>
                </m:mc>
              </m:mcs>
              <m:ctrlPr>
                <w:rPr>
                  <w:rFonts w:ascii="Cambria Math" w:hAnsi="Cambria Math"/>
                </w:rPr>
              </m:ctrlPr>
            </m:mPr>
            <m:mr>
              <m:e/>
              <m:e>
                <m:r>
                  <w:rPr>
                    <w:rFonts w:ascii="Cambria Math" w:hAnsi="Cambria Math"/>
                  </w:rPr>
                  <m:t>Q=mg</m:t>
                </m:r>
                <m:f>
                  <m:fPr>
                    <m:ctrlPr>
                      <w:rPr>
                        <w:rFonts w:ascii="Cambria Math" w:hAnsi="Cambria Math"/>
                      </w:rPr>
                    </m:ctrlPr>
                  </m:fPr>
                  <m:num>
                    <m:r>
                      <w:rPr>
                        <w:rFonts w:ascii="Cambria Math" w:hAnsi="Cambria Math"/>
                      </w:rPr>
                      <m:t>d</m:t>
                    </m:r>
                  </m:num>
                  <m:den>
                    <m:r>
                      <w:rPr>
                        <w:rFonts w:ascii="Cambria Math" w:hAnsi="Cambria Math"/>
                      </w:rPr>
                      <m:t>U</m:t>
                    </m:r>
                  </m:den>
                </m:f>
              </m:e>
              <m:e>
                <m:r>
                  <m:rPr>
                    <m:nor/>
                  </m:rPr>
                  <m:t>(8.3.1)</m:t>
                </m:r>
              </m:e>
            </m:mr>
          </m:m>
        </m:oMath>
      </m:oMathPara>
    </w:p>
    <w:p w14:paraId="07822806" w14:textId="69146B7C" w:rsidR="00B85202" w:rsidRPr="00206591" w:rsidRDefault="00B85202" w:rsidP="00206591">
      <w:r w:rsidRPr="00B85202">
        <w:t>平行板未加电压时，油滴受重力作用而加速下降，但空气对油滴所产生的粘滞阻力</w:t>
      </w:r>
      <w:r w:rsidRPr="00B85202">
        <w:t xml:space="preserve"> </w:t>
      </w:r>
      <m:oMath>
        <m:sSub>
          <m:sSubPr>
            <m:ctrlPr>
              <w:rPr>
                <w:rFonts w:ascii="Cambria Math" w:hAnsi="Cambria Math"/>
                <w:i/>
              </w:rPr>
            </m:ctrlPr>
          </m:sSubPr>
          <m:e>
            <m:r>
              <w:rPr>
                <w:rFonts w:ascii="Cambria Math" w:hAnsi="Cambria Math"/>
              </w:rPr>
              <m:t>f</m:t>
            </m:r>
          </m:e>
          <m:sub>
            <m:r>
              <w:rPr>
                <w:rFonts w:ascii="Cambria Math" w:hAnsi="Cambria Math"/>
              </w:rPr>
              <m:t>r</m:t>
            </m:r>
          </m:sub>
        </m:sSub>
      </m:oMath>
      <w:r w:rsidRPr="00B85202">
        <w:t xml:space="preserve"> </w:t>
      </w:r>
      <w:r w:rsidRPr="00B85202">
        <w:t>与速度成正比。油滴走过一段距离达到某一速度</w:t>
      </w:r>
      <w:r w:rsidRPr="00B85202">
        <w:t xml:space="preserve"> </w:t>
      </w:r>
      <m:oMath>
        <m:sSub>
          <m:sSubPr>
            <m:ctrlPr>
              <w:rPr>
                <w:rFonts w:ascii="Cambria Math" w:hAnsi="Cambria Math"/>
                <w:i/>
              </w:rPr>
            </m:ctrlPr>
          </m:sSubPr>
          <m:e>
            <m:r>
              <w:rPr>
                <w:rFonts w:ascii="Cambria Math" w:hAnsi="Cambria Math"/>
              </w:rPr>
              <m:t>v</m:t>
            </m:r>
          </m:e>
          <m:sub>
            <m:r>
              <w:rPr>
                <w:rFonts w:ascii="Cambria Math" w:hAnsi="Cambria Math"/>
              </w:rPr>
              <m:t>g</m:t>
            </m:r>
          </m:sub>
        </m:sSub>
      </m:oMath>
      <w:r w:rsidRPr="00B85202">
        <w:t xml:space="preserve"> </w:t>
      </w:r>
      <w:r w:rsidRPr="00B85202">
        <w:t>后，粘滞阻力与重力平衡（空气浮力忽略不计），油滴将匀速下降。由斯托克斯定律可知：</w:t>
      </w:r>
    </w:p>
    <w:p w14:paraId="4520903E" w14:textId="77777777" w:rsidR="00206591" w:rsidRPr="00206591" w:rsidRDefault="00000000" w:rsidP="00B85202">
      <w:pPr>
        <w:spacing w:line="400" w:lineRule="exact"/>
      </w:pPr>
      <m:oMathPara>
        <m:oMath>
          <m:m>
            <m:mPr>
              <m:plcHide m:val="1"/>
              <m:mcs>
                <m:mc>
                  <m:mcPr>
                    <m:count m:val="3"/>
                    <m:mcJc m:val="center"/>
                  </m:mcPr>
                </m:mc>
              </m:mcs>
              <m:ctrlPr>
                <w:rPr>
                  <w:rFonts w:ascii="Cambria Math" w:hAnsi="Cambria Math"/>
                </w:rPr>
              </m:ctrlPr>
            </m:mPr>
            <m:mr>
              <m:e/>
              <m:e>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=6πaη</m:t>
                </m:r>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=mg</m:t>
                </m:r>
              </m:e>
              <m:e>
                <m:r>
                  <m:rPr>
                    <m:nor/>
                  </m:rPr>
                  <m:t>(8.3.2)</m:t>
                </m:r>
              </m:e>
            </m:mr>
          </m:m>
        </m:oMath>
      </m:oMathPara>
    </w:p>
    <w:p w14:paraId="46471591" w14:textId="532D7808" w:rsidR="00B85202" w:rsidRPr="00206591" w:rsidRDefault="00B85202" w:rsidP="00B85202">
      <w:pPr>
        <w:spacing w:line="400" w:lineRule="exact"/>
      </w:pPr>
      <w:r w:rsidRPr="00B85202">
        <w:t>式中，</w:t>
      </w:r>
      <m:oMath>
        <m:r>
          <w:rPr>
            <w:rFonts w:ascii="Cambria Math" w:hAnsi="Cambria Math"/>
          </w:rPr>
          <m:t>η</m:t>
        </m:r>
      </m:oMath>
      <w:r w:rsidRPr="00B85202">
        <w:t xml:space="preserve"> </w:t>
      </w:r>
      <w:r w:rsidRPr="00B85202">
        <w:t>是空气的粘度，</w:t>
      </w:r>
      <m:oMath>
        <m:r>
          <w:rPr>
            <w:rFonts w:ascii="Cambria Math" w:hAnsi="Cambria Math"/>
          </w:rPr>
          <m:t>a</m:t>
        </m:r>
      </m:oMath>
      <w:r w:rsidRPr="00B85202">
        <w:t xml:space="preserve"> </w:t>
      </w:r>
      <w:r w:rsidRPr="00B85202">
        <w:t>是油滴的半径（由于表面张力的原因，油滴近乎呈小球状）。设油滴的密度为</w:t>
      </w:r>
      <w:r w:rsidRPr="00B85202">
        <w:t xml:space="preserve"> </w:t>
      </w:r>
      <m:oMath>
        <m:r>
          <w:rPr>
            <w:rFonts w:ascii="Cambria Math" w:hAnsi="Cambria Math"/>
          </w:rPr>
          <m:t>ρ</m:t>
        </m:r>
      </m:oMath>
      <w:r w:rsidRPr="00B85202">
        <w:t>，则油滴的质量</w:t>
      </w:r>
      <w:r w:rsidRPr="00B85202">
        <w:t xml:space="preserve"> </w:t>
      </w:r>
      <m:oMath>
        <m:r>
          <w:rPr>
            <w:rFonts w:ascii="Cambria Math" w:hAnsi="Cambria Math"/>
          </w:rPr>
          <m:t>m</m:t>
        </m:r>
      </m:oMath>
      <w:r w:rsidRPr="00B85202">
        <w:t xml:space="preserve"> </w:t>
      </w:r>
      <w:r w:rsidRPr="00B85202">
        <w:t>可表示为：</w:t>
      </w:r>
    </w:p>
    <w:p w14:paraId="19AB3ADA" w14:textId="77777777" w:rsidR="00113BD7" w:rsidRPr="00113BD7" w:rsidRDefault="00000000" w:rsidP="00113BD7">
      <m:oMathPara>
        <m:oMath>
          <m:m>
            <m:mPr>
              <m:plcHide m:val="1"/>
              <m:mcs>
                <m:mc>
                  <m:mcPr>
                    <m:count m:val="3"/>
                    <m:mcJc m:val="center"/>
                  </m:mcPr>
                </m:mc>
              </m:mcs>
              <m:ctrlPr>
                <w:rPr>
                  <w:rFonts w:ascii="Cambria Math" w:hAnsi="Cambria Math"/>
                </w:rPr>
              </m:ctrlPr>
            </m:mPr>
            <m:mr>
              <m:e/>
              <m:e>
                <m:r>
                  <w:rPr>
                    <w:rFonts w:ascii="Cambria Math" w:hAnsi="Cambria Math"/>
                  </w:rPr>
                  <m:t>m=</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a</m:t>
                    </m:r>
                  </m:e>
                  <m:sup>
                    <m:r>
                      <w:rPr>
                        <w:rFonts w:ascii="Cambria Math" w:hAnsi="Cambria Math"/>
                      </w:rPr>
                      <m:t>3</m:t>
                    </m:r>
                  </m:sup>
                </m:sSup>
                <m:r>
                  <w:rPr>
                    <w:rFonts w:ascii="Cambria Math" w:hAnsi="Cambria Math"/>
                  </w:rPr>
                  <m:t>ρ</m:t>
                </m:r>
              </m:e>
              <m:e>
                <m:r>
                  <m:rPr>
                    <m:nor/>
                  </m:rPr>
                  <m:t>(8.3.3)</m:t>
                </m:r>
              </m:e>
            </m:mr>
          </m:m>
        </m:oMath>
      </m:oMathPara>
    </w:p>
    <w:p w14:paraId="6EB07B53" w14:textId="56ABD8DB" w:rsidR="00B85202" w:rsidRPr="00113BD7" w:rsidRDefault="00B85202" w:rsidP="00B85202">
      <w:pPr>
        <w:spacing w:line="400" w:lineRule="exact"/>
      </w:pPr>
      <w:r w:rsidRPr="00B85202">
        <w:t>合并式</w:t>
      </w:r>
      <w:r w:rsidRPr="00B85202">
        <w:t>(8.3.2)</w:t>
      </w:r>
      <w:r w:rsidRPr="00B85202">
        <w:t>和式</w:t>
      </w:r>
      <w:r w:rsidRPr="00B85202">
        <w:t>(8.3.3)</w:t>
      </w:r>
      <w:r w:rsidRPr="00B85202">
        <w:t>，得油滴的半径为：</w:t>
      </w:r>
    </w:p>
    <w:p w14:paraId="264189F6" w14:textId="77777777" w:rsidR="00950D8C" w:rsidRPr="00950D8C" w:rsidRDefault="00000000" w:rsidP="00950D8C">
      <m:oMathPara>
        <m:oMath>
          <m:m>
            <m:mPr>
              <m:plcHide m:val="1"/>
              <m:mcs>
                <m:mc>
                  <m:mcPr>
                    <m:count m:val="3"/>
                    <m:mcJc m:val="center"/>
                  </m:mcPr>
                </m:mc>
              </m:mcs>
              <m:ctrlPr>
                <w:rPr>
                  <w:rFonts w:ascii="Cambria Math" w:hAnsi="Cambria Math"/>
                </w:rPr>
              </m:ctrlPr>
            </m:mPr>
            <m:mr>
              <m:e/>
              <m:e>
                <m:r>
                  <w:rPr>
                    <w:rFonts w:ascii="Cambria Math" w:hAnsi="Cambria Math"/>
                  </w:rPr>
                  <m:t>a=</m:t>
                </m:r>
                <m:rad>
                  <m:radPr>
                    <m:degHide m:val="1"/>
                    <m:ctrlPr>
                      <w:rPr>
                        <w:rFonts w:ascii="Cambria Math" w:hAnsi="Cambria Math"/>
                      </w:rPr>
                    </m:ctrlPr>
                  </m:radPr>
                  <m:deg/>
                  <m:e>
                    <m:f>
                      <m:fPr>
                        <m:ctrlPr>
                          <w:rPr>
                            <w:rFonts w:ascii="Cambria Math" w:hAnsi="Cambria Math"/>
                          </w:rPr>
                        </m:ctrlPr>
                      </m:fPr>
                      <m:num>
                        <m:r>
                          <w:rPr>
                            <w:rFonts w:ascii="Cambria Math" w:hAnsi="Cambria Math"/>
                          </w:rPr>
                          <m:t>9η</m:t>
                        </m:r>
                        <m:sSub>
                          <m:sSubPr>
                            <m:ctrlPr>
                              <w:rPr>
                                <w:rFonts w:ascii="Cambria Math" w:hAnsi="Cambria Math"/>
                              </w:rPr>
                            </m:ctrlPr>
                          </m:sSubPr>
                          <m:e>
                            <m:r>
                              <w:rPr>
                                <w:rFonts w:ascii="Cambria Math" w:hAnsi="Cambria Math"/>
                              </w:rPr>
                              <m:t>v</m:t>
                            </m:r>
                          </m:e>
                          <m:sub>
                            <m:r>
                              <w:rPr>
                                <w:rFonts w:ascii="Cambria Math" w:hAnsi="Cambria Math"/>
                              </w:rPr>
                              <m:t>g</m:t>
                            </m:r>
                          </m:sub>
                        </m:sSub>
                      </m:num>
                      <m:den>
                        <m:r>
                          <w:rPr>
                            <w:rFonts w:ascii="Cambria Math" w:hAnsi="Cambria Math"/>
                          </w:rPr>
                          <m:t>2ρg</m:t>
                        </m:r>
                      </m:den>
                    </m:f>
                  </m:e>
                </m:rad>
              </m:e>
              <m:e>
                <m:r>
                  <m:rPr>
                    <m:nor/>
                  </m:rPr>
                  <m:t>(8.3.4)</m:t>
                </m:r>
              </m:e>
            </m:mr>
          </m:m>
        </m:oMath>
      </m:oMathPara>
    </w:p>
    <w:p w14:paraId="324C3853" w14:textId="3C7316E1" w:rsidR="00B85202" w:rsidRPr="00950D8C" w:rsidRDefault="00B85202" w:rsidP="00B85202">
      <w:pPr>
        <w:spacing w:line="400" w:lineRule="exact"/>
      </w:pPr>
      <w:r w:rsidRPr="00B85202">
        <w:t>对于半径小的油滴，油滴半径近似于空气中孔隙的大小，空气介质不能再认为是连续的，而斯托克斯定律只能对连续介质才正确，因而斯托克斯定律应修正为：</w:t>
      </w:r>
    </w:p>
    <w:p w14:paraId="311992A2" w14:textId="13BFB27D" w:rsidR="00B85202" w:rsidRPr="00B85202" w:rsidRDefault="00B85202" w:rsidP="00B85202">
      <w:pPr>
        <w:spacing w:line="400" w:lineRule="exact"/>
      </w:pPr>
      <w:r w:rsidRPr="00B85202">
        <w:t>对于半径极小的油滴（直径约为</w:t>
      </w:r>
      <w:r w:rsidRPr="00B85202">
        <w:t xml:space="preserve"> </w:t>
      </w:r>
      <m:oMath>
        <m:sSup>
          <m:sSupPr>
            <m:ctrlPr>
              <w:rPr>
                <w:rFonts w:ascii="Cambria Math" w:hAnsi="Cambria Math"/>
              </w:rPr>
            </m:ctrlPr>
          </m:sSupPr>
          <m:e>
            <m:r>
              <w:rPr>
                <w:rFonts w:ascii="Cambria Math" w:hAnsi="Cambria Math"/>
              </w:rPr>
              <m:t>10</m:t>
            </m:r>
          </m:e>
          <m:sup>
            <m:r>
              <w:rPr>
                <w:rFonts w:ascii="Cambria Math" w:hAnsi="Cambria Math"/>
              </w:rPr>
              <m:t>-6</m:t>
            </m:r>
          </m:sup>
        </m:sSup>
        <m:r>
          <m:rPr>
            <m:nor/>
          </m:rPr>
          <m:t>m</m:t>
        </m:r>
      </m:oMath>
      <w:r w:rsidRPr="00B85202">
        <w:t>）来说，空气已经不能视为连续介质，考虑空气分子的平均自由程与大气压强</w:t>
      </w:r>
      <m:oMath>
        <m:r>
          <w:rPr>
            <w:rFonts w:ascii="Cambria Math" w:hAnsi="Cambria Math"/>
          </w:rPr>
          <m:t xml:space="preserve">  P</m:t>
        </m:r>
      </m:oMath>
      <w:r w:rsidRPr="00B85202">
        <w:t xml:space="preserve"> </w:t>
      </w:r>
      <w:r w:rsidRPr="00B85202">
        <w:t>成正比等因素，因而斯托克斯定律应修正为：</w:t>
      </w:r>
    </w:p>
    <w:p w14:paraId="63FC5AD5" w14:textId="77777777" w:rsidR="00177E06" w:rsidRPr="00177E06" w:rsidRDefault="00000000" w:rsidP="00177E06">
      <m:oMathPara>
        <m:oMath>
          <m:m>
            <m:mPr>
              <m:plcHide m:val="1"/>
              <m:mcs>
                <m:mc>
                  <m:mcPr>
                    <m:count m:val="3"/>
                    <m:mcJc m:val="center"/>
                  </m:mcPr>
                </m:mc>
              </m:mcs>
              <m:ctrlPr>
                <w:rPr>
                  <w:rFonts w:ascii="Cambria Math" w:hAnsi="Cambria Math"/>
                </w:rPr>
              </m:ctrlPr>
            </m:mPr>
            <m:mr>
              <m:e/>
              <m:e>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6πaη</m:t>
                    </m:r>
                    <m:sSub>
                      <m:sSubPr>
                        <m:ctrlPr>
                          <w:rPr>
                            <w:rFonts w:ascii="Cambria Math" w:hAnsi="Cambria Math"/>
                          </w:rPr>
                        </m:ctrlPr>
                      </m:sSubPr>
                      <m:e>
                        <m:r>
                          <w:rPr>
                            <w:rFonts w:ascii="Cambria Math" w:hAnsi="Cambria Math"/>
                          </w:rPr>
                          <m:t>v</m:t>
                        </m:r>
                      </m:e>
                      <m:sub>
                        <m:r>
                          <w:rPr>
                            <w:rFonts w:ascii="Cambria Math" w:hAnsi="Cambria Math"/>
                          </w:rPr>
                          <m:t>g</m:t>
                        </m:r>
                      </m:sub>
                    </m:sSub>
                  </m:num>
                  <m:den>
                    <m:r>
                      <w:rPr>
                        <w:rFonts w:ascii="Cambria Math" w:hAnsi="Cambria Math"/>
                      </w:rPr>
                      <m:t>1+</m:t>
                    </m:r>
                    <m:f>
                      <m:fPr>
                        <m:ctrlPr>
                          <w:rPr>
                            <w:rFonts w:ascii="Cambria Math" w:hAnsi="Cambria Math"/>
                          </w:rPr>
                        </m:ctrlPr>
                      </m:fPr>
                      <m:num>
                        <m:r>
                          <w:rPr>
                            <w:rFonts w:ascii="Cambria Math" w:hAnsi="Cambria Math"/>
                          </w:rPr>
                          <m:t>b</m:t>
                        </m:r>
                      </m:num>
                      <m:den>
                        <m:r>
                          <w:rPr>
                            <w:rFonts w:ascii="Cambria Math" w:hAnsi="Cambria Math"/>
                          </w:rPr>
                          <m:t>Pa</m:t>
                        </m:r>
                      </m:den>
                    </m:f>
                  </m:den>
                </m:f>
              </m:e>
              <m:e>
                <m:r>
                  <m:rPr>
                    <m:nor/>
                  </m:rPr>
                  <m:t>(8.3.5)</m:t>
                </m:r>
              </m:e>
            </m:mr>
          </m:m>
        </m:oMath>
      </m:oMathPara>
    </w:p>
    <w:p w14:paraId="53AC77B7" w14:textId="282D32F9" w:rsidR="00B85202" w:rsidRPr="00177E06" w:rsidRDefault="00B85202" w:rsidP="00B85202">
      <w:pPr>
        <w:spacing w:line="400" w:lineRule="exact"/>
      </w:pPr>
      <w:r w:rsidRPr="00B85202">
        <w:t>式中，</w:t>
      </w:r>
      <m:oMath>
        <m:r>
          <w:rPr>
            <w:rFonts w:ascii="Cambria Math" w:hAnsi="Cambria Math"/>
          </w:rPr>
          <m:t>b</m:t>
        </m:r>
      </m:oMath>
      <w:r w:rsidRPr="00B85202">
        <w:t xml:space="preserve"> </w:t>
      </w:r>
      <w:r w:rsidRPr="00B85202">
        <w:t>为一修正常数，</w:t>
      </w:r>
      <m:oMath>
        <m:r>
          <w:rPr>
            <w:rFonts w:ascii="Cambria Math" w:hAnsi="Cambria Math"/>
          </w:rPr>
          <m:t>b=8.22×</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m</m:t>
        </m:r>
        <m:r>
          <w:rPr>
            <w:rFonts w:ascii="Cambria Math" w:hAnsi="Cambria Math"/>
          </w:rPr>
          <m:t>⋅</m:t>
        </m:r>
        <m:r>
          <m:rPr>
            <m:nor/>
          </m:rPr>
          <m:t>Pa</m:t>
        </m:r>
      </m:oMath>
      <w:r w:rsidRPr="00B85202">
        <w:t>，</w:t>
      </w:r>
      <m:oMath>
        <m:r>
          <w:rPr>
            <w:rFonts w:ascii="Cambria Math" w:hAnsi="Cambria Math"/>
          </w:rPr>
          <m:t>P</m:t>
        </m:r>
      </m:oMath>
      <w:r w:rsidRPr="00B85202">
        <w:t xml:space="preserve"> </w:t>
      </w:r>
      <w:r w:rsidRPr="00B85202">
        <w:t>为大气压强，单位为帕（</w:t>
      </w:r>
      <w:r w:rsidRPr="00B85202">
        <w:t>Pa</w:t>
      </w:r>
      <w:r w:rsidRPr="00B85202">
        <w:t>）。于是得：</w:t>
      </w:r>
    </w:p>
    <w:p w14:paraId="7AC625A6" w14:textId="77777777" w:rsidR="00661094" w:rsidRPr="00661094" w:rsidRDefault="00000000" w:rsidP="00661094">
      <m:oMathPara>
        <m:oMath>
          <m:m>
            <m:mPr>
              <m:plcHide m:val="1"/>
              <m:mcs>
                <m:mc>
                  <m:mcPr>
                    <m:count m:val="3"/>
                    <m:mcJc m:val="center"/>
                  </m:mcPr>
                </m:mc>
              </m:mcs>
              <m:ctrlPr>
                <w:rPr>
                  <w:rFonts w:ascii="Cambria Math" w:hAnsi="Cambria Math"/>
                </w:rPr>
              </m:ctrlPr>
            </m:mPr>
            <m:mr>
              <m:e/>
              <m:e>
                <m:r>
                  <w:rPr>
                    <w:rFonts w:ascii="Cambria Math" w:hAnsi="Cambria Math"/>
                  </w:rPr>
                  <m:t>a=</m:t>
                </m:r>
                <m:rad>
                  <m:radPr>
                    <m:degHide m:val="1"/>
                    <m:ctrlPr>
                      <w:rPr>
                        <w:rFonts w:ascii="Cambria Math" w:hAnsi="Cambria Math"/>
                      </w:rPr>
                    </m:ctrlPr>
                  </m:radPr>
                  <m:deg/>
                  <m:e>
                    <m:f>
                      <m:fPr>
                        <m:ctrlPr>
                          <w:rPr>
                            <w:rFonts w:ascii="Cambria Math" w:hAnsi="Cambria Math"/>
                          </w:rPr>
                        </m:ctrlPr>
                      </m:fPr>
                      <m:num>
                        <m:r>
                          <w:rPr>
                            <w:rFonts w:ascii="Cambria Math" w:hAnsi="Cambria Math"/>
                          </w:rPr>
                          <m:t>9η</m:t>
                        </m:r>
                        <m:sSub>
                          <m:sSubPr>
                            <m:ctrlPr>
                              <w:rPr>
                                <w:rFonts w:ascii="Cambria Math" w:hAnsi="Cambria Math"/>
                              </w:rPr>
                            </m:ctrlPr>
                          </m:sSubPr>
                          <m:e>
                            <m:r>
                              <w:rPr>
                                <w:rFonts w:ascii="Cambria Math" w:hAnsi="Cambria Math"/>
                              </w:rPr>
                              <m:t>v</m:t>
                            </m:r>
                          </m:e>
                          <m:sub>
                            <m:r>
                              <w:rPr>
                                <w:rFonts w:ascii="Cambria Math" w:hAnsi="Cambria Math"/>
                              </w:rPr>
                              <m:t>g</m:t>
                            </m:r>
                          </m:sub>
                        </m:sSub>
                      </m:num>
                      <m:den>
                        <m:r>
                          <w:rPr>
                            <w:rFonts w:ascii="Cambria Math" w:hAnsi="Cambria Math"/>
                          </w:rPr>
                          <m:t>2ρg</m:t>
                        </m:r>
                      </m:den>
                    </m:f>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m:t>
                            </m:r>
                            <m:f>
                              <m:fPr>
                                <m:ctrlPr>
                                  <w:rPr>
                                    <w:rFonts w:ascii="Cambria Math" w:hAnsi="Cambria Math"/>
                                  </w:rPr>
                                </m:ctrlPr>
                              </m:fPr>
                              <m:num>
                                <m:r>
                                  <w:rPr>
                                    <w:rFonts w:ascii="Cambria Math" w:hAnsi="Cambria Math"/>
                                  </w:rPr>
                                  <m:t>b</m:t>
                                </m:r>
                              </m:num>
                              <m:den>
                                <m:r>
                                  <w:rPr>
                                    <w:rFonts w:ascii="Cambria Math" w:hAnsi="Cambria Math"/>
                                  </w:rPr>
                                  <m:t>pa</m:t>
                                </m:r>
                              </m:den>
                            </m:f>
                          </m:den>
                        </m:f>
                      </m:e>
                    </m:d>
                  </m:e>
                </m:rad>
              </m:e>
              <m:e>
                <m:r>
                  <m:rPr>
                    <m:nor/>
                  </m:rPr>
                  <m:t>(8.3.6)</m:t>
                </m:r>
              </m:e>
            </m:mr>
          </m:m>
        </m:oMath>
      </m:oMathPara>
    </w:p>
    <w:p w14:paraId="46624A6C" w14:textId="1A9A77E3" w:rsidR="00B85202" w:rsidRPr="00661094" w:rsidRDefault="00B85202" w:rsidP="00661094">
      <w:r w:rsidRPr="00B85202">
        <w:t>上式根号中还包含油滴的半径</w:t>
      </w:r>
      <w:r w:rsidRPr="00B85202">
        <w:t xml:space="preserve"> </w:t>
      </w:r>
      <m:oMath>
        <m:r>
          <w:rPr>
            <w:rFonts w:ascii="Cambria Math" w:hAnsi="Cambria Math"/>
          </w:rPr>
          <m:t>a</m:t>
        </m:r>
      </m:oMath>
      <w:r w:rsidRPr="00B85202">
        <w:t>，但因为它处于修正项中，不需要十分精确，故它仍可用式</w:t>
      </w:r>
      <w:r w:rsidRPr="00B85202">
        <w:t>(8.3.4)</w:t>
      </w:r>
      <w:r w:rsidRPr="00B85202">
        <w:t>计算。将式</w:t>
      </w:r>
      <w:r w:rsidRPr="00B85202">
        <w:t>(8.3.5)</w:t>
      </w:r>
      <w:r w:rsidRPr="00B85202">
        <w:t>代入式</w:t>
      </w:r>
      <w:r w:rsidRPr="00B85202">
        <w:t>(8.3.3)</w:t>
      </w:r>
      <w:r w:rsidRPr="00B85202">
        <w:t>，得：</w:t>
      </w:r>
    </w:p>
    <w:p w14:paraId="13A8BB29" w14:textId="77777777" w:rsidR="00874645" w:rsidRDefault="00000000" w:rsidP="00874645">
      <m:oMathPara>
        <m:oMath>
          <m:m>
            <m:mPr>
              <m:plcHide m:val="1"/>
              <m:mcs>
                <m:mc>
                  <m:mcPr>
                    <m:count m:val="3"/>
                    <m:mcJc m:val="center"/>
                  </m:mcPr>
                </m:mc>
              </m:mcs>
              <m:ctrlPr>
                <w:rPr>
                  <w:rFonts w:ascii="Cambria Math" w:hAnsi="Cambria Math"/>
                </w:rPr>
              </m:ctrlPr>
            </m:mPr>
            <m:mr>
              <m:e/>
              <m:e>
                <m:r>
                  <w:rPr>
                    <w:rFonts w:ascii="Cambria Math" w:hAnsi="Cambria Math"/>
                  </w:rPr>
                  <m:t>m=</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9η</m:t>
                            </m:r>
                            <m:sSub>
                              <m:sSubPr>
                                <m:ctrlPr>
                                  <w:rPr>
                                    <w:rFonts w:ascii="Cambria Math" w:hAnsi="Cambria Math"/>
                                  </w:rPr>
                                </m:ctrlPr>
                              </m:sSubPr>
                              <m:e>
                                <m:r>
                                  <w:rPr>
                                    <w:rFonts w:ascii="Cambria Math" w:hAnsi="Cambria Math"/>
                                  </w:rPr>
                                  <m:t>v</m:t>
                                </m:r>
                              </m:e>
                              <m:sub>
                                <m:r>
                                  <w:rPr>
                                    <w:rFonts w:ascii="Cambria Math" w:hAnsi="Cambria Math"/>
                                  </w:rPr>
                                  <m:t>g</m:t>
                                </m:r>
                              </m:sub>
                            </m:sSub>
                          </m:num>
                          <m:den>
                            <m:r>
                              <w:rPr>
                                <w:rFonts w:ascii="Cambria Math" w:hAnsi="Cambria Math"/>
                              </w:rPr>
                              <m:t>2ρg</m:t>
                            </m:r>
                          </m:den>
                        </m:f>
                        <m:f>
                          <m:fPr>
                            <m:ctrlPr>
                              <w:rPr>
                                <w:rFonts w:ascii="Cambria Math" w:hAnsi="Cambria Math"/>
                              </w:rPr>
                            </m:ctrlPr>
                          </m:fPr>
                          <m:num>
                            <m:r>
                              <w:rPr>
                                <w:rFonts w:ascii="Cambria Math" w:hAnsi="Cambria Math"/>
                              </w:rPr>
                              <m:t>1</m:t>
                            </m:r>
                          </m:num>
                          <m:den>
                            <m:r>
                              <w:rPr>
                                <w:rFonts w:ascii="Cambria Math" w:hAnsi="Cambria Math"/>
                              </w:rPr>
                              <m:t>1+</m:t>
                            </m:r>
                            <m:f>
                              <m:fPr>
                                <m:ctrlPr>
                                  <w:rPr>
                                    <w:rFonts w:ascii="Cambria Math" w:hAnsi="Cambria Math"/>
                                  </w:rPr>
                                </m:ctrlPr>
                              </m:fPr>
                              <m:num>
                                <m:r>
                                  <w:rPr>
                                    <w:rFonts w:ascii="Cambria Math" w:hAnsi="Cambria Math"/>
                                  </w:rPr>
                                  <m:t>b</m:t>
                                </m:r>
                              </m:num>
                              <m:den>
                                <m:r>
                                  <w:rPr>
                                    <w:rFonts w:ascii="Cambria Math" w:hAnsi="Cambria Math"/>
                                  </w:rPr>
                                  <m:t>pa</m:t>
                                </m:r>
                              </m:den>
                            </m:f>
                          </m:den>
                        </m:f>
                      </m:e>
                    </m:d>
                  </m:e>
                  <m:sup>
                    <m:r>
                      <w:rPr>
                        <w:rFonts w:ascii="Cambria Math" w:hAnsi="Cambria Math"/>
                      </w:rPr>
                      <m:t>3/2</m:t>
                    </m:r>
                  </m:sup>
                </m:sSup>
                <m:r>
                  <w:rPr>
                    <w:rFonts w:ascii="Cambria Math" w:hAnsi="Cambria Math"/>
                  </w:rPr>
                  <m:t>ρ</m:t>
                </m:r>
              </m:e>
              <m:e>
                <m:r>
                  <m:rPr>
                    <m:nor/>
                  </m:rPr>
                  <m:t>(8.3.7)</m:t>
                </m:r>
              </m:e>
            </m:mr>
          </m:m>
        </m:oMath>
      </m:oMathPara>
    </w:p>
    <w:p w14:paraId="4C4A5A63" w14:textId="133CE810" w:rsidR="00B85202" w:rsidRPr="00B85202" w:rsidRDefault="00B85202" w:rsidP="00874645">
      <w:r w:rsidRPr="00B85202">
        <w:t>当两极板间的电压</w:t>
      </w:r>
      <w:r w:rsidRPr="00B85202">
        <w:t xml:space="preserve"> </w:t>
      </w:r>
      <m:oMath>
        <m:r>
          <w:rPr>
            <w:rFonts w:ascii="Cambria Math" w:hAnsi="Cambria Math"/>
          </w:rPr>
          <m:t>U=0</m:t>
        </m:r>
      </m:oMath>
      <w:r w:rsidRPr="00B85202">
        <w:t xml:space="preserve"> </w:t>
      </w:r>
      <w:r w:rsidRPr="00B85202">
        <w:t>时，设油滴匀速下降的距离为</w:t>
      </w:r>
      <w:r w:rsidRPr="00B85202">
        <w:t xml:space="preserve"> </w:t>
      </w:r>
      <m:oMath>
        <m:r>
          <w:rPr>
            <w:rFonts w:ascii="Cambria Math" w:hAnsi="Cambria Math"/>
          </w:rPr>
          <m:t>l</m:t>
        </m:r>
      </m:oMath>
      <w:r w:rsidRPr="00B85202">
        <w:t>，时间为</w:t>
      </w:r>
      <w:r w:rsidRPr="00B85202">
        <w:t xml:space="preserve"> </w:t>
      </w:r>
      <m:oMath>
        <m:r>
          <w:rPr>
            <w:rFonts w:ascii="Cambria Math" w:hAnsi="Cambria Math"/>
          </w:rPr>
          <m:t>t</m:t>
        </m:r>
      </m:oMath>
      <w:r w:rsidRPr="00B85202">
        <w:t>，则：</w:t>
      </w:r>
    </w:p>
    <w:p w14:paraId="312F8521" w14:textId="77777777" w:rsidR="00B000FA" w:rsidRPr="00B000FA" w:rsidRDefault="00000000" w:rsidP="00B000FA">
      <m:oMathPara>
        <m:oMath>
          <m:m>
            <m:mPr>
              <m:plcHide m:val="1"/>
              <m:mcs>
                <m:mc>
                  <m:mcPr>
                    <m:count m:val="3"/>
                    <m:mcJc m:val="center"/>
                  </m:mcPr>
                </m:mc>
              </m:mcs>
              <m:ctrlPr>
                <w:rPr>
                  <w:rFonts w:ascii="Cambria Math" w:hAnsi="Cambria Math"/>
                </w:rPr>
              </m:ctrlPr>
            </m:mPr>
            <m:mr>
              <m:e/>
              <m:e>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t</m:t>
                    </m:r>
                  </m:den>
                </m:f>
              </m:e>
              <m:e>
                <m:r>
                  <m:rPr>
                    <m:nor/>
                  </m:rPr>
                  <m:t>(8.3.8)</m:t>
                </m:r>
              </m:e>
            </m:mr>
          </m:m>
        </m:oMath>
      </m:oMathPara>
    </w:p>
    <w:p w14:paraId="00C1F09E" w14:textId="2651F4F8" w:rsidR="00B85202" w:rsidRPr="00B000FA" w:rsidRDefault="00B85202" w:rsidP="00B85202">
      <w:pPr>
        <w:spacing w:line="400" w:lineRule="exact"/>
      </w:pPr>
      <w:r w:rsidRPr="00B85202">
        <w:t>由式</w:t>
      </w:r>
      <w:r w:rsidRPr="00B85202">
        <w:t>(8.3.1), (8.3.6), (8.3.7)</w:t>
      </w:r>
      <w:r w:rsidRPr="00B85202">
        <w:t>得：</w:t>
      </w:r>
    </w:p>
    <w:p w14:paraId="19E8918C" w14:textId="77777777" w:rsidR="00EB4ADC" w:rsidRPr="00EB4ADC" w:rsidRDefault="00000000" w:rsidP="00C21527">
      <m:oMathPara>
        <m:oMath>
          <m:m>
            <m:mPr>
              <m:plcHide m:val="1"/>
              <m:mcs>
                <m:mc>
                  <m:mcPr>
                    <m:count m:val="3"/>
                    <m:mcJc m:val="center"/>
                  </m:mcPr>
                </m:mc>
              </m:mcs>
              <m:ctrlPr>
                <w:rPr>
                  <w:rFonts w:ascii="Cambria Math" w:hAnsi="Cambria Math"/>
                </w:rPr>
              </m:ctrlPr>
            </m:mPr>
            <m:mr>
              <m:e/>
              <m:e>
                <m:r>
                  <w:rPr>
                    <w:rFonts w:ascii="Cambria Math" w:hAnsi="Cambria Math"/>
                  </w:rPr>
                  <m:t>Q=</m:t>
                </m:r>
                <m:f>
                  <m:fPr>
                    <m:ctrlPr>
                      <w:rPr>
                        <w:rFonts w:ascii="Cambria Math" w:hAnsi="Cambria Math"/>
                      </w:rPr>
                    </m:ctrlPr>
                  </m:fPr>
                  <m:num>
                    <m:r>
                      <w:rPr>
                        <w:rFonts w:ascii="Cambria Math" w:hAnsi="Cambria Math"/>
                      </w:rPr>
                      <m:t>18π</m:t>
                    </m:r>
                  </m:num>
                  <m:den>
                    <m:rad>
                      <m:radPr>
                        <m:degHide m:val="1"/>
                        <m:ctrlPr>
                          <w:rPr>
                            <w:rFonts w:ascii="Cambria Math" w:hAnsi="Cambria Math"/>
                          </w:rPr>
                        </m:ctrlPr>
                      </m:radPr>
                      <m:deg/>
                      <m:e>
                        <m:r>
                          <w:rPr>
                            <w:rFonts w:ascii="Cambria Math" w:hAnsi="Cambria Math"/>
                          </w:rPr>
                          <m:t>2ρg</m:t>
                        </m:r>
                      </m:e>
                    </m:rad>
                  </m:den>
                </m:f>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ηl</m:t>
                            </m:r>
                          </m:num>
                          <m:den>
                            <m:r>
                              <w:rPr>
                                <w:rFonts w:ascii="Cambria Math" w:hAnsi="Cambria Math"/>
                              </w:rPr>
                              <m:t>t</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b</m:t>
                                    </m:r>
                                  </m:num>
                                  <m:den>
                                    <m:r>
                                      <w:rPr>
                                        <w:rFonts w:ascii="Cambria Math" w:hAnsi="Cambria Math"/>
                                      </w:rPr>
                                      <m:t>pa</m:t>
                                    </m:r>
                                  </m:den>
                                </m:f>
                              </m:e>
                            </m:d>
                          </m:den>
                        </m:f>
                      </m:e>
                    </m:d>
                  </m:e>
                  <m:sup>
                    <m:r>
                      <w:rPr>
                        <w:rFonts w:ascii="Cambria Math" w:hAnsi="Cambria Math"/>
                      </w:rPr>
                      <m:t>3/2</m:t>
                    </m:r>
                  </m:sup>
                </m:sSup>
                <m:f>
                  <m:fPr>
                    <m:ctrlPr>
                      <w:rPr>
                        <w:rFonts w:ascii="Cambria Math" w:hAnsi="Cambria Math"/>
                      </w:rPr>
                    </m:ctrlPr>
                  </m:fPr>
                  <m:num>
                    <m:r>
                      <w:rPr>
                        <w:rFonts w:ascii="Cambria Math" w:hAnsi="Cambria Math"/>
                      </w:rPr>
                      <m:t>d</m:t>
                    </m:r>
                  </m:num>
                  <m:den>
                    <m:r>
                      <w:rPr>
                        <w:rFonts w:ascii="Cambria Math" w:hAnsi="Cambria Math"/>
                      </w:rPr>
                      <m:t>U</m:t>
                    </m:r>
                  </m:den>
                </m:f>
              </m:e>
              <m:e>
                <m:r>
                  <m:rPr>
                    <m:nor/>
                  </m:rPr>
                  <m:t>(8.3.9)</m:t>
                </m:r>
              </m:e>
            </m:mr>
          </m:m>
        </m:oMath>
      </m:oMathPara>
    </w:p>
    <w:p w14:paraId="319C8FC2" w14:textId="0D245C55" w:rsidR="00B85202" w:rsidRPr="00EB4ADC" w:rsidRDefault="00B85202" w:rsidP="00C21527">
      <w:r w:rsidRPr="00B85202">
        <w:t>式中</w:t>
      </w:r>
      <w:r w:rsidRPr="00B85202">
        <w:t xml:space="preserve"> </w:t>
      </w:r>
      <m:oMath>
        <m:r>
          <w:rPr>
            <w:rFonts w:ascii="Cambria Math" w:hAnsi="Cambria Math"/>
          </w:rPr>
          <m:t>η,l,ρ,g,d</m:t>
        </m:r>
      </m:oMath>
      <w:r w:rsidRPr="00B85202">
        <w:t xml:space="preserve"> </w:t>
      </w:r>
      <w:r w:rsidRPr="00B85202">
        <w:t>均为与实验条件、仪器有关的参量，均为已知量，只需测出平衡电压</w:t>
      </w:r>
      <w:r w:rsidRPr="00B85202">
        <w:t xml:space="preserve"> </w:t>
      </w:r>
      <m:oMath>
        <m:sSub>
          <m:sSubPr>
            <m:ctrlPr>
              <w:rPr>
                <w:rFonts w:ascii="Cambria Math" w:hAnsi="Cambria Math"/>
                <w:i/>
              </w:rPr>
            </m:ctrlPr>
          </m:sSubPr>
          <m:e>
            <m:r>
              <w:rPr>
                <w:rFonts w:ascii="Cambria Math" w:hAnsi="Cambria Math"/>
              </w:rPr>
              <m:t>U</m:t>
            </m:r>
          </m:e>
          <m:sub>
            <m:r>
              <w:rPr>
                <w:rFonts w:ascii="Cambria Math" w:hAnsi="Cambria Math"/>
              </w:rPr>
              <m:t>n</m:t>
            </m:r>
          </m:sub>
        </m:sSub>
      </m:oMath>
      <w:r w:rsidRPr="00B85202">
        <w:t xml:space="preserve"> </w:t>
      </w:r>
      <w:r w:rsidRPr="00B85202">
        <w:t>和油滴匀速下落</w:t>
      </w:r>
      <w:r w:rsidRPr="00B85202">
        <w:t xml:space="preserve"> </w:t>
      </w:r>
      <m:oMath>
        <m:r>
          <w:rPr>
            <w:rFonts w:ascii="Cambria Math" w:hAnsi="Cambria Math"/>
          </w:rPr>
          <m:t>l</m:t>
        </m:r>
      </m:oMath>
      <w:r w:rsidRPr="00B85202">
        <w:t xml:space="preserve"> </w:t>
      </w:r>
      <w:r w:rsidRPr="00B85202">
        <w:t>所用时间</w:t>
      </w:r>
      <w:r w:rsidRPr="00B85202">
        <w:t xml:space="preserve"> </w:t>
      </w:r>
      <m:oMath>
        <m:r>
          <w:rPr>
            <w:rFonts w:ascii="Cambria Math" w:hAnsi="Cambria Math"/>
          </w:rPr>
          <m:t>t</m:t>
        </m:r>
      </m:oMath>
      <w:r w:rsidRPr="00B85202">
        <w:t xml:space="preserve"> </w:t>
      </w:r>
      <w:r w:rsidRPr="00B85202">
        <w:t>即可求出油滴带电量</w:t>
      </w:r>
      <w:r w:rsidRPr="00B85202">
        <w:t xml:space="preserve"> </w:t>
      </w:r>
      <m:oMath>
        <m:r>
          <w:rPr>
            <w:rFonts w:ascii="Cambria Math" w:hAnsi="Cambria Math"/>
          </w:rPr>
          <m:t>Q</m:t>
        </m:r>
      </m:oMath>
      <w:r w:rsidRPr="00B85202">
        <w:t>。</w:t>
      </w:r>
    </w:p>
    <w:p w14:paraId="5E43E486" w14:textId="7059074F" w:rsidR="00B85202" w:rsidRPr="00B85202" w:rsidRDefault="00B85202" w:rsidP="00B85202">
      <w:pPr>
        <w:spacing w:line="400" w:lineRule="exact"/>
      </w:pPr>
      <w:r w:rsidRPr="00B85202">
        <w:t>将式</w:t>
      </w:r>
      <w:r w:rsidRPr="00B85202">
        <w:t>(8.3.4)</w:t>
      </w:r>
      <w:r w:rsidRPr="00B85202">
        <w:t>代入式</w:t>
      </w:r>
      <w:r w:rsidRPr="00B85202">
        <w:t>(8.3.9)</w:t>
      </w:r>
      <w:r w:rsidRPr="00B85202">
        <w:t>，并引入</w:t>
      </w:r>
      <w:r w:rsidRPr="00B85202">
        <w:t xml:space="preserve"> </w:t>
      </w:r>
      <m:oMath>
        <m:r>
          <w:rPr>
            <w:rFonts w:ascii="Cambria Math" w:hAnsi="Cambria Math"/>
          </w:rPr>
          <m:t>k</m:t>
        </m:r>
      </m:oMath>
      <w:r w:rsidRPr="00B85202">
        <w:t xml:space="preserve"> </w:t>
      </w:r>
      <w:r w:rsidRPr="00B85202">
        <w:t>和</w:t>
      </w:r>
      <w:r w:rsidRPr="00B85202">
        <w:t xml:space="preserve"> </w:t>
      </w:r>
      <m:oMath>
        <m:sSup>
          <m:sSupPr>
            <m:ctrlPr>
              <w:rPr>
                <w:rFonts w:ascii="Cambria Math" w:hAnsi="Cambria Math"/>
                <w:i/>
              </w:rPr>
            </m:ctrlPr>
          </m:sSupPr>
          <m:e>
            <m:r>
              <w:rPr>
                <w:rFonts w:ascii="Cambria Math" w:hAnsi="Cambria Math"/>
              </w:rPr>
              <m:t>k</m:t>
            </m:r>
          </m:e>
          <m:sup>
            <m:r>
              <w:rPr>
                <w:rFonts w:ascii="Cambria Math" w:hAnsi="Cambria Math"/>
              </w:rPr>
              <m:t>'</m:t>
            </m:r>
          </m:sup>
        </m:sSup>
      </m:oMath>
      <w:r w:rsidRPr="00B85202">
        <w:t xml:space="preserve"> </w:t>
      </w:r>
      <w:r w:rsidRPr="00B85202">
        <w:t>后计算式为：</w:t>
      </w:r>
    </w:p>
    <w:p w14:paraId="5EDF6C50" w14:textId="77777777" w:rsidR="009D3056" w:rsidRDefault="00000000" w:rsidP="009D3056">
      <m:oMathPara>
        <m:oMath>
          <m:m>
            <m:mPr>
              <m:plcHide m:val="1"/>
              <m:mcs>
                <m:mc>
                  <m:mcPr>
                    <m:count m:val="3"/>
                    <m:mcJc m:val="center"/>
                  </m:mcPr>
                </m:mc>
              </m:mcs>
              <m:ctrlPr>
                <w:rPr>
                  <w:rFonts w:ascii="Cambria Math" w:hAnsi="Cambria Math"/>
                </w:rPr>
              </m:ctrlPr>
            </m:mPr>
            <m:mr>
              <m:e/>
              <m:e>
                <m:r>
                  <w:rPr>
                    <w:rFonts w:ascii="Cambria Math" w:hAnsi="Cambria Math"/>
                  </w:rPr>
                  <m:t>Q=</m:t>
                </m:r>
                <m:f>
                  <m:fPr>
                    <m:ctrlPr>
                      <w:rPr>
                        <w:rFonts w:ascii="Cambria Math" w:hAnsi="Cambria Math"/>
                      </w:rPr>
                    </m:ctrlPr>
                  </m:fPr>
                  <m:num>
                    <m:r>
                      <w:rPr>
                        <w:rFonts w:ascii="Cambria Math" w:hAnsi="Cambria Math"/>
                      </w:rPr>
                      <m:t>k</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t(1+</m:t>
                            </m:r>
                            <m:sSup>
                              <m:sSupPr>
                                <m:ctrlPr>
                                  <w:rPr>
                                    <w:rFonts w:ascii="Cambria Math" w:hAnsi="Cambria Math"/>
                                  </w:rPr>
                                </m:ctrlPr>
                              </m:sSupPr>
                              <m:e>
                                <m:r>
                                  <w:rPr>
                                    <w:rFonts w:ascii="Cambria Math" w:hAnsi="Cambria Math"/>
                                  </w:rPr>
                                  <m:t>k</m:t>
                                </m:r>
                              </m:e>
                              <m:sup>
                                <m:r>
                                  <w:rPr>
                                    <w:rFonts w:ascii="Cambria Math" w:hAnsi="Cambria Math"/>
                                  </w:rPr>
                                  <m:t>'</m:t>
                                </m:r>
                              </m:sup>
                            </m:sSup>
                            <m:rad>
                              <m:radPr>
                                <m:degHide m:val="1"/>
                                <m:ctrlPr>
                                  <w:rPr>
                                    <w:rFonts w:ascii="Cambria Math" w:hAnsi="Cambria Math"/>
                                  </w:rPr>
                                </m:ctrlPr>
                              </m:radPr>
                              <m:deg/>
                              <m:e>
                                <m:r>
                                  <w:rPr>
                                    <w:rFonts w:ascii="Cambria Math" w:hAnsi="Cambria Math"/>
                                  </w:rPr>
                                  <m:t>t</m:t>
                                </m:r>
                              </m:e>
                            </m:rad>
                            <m:r>
                              <w:rPr>
                                <w:rFonts w:ascii="Cambria Math" w:hAnsi="Cambria Math"/>
                              </w:rPr>
                              <m:t>)</m:t>
                            </m:r>
                          </m:e>
                        </m:d>
                      </m:e>
                      <m:sup>
                        <m:r>
                          <w:rPr>
                            <w:rFonts w:ascii="Cambria Math" w:hAnsi="Cambria Math"/>
                          </w:rPr>
                          <m:t>3/2</m:t>
                        </m:r>
                      </m:sup>
                    </m:sSup>
                  </m:den>
                </m:f>
                <m:f>
                  <m:fPr>
                    <m:ctrlPr>
                      <w:rPr>
                        <w:rFonts w:ascii="Cambria Math" w:hAnsi="Cambria Math"/>
                      </w:rPr>
                    </m:ctrlPr>
                  </m:fPr>
                  <m:num>
                    <m:r>
                      <w:rPr>
                        <w:rFonts w:ascii="Cambria Math" w:hAnsi="Cambria Math"/>
                      </w:rPr>
                      <m:t>1</m:t>
                    </m:r>
                  </m:num>
                  <m:den>
                    <m:r>
                      <w:rPr>
                        <w:rFonts w:ascii="Cambria Math" w:hAnsi="Cambria Math"/>
                      </w:rPr>
                      <m:t>U</m:t>
                    </m:r>
                  </m:den>
                </m:f>
              </m:e>
              <m:e>
                <m:r>
                  <m:rPr>
                    <m:nor/>
                  </m:rPr>
                  <m:t>(8.3.10)</m:t>
                </m:r>
              </m:e>
            </m:mr>
          </m:m>
        </m:oMath>
      </m:oMathPara>
    </w:p>
    <w:p w14:paraId="178A6FD7" w14:textId="43F9BD49" w:rsidR="00B85202" w:rsidRPr="00B85202" w:rsidRDefault="00B85202" w:rsidP="009D3056">
      <w:r w:rsidRPr="00B85202">
        <w:t>式中：</w:t>
      </w:r>
    </w:p>
    <w:p w14:paraId="469C6C1F" w14:textId="77777777" w:rsidR="009D3056" w:rsidRPr="009D3056" w:rsidRDefault="00000000" w:rsidP="009D3056">
      <m:oMathPara>
        <m:oMath>
          <m:m>
            <m:mPr>
              <m:plcHide m:val="1"/>
              <m:mcs>
                <m:mc>
                  <m:mcPr>
                    <m:count m:val="3"/>
                    <m:mcJc m:val="center"/>
                  </m:mcPr>
                </m:mc>
              </m:mcs>
              <m:ctrlPr>
                <w:rPr>
                  <w:rFonts w:ascii="Cambria Math" w:hAnsi="Cambria Math"/>
                </w:rPr>
              </m:ctrlPr>
            </m:mPr>
            <m:mr>
              <m:e/>
              <m:e>
                <m:r>
                  <w:rPr>
                    <w:rFonts w:ascii="Cambria Math" w:hAnsi="Cambria Math"/>
                  </w:rPr>
                  <m:t>k=</m:t>
                </m:r>
                <m:f>
                  <m:fPr>
                    <m:ctrlPr>
                      <w:rPr>
                        <w:rFonts w:ascii="Cambria Math" w:hAnsi="Cambria Math"/>
                      </w:rPr>
                    </m:ctrlPr>
                  </m:fPr>
                  <m:num>
                    <m:r>
                      <w:rPr>
                        <w:rFonts w:ascii="Cambria Math" w:hAnsi="Cambria Math"/>
                      </w:rPr>
                      <m:t>18π</m:t>
                    </m:r>
                  </m:num>
                  <m:den>
                    <m:rad>
                      <m:radPr>
                        <m:degHide m:val="1"/>
                        <m:ctrlPr>
                          <w:rPr>
                            <w:rFonts w:ascii="Cambria Math" w:hAnsi="Cambria Math"/>
                          </w:rPr>
                        </m:ctrlPr>
                      </m:radPr>
                      <m:deg/>
                      <m:e>
                        <m:r>
                          <w:rPr>
                            <w:rFonts w:ascii="Cambria Math" w:hAnsi="Cambria Math"/>
                          </w:rPr>
                          <m:t>2ρg</m:t>
                        </m:r>
                      </m:e>
                    </m:rad>
                  </m:den>
                </m:f>
                <m:r>
                  <w:rPr>
                    <w:rFonts w:ascii="Cambria Math" w:hAnsi="Cambria Math"/>
                  </w:rPr>
                  <m:t>(ηl</m:t>
                </m:r>
                <m:sSup>
                  <m:sSupPr>
                    <m:ctrlPr>
                      <w:rPr>
                        <w:rFonts w:ascii="Cambria Math" w:hAnsi="Cambria Math"/>
                      </w:rPr>
                    </m:ctrlPr>
                  </m:sSupPr>
                  <m:e>
                    <m:r>
                      <w:rPr>
                        <w:rFonts w:ascii="Cambria Math" w:hAnsi="Cambria Math"/>
                      </w:rPr>
                      <m:t>)</m:t>
                    </m:r>
                  </m:e>
                  <m:sup>
                    <m:r>
                      <w:rPr>
                        <w:rFonts w:ascii="Cambria Math" w:hAnsi="Cambria Math"/>
                      </w:rPr>
                      <m:t>3/2</m:t>
                    </m:r>
                  </m:sup>
                </m:sSup>
                <m:r>
                  <w:rPr>
                    <w:rFonts w:ascii="Cambria Math" w:hAnsi="Cambria Math"/>
                  </w:rPr>
                  <m:t>d</m:t>
                </m:r>
              </m:e>
              <m:e>
                <m:r>
                  <m:rPr>
                    <m:nor/>
                  </m:rPr>
                  <m:t>(8.3.11)</m:t>
                </m:r>
              </m:e>
            </m:mr>
          </m:m>
        </m:oMath>
      </m:oMathPara>
    </w:p>
    <w:p w14:paraId="24C439C5" w14:textId="7178E956" w:rsidR="00B85202" w:rsidRPr="009D3056" w:rsidRDefault="00B85202" w:rsidP="009D3056">
      <w:r w:rsidRPr="00B85202">
        <w:t>和</w:t>
      </w:r>
    </w:p>
    <w:p w14:paraId="0A905D96" w14:textId="77777777" w:rsidR="009D3056" w:rsidRDefault="00000000" w:rsidP="009D3056">
      <m:oMathPara>
        <m:oMath>
          <m:m>
            <m:mPr>
              <m:plcHide m:val="1"/>
              <m:mcs>
                <m:mc>
                  <m:mcPr>
                    <m:count m:val="3"/>
                    <m:mcJc m:val="center"/>
                  </m:mcPr>
                </m:mc>
              </m:mcs>
              <m:ctrlPr>
                <w:rPr>
                  <w:rFonts w:ascii="Cambria Math" w:hAnsi="Cambria Math"/>
                </w:rPr>
              </m:ctrlPr>
            </m:mPr>
            <m:mr>
              <m:e/>
              <m:e>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p</m:t>
                    </m:r>
                  </m:den>
                </m:f>
                <m:rad>
                  <m:radPr>
                    <m:degHide m:val="1"/>
                    <m:ctrlPr>
                      <w:rPr>
                        <w:rFonts w:ascii="Cambria Math" w:hAnsi="Cambria Math"/>
                      </w:rPr>
                    </m:ctrlPr>
                  </m:radPr>
                  <m:deg/>
                  <m:e>
                    <m:f>
                      <m:fPr>
                        <m:ctrlPr>
                          <w:rPr>
                            <w:rFonts w:ascii="Cambria Math" w:hAnsi="Cambria Math"/>
                          </w:rPr>
                        </m:ctrlPr>
                      </m:fPr>
                      <m:num>
                        <m:r>
                          <w:rPr>
                            <w:rFonts w:ascii="Cambria Math" w:hAnsi="Cambria Math"/>
                          </w:rPr>
                          <m:t>2ρg</m:t>
                        </m:r>
                      </m:num>
                      <m:den>
                        <m:r>
                          <w:rPr>
                            <w:rFonts w:ascii="Cambria Math" w:hAnsi="Cambria Math"/>
                          </w:rPr>
                          <m:t>9ηl</m:t>
                        </m:r>
                      </m:den>
                    </m:f>
                  </m:e>
                </m:rad>
              </m:e>
              <m:e>
                <m:r>
                  <m:rPr>
                    <m:nor/>
                  </m:rPr>
                  <m:t>(8.3.12)</m:t>
                </m:r>
              </m:e>
            </m:mr>
          </m:m>
        </m:oMath>
      </m:oMathPara>
    </w:p>
    <w:p w14:paraId="0465069E" w14:textId="674B54BB" w:rsidR="00B85202" w:rsidRPr="00B85202" w:rsidRDefault="00B85202" w:rsidP="00B85202">
      <w:pPr>
        <w:spacing w:line="400" w:lineRule="exact"/>
      </w:pPr>
      <w:r w:rsidRPr="00B85202">
        <w:t>实验发现，对于同一油滴，如果我们改变它所带的电量，则能够使油滴达到平衡的电压</w:t>
      </w:r>
      <w:r w:rsidRPr="00B85202">
        <w:t xml:space="preserve"> </w:t>
      </w:r>
      <m:oMath>
        <m:r>
          <w:rPr>
            <w:rFonts w:ascii="Cambria Math" w:hAnsi="Cambria Math"/>
          </w:rPr>
          <m:t>U</m:t>
        </m:r>
      </m:oMath>
      <w:r w:rsidRPr="00B85202">
        <w:t>，必须是某些特定的值</w:t>
      </w:r>
      <w:r w:rsidRPr="00B85202">
        <w:t xml:space="preserve"> </w:t>
      </w:r>
      <m:oMath>
        <m:sSub>
          <m:sSubPr>
            <m:ctrlPr>
              <w:rPr>
                <w:rFonts w:ascii="Cambria Math" w:hAnsi="Cambria Math"/>
                <w:i/>
              </w:rPr>
            </m:ctrlPr>
          </m:sSubPr>
          <m:e>
            <m:r>
              <w:rPr>
                <w:rFonts w:ascii="Cambria Math" w:hAnsi="Cambria Math"/>
              </w:rPr>
              <m:t>U</m:t>
            </m:r>
          </m:e>
          <m:sub>
            <m:r>
              <w:rPr>
                <w:rFonts w:ascii="Cambria Math" w:hAnsi="Cambria Math"/>
              </w:rPr>
              <m:t>n</m:t>
            </m:r>
          </m:sub>
        </m:sSub>
      </m:oMath>
      <w:r w:rsidRPr="00B85202">
        <w:t>，这表示与之相对应的电量</w:t>
      </w:r>
      <w:r w:rsidRPr="00B85202">
        <w:t xml:space="preserve"> </w:t>
      </w:r>
      <m:oMath>
        <m:r>
          <w:rPr>
            <w:rFonts w:ascii="Cambria Math" w:hAnsi="Cambria Math"/>
          </w:rPr>
          <m:t>Q</m:t>
        </m:r>
      </m:oMath>
      <w:r w:rsidRPr="00B85202">
        <w:t xml:space="preserve"> </w:t>
      </w:r>
      <w:r w:rsidRPr="00B85202">
        <w:t>是不连续的，即：</w:t>
      </w:r>
    </w:p>
    <w:p w14:paraId="45B1526B" w14:textId="77777777" w:rsidR="009F27A2" w:rsidRPr="009F27A2" w:rsidRDefault="00000000" w:rsidP="009F27A2">
      <m:oMathPara>
        <m:oMath>
          <m:m>
            <m:mPr>
              <m:plcHide m:val="1"/>
              <m:mcs>
                <m:mc>
                  <m:mcPr>
                    <m:count m:val="3"/>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=ne=mg</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U</m:t>
                        </m:r>
                      </m:e>
                      <m:sub>
                        <m:r>
                          <w:rPr>
                            <w:rFonts w:ascii="Cambria Math" w:hAnsi="Cambria Math"/>
                          </w:rPr>
                          <m:t>n</m:t>
                        </m:r>
                      </m:sub>
                    </m:sSub>
                  </m:den>
                </m:f>
              </m:e>
              <m:e>
                <m:r>
                  <m:rPr>
                    <m:nor/>
                  </m:rPr>
                  <m:t>(8.3.13)</m:t>
                </m:r>
              </m:e>
            </m:mr>
          </m:m>
        </m:oMath>
      </m:oMathPara>
    </w:p>
    <w:p w14:paraId="5DCA170D" w14:textId="5FFBA9E1" w:rsidR="00B85202" w:rsidRPr="009F27A2" w:rsidRDefault="00B85202" w:rsidP="009F27A2">
      <w:r w:rsidRPr="00B85202">
        <w:t>式中，</w:t>
      </w:r>
      <m:oMath>
        <m:r>
          <w:rPr>
            <w:rFonts w:ascii="Cambria Math" w:hAnsi="Cambria Math"/>
          </w:rPr>
          <m:t>n=±1,±2,…</m:t>
        </m:r>
      </m:oMath>
      <w:r w:rsidRPr="00B85202">
        <w:t>。</w:t>
      </w:r>
    </w:p>
    <w:p w14:paraId="4286E677" w14:textId="3FB721B2" w:rsidR="007E6346" w:rsidRDefault="00B85202">
      <w:pPr>
        <w:spacing w:line="400" w:lineRule="exact"/>
      </w:pPr>
      <w:r w:rsidRPr="00B85202">
        <w:t>对于不同的油滴，可以发现有同样的规律，而且</w:t>
      </w:r>
      <w:r w:rsidRPr="00B85202">
        <w:t xml:space="preserve"> </w:t>
      </w:r>
      <m:oMath>
        <m:r>
          <w:rPr>
            <w:rFonts w:ascii="Cambria Math" w:hAnsi="Cambria Math"/>
          </w:rPr>
          <m:t>e</m:t>
        </m:r>
      </m:oMath>
      <w:r w:rsidRPr="00B85202">
        <w:t xml:space="preserve"> </w:t>
      </w:r>
      <w:r w:rsidRPr="00B85202">
        <w:t>值是</w:t>
      </w:r>
      <m:oMath>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oMath>
      <w:r w:rsidRPr="00B85202">
        <w:t xml:space="preserve"> </w:t>
      </w:r>
      <w:r w:rsidRPr="00B85202">
        <w:t>的最大公约数，这就证明了电荷的不连续性，并存</w:t>
      </w:r>
      <w:proofErr w:type="gramStart"/>
      <w:r w:rsidRPr="00B85202">
        <w:t>在着</w:t>
      </w:r>
      <w:proofErr w:type="gramEnd"/>
      <w:r w:rsidRPr="00B85202">
        <w:t>最小的电荷单位，即电子的电荷值</w:t>
      </w:r>
      <w:r w:rsidRPr="00B85202">
        <w:t xml:space="preserve"> </w:t>
      </w:r>
      <m:oMath>
        <m:r>
          <w:rPr>
            <w:rFonts w:ascii="Cambria Math" w:hAnsi="Cambria Math"/>
          </w:rPr>
          <m:t>e</m:t>
        </m:r>
      </m:oMath>
      <w:r w:rsidRPr="00B85202">
        <w:t>。</w:t>
      </w:r>
    </w:p>
    <w:p w14:paraId="7D8E8948" w14:textId="77777777" w:rsidR="003529A5" w:rsidRDefault="003529A5">
      <w:pPr>
        <w:spacing w:line="400" w:lineRule="exact"/>
      </w:pPr>
    </w:p>
    <w:p w14:paraId="027BC628" w14:textId="77777777" w:rsidR="003529A5" w:rsidRDefault="003529A5">
      <w:pPr>
        <w:spacing w:line="400" w:lineRule="exact"/>
      </w:pPr>
    </w:p>
    <w:p w14:paraId="2B8C2C99" w14:textId="3B97B689" w:rsidR="00156D57" w:rsidRDefault="00000000">
      <w:pPr>
        <w:spacing w:line="400" w:lineRule="exact"/>
        <w:rPr>
          <w:rFonts w:ascii="黑体" w:eastAsia="黑体" w:hAnsi="黑体" w:hint="eastAsia"/>
          <w:b/>
        </w:rPr>
      </w:pPr>
      <w:r>
        <w:rPr>
          <w:rFonts w:ascii="黑体" w:eastAsia="黑体" w:hAnsi="黑体" w:hint="eastAsia"/>
          <w:b/>
        </w:rPr>
        <w:t>实验内容</w:t>
      </w:r>
    </w:p>
    <w:p w14:paraId="3EE358BC" w14:textId="38D903B4" w:rsidR="00187FE1" w:rsidRPr="00187FE1" w:rsidRDefault="00187FE1">
      <w:pPr>
        <w:spacing w:line="400" w:lineRule="exact"/>
        <w:rPr>
          <w:rFonts w:ascii="黑体" w:eastAsia="黑体" w:hAnsi="黑体" w:hint="eastAsia"/>
          <w:bCs/>
        </w:rPr>
      </w:pPr>
      <w:r>
        <w:rPr>
          <w:rFonts w:ascii="黑体" w:eastAsia="黑体" w:hAnsi="黑体" w:hint="eastAsia"/>
          <w:bCs/>
        </w:rPr>
        <w:t xml:space="preserve">1. </w:t>
      </w:r>
      <w:r w:rsidRPr="00187FE1">
        <w:rPr>
          <w:rFonts w:ascii="黑体" w:eastAsia="黑体" w:hAnsi="黑体" w:hint="eastAsia"/>
          <w:bCs/>
        </w:rPr>
        <w:t>联系控制油滴</w:t>
      </w:r>
    </w:p>
    <w:p w14:paraId="594CC153" w14:textId="77777777" w:rsidR="00FA3B96" w:rsidRPr="00187FE1" w:rsidRDefault="00FA3B96" w:rsidP="00FA3B96">
      <w:pPr>
        <w:spacing w:line="400" w:lineRule="exact"/>
      </w:pPr>
      <w:r w:rsidRPr="00187FE1">
        <w:t>（</w:t>
      </w:r>
      <w:r w:rsidRPr="00187FE1">
        <w:t>1</w:t>
      </w:r>
      <w:r w:rsidRPr="00187FE1">
        <w:t>）仪器调节</w:t>
      </w:r>
    </w:p>
    <w:p w14:paraId="70A1615E" w14:textId="09794EC6" w:rsidR="00FA3B96" w:rsidRPr="00187FE1" w:rsidRDefault="00FA3B96" w:rsidP="00FA3B96">
      <w:pPr>
        <w:spacing w:line="400" w:lineRule="exact"/>
      </w:pPr>
      <w:r w:rsidRPr="00187FE1">
        <w:t>调整实验仪主机的调平螺钉旋钮，直到水准泡正好处于中心。极板平面是否水平决定了油滴在下落或提升过程中是否发生左右的漂移。用视频线缆将主机与监视器连接。打开电源，按主机上任意键，监视器出现参数设置界面。首先设置实验方法，然后根据该地的环境适当设置重力加速度、油密度、大气压强、油滴下落距离。按确认键后出现实验界面，计时</w:t>
      </w:r>
      <w:r w:rsidRPr="00187FE1">
        <w:t>“</w:t>
      </w:r>
      <w:r w:rsidRPr="00187FE1">
        <w:t>开始</w:t>
      </w:r>
      <w:r w:rsidRPr="00187FE1">
        <w:t>/</w:t>
      </w:r>
      <w:r w:rsidRPr="00187FE1">
        <w:t>结束</w:t>
      </w:r>
      <w:r w:rsidRPr="00187FE1">
        <w:t>”</w:t>
      </w:r>
      <w:r w:rsidRPr="00187FE1">
        <w:t>键设置为结束、</w:t>
      </w:r>
      <w:r w:rsidRPr="00187FE1">
        <w:t>“0V/</w:t>
      </w:r>
      <w:r w:rsidRPr="00187FE1">
        <w:t>工作</w:t>
      </w:r>
      <w:r w:rsidRPr="00187FE1">
        <w:t>”</w:t>
      </w:r>
      <w:r w:rsidRPr="00187FE1">
        <w:t>键设置为</w:t>
      </w:r>
      <w:r w:rsidRPr="00187FE1">
        <w:t xml:space="preserve"> 0V</w:t>
      </w:r>
      <w:r w:rsidRPr="00187FE1">
        <w:t>、</w:t>
      </w:r>
      <w:r w:rsidRPr="00187FE1">
        <w:t>“</w:t>
      </w:r>
      <w:r w:rsidRPr="00187FE1">
        <w:t>平衡</w:t>
      </w:r>
      <w:r w:rsidRPr="00187FE1">
        <w:t>/</w:t>
      </w:r>
      <w:r w:rsidRPr="00187FE1">
        <w:t>提升</w:t>
      </w:r>
      <w:r w:rsidRPr="00187FE1">
        <w:t>”</w:t>
      </w:r>
      <w:r w:rsidRPr="00187FE1">
        <w:t>键设置为</w:t>
      </w:r>
      <w:r w:rsidRPr="00187FE1">
        <w:t>“</w:t>
      </w:r>
      <w:r w:rsidRPr="00187FE1">
        <w:t>平衡</w:t>
      </w:r>
      <w:r w:rsidRPr="00187FE1">
        <w:t>”</w:t>
      </w:r>
      <w:r w:rsidRPr="00187FE1">
        <w:t>。将喷雾器对准喷雾口，用手挤压气囊向油室内喷射油滴。调节</w:t>
      </w:r>
      <w:r w:rsidRPr="00187FE1">
        <w:t xml:space="preserve"> CCD </w:t>
      </w:r>
      <w:r w:rsidRPr="00187FE1">
        <w:t>成像系统的聚焦旋钮，在显示屏可以观察到清晰可见的油滴。</w:t>
      </w:r>
    </w:p>
    <w:p w14:paraId="7A2159A4" w14:textId="77777777" w:rsidR="00FA3B96" w:rsidRPr="00187FE1" w:rsidRDefault="00FA3B96" w:rsidP="00FA3B96">
      <w:pPr>
        <w:spacing w:line="400" w:lineRule="exact"/>
      </w:pPr>
      <w:r w:rsidRPr="00187FE1">
        <w:t>（</w:t>
      </w:r>
      <w:r w:rsidRPr="00187FE1">
        <w:t>2</w:t>
      </w:r>
      <w:r w:rsidRPr="00187FE1">
        <w:t>）练习控制油滴</w:t>
      </w:r>
    </w:p>
    <w:p w14:paraId="6C78EA94" w14:textId="3886AEF5" w:rsidR="00FA3B96" w:rsidRPr="00187FE1" w:rsidRDefault="00FA3B96" w:rsidP="00FA3B96">
      <w:pPr>
        <w:spacing w:line="400" w:lineRule="exact"/>
      </w:pPr>
      <w:r w:rsidRPr="00187FE1">
        <w:t>平行极板加上平衡电压，驱走不需要的油滴，直到剩下几滴为止。注视其中的一颗，仔细调节平衡电压，使这颗油滴静止。然后去掉平衡电压，让它匀速下降。下降一段距离后再加上平衡电压和升降电压，使油滴上升。如此反复练习，以掌握控制油滴的方法。</w:t>
      </w:r>
    </w:p>
    <w:p w14:paraId="75CC0F4C" w14:textId="77777777" w:rsidR="00FA3B96" w:rsidRPr="00187FE1" w:rsidRDefault="00FA3B96" w:rsidP="00FA3B96">
      <w:pPr>
        <w:spacing w:line="400" w:lineRule="exact"/>
      </w:pPr>
      <w:r w:rsidRPr="00187FE1">
        <w:t>（</w:t>
      </w:r>
      <w:r w:rsidRPr="00187FE1">
        <w:t>3</w:t>
      </w:r>
      <w:r w:rsidRPr="00187FE1">
        <w:t>）练习选择油滴</w:t>
      </w:r>
    </w:p>
    <w:p w14:paraId="3073C73A" w14:textId="019684DC" w:rsidR="00FA3B96" w:rsidRPr="00187FE1" w:rsidRDefault="00FA3B96" w:rsidP="00FA3B96">
      <w:pPr>
        <w:spacing w:line="400" w:lineRule="exact"/>
      </w:pPr>
      <w:r w:rsidRPr="00187FE1">
        <w:t>很重要的一点是选择好被测量的油滴。油滴的体积既不能太大，太大则必须带的电荷很多才能取得平衡，结果不易测准。也不能太小，太小则由于热扰动和布朗运动，运动涨落很大，也不容易测准。一般，</w:t>
      </w:r>
      <m:oMath>
        <m:r>
          <w:rPr>
            <w:rFonts w:ascii="Cambria Math" w:hAnsi="Cambria Math"/>
          </w:rPr>
          <m:t>U&gt;300</m:t>
        </m:r>
        <m:r>
          <m:rPr>
            <m:nor/>
          </m:rPr>
          <m:t>V</m:t>
        </m:r>
        <m:r>
          <m:rPr>
            <m:nor/>
          </m:rPr>
          <w:rPr>
            <w:rFonts w:ascii="Cambria Math" w:hint="eastAsia"/>
          </w:rPr>
          <m:t xml:space="preserve"> </m:t>
        </m:r>
      </m:oMath>
      <w:r w:rsidRPr="00187FE1">
        <w:t>和</w:t>
      </w:r>
      <w:r w:rsidRPr="00187FE1">
        <w:t xml:space="preserve"> </w:t>
      </w:r>
      <m:oMath>
        <m:r>
          <w:rPr>
            <w:rFonts w:ascii="Cambria Math" w:hAnsi="Cambria Math"/>
          </w:rPr>
          <m:t>t&gt;20</m:t>
        </m:r>
        <m:r>
          <m:rPr>
            <m:nor/>
          </m:rPr>
          <m:t>s</m:t>
        </m:r>
      </m:oMath>
      <w:r w:rsidRPr="00187FE1">
        <w:t xml:space="preserve"> </w:t>
      </w:r>
      <w:r w:rsidRPr="00187FE1">
        <w:t>的油滴所带电荷数</w:t>
      </w:r>
      <w:r w:rsidRPr="00187FE1">
        <w:t xml:space="preserve"> </w:t>
      </w:r>
      <m:oMath>
        <m:r>
          <w:rPr>
            <w:rFonts w:ascii="Cambria Math" w:hAnsi="Cambria Math"/>
          </w:rPr>
          <m:t>n</m:t>
        </m:r>
      </m:oMath>
      <w:r w:rsidRPr="00187FE1">
        <w:t xml:space="preserve"> </w:t>
      </w:r>
      <w:r w:rsidRPr="00187FE1">
        <w:t>较小。</w:t>
      </w:r>
    </w:p>
    <w:p w14:paraId="64AED635" w14:textId="77777777" w:rsidR="00FA3B96" w:rsidRPr="00187FE1" w:rsidRDefault="00FA3B96" w:rsidP="00FA3B96">
      <w:pPr>
        <w:spacing w:line="400" w:lineRule="exact"/>
      </w:pPr>
      <w:r w:rsidRPr="00187FE1">
        <w:t>（</w:t>
      </w:r>
      <w:r w:rsidRPr="00187FE1">
        <w:t>4</w:t>
      </w:r>
      <w:r w:rsidRPr="00187FE1">
        <w:t>）练习测量速度</w:t>
      </w:r>
    </w:p>
    <w:p w14:paraId="225C9CCD" w14:textId="77777777" w:rsidR="00FA3B96" w:rsidRPr="00187FE1" w:rsidRDefault="00FA3B96" w:rsidP="00FA3B96">
      <w:pPr>
        <w:spacing w:line="400" w:lineRule="exact"/>
      </w:pPr>
      <w:r w:rsidRPr="00187FE1">
        <w:t>任意选择几个下降速度快慢不同的油滴，测出它们下降一段距离所需要的时间，以掌握测量油滴速度的方法。</w:t>
      </w:r>
    </w:p>
    <w:p w14:paraId="55F82D60" w14:textId="2B8D740A" w:rsidR="00FA3B96" w:rsidRPr="00187FE1" w:rsidRDefault="00187FE1" w:rsidP="00FA3B96">
      <w:pPr>
        <w:spacing w:line="400" w:lineRule="exact"/>
      </w:pPr>
      <w:r>
        <w:rPr>
          <w:rFonts w:hint="eastAsia"/>
        </w:rPr>
        <w:t xml:space="preserve">2. </w:t>
      </w:r>
      <w:r w:rsidR="00FA3B96" w:rsidRPr="00187FE1">
        <w:t>静态平衡法测量</w:t>
      </w:r>
    </w:p>
    <w:p w14:paraId="2CF1B1F7" w14:textId="77777777" w:rsidR="00FA3B96" w:rsidRPr="00187FE1" w:rsidRDefault="00FA3B96" w:rsidP="00FA3B96">
      <w:pPr>
        <w:spacing w:line="400" w:lineRule="exact"/>
      </w:pPr>
      <w:r w:rsidRPr="00187FE1">
        <w:t>（</w:t>
      </w:r>
      <w:r w:rsidRPr="00187FE1">
        <w:t>1</w:t>
      </w:r>
      <w:r w:rsidRPr="00187FE1">
        <w:t>）</w:t>
      </w:r>
      <w:r w:rsidRPr="00187FE1">
        <w:t xml:space="preserve"> </w:t>
      </w:r>
      <w:r w:rsidRPr="00187FE1">
        <w:t>开启电源，进入实验界面将工作状态按键切换至</w:t>
      </w:r>
      <w:r w:rsidRPr="00187FE1">
        <w:t>“</w:t>
      </w:r>
      <w:r w:rsidRPr="00187FE1">
        <w:t>工作</w:t>
      </w:r>
      <w:r w:rsidRPr="00187FE1">
        <w:t>”</w:t>
      </w:r>
      <w:r w:rsidRPr="00187FE1">
        <w:t>，红色指示灯点亮；将</w:t>
      </w:r>
      <w:r w:rsidRPr="00187FE1">
        <w:t>“</w:t>
      </w:r>
      <w:r w:rsidRPr="00187FE1">
        <w:t>平衡</w:t>
      </w:r>
      <w:r w:rsidRPr="00187FE1">
        <w:t>/</w:t>
      </w:r>
      <w:r w:rsidRPr="00187FE1">
        <w:t>提升</w:t>
      </w:r>
      <w:r w:rsidRPr="00187FE1">
        <w:t>”</w:t>
      </w:r>
      <w:r w:rsidRPr="00187FE1">
        <w:t>按键置于</w:t>
      </w:r>
      <w:r w:rsidRPr="00187FE1">
        <w:t>“</w:t>
      </w:r>
      <w:r w:rsidRPr="00187FE1">
        <w:t>平衡</w:t>
      </w:r>
      <w:r w:rsidRPr="00187FE1">
        <w:t>”</w:t>
      </w:r>
      <w:r w:rsidRPr="00187FE1">
        <w:t>。</w:t>
      </w:r>
    </w:p>
    <w:p w14:paraId="4F450E65" w14:textId="090AFB46" w:rsidR="00FA3B96" w:rsidRPr="00187FE1" w:rsidRDefault="00FA3B96" w:rsidP="00FA3B96">
      <w:pPr>
        <w:spacing w:line="400" w:lineRule="exact"/>
      </w:pPr>
      <w:r w:rsidRPr="00187FE1">
        <w:lastRenderedPageBreak/>
        <w:t>（</w:t>
      </w:r>
      <w:r w:rsidRPr="00187FE1">
        <w:t>2</w:t>
      </w:r>
      <w:r w:rsidRPr="00187FE1">
        <w:t>）</w:t>
      </w:r>
      <w:r w:rsidRPr="00187FE1">
        <w:t xml:space="preserve"> </w:t>
      </w:r>
      <w:r w:rsidRPr="00187FE1">
        <w:t>将平衡电压调整为</w:t>
      </w:r>
      <w:r w:rsidRPr="00187FE1">
        <w:t xml:space="preserve"> 300V </w:t>
      </w:r>
      <w:r w:rsidRPr="00187FE1">
        <w:t>左右，通过喷雾口向油滴盒内喷入油雾，此时监视器上将出现大量运动的油滴。选取合适的油滴，仔细调整平衡电压</w:t>
      </w:r>
      <w:r w:rsidRPr="00187FE1">
        <w:t xml:space="preserve"> </w:t>
      </w:r>
      <m:oMath>
        <m:r>
          <w:rPr>
            <w:rFonts w:ascii="Cambria Math" w:hAnsi="Cambria Math"/>
          </w:rPr>
          <m:t>U</m:t>
        </m:r>
      </m:oMath>
      <w:r w:rsidRPr="00187FE1">
        <w:t>，使其平衡在起始（最上面）格线上。</w:t>
      </w:r>
    </w:p>
    <w:p w14:paraId="27462557" w14:textId="5E39D27C" w:rsidR="00FA3B96" w:rsidRPr="00187FE1" w:rsidRDefault="00FA3B96" w:rsidP="00FA3B96">
      <w:pPr>
        <w:spacing w:line="400" w:lineRule="exact"/>
      </w:pPr>
      <w:r w:rsidRPr="00187FE1">
        <w:t>（</w:t>
      </w:r>
      <w:r w:rsidRPr="00187FE1">
        <w:t>3</w:t>
      </w:r>
      <w:r w:rsidRPr="00187FE1">
        <w:t>）</w:t>
      </w:r>
      <w:r w:rsidRPr="00187FE1">
        <w:t xml:space="preserve"> </w:t>
      </w:r>
      <w:r w:rsidRPr="00187FE1">
        <w:t>将</w:t>
      </w:r>
      <w:r w:rsidRPr="00187FE1">
        <w:t>“0V/</w:t>
      </w:r>
      <w:r w:rsidRPr="00187FE1">
        <w:t>工作</w:t>
      </w:r>
      <w:r w:rsidRPr="00187FE1">
        <w:t>”</w:t>
      </w:r>
      <w:r w:rsidRPr="00187FE1">
        <w:t>状态按键切换至</w:t>
      </w:r>
      <w:r w:rsidRPr="00187FE1">
        <w:t>“0V”</w:t>
      </w:r>
      <w:r w:rsidRPr="00187FE1">
        <w:t>，此时油滴开始下落，当油滴下落到有</w:t>
      </w:r>
      <w:r w:rsidRPr="00187FE1">
        <w:t>“0”</w:t>
      </w:r>
      <w:r w:rsidRPr="00187FE1">
        <w:t>标记的格线时，立即按下计时开始键，同时计时器启动，开始记录油滴的下落时间</w:t>
      </w:r>
      <w:r w:rsidRPr="00187FE1">
        <w:t xml:space="preserve"> </w:t>
      </w:r>
      <m:oMath>
        <m:r>
          <w:rPr>
            <w:rFonts w:ascii="Cambria Math" w:hAnsi="Cambria Math"/>
          </w:rPr>
          <m:t>t</m:t>
        </m:r>
      </m:oMath>
      <w:r w:rsidRPr="00187FE1">
        <w:t>。</w:t>
      </w:r>
    </w:p>
    <w:p w14:paraId="49133C9E" w14:textId="24FE6A47" w:rsidR="00FA3B96" w:rsidRPr="00187FE1" w:rsidRDefault="00FA3B96" w:rsidP="00FA3B96">
      <w:pPr>
        <w:spacing w:line="400" w:lineRule="exact"/>
      </w:pPr>
      <w:r w:rsidRPr="00187FE1">
        <w:t>（</w:t>
      </w:r>
      <w:r w:rsidRPr="00187FE1">
        <w:t>4</w:t>
      </w:r>
      <w:r w:rsidRPr="00187FE1">
        <w:t>）</w:t>
      </w:r>
      <w:r w:rsidRPr="00187FE1">
        <w:t xml:space="preserve"> </w:t>
      </w:r>
      <w:r w:rsidRPr="00187FE1">
        <w:t>当油滴下落至有距离标记的格线时，立即按下计时结束键，同时计时器停止计时，油滴立即静止，</w:t>
      </w:r>
      <w:r w:rsidRPr="00187FE1">
        <w:t>“0V/</w:t>
      </w:r>
      <w:r w:rsidRPr="00187FE1">
        <w:t>工作</w:t>
      </w:r>
      <w:r w:rsidRPr="00187FE1">
        <w:t>”</w:t>
      </w:r>
      <w:r w:rsidRPr="00187FE1">
        <w:t>按键自动切换至</w:t>
      </w:r>
      <w:r w:rsidRPr="00187FE1">
        <w:t>“</w:t>
      </w:r>
      <w:r w:rsidRPr="00187FE1">
        <w:t>工作</w:t>
      </w:r>
      <w:r w:rsidRPr="00187FE1">
        <w:t>”</w:t>
      </w:r>
      <w:r w:rsidRPr="00187FE1">
        <w:t>。通过</w:t>
      </w:r>
      <w:r w:rsidRPr="00187FE1">
        <w:t>“</w:t>
      </w:r>
      <w:r w:rsidRPr="00187FE1">
        <w:t>确认</w:t>
      </w:r>
      <w:r w:rsidRPr="00187FE1">
        <w:t>”</w:t>
      </w:r>
      <w:r w:rsidRPr="00187FE1">
        <w:t>按键将这次测量的</w:t>
      </w:r>
      <w:r w:rsidRPr="00187FE1">
        <w:t>“</w:t>
      </w:r>
      <w:r w:rsidRPr="00187FE1">
        <w:t>平衡电压和匀速下落时间</w:t>
      </w:r>
      <w:r w:rsidRPr="00187FE1">
        <w:t>”</w:t>
      </w:r>
      <w:r w:rsidRPr="00187FE1">
        <w:t>结果同时记录在监视器屏幕上。</w:t>
      </w:r>
    </w:p>
    <w:p w14:paraId="02095437" w14:textId="77777777" w:rsidR="00FA3B96" w:rsidRPr="00187FE1" w:rsidRDefault="00FA3B96" w:rsidP="00FA3B96">
      <w:pPr>
        <w:spacing w:line="400" w:lineRule="exact"/>
      </w:pPr>
      <w:r w:rsidRPr="00187FE1">
        <w:t>（</w:t>
      </w:r>
      <w:r w:rsidRPr="00187FE1">
        <w:t>5</w:t>
      </w:r>
      <w:r w:rsidRPr="00187FE1">
        <w:t>）</w:t>
      </w:r>
      <w:r w:rsidRPr="00187FE1">
        <w:t xml:space="preserve"> </w:t>
      </w:r>
      <w:r w:rsidRPr="00187FE1">
        <w:t>将</w:t>
      </w:r>
      <w:r w:rsidRPr="00187FE1">
        <w:t>“</w:t>
      </w:r>
      <w:r w:rsidRPr="00187FE1">
        <w:t>平衡</w:t>
      </w:r>
      <w:r w:rsidRPr="00187FE1">
        <w:t>/</w:t>
      </w:r>
      <w:r w:rsidRPr="00187FE1">
        <w:t>提升</w:t>
      </w:r>
      <w:r w:rsidRPr="00187FE1">
        <w:t>”</w:t>
      </w:r>
      <w:r w:rsidRPr="00187FE1">
        <w:t>按键置于</w:t>
      </w:r>
      <w:r w:rsidRPr="00187FE1">
        <w:t>“</w:t>
      </w:r>
      <w:r w:rsidRPr="00187FE1">
        <w:t>提升</w:t>
      </w:r>
      <w:r w:rsidRPr="00187FE1">
        <w:t>”</w:t>
      </w:r>
      <w:r w:rsidRPr="00187FE1">
        <w:t>，油滴将向上运动，当回到高于有</w:t>
      </w:r>
      <w:r w:rsidRPr="00187FE1">
        <w:t>“0”</w:t>
      </w:r>
      <w:r w:rsidRPr="00187FE1">
        <w:t>标记格线时，将</w:t>
      </w:r>
      <w:r w:rsidRPr="00187FE1">
        <w:t>“</w:t>
      </w:r>
      <w:r w:rsidRPr="00187FE1">
        <w:t>平衡</w:t>
      </w:r>
      <w:r w:rsidRPr="00187FE1">
        <w:t>/</w:t>
      </w:r>
      <w:r w:rsidRPr="00187FE1">
        <w:t>提升</w:t>
      </w:r>
      <w:r w:rsidRPr="00187FE1">
        <w:t>”</w:t>
      </w:r>
      <w:r w:rsidRPr="00187FE1">
        <w:t>键切换至平衡状态，油滴停止上升，重新调整平衡电压。如果此处平衡电压发生了突变，则该油滴得到或失去了电子，则应重新找油滴测量。</w:t>
      </w:r>
    </w:p>
    <w:p w14:paraId="3AF07B27" w14:textId="76602028" w:rsidR="00FA3B96" w:rsidRPr="00187FE1" w:rsidRDefault="00FA3B96" w:rsidP="00FA3B96">
      <w:pPr>
        <w:spacing w:line="400" w:lineRule="exact"/>
      </w:pPr>
      <w:r w:rsidRPr="00187FE1">
        <w:t>（</w:t>
      </w:r>
      <w:r w:rsidRPr="00187FE1">
        <w:t>6</w:t>
      </w:r>
      <w:r w:rsidRPr="00187FE1">
        <w:t>）</w:t>
      </w:r>
      <w:r w:rsidRPr="00187FE1">
        <w:t xml:space="preserve"> </w:t>
      </w:r>
      <w:r w:rsidRPr="00187FE1">
        <w:t>由于有涨落，对于同一颗油滴必须进行</w:t>
      </w:r>
      <w:r w:rsidRPr="00187FE1">
        <w:t>5</w:t>
      </w:r>
      <w:r w:rsidRPr="00187FE1">
        <w:t>次测量。同时还应该对不同的油滴（不少于</w:t>
      </w:r>
      <w:r w:rsidRPr="00187FE1">
        <w:t>5</w:t>
      </w:r>
      <w:r w:rsidRPr="00187FE1">
        <w:t>个）进行反复测量。这样才能验证不同油滴所携带的电荷是否都是基本电荷，即电子电荷的整数</w:t>
      </w:r>
      <w:proofErr w:type="gramStart"/>
      <w:r w:rsidRPr="00187FE1">
        <w:t>倍</w:t>
      </w:r>
      <w:proofErr w:type="gramEnd"/>
      <w:r w:rsidRPr="00187FE1">
        <w:t>。</w:t>
      </w:r>
    </w:p>
    <w:p w14:paraId="70EA8D14" w14:textId="08C04522" w:rsidR="007E6346" w:rsidRPr="00187FE1" w:rsidRDefault="007E6346">
      <w:pPr>
        <w:spacing w:line="400" w:lineRule="exact"/>
      </w:pPr>
    </w:p>
    <w:p w14:paraId="545ACD4E" w14:textId="77777777" w:rsidR="007E6346" w:rsidRDefault="007E6346">
      <w:pPr>
        <w:spacing w:line="400" w:lineRule="exact"/>
      </w:pPr>
    </w:p>
    <w:p w14:paraId="3A82FF94" w14:textId="77777777" w:rsidR="007E6346" w:rsidRDefault="00000000">
      <w:pPr>
        <w:spacing w:line="400" w:lineRule="exact"/>
        <w:rPr>
          <w:rFonts w:ascii="黑体" w:eastAsia="黑体" w:hAnsi="黑体" w:hint="eastAsia"/>
          <w:b/>
        </w:rPr>
      </w:pPr>
      <w:r>
        <w:rPr>
          <w:rFonts w:ascii="黑体" w:eastAsia="黑体" w:hAnsi="黑体" w:hint="eastAsia"/>
          <w:b/>
        </w:rPr>
        <w:t>实验仪器</w:t>
      </w:r>
    </w:p>
    <w:p w14:paraId="1C6415C7" w14:textId="77777777" w:rsidR="00DD03E6" w:rsidRPr="004C239A" w:rsidRDefault="00B8681C" w:rsidP="00DA759C">
      <w:pPr>
        <w:spacing w:line="400" w:lineRule="exact"/>
      </w:pPr>
      <w:r w:rsidRPr="004C239A">
        <w:rPr>
          <w:noProof/>
        </w:rPr>
        <w:drawing>
          <wp:anchor distT="0" distB="0" distL="114300" distR="114300" simplePos="0" relativeHeight="251659264" behindDoc="0" locked="0" layoutInCell="1" allowOverlap="1" wp14:anchorId="7FE5B224" wp14:editId="4D3168CE">
            <wp:simplePos x="0" y="0"/>
            <wp:positionH relativeFrom="column">
              <wp:posOffset>99060</wp:posOffset>
            </wp:positionH>
            <wp:positionV relativeFrom="paragraph">
              <wp:posOffset>1440180</wp:posOffset>
            </wp:positionV>
            <wp:extent cx="5274310" cy="2046605"/>
            <wp:effectExtent l="0" t="0" r="2540" b="0"/>
            <wp:wrapSquare wrapText="bothSides"/>
            <wp:docPr id="1479811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11566" name=""/>
                    <pic:cNvPicPr/>
                  </pic:nvPicPr>
                  <pic:blipFill>
                    <a:blip r:embed="rId12">
                      <a:extLst>
                        <a:ext uri="{28A0092B-C50C-407E-A947-70E740481C1C}">
                          <a14:useLocalDpi xmlns:a14="http://schemas.microsoft.com/office/drawing/2010/main" val="0"/>
                        </a:ext>
                      </a:extLst>
                    </a:blip>
                    <a:stretch>
                      <a:fillRect/>
                    </a:stretch>
                  </pic:blipFill>
                  <pic:spPr>
                    <a:xfrm>
                      <a:off x="0" y="0"/>
                      <a:ext cx="5274310" cy="2046605"/>
                    </a:xfrm>
                    <a:prstGeom prst="rect">
                      <a:avLst/>
                    </a:prstGeom>
                  </pic:spPr>
                </pic:pic>
              </a:graphicData>
            </a:graphic>
          </wp:anchor>
        </w:drawing>
      </w:r>
      <w:r w:rsidR="00DA759C" w:rsidRPr="004C239A">
        <w:t xml:space="preserve">ZKY-MLG-6 </w:t>
      </w:r>
      <w:r w:rsidR="00DA759C" w:rsidRPr="004C239A">
        <w:t>型</w:t>
      </w:r>
      <w:r w:rsidR="00DA759C" w:rsidRPr="004C239A">
        <w:t xml:space="preserve"> CCD </w:t>
      </w:r>
      <w:r w:rsidR="00DA759C" w:rsidRPr="004C239A">
        <w:t>显微密立根油滴仪</w:t>
      </w:r>
      <w:r w:rsidR="00DA759C" w:rsidRPr="004C239A">
        <w:t xml:space="preserve"> ZKY-MLG-6 </w:t>
      </w:r>
      <w:r w:rsidR="00DA759C" w:rsidRPr="004C239A">
        <w:t>型</w:t>
      </w:r>
      <w:r w:rsidR="00DA759C" w:rsidRPr="004C239A">
        <w:t xml:space="preserve"> </w:t>
      </w:r>
    </w:p>
    <w:p w14:paraId="269FEDAE" w14:textId="508F16A2" w:rsidR="00DA759C" w:rsidRPr="00DA759C" w:rsidRDefault="00DA759C" w:rsidP="002F5E38">
      <w:pPr>
        <w:spacing w:line="400" w:lineRule="exact"/>
        <w:ind w:firstLine="420"/>
      </w:pPr>
      <w:r w:rsidRPr="00DA759C">
        <w:t xml:space="preserve">CCD </w:t>
      </w:r>
      <w:r w:rsidRPr="00DA759C">
        <w:t>显微密立根油滴仪由主机、</w:t>
      </w:r>
      <w:r w:rsidRPr="00DA759C">
        <w:t xml:space="preserve">CCD </w:t>
      </w:r>
      <w:r w:rsidRPr="00DA759C">
        <w:t>成像系统、油滴盒、监视器和喷雾器等部件组成，如图</w:t>
      </w:r>
      <w:r w:rsidRPr="00DA759C">
        <w:t xml:space="preserve"> 3 </w:t>
      </w:r>
      <w:r w:rsidRPr="00DA759C">
        <w:t>所示。其中主机包括可控高压电源、计时装置、</w:t>
      </w:r>
      <w:r w:rsidRPr="00DA759C">
        <w:t xml:space="preserve">A/D </w:t>
      </w:r>
      <w:r w:rsidRPr="00DA759C">
        <w:t>采样、视频处理等单元模块。</w:t>
      </w:r>
      <w:r w:rsidRPr="00DA759C">
        <w:t xml:space="preserve">CCD </w:t>
      </w:r>
      <w:r w:rsidRPr="00DA759C">
        <w:t>成像系统包括</w:t>
      </w:r>
      <w:r w:rsidRPr="00DA759C">
        <w:t xml:space="preserve"> CCD </w:t>
      </w:r>
      <w:r w:rsidRPr="00DA759C">
        <w:t>传感器、光学成像部件等。油滴</w:t>
      </w:r>
      <w:proofErr w:type="gramStart"/>
      <w:r w:rsidRPr="00DA759C">
        <w:t>盒包括</w:t>
      </w:r>
      <w:proofErr w:type="gramEnd"/>
      <w:r w:rsidRPr="00DA759C">
        <w:t>高压电极、照明装置、防风罩等部件。监视器是视频信号输出设备。</w:t>
      </w:r>
    </w:p>
    <w:p w14:paraId="7586ADF0" w14:textId="50816C8D" w:rsidR="00DA759C" w:rsidRPr="00DA759C" w:rsidRDefault="00DA759C" w:rsidP="00DD03E6">
      <w:pPr>
        <w:spacing w:line="400" w:lineRule="exact"/>
        <w:ind w:firstLine="420"/>
      </w:pPr>
      <w:r w:rsidRPr="00DA759C">
        <w:t xml:space="preserve">CCD </w:t>
      </w:r>
      <w:r w:rsidRPr="00DA759C">
        <w:t>模块及光学成像系统用来捕捉暗室中油滴的像，同时将图像信息传给主机的视频处理模块。实验过程中可以通过调焦旋钮来改变物距，使油滴的像清晰地呈现在</w:t>
      </w:r>
      <w:r w:rsidRPr="00DA759C">
        <w:t xml:space="preserve"> CCD </w:t>
      </w:r>
      <w:r w:rsidRPr="00DA759C">
        <w:t>传感器的窗口内。</w:t>
      </w:r>
      <w:r w:rsidRPr="00DA759C">
        <w:t xml:space="preserve"> </w:t>
      </w:r>
      <w:r w:rsidRPr="00DA759C">
        <w:t>电压调节旋钮可以调整极板之间的电压大小，用来控制油滴的平衡、下落及提升。</w:t>
      </w:r>
      <w:r w:rsidRPr="00DA759C">
        <w:t xml:space="preserve"> </w:t>
      </w:r>
      <w:r w:rsidRPr="00DA759C">
        <w:t>计时</w:t>
      </w:r>
      <w:r w:rsidRPr="00DA759C">
        <w:t>“</w:t>
      </w:r>
      <w:r w:rsidRPr="00DA759C">
        <w:t>开始</w:t>
      </w:r>
      <w:r w:rsidRPr="00DA759C">
        <w:t>/</w:t>
      </w:r>
      <w:r w:rsidRPr="00DA759C">
        <w:t>结束</w:t>
      </w:r>
      <w:r w:rsidRPr="00DA759C">
        <w:t>”</w:t>
      </w:r>
      <w:r w:rsidRPr="00DA759C">
        <w:t>按键用来计时、</w:t>
      </w:r>
      <w:r w:rsidRPr="00DA759C">
        <w:t>“0V/</w:t>
      </w:r>
      <w:r w:rsidRPr="00DA759C">
        <w:t>工作</w:t>
      </w:r>
      <w:r w:rsidRPr="00DA759C">
        <w:t>”</w:t>
      </w:r>
      <w:r w:rsidRPr="00DA759C">
        <w:t>按键用来切换仪器的工作状态、</w:t>
      </w:r>
      <w:r w:rsidRPr="00DA759C">
        <w:t>“</w:t>
      </w:r>
      <w:r w:rsidRPr="00DA759C">
        <w:t>平衡</w:t>
      </w:r>
      <w:r w:rsidRPr="00DA759C">
        <w:t>/</w:t>
      </w:r>
      <w:r w:rsidRPr="00DA759C">
        <w:t>提</w:t>
      </w:r>
      <w:r w:rsidRPr="00DA759C">
        <w:lastRenderedPageBreak/>
        <w:t>升</w:t>
      </w:r>
      <w:r w:rsidRPr="00DA759C">
        <w:t>”</w:t>
      </w:r>
      <w:r w:rsidRPr="00DA759C">
        <w:t>按键可以切换油滴平衡或提升状态、</w:t>
      </w:r>
      <w:r w:rsidRPr="00DA759C">
        <w:t>“</w:t>
      </w:r>
      <w:r w:rsidRPr="00DA759C">
        <w:t>确认</w:t>
      </w:r>
      <w:r w:rsidRPr="00DA759C">
        <w:t>”</w:t>
      </w:r>
      <w:r w:rsidRPr="00DA759C">
        <w:t>按键可以将测量数据显示在屏幕上，从而省去了每次测量完成后手工记录数据的过程，使操作者把更多的注意力集中到实验本质上来。</w:t>
      </w:r>
      <w:r w:rsidRPr="00DA759C">
        <w:t xml:space="preserve"> </w:t>
      </w:r>
      <w:r w:rsidRPr="00DA759C">
        <w:t>油滴盒</w:t>
      </w:r>
      <w:r w:rsidR="009550E5" w:rsidRPr="009550E5">
        <w:rPr>
          <w:noProof/>
        </w:rPr>
        <w:drawing>
          <wp:anchor distT="0" distB="0" distL="114300" distR="114300" simplePos="0" relativeHeight="251660288" behindDoc="0" locked="0" layoutInCell="1" allowOverlap="1" wp14:anchorId="7C847281" wp14:editId="102E3F75">
            <wp:simplePos x="0" y="0"/>
            <wp:positionH relativeFrom="margin">
              <wp:align>right</wp:align>
            </wp:positionH>
            <wp:positionV relativeFrom="paragraph">
              <wp:posOffset>327660</wp:posOffset>
            </wp:positionV>
            <wp:extent cx="5274310" cy="4041775"/>
            <wp:effectExtent l="0" t="0" r="2540" b="0"/>
            <wp:wrapSquare wrapText="bothSides"/>
            <wp:docPr id="1758001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1859"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4041775"/>
                    </a:xfrm>
                    <a:prstGeom prst="rect">
                      <a:avLst/>
                    </a:prstGeom>
                  </pic:spPr>
                </pic:pic>
              </a:graphicData>
            </a:graphic>
          </wp:anchor>
        </w:drawing>
      </w:r>
      <w:r w:rsidRPr="00DA759C">
        <w:t>是一个关键部件，具体构成如图</w:t>
      </w:r>
      <w:r w:rsidRPr="00DA759C">
        <w:t xml:space="preserve"> 8.3.4 </w:t>
      </w:r>
      <w:r w:rsidRPr="00DA759C">
        <w:t>所示。</w:t>
      </w:r>
      <w:r w:rsidRPr="00DA759C">
        <w:t xml:space="preserve"> </w:t>
      </w:r>
    </w:p>
    <w:p w14:paraId="4E93AD3A" w14:textId="43F8645D" w:rsidR="007E6346" w:rsidRPr="00DA759C" w:rsidRDefault="00DA759C" w:rsidP="00656C87">
      <w:pPr>
        <w:spacing w:line="400" w:lineRule="exact"/>
        <w:ind w:firstLine="420"/>
      </w:pPr>
      <w:r w:rsidRPr="00DA759C">
        <w:t>上、下极板之间通过胶木圆环支撑，三者之间的接触面经过机械精加工后可以将极板间的不平行度、间距误差控制在</w:t>
      </w:r>
      <w:r w:rsidRPr="00DA759C">
        <w:t xml:space="preserve"> 0.01mm </w:t>
      </w:r>
      <w:r w:rsidRPr="00DA759C">
        <w:t>以下；这种结构基本上消除了极板间的</w:t>
      </w:r>
      <w:r w:rsidRPr="00DA759C">
        <w:t>“</w:t>
      </w:r>
      <w:r w:rsidRPr="00DA759C">
        <w:t>势垒效应</w:t>
      </w:r>
      <w:r w:rsidRPr="00DA759C">
        <w:t>”</w:t>
      </w:r>
      <w:r w:rsidRPr="00DA759C">
        <w:t>及</w:t>
      </w:r>
      <w:r w:rsidRPr="00DA759C">
        <w:t>“</w:t>
      </w:r>
      <w:r w:rsidRPr="00DA759C">
        <w:t>边缘效应</w:t>
      </w:r>
      <w:r w:rsidRPr="00DA759C">
        <w:t>”</w:t>
      </w:r>
      <w:r w:rsidRPr="00DA759C">
        <w:t>，较好地保证了油滴室处于</w:t>
      </w:r>
      <w:proofErr w:type="gramStart"/>
      <w:r w:rsidRPr="00DA759C">
        <w:t>匀</w:t>
      </w:r>
      <w:proofErr w:type="gramEnd"/>
      <w:r w:rsidRPr="00DA759C">
        <w:t>强电场之中，从而有效地减小了实验误差。</w:t>
      </w:r>
      <w:r w:rsidRPr="00DA759C">
        <w:t xml:space="preserve"> </w:t>
      </w:r>
      <w:r w:rsidRPr="00DA759C">
        <w:t>胶木圆环上开有两个进光孔和一个观察孔，光源通过进光孔给油滴室提供照明，而成像系统则通过观察孔捕捉油滴的像。照明由带聚光的高亮发光二极管提供，其使用寿命长、不易损坏；</w:t>
      </w:r>
      <w:proofErr w:type="gramStart"/>
      <w:r w:rsidRPr="00DA759C">
        <w:t>油雾杯</w:t>
      </w:r>
      <w:proofErr w:type="gramEnd"/>
      <w:r w:rsidRPr="00DA759C">
        <w:t>可以暂存油雾，使</w:t>
      </w:r>
      <w:proofErr w:type="gramStart"/>
      <w:r w:rsidRPr="00DA759C">
        <w:t>油雾不会</w:t>
      </w:r>
      <w:proofErr w:type="gramEnd"/>
      <w:r w:rsidRPr="00DA759C">
        <w:t>过早地散逸；进油量开关可以控制落油量；防风罩可以避免外界空气流动对油滴的影响。</w:t>
      </w:r>
    </w:p>
    <w:p w14:paraId="12696975" w14:textId="77777777" w:rsidR="007E6346" w:rsidRDefault="007E6346">
      <w:pPr>
        <w:spacing w:line="400" w:lineRule="exact"/>
      </w:pPr>
    </w:p>
    <w:p w14:paraId="70FF69BE" w14:textId="77777777" w:rsidR="007E6346" w:rsidRDefault="007E6346">
      <w:pPr>
        <w:spacing w:line="400" w:lineRule="exact"/>
      </w:pPr>
    </w:p>
    <w:p w14:paraId="11889FBA" w14:textId="77777777" w:rsidR="007E6346" w:rsidRDefault="00000000">
      <w:pPr>
        <w:spacing w:line="400" w:lineRule="exact"/>
        <w:rPr>
          <w:rFonts w:ascii="黑体" w:eastAsia="黑体" w:hAnsi="黑体" w:hint="eastAsia"/>
          <w:b/>
        </w:rPr>
      </w:pPr>
      <w:r>
        <w:rPr>
          <w:rFonts w:ascii="黑体" w:eastAsia="黑体" w:hAnsi="黑体" w:hint="eastAsia"/>
          <w:b/>
        </w:rPr>
        <w:t>数据记录处理</w:t>
      </w:r>
    </w:p>
    <w:tbl>
      <w:tblPr>
        <w:tblW w:w="7928" w:type="dxa"/>
        <w:tblLook w:val="04A0" w:firstRow="1" w:lastRow="0" w:firstColumn="1" w:lastColumn="0" w:noHBand="0" w:noVBand="1"/>
      </w:tblPr>
      <w:tblGrid>
        <w:gridCol w:w="948"/>
        <w:gridCol w:w="948"/>
        <w:gridCol w:w="948"/>
        <w:gridCol w:w="949"/>
        <w:gridCol w:w="949"/>
        <w:gridCol w:w="949"/>
        <w:gridCol w:w="949"/>
        <w:gridCol w:w="1288"/>
      </w:tblGrid>
      <w:tr w:rsidR="00895C47" w:rsidRPr="00895C47" w14:paraId="3892EECE" w14:textId="77777777" w:rsidTr="00FC5078">
        <w:trPr>
          <w:trHeight w:val="840"/>
        </w:trPr>
        <w:tc>
          <w:tcPr>
            <w:tcW w:w="948" w:type="dxa"/>
            <w:tcBorders>
              <w:top w:val="single" w:sz="8" w:space="0" w:color="000000"/>
              <w:left w:val="single" w:sz="8" w:space="0" w:color="000000"/>
              <w:bottom w:val="single" w:sz="8" w:space="0" w:color="000000"/>
              <w:right w:val="single" w:sz="8" w:space="0" w:color="000000"/>
            </w:tcBorders>
            <w:vAlign w:val="center"/>
            <w:hideMark/>
          </w:tcPr>
          <w:p w14:paraId="7AC29432" w14:textId="77777777" w:rsidR="00895C47" w:rsidRPr="00DD612A" w:rsidRDefault="00895C47" w:rsidP="00FC5078">
            <w:pPr>
              <w:widowControl/>
              <w:jc w:val="center"/>
              <w:rPr>
                <w:rFonts w:ascii="Arial" w:eastAsia="等线" w:hAnsi="Arial" w:cs="Arial"/>
                <w:color w:val="1F1F1F"/>
                <w:kern w:val="0"/>
                <w:sz w:val="22"/>
                <w:szCs w:val="22"/>
              </w:rPr>
            </w:pPr>
            <w:r w:rsidRPr="00DD612A">
              <w:rPr>
                <w:rFonts w:ascii="Arial" w:eastAsia="等线" w:hAnsi="Arial" w:cs="Arial"/>
                <w:color w:val="1F1F1F"/>
                <w:kern w:val="0"/>
                <w:sz w:val="22"/>
                <w:szCs w:val="22"/>
              </w:rPr>
              <w:t>平衡电压</w:t>
            </w:r>
            <w:r w:rsidRPr="00DD612A">
              <w:rPr>
                <w:rFonts w:ascii="Arial" w:eastAsia="等线" w:hAnsi="Arial" w:cs="Arial"/>
                <w:color w:val="1F1F1F"/>
                <w:kern w:val="0"/>
                <w:sz w:val="22"/>
                <w:szCs w:val="22"/>
              </w:rPr>
              <w:t xml:space="preserve"> U/V</w:t>
            </w:r>
          </w:p>
        </w:tc>
        <w:tc>
          <w:tcPr>
            <w:tcW w:w="948" w:type="dxa"/>
            <w:tcBorders>
              <w:top w:val="single" w:sz="8" w:space="0" w:color="000000"/>
              <w:left w:val="nil"/>
              <w:bottom w:val="single" w:sz="8" w:space="0" w:color="000000"/>
              <w:right w:val="single" w:sz="8" w:space="0" w:color="000000"/>
            </w:tcBorders>
            <w:vAlign w:val="center"/>
            <w:hideMark/>
          </w:tcPr>
          <w:p w14:paraId="15BC333C" w14:textId="7DD6D668" w:rsidR="00895C47" w:rsidRPr="00DD612A" w:rsidRDefault="00000000" w:rsidP="00FC5078">
            <w:pPr>
              <w:widowControl/>
              <w:jc w:val="center"/>
              <w:rPr>
                <w:rFonts w:ascii="Arial" w:eastAsia="等线" w:hAnsi="Arial" w:cs="Arial"/>
                <w:color w:val="1F1F1F"/>
                <w:kern w:val="0"/>
                <w:sz w:val="22"/>
                <w:szCs w:val="22"/>
              </w:rPr>
            </w:pPr>
            <m:oMathPara>
              <m:oMath>
                <m:sSub>
                  <m:sSubPr>
                    <m:ctrlPr>
                      <w:rPr>
                        <w:rFonts w:ascii="Cambria Math" w:eastAsia="等线" w:hAnsi="Cambria Math" w:cs="Arial"/>
                        <w:i/>
                        <w:color w:val="1F1F1F"/>
                        <w:kern w:val="0"/>
                        <w:sz w:val="22"/>
                        <w:szCs w:val="22"/>
                      </w:rPr>
                    </m:ctrlPr>
                  </m:sSubPr>
                  <m:e>
                    <m:r>
                      <w:rPr>
                        <w:rFonts w:ascii="Cambria Math" w:eastAsia="等线" w:hAnsi="Cambria Math" w:cs="Arial"/>
                        <w:color w:val="1F1F1F"/>
                        <w:kern w:val="0"/>
                        <w:sz w:val="22"/>
                        <w:szCs w:val="22"/>
                      </w:rPr>
                      <m:t>t</m:t>
                    </m:r>
                  </m:e>
                  <m:sub>
                    <m:r>
                      <w:rPr>
                        <w:rFonts w:ascii="Cambria Math" w:eastAsia="等线" w:hAnsi="Cambria Math" w:cs="Arial"/>
                        <w:color w:val="1F1F1F"/>
                        <w:kern w:val="0"/>
                        <w:sz w:val="22"/>
                        <w:szCs w:val="22"/>
                      </w:rPr>
                      <m:t>1​</m:t>
                    </m:r>
                  </m:sub>
                </m:sSub>
                <m:r>
                  <w:rPr>
                    <w:rFonts w:ascii="Cambria Math" w:eastAsia="等线" w:hAnsi="Cambria Math" w:cs="Arial"/>
                    <w:color w:val="1F1F1F"/>
                    <w:kern w:val="0"/>
                    <w:sz w:val="22"/>
                    <w:szCs w:val="22"/>
                  </w:rPr>
                  <m:t>/s</m:t>
                </m:r>
              </m:oMath>
            </m:oMathPara>
          </w:p>
        </w:tc>
        <w:tc>
          <w:tcPr>
            <w:tcW w:w="948" w:type="dxa"/>
            <w:tcBorders>
              <w:top w:val="single" w:sz="8" w:space="0" w:color="000000"/>
              <w:left w:val="nil"/>
              <w:bottom w:val="single" w:sz="8" w:space="0" w:color="000000"/>
              <w:right w:val="single" w:sz="8" w:space="0" w:color="000000"/>
            </w:tcBorders>
            <w:vAlign w:val="center"/>
            <w:hideMark/>
          </w:tcPr>
          <w:p w14:paraId="70063C04" w14:textId="4E99B83F" w:rsidR="00895C47" w:rsidRPr="00DD612A" w:rsidRDefault="00000000" w:rsidP="00FC5078">
            <w:pPr>
              <w:widowControl/>
              <w:jc w:val="center"/>
              <w:rPr>
                <w:rFonts w:ascii="Arial" w:eastAsia="等线" w:hAnsi="Arial" w:cs="Arial"/>
                <w:color w:val="1F1F1F"/>
                <w:kern w:val="0"/>
                <w:sz w:val="22"/>
                <w:szCs w:val="22"/>
              </w:rPr>
            </w:pPr>
            <m:oMathPara>
              <m:oMath>
                <m:sSub>
                  <m:sSubPr>
                    <m:ctrlPr>
                      <w:rPr>
                        <w:rFonts w:ascii="Cambria Math" w:eastAsia="等线" w:hAnsi="Cambria Math" w:cs="Arial"/>
                        <w:i/>
                        <w:color w:val="1F1F1F"/>
                        <w:kern w:val="0"/>
                        <w:sz w:val="22"/>
                        <w:szCs w:val="22"/>
                      </w:rPr>
                    </m:ctrlPr>
                  </m:sSubPr>
                  <m:e>
                    <m:r>
                      <w:rPr>
                        <w:rFonts w:ascii="Cambria Math" w:eastAsia="等线" w:hAnsi="Cambria Math" w:cs="Arial"/>
                        <w:color w:val="1F1F1F"/>
                        <w:kern w:val="0"/>
                        <w:sz w:val="22"/>
                        <w:szCs w:val="22"/>
                      </w:rPr>
                      <m:t>t</m:t>
                    </m:r>
                  </m:e>
                  <m:sub>
                    <m:r>
                      <w:rPr>
                        <w:rFonts w:ascii="Cambria Math" w:eastAsia="等线" w:hAnsi="Cambria Math" w:cs="Arial"/>
                        <w:color w:val="1F1F1F"/>
                        <w:kern w:val="0"/>
                        <w:sz w:val="22"/>
                        <w:szCs w:val="22"/>
                      </w:rPr>
                      <m:t>2</m:t>
                    </m:r>
                  </m:sub>
                </m:sSub>
                <m:r>
                  <w:rPr>
                    <w:rFonts w:ascii="Cambria Math" w:eastAsia="等线" w:hAnsi="Cambria Math" w:cs="Arial"/>
                    <w:color w:val="1F1F1F"/>
                    <w:kern w:val="0"/>
                    <w:sz w:val="22"/>
                    <w:szCs w:val="22"/>
                  </w:rPr>
                  <m:t>​/s</m:t>
                </m:r>
              </m:oMath>
            </m:oMathPara>
          </w:p>
        </w:tc>
        <w:tc>
          <w:tcPr>
            <w:tcW w:w="949" w:type="dxa"/>
            <w:tcBorders>
              <w:top w:val="single" w:sz="8" w:space="0" w:color="000000"/>
              <w:left w:val="nil"/>
              <w:bottom w:val="single" w:sz="8" w:space="0" w:color="000000"/>
              <w:right w:val="single" w:sz="8" w:space="0" w:color="000000"/>
            </w:tcBorders>
            <w:vAlign w:val="center"/>
            <w:hideMark/>
          </w:tcPr>
          <w:p w14:paraId="3A3960A3" w14:textId="6C96498D" w:rsidR="00895C47" w:rsidRPr="00DD612A" w:rsidRDefault="00000000" w:rsidP="00FC5078">
            <w:pPr>
              <w:widowControl/>
              <w:jc w:val="center"/>
              <w:rPr>
                <w:rFonts w:ascii="Arial" w:eastAsia="等线" w:hAnsi="Arial" w:cs="Arial"/>
                <w:color w:val="1F1F1F"/>
                <w:kern w:val="0"/>
                <w:sz w:val="22"/>
                <w:szCs w:val="22"/>
              </w:rPr>
            </w:pPr>
            <m:oMathPara>
              <m:oMath>
                <m:sSub>
                  <m:sSubPr>
                    <m:ctrlPr>
                      <w:rPr>
                        <w:rFonts w:ascii="Cambria Math" w:eastAsia="等线" w:hAnsi="Cambria Math" w:cs="Arial"/>
                        <w:i/>
                        <w:color w:val="1F1F1F"/>
                        <w:kern w:val="0"/>
                        <w:sz w:val="22"/>
                        <w:szCs w:val="22"/>
                      </w:rPr>
                    </m:ctrlPr>
                  </m:sSubPr>
                  <m:e>
                    <m:r>
                      <w:rPr>
                        <w:rFonts w:ascii="Cambria Math" w:eastAsia="等线" w:hAnsi="Cambria Math" w:cs="Arial"/>
                        <w:color w:val="1F1F1F"/>
                        <w:kern w:val="0"/>
                        <w:sz w:val="22"/>
                        <w:szCs w:val="22"/>
                      </w:rPr>
                      <m:t>t</m:t>
                    </m:r>
                  </m:e>
                  <m:sub>
                    <m:r>
                      <w:rPr>
                        <w:rFonts w:ascii="Cambria Math" w:eastAsia="等线" w:hAnsi="Cambria Math" w:cs="Arial"/>
                        <w:color w:val="1F1F1F"/>
                        <w:kern w:val="0"/>
                        <w:sz w:val="22"/>
                        <w:szCs w:val="22"/>
                      </w:rPr>
                      <m:t>3</m:t>
                    </m:r>
                  </m:sub>
                </m:sSub>
                <m:r>
                  <w:rPr>
                    <w:rFonts w:ascii="Cambria Math" w:eastAsia="等线" w:hAnsi="Cambria Math" w:cs="Arial"/>
                    <w:color w:val="1F1F1F"/>
                    <w:kern w:val="0"/>
                    <w:sz w:val="22"/>
                    <w:szCs w:val="22"/>
                  </w:rPr>
                  <m:t>​/s</m:t>
                </m:r>
              </m:oMath>
            </m:oMathPara>
          </w:p>
        </w:tc>
        <w:tc>
          <w:tcPr>
            <w:tcW w:w="949" w:type="dxa"/>
            <w:tcBorders>
              <w:top w:val="single" w:sz="8" w:space="0" w:color="000000"/>
              <w:left w:val="nil"/>
              <w:bottom w:val="single" w:sz="8" w:space="0" w:color="000000"/>
              <w:right w:val="single" w:sz="8" w:space="0" w:color="000000"/>
            </w:tcBorders>
            <w:vAlign w:val="center"/>
            <w:hideMark/>
          </w:tcPr>
          <w:p w14:paraId="463D185E" w14:textId="7C3D533C" w:rsidR="00895C47" w:rsidRPr="00DD612A" w:rsidRDefault="00000000" w:rsidP="00FC5078">
            <w:pPr>
              <w:widowControl/>
              <w:jc w:val="center"/>
              <w:rPr>
                <w:rFonts w:ascii="Arial" w:eastAsia="等线" w:hAnsi="Arial" w:cs="Arial"/>
                <w:color w:val="1F1F1F"/>
                <w:kern w:val="0"/>
                <w:sz w:val="22"/>
                <w:szCs w:val="22"/>
              </w:rPr>
            </w:pPr>
            <m:oMathPara>
              <m:oMath>
                <m:sSub>
                  <m:sSubPr>
                    <m:ctrlPr>
                      <w:rPr>
                        <w:rFonts w:ascii="Cambria Math" w:eastAsia="等线" w:hAnsi="Cambria Math" w:cs="Arial"/>
                        <w:i/>
                        <w:color w:val="1F1F1F"/>
                        <w:kern w:val="0"/>
                        <w:sz w:val="22"/>
                        <w:szCs w:val="22"/>
                      </w:rPr>
                    </m:ctrlPr>
                  </m:sSubPr>
                  <m:e>
                    <m:r>
                      <w:rPr>
                        <w:rFonts w:ascii="Cambria Math" w:eastAsia="等线" w:hAnsi="Cambria Math" w:cs="Arial"/>
                        <w:color w:val="1F1F1F"/>
                        <w:kern w:val="0"/>
                        <w:sz w:val="22"/>
                        <w:szCs w:val="22"/>
                      </w:rPr>
                      <m:t>t</m:t>
                    </m:r>
                  </m:e>
                  <m:sub>
                    <m:r>
                      <w:rPr>
                        <w:rFonts w:ascii="Cambria Math" w:eastAsia="等线" w:hAnsi="Cambria Math" w:cs="Arial"/>
                        <w:color w:val="1F1F1F"/>
                        <w:kern w:val="0"/>
                        <w:sz w:val="22"/>
                        <w:szCs w:val="22"/>
                      </w:rPr>
                      <m:t>4</m:t>
                    </m:r>
                  </m:sub>
                </m:sSub>
                <m:r>
                  <w:rPr>
                    <w:rFonts w:ascii="Cambria Math" w:eastAsia="等线" w:hAnsi="Cambria Math" w:cs="Arial"/>
                    <w:color w:val="1F1F1F"/>
                    <w:kern w:val="0"/>
                    <w:sz w:val="22"/>
                    <w:szCs w:val="22"/>
                  </w:rPr>
                  <m:t>​/s</m:t>
                </m:r>
              </m:oMath>
            </m:oMathPara>
          </w:p>
        </w:tc>
        <w:tc>
          <w:tcPr>
            <w:tcW w:w="949" w:type="dxa"/>
            <w:tcBorders>
              <w:top w:val="single" w:sz="8" w:space="0" w:color="000000"/>
              <w:left w:val="nil"/>
              <w:bottom w:val="single" w:sz="8" w:space="0" w:color="000000"/>
              <w:right w:val="single" w:sz="8" w:space="0" w:color="000000"/>
            </w:tcBorders>
            <w:vAlign w:val="center"/>
            <w:hideMark/>
          </w:tcPr>
          <w:p w14:paraId="30DCAF1B" w14:textId="5260F642" w:rsidR="00895C47" w:rsidRPr="00DD612A" w:rsidRDefault="00000000" w:rsidP="00FC5078">
            <w:pPr>
              <w:widowControl/>
              <w:jc w:val="center"/>
              <w:rPr>
                <w:rFonts w:ascii="Arial" w:eastAsia="等线" w:hAnsi="Arial" w:cs="Arial"/>
                <w:color w:val="1F1F1F"/>
                <w:kern w:val="0"/>
                <w:sz w:val="22"/>
                <w:szCs w:val="22"/>
              </w:rPr>
            </w:pPr>
            <m:oMathPara>
              <m:oMath>
                <m:sSub>
                  <m:sSubPr>
                    <m:ctrlPr>
                      <w:rPr>
                        <w:rFonts w:ascii="Cambria Math" w:eastAsia="等线" w:hAnsi="Cambria Math" w:cs="Arial"/>
                        <w:i/>
                        <w:color w:val="1F1F1F"/>
                        <w:kern w:val="0"/>
                        <w:sz w:val="22"/>
                        <w:szCs w:val="22"/>
                      </w:rPr>
                    </m:ctrlPr>
                  </m:sSubPr>
                  <m:e>
                    <m:r>
                      <w:rPr>
                        <w:rFonts w:ascii="Cambria Math" w:eastAsia="等线" w:hAnsi="Cambria Math" w:cs="Arial"/>
                        <w:color w:val="1F1F1F"/>
                        <w:kern w:val="0"/>
                        <w:sz w:val="22"/>
                        <w:szCs w:val="22"/>
                      </w:rPr>
                      <m:t>t</m:t>
                    </m:r>
                  </m:e>
                  <m:sub>
                    <m:r>
                      <w:rPr>
                        <w:rFonts w:ascii="Cambria Math" w:eastAsia="等线" w:hAnsi="Cambria Math" w:cs="Arial"/>
                        <w:color w:val="1F1F1F"/>
                        <w:kern w:val="0"/>
                        <w:sz w:val="22"/>
                        <w:szCs w:val="22"/>
                      </w:rPr>
                      <m:t>5​</m:t>
                    </m:r>
                  </m:sub>
                </m:sSub>
                <m:r>
                  <w:rPr>
                    <w:rFonts w:ascii="Cambria Math" w:eastAsia="等线" w:hAnsi="Cambria Math" w:cs="Arial"/>
                    <w:color w:val="1F1F1F"/>
                    <w:kern w:val="0"/>
                    <w:sz w:val="22"/>
                    <w:szCs w:val="22"/>
                  </w:rPr>
                  <m:t>/s</m:t>
                </m:r>
              </m:oMath>
            </m:oMathPara>
          </w:p>
        </w:tc>
        <w:tc>
          <w:tcPr>
            <w:tcW w:w="949" w:type="dxa"/>
            <w:tcBorders>
              <w:top w:val="single" w:sz="8" w:space="0" w:color="000000"/>
              <w:left w:val="nil"/>
              <w:bottom w:val="single" w:sz="8" w:space="0" w:color="000000"/>
              <w:right w:val="single" w:sz="8" w:space="0" w:color="000000"/>
            </w:tcBorders>
            <w:vAlign w:val="center"/>
            <w:hideMark/>
          </w:tcPr>
          <w:p w14:paraId="1D367A4C" w14:textId="4ECF0935" w:rsidR="00895C47" w:rsidRPr="00DD612A" w:rsidRDefault="00895C47" w:rsidP="00FC5078">
            <w:pPr>
              <w:widowControl/>
              <w:jc w:val="center"/>
              <w:rPr>
                <w:rFonts w:ascii="Arial" w:eastAsia="等线" w:hAnsi="Arial" w:cs="Arial"/>
                <w:color w:val="1F1F1F"/>
                <w:kern w:val="0"/>
                <w:sz w:val="22"/>
                <w:szCs w:val="22"/>
              </w:rPr>
            </w:pPr>
            <w:r w:rsidRPr="00DD612A">
              <w:rPr>
                <w:rFonts w:ascii="Arial" w:eastAsia="等线" w:hAnsi="Arial" w:cs="Arial"/>
                <w:color w:val="1F1F1F"/>
                <w:kern w:val="0"/>
                <w:sz w:val="22"/>
                <w:szCs w:val="22"/>
              </w:rPr>
              <w:t>平均时间</w:t>
            </w:r>
            <w:r w:rsidRPr="00DD612A">
              <w:rPr>
                <w:rFonts w:ascii="Arial" w:eastAsia="等线" w:hAnsi="Arial" w:cs="Arial"/>
                <w:color w:val="1F1F1F"/>
                <w:kern w:val="0"/>
                <w:sz w:val="22"/>
                <w:szCs w:val="22"/>
              </w:rPr>
              <w:t xml:space="preserve"> t/s</w:t>
            </w:r>
          </w:p>
        </w:tc>
        <w:tc>
          <w:tcPr>
            <w:tcW w:w="1288" w:type="dxa"/>
            <w:tcBorders>
              <w:top w:val="single" w:sz="8" w:space="0" w:color="000000"/>
              <w:left w:val="nil"/>
              <w:bottom w:val="single" w:sz="8" w:space="0" w:color="000000"/>
              <w:right w:val="single" w:sz="8" w:space="0" w:color="000000"/>
            </w:tcBorders>
            <w:vAlign w:val="center"/>
            <w:hideMark/>
          </w:tcPr>
          <w:p w14:paraId="4DFE8721" w14:textId="709E371D" w:rsidR="00895C47" w:rsidRPr="00DD612A" w:rsidRDefault="00895C47" w:rsidP="00FC5078">
            <w:pPr>
              <w:widowControl/>
              <w:jc w:val="center"/>
              <w:rPr>
                <w:rFonts w:ascii="Arial" w:eastAsia="等线" w:hAnsi="Arial" w:cs="Arial"/>
                <w:color w:val="1F1F1F"/>
                <w:kern w:val="0"/>
                <w:sz w:val="22"/>
                <w:szCs w:val="22"/>
              </w:rPr>
            </w:pPr>
            <w:r w:rsidRPr="00DD612A">
              <w:rPr>
                <w:rFonts w:ascii="Arial" w:eastAsia="等线" w:hAnsi="Arial" w:cs="Arial"/>
                <w:color w:val="1F1F1F"/>
                <w:kern w:val="0"/>
                <w:sz w:val="22"/>
                <w:szCs w:val="22"/>
              </w:rPr>
              <w:t>电荷量</w:t>
            </w:r>
            <w:r w:rsidR="00FC5078" w:rsidRPr="00DD612A">
              <w:rPr>
                <w:rFonts w:ascii="Arial" w:eastAsia="等线" w:hAnsi="Arial" w:cs="Arial" w:hint="eastAsia"/>
                <w:color w:val="1F1F1F"/>
                <w:kern w:val="0"/>
                <w:sz w:val="22"/>
                <w:szCs w:val="22"/>
              </w:rPr>
              <w:t xml:space="preserve"> </w:t>
            </w:r>
            <w:r w:rsidRPr="00DD612A">
              <w:rPr>
                <w:rFonts w:ascii="Arial" w:eastAsia="等线" w:hAnsi="Arial" w:cs="Arial"/>
                <w:color w:val="1F1F1F"/>
                <w:kern w:val="0"/>
                <w:sz w:val="22"/>
                <w:szCs w:val="22"/>
              </w:rPr>
              <w:t xml:space="preserve"> </w:t>
            </w:r>
            <m:oMath>
              <m:r>
                <w:rPr>
                  <w:rFonts w:ascii="Cambria Math" w:eastAsia="等线" w:hAnsi="Cambria Math" w:cs="Arial"/>
                  <w:color w:val="1F1F1F"/>
                  <w:kern w:val="0"/>
                  <w:sz w:val="22"/>
                  <w:szCs w:val="22"/>
                </w:rPr>
                <m:t>Q/1</m:t>
              </m:r>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0</m:t>
                  </m:r>
                </m:e>
                <m:sup>
                  <m:r>
                    <w:rPr>
                      <w:rFonts w:ascii="Cambria Math" w:eastAsia="等线" w:hAnsi="Cambria Math" w:cs="Arial"/>
                      <w:color w:val="1F1F1F"/>
                      <w:kern w:val="0"/>
                      <w:sz w:val="22"/>
                      <w:szCs w:val="22"/>
                    </w:rPr>
                    <m:t>-19</m:t>
                  </m:r>
                </m:sup>
              </m:sSup>
              <m:r>
                <w:rPr>
                  <w:rFonts w:ascii="Cambria Math" w:eastAsia="等线" w:hAnsi="Cambria Math" w:cs="Arial"/>
                  <w:color w:val="1F1F1F"/>
                  <w:kern w:val="0"/>
                  <w:sz w:val="22"/>
                  <w:szCs w:val="22"/>
                </w:rPr>
                <m:t>C</m:t>
              </m:r>
            </m:oMath>
          </w:p>
        </w:tc>
      </w:tr>
      <w:tr w:rsidR="00895C47" w:rsidRPr="00895C47" w14:paraId="21B5B563" w14:textId="77777777" w:rsidTr="00FC5078">
        <w:trPr>
          <w:trHeight w:val="288"/>
        </w:trPr>
        <w:tc>
          <w:tcPr>
            <w:tcW w:w="948" w:type="dxa"/>
            <w:tcBorders>
              <w:top w:val="nil"/>
              <w:left w:val="single" w:sz="8" w:space="0" w:color="000000"/>
              <w:bottom w:val="single" w:sz="8" w:space="0" w:color="000000"/>
              <w:right w:val="single" w:sz="8" w:space="0" w:color="000000"/>
            </w:tcBorders>
            <w:vAlign w:val="center"/>
            <w:hideMark/>
          </w:tcPr>
          <w:p w14:paraId="77E02B4D"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235.5</w:t>
            </w:r>
          </w:p>
        </w:tc>
        <w:tc>
          <w:tcPr>
            <w:tcW w:w="948" w:type="dxa"/>
            <w:tcBorders>
              <w:top w:val="nil"/>
              <w:left w:val="nil"/>
              <w:bottom w:val="single" w:sz="8" w:space="0" w:color="000000"/>
              <w:right w:val="single" w:sz="8" w:space="0" w:color="000000"/>
            </w:tcBorders>
            <w:vAlign w:val="center"/>
            <w:hideMark/>
          </w:tcPr>
          <w:p w14:paraId="6DEA1A56"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19.65</w:t>
            </w:r>
          </w:p>
        </w:tc>
        <w:tc>
          <w:tcPr>
            <w:tcW w:w="948" w:type="dxa"/>
            <w:tcBorders>
              <w:top w:val="nil"/>
              <w:left w:val="nil"/>
              <w:bottom w:val="single" w:sz="8" w:space="0" w:color="000000"/>
              <w:right w:val="single" w:sz="8" w:space="0" w:color="000000"/>
            </w:tcBorders>
            <w:vAlign w:val="center"/>
            <w:hideMark/>
          </w:tcPr>
          <w:p w14:paraId="49014EB3"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20.02</w:t>
            </w:r>
          </w:p>
        </w:tc>
        <w:tc>
          <w:tcPr>
            <w:tcW w:w="949" w:type="dxa"/>
            <w:tcBorders>
              <w:top w:val="nil"/>
              <w:left w:val="nil"/>
              <w:bottom w:val="single" w:sz="8" w:space="0" w:color="000000"/>
              <w:right w:val="single" w:sz="8" w:space="0" w:color="000000"/>
            </w:tcBorders>
            <w:vAlign w:val="center"/>
            <w:hideMark/>
          </w:tcPr>
          <w:p w14:paraId="523513CD"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20.22</w:t>
            </w:r>
          </w:p>
        </w:tc>
        <w:tc>
          <w:tcPr>
            <w:tcW w:w="949" w:type="dxa"/>
            <w:tcBorders>
              <w:top w:val="nil"/>
              <w:left w:val="nil"/>
              <w:bottom w:val="single" w:sz="8" w:space="0" w:color="000000"/>
              <w:right w:val="single" w:sz="8" w:space="0" w:color="000000"/>
            </w:tcBorders>
            <w:vAlign w:val="center"/>
            <w:hideMark/>
          </w:tcPr>
          <w:p w14:paraId="59457317"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19.85</w:t>
            </w:r>
          </w:p>
        </w:tc>
        <w:tc>
          <w:tcPr>
            <w:tcW w:w="949" w:type="dxa"/>
            <w:tcBorders>
              <w:top w:val="nil"/>
              <w:left w:val="nil"/>
              <w:bottom w:val="single" w:sz="8" w:space="0" w:color="000000"/>
              <w:right w:val="single" w:sz="8" w:space="0" w:color="000000"/>
            </w:tcBorders>
            <w:vAlign w:val="center"/>
            <w:hideMark/>
          </w:tcPr>
          <w:p w14:paraId="585D2E78"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20.52</w:t>
            </w:r>
          </w:p>
        </w:tc>
        <w:tc>
          <w:tcPr>
            <w:tcW w:w="949" w:type="dxa"/>
            <w:tcBorders>
              <w:top w:val="nil"/>
              <w:left w:val="nil"/>
              <w:bottom w:val="single" w:sz="8" w:space="0" w:color="000000"/>
              <w:right w:val="single" w:sz="8" w:space="0" w:color="000000"/>
            </w:tcBorders>
            <w:vAlign w:val="center"/>
            <w:hideMark/>
          </w:tcPr>
          <w:p w14:paraId="09CC87C4"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20.05</w:t>
            </w:r>
          </w:p>
        </w:tc>
        <w:tc>
          <w:tcPr>
            <w:tcW w:w="1288" w:type="dxa"/>
            <w:tcBorders>
              <w:top w:val="nil"/>
              <w:left w:val="nil"/>
              <w:bottom w:val="single" w:sz="8" w:space="0" w:color="000000"/>
              <w:right w:val="single" w:sz="8" w:space="0" w:color="000000"/>
            </w:tcBorders>
            <w:vAlign w:val="center"/>
            <w:hideMark/>
          </w:tcPr>
          <w:p w14:paraId="06811956" w14:textId="21F94CF5"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3.8</w:t>
            </w:r>
            <w:r w:rsidR="00FC5078">
              <w:rPr>
                <w:rFonts w:ascii="Arial" w:eastAsia="等线" w:hAnsi="Arial" w:cs="Arial" w:hint="eastAsia"/>
                <w:color w:val="1F1F1F"/>
                <w:kern w:val="0"/>
                <w:sz w:val="22"/>
                <w:szCs w:val="22"/>
              </w:rPr>
              <w:t>0</w:t>
            </w:r>
          </w:p>
        </w:tc>
      </w:tr>
      <w:tr w:rsidR="00895C47" w:rsidRPr="00895C47" w14:paraId="367556B8" w14:textId="77777777" w:rsidTr="00FC5078">
        <w:trPr>
          <w:trHeight w:val="288"/>
        </w:trPr>
        <w:tc>
          <w:tcPr>
            <w:tcW w:w="948" w:type="dxa"/>
            <w:tcBorders>
              <w:top w:val="nil"/>
              <w:left w:val="single" w:sz="8" w:space="0" w:color="000000"/>
              <w:bottom w:val="single" w:sz="8" w:space="0" w:color="000000"/>
              <w:right w:val="single" w:sz="8" w:space="0" w:color="000000"/>
            </w:tcBorders>
            <w:vAlign w:val="center"/>
            <w:hideMark/>
          </w:tcPr>
          <w:p w14:paraId="52FC52D5"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151.2</w:t>
            </w:r>
          </w:p>
        </w:tc>
        <w:tc>
          <w:tcPr>
            <w:tcW w:w="948" w:type="dxa"/>
            <w:tcBorders>
              <w:top w:val="nil"/>
              <w:left w:val="nil"/>
              <w:bottom w:val="single" w:sz="8" w:space="0" w:color="000000"/>
              <w:right w:val="single" w:sz="8" w:space="0" w:color="000000"/>
            </w:tcBorders>
            <w:vAlign w:val="center"/>
            <w:hideMark/>
          </w:tcPr>
          <w:p w14:paraId="3502943D"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26.08</w:t>
            </w:r>
          </w:p>
        </w:tc>
        <w:tc>
          <w:tcPr>
            <w:tcW w:w="948" w:type="dxa"/>
            <w:tcBorders>
              <w:top w:val="nil"/>
              <w:left w:val="nil"/>
              <w:bottom w:val="single" w:sz="8" w:space="0" w:color="000000"/>
              <w:right w:val="single" w:sz="8" w:space="0" w:color="000000"/>
            </w:tcBorders>
            <w:vAlign w:val="center"/>
            <w:hideMark/>
          </w:tcPr>
          <w:p w14:paraId="3EFDC05A"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25.08</w:t>
            </w:r>
          </w:p>
        </w:tc>
        <w:tc>
          <w:tcPr>
            <w:tcW w:w="949" w:type="dxa"/>
            <w:tcBorders>
              <w:top w:val="nil"/>
              <w:left w:val="nil"/>
              <w:bottom w:val="single" w:sz="8" w:space="0" w:color="000000"/>
              <w:right w:val="single" w:sz="8" w:space="0" w:color="000000"/>
            </w:tcBorders>
            <w:vAlign w:val="center"/>
            <w:hideMark/>
          </w:tcPr>
          <w:p w14:paraId="27C90E85"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25.84</w:t>
            </w:r>
          </w:p>
        </w:tc>
        <w:tc>
          <w:tcPr>
            <w:tcW w:w="949" w:type="dxa"/>
            <w:tcBorders>
              <w:top w:val="nil"/>
              <w:left w:val="nil"/>
              <w:bottom w:val="single" w:sz="8" w:space="0" w:color="000000"/>
              <w:right w:val="single" w:sz="8" w:space="0" w:color="000000"/>
            </w:tcBorders>
            <w:vAlign w:val="center"/>
            <w:hideMark/>
          </w:tcPr>
          <w:p w14:paraId="673EC547"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25.04</w:t>
            </w:r>
          </w:p>
        </w:tc>
        <w:tc>
          <w:tcPr>
            <w:tcW w:w="949" w:type="dxa"/>
            <w:tcBorders>
              <w:top w:val="nil"/>
              <w:left w:val="nil"/>
              <w:bottom w:val="single" w:sz="8" w:space="0" w:color="000000"/>
              <w:right w:val="single" w:sz="8" w:space="0" w:color="000000"/>
            </w:tcBorders>
            <w:vAlign w:val="center"/>
            <w:hideMark/>
          </w:tcPr>
          <w:p w14:paraId="6E232123"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25.22</w:t>
            </w:r>
          </w:p>
        </w:tc>
        <w:tc>
          <w:tcPr>
            <w:tcW w:w="949" w:type="dxa"/>
            <w:tcBorders>
              <w:top w:val="nil"/>
              <w:left w:val="nil"/>
              <w:bottom w:val="single" w:sz="8" w:space="0" w:color="000000"/>
              <w:right w:val="single" w:sz="8" w:space="0" w:color="000000"/>
            </w:tcBorders>
            <w:vAlign w:val="center"/>
            <w:hideMark/>
          </w:tcPr>
          <w:p w14:paraId="54BB2E94"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25.45</w:t>
            </w:r>
          </w:p>
        </w:tc>
        <w:tc>
          <w:tcPr>
            <w:tcW w:w="1288" w:type="dxa"/>
            <w:tcBorders>
              <w:top w:val="nil"/>
              <w:left w:val="nil"/>
              <w:bottom w:val="single" w:sz="8" w:space="0" w:color="000000"/>
              <w:right w:val="single" w:sz="8" w:space="0" w:color="000000"/>
            </w:tcBorders>
            <w:vAlign w:val="center"/>
            <w:hideMark/>
          </w:tcPr>
          <w:p w14:paraId="2BF6CF24"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4.07</w:t>
            </w:r>
          </w:p>
        </w:tc>
      </w:tr>
      <w:tr w:rsidR="00895C47" w:rsidRPr="00895C47" w14:paraId="2D555FA1" w14:textId="77777777" w:rsidTr="00FC5078">
        <w:trPr>
          <w:trHeight w:val="288"/>
        </w:trPr>
        <w:tc>
          <w:tcPr>
            <w:tcW w:w="948" w:type="dxa"/>
            <w:tcBorders>
              <w:top w:val="nil"/>
              <w:left w:val="single" w:sz="8" w:space="0" w:color="000000"/>
              <w:bottom w:val="single" w:sz="8" w:space="0" w:color="000000"/>
              <w:right w:val="single" w:sz="8" w:space="0" w:color="000000"/>
            </w:tcBorders>
            <w:vAlign w:val="center"/>
            <w:hideMark/>
          </w:tcPr>
          <w:p w14:paraId="4E8CA4FD"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241.3</w:t>
            </w:r>
          </w:p>
        </w:tc>
        <w:tc>
          <w:tcPr>
            <w:tcW w:w="948" w:type="dxa"/>
            <w:tcBorders>
              <w:top w:val="nil"/>
              <w:left w:val="nil"/>
              <w:bottom w:val="single" w:sz="8" w:space="0" w:color="000000"/>
              <w:right w:val="single" w:sz="8" w:space="0" w:color="000000"/>
            </w:tcBorders>
            <w:vAlign w:val="center"/>
            <w:hideMark/>
          </w:tcPr>
          <w:p w14:paraId="04A25714"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28.73</w:t>
            </w:r>
          </w:p>
        </w:tc>
        <w:tc>
          <w:tcPr>
            <w:tcW w:w="948" w:type="dxa"/>
            <w:tcBorders>
              <w:top w:val="nil"/>
              <w:left w:val="nil"/>
              <w:bottom w:val="single" w:sz="8" w:space="0" w:color="000000"/>
              <w:right w:val="single" w:sz="8" w:space="0" w:color="000000"/>
            </w:tcBorders>
            <w:vAlign w:val="center"/>
            <w:hideMark/>
          </w:tcPr>
          <w:p w14:paraId="62F35395"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29.57</w:t>
            </w:r>
          </w:p>
        </w:tc>
        <w:tc>
          <w:tcPr>
            <w:tcW w:w="949" w:type="dxa"/>
            <w:tcBorders>
              <w:top w:val="nil"/>
              <w:left w:val="nil"/>
              <w:bottom w:val="single" w:sz="8" w:space="0" w:color="000000"/>
              <w:right w:val="single" w:sz="8" w:space="0" w:color="000000"/>
            </w:tcBorders>
            <w:vAlign w:val="center"/>
            <w:hideMark/>
          </w:tcPr>
          <w:p w14:paraId="2BDA799C"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28.36</w:t>
            </w:r>
          </w:p>
        </w:tc>
        <w:tc>
          <w:tcPr>
            <w:tcW w:w="949" w:type="dxa"/>
            <w:tcBorders>
              <w:top w:val="nil"/>
              <w:left w:val="nil"/>
              <w:bottom w:val="single" w:sz="8" w:space="0" w:color="000000"/>
              <w:right w:val="single" w:sz="8" w:space="0" w:color="000000"/>
            </w:tcBorders>
            <w:vAlign w:val="center"/>
            <w:hideMark/>
          </w:tcPr>
          <w:p w14:paraId="77782086"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28.68</w:t>
            </w:r>
          </w:p>
        </w:tc>
        <w:tc>
          <w:tcPr>
            <w:tcW w:w="949" w:type="dxa"/>
            <w:tcBorders>
              <w:top w:val="nil"/>
              <w:left w:val="nil"/>
              <w:bottom w:val="single" w:sz="8" w:space="0" w:color="000000"/>
              <w:right w:val="single" w:sz="8" w:space="0" w:color="000000"/>
            </w:tcBorders>
            <w:vAlign w:val="center"/>
            <w:hideMark/>
          </w:tcPr>
          <w:p w14:paraId="5684A020"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29.13</w:t>
            </w:r>
          </w:p>
        </w:tc>
        <w:tc>
          <w:tcPr>
            <w:tcW w:w="949" w:type="dxa"/>
            <w:tcBorders>
              <w:top w:val="nil"/>
              <w:left w:val="nil"/>
              <w:bottom w:val="single" w:sz="8" w:space="0" w:color="000000"/>
              <w:right w:val="single" w:sz="8" w:space="0" w:color="000000"/>
            </w:tcBorders>
            <w:vAlign w:val="center"/>
            <w:hideMark/>
          </w:tcPr>
          <w:p w14:paraId="38FFD7BF"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28.89</w:t>
            </w:r>
          </w:p>
        </w:tc>
        <w:tc>
          <w:tcPr>
            <w:tcW w:w="1288" w:type="dxa"/>
            <w:tcBorders>
              <w:top w:val="nil"/>
              <w:left w:val="nil"/>
              <w:bottom w:val="single" w:sz="8" w:space="0" w:color="000000"/>
              <w:right w:val="single" w:sz="8" w:space="0" w:color="000000"/>
            </w:tcBorders>
            <w:vAlign w:val="center"/>
            <w:hideMark/>
          </w:tcPr>
          <w:p w14:paraId="4A049859"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2.13</w:t>
            </w:r>
          </w:p>
        </w:tc>
      </w:tr>
      <w:tr w:rsidR="00895C47" w:rsidRPr="00895C47" w14:paraId="067BC9C8" w14:textId="77777777" w:rsidTr="00FC5078">
        <w:trPr>
          <w:trHeight w:val="288"/>
        </w:trPr>
        <w:tc>
          <w:tcPr>
            <w:tcW w:w="948" w:type="dxa"/>
            <w:tcBorders>
              <w:top w:val="nil"/>
              <w:left w:val="single" w:sz="8" w:space="0" w:color="000000"/>
              <w:bottom w:val="single" w:sz="8" w:space="0" w:color="000000"/>
              <w:right w:val="single" w:sz="8" w:space="0" w:color="000000"/>
            </w:tcBorders>
            <w:vAlign w:val="center"/>
            <w:hideMark/>
          </w:tcPr>
          <w:p w14:paraId="3F428066"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164.5</w:t>
            </w:r>
          </w:p>
        </w:tc>
        <w:tc>
          <w:tcPr>
            <w:tcW w:w="948" w:type="dxa"/>
            <w:tcBorders>
              <w:top w:val="nil"/>
              <w:left w:val="nil"/>
              <w:bottom w:val="single" w:sz="8" w:space="0" w:color="000000"/>
              <w:right w:val="single" w:sz="8" w:space="0" w:color="000000"/>
            </w:tcBorders>
            <w:vAlign w:val="center"/>
            <w:hideMark/>
          </w:tcPr>
          <w:p w14:paraId="7544ABE2"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17.98</w:t>
            </w:r>
          </w:p>
        </w:tc>
        <w:tc>
          <w:tcPr>
            <w:tcW w:w="948" w:type="dxa"/>
            <w:tcBorders>
              <w:top w:val="nil"/>
              <w:left w:val="nil"/>
              <w:bottom w:val="single" w:sz="8" w:space="0" w:color="000000"/>
              <w:right w:val="single" w:sz="8" w:space="0" w:color="000000"/>
            </w:tcBorders>
            <w:vAlign w:val="center"/>
            <w:hideMark/>
          </w:tcPr>
          <w:p w14:paraId="6682ED58"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17.78</w:t>
            </w:r>
          </w:p>
        </w:tc>
        <w:tc>
          <w:tcPr>
            <w:tcW w:w="949" w:type="dxa"/>
            <w:tcBorders>
              <w:top w:val="nil"/>
              <w:left w:val="nil"/>
              <w:bottom w:val="single" w:sz="8" w:space="0" w:color="000000"/>
              <w:right w:val="single" w:sz="8" w:space="0" w:color="000000"/>
            </w:tcBorders>
            <w:vAlign w:val="center"/>
            <w:hideMark/>
          </w:tcPr>
          <w:p w14:paraId="47D826B4"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17.72</w:t>
            </w:r>
          </w:p>
        </w:tc>
        <w:tc>
          <w:tcPr>
            <w:tcW w:w="949" w:type="dxa"/>
            <w:tcBorders>
              <w:top w:val="nil"/>
              <w:left w:val="nil"/>
              <w:bottom w:val="single" w:sz="8" w:space="0" w:color="000000"/>
              <w:right w:val="single" w:sz="8" w:space="0" w:color="000000"/>
            </w:tcBorders>
            <w:vAlign w:val="center"/>
            <w:hideMark/>
          </w:tcPr>
          <w:p w14:paraId="4A51AA25"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17.68</w:t>
            </w:r>
          </w:p>
        </w:tc>
        <w:tc>
          <w:tcPr>
            <w:tcW w:w="949" w:type="dxa"/>
            <w:tcBorders>
              <w:top w:val="nil"/>
              <w:left w:val="nil"/>
              <w:bottom w:val="single" w:sz="8" w:space="0" w:color="000000"/>
              <w:right w:val="single" w:sz="8" w:space="0" w:color="000000"/>
            </w:tcBorders>
            <w:vAlign w:val="center"/>
            <w:hideMark/>
          </w:tcPr>
          <w:p w14:paraId="39F936B7"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17.62</w:t>
            </w:r>
          </w:p>
        </w:tc>
        <w:tc>
          <w:tcPr>
            <w:tcW w:w="949" w:type="dxa"/>
            <w:tcBorders>
              <w:top w:val="nil"/>
              <w:left w:val="nil"/>
              <w:bottom w:val="single" w:sz="8" w:space="0" w:color="000000"/>
              <w:right w:val="single" w:sz="8" w:space="0" w:color="000000"/>
            </w:tcBorders>
            <w:vAlign w:val="center"/>
            <w:hideMark/>
          </w:tcPr>
          <w:p w14:paraId="28B4EC30"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17.76</w:t>
            </w:r>
          </w:p>
        </w:tc>
        <w:tc>
          <w:tcPr>
            <w:tcW w:w="1288" w:type="dxa"/>
            <w:tcBorders>
              <w:top w:val="nil"/>
              <w:left w:val="nil"/>
              <w:bottom w:val="single" w:sz="8" w:space="0" w:color="000000"/>
              <w:right w:val="single" w:sz="8" w:space="0" w:color="000000"/>
            </w:tcBorders>
            <w:vAlign w:val="center"/>
            <w:hideMark/>
          </w:tcPr>
          <w:p w14:paraId="3FD5C1E2"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5.57</w:t>
            </w:r>
          </w:p>
        </w:tc>
      </w:tr>
      <w:tr w:rsidR="00895C47" w:rsidRPr="00895C47" w14:paraId="04344377" w14:textId="77777777" w:rsidTr="00FC5078">
        <w:trPr>
          <w:trHeight w:val="288"/>
        </w:trPr>
        <w:tc>
          <w:tcPr>
            <w:tcW w:w="948" w:type="dxa"/>
            <w:tcBorders>
              <w:top w:val="nil"/>
              <w:left w:val="single" w:sz="8" w:space="0" w:color="000000"/>
              <w:bottom w:val="single" w:sz="8" w:space="0" w:color="000000"/>
              <w:right w:val="single" w:sz="8" w:space="0" w:color="000000"/>
            </w:tcBorders>
            <w:vAlign w:val="center"/>
            <w:hideMark/>
          </w:tcPr>
          <w:p w14:paraId="55F8A67E"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lastRenderedPageBreak/>
              <w:t>264.6</w:t>
            </w:r>
          </w:p>
        </w:tc>
        <w:tc>
          <w:tcPr>
            <w:tcW w:w="948" w:type="dxa"/>
            <w:tcBorders>
              <w:top w:val="nil"/>
              <w:left w:val="nil"/>
              <w:bottom w:val="single" w:sz="8" w:space="0" w:color="000000"/>
              <w:right w:val="single" w:sz="8" w:space="0" w:color="000000"/>
            </w:tcBorders>
            <w:vAlign w:val="center"/>
            <w:hideMark/>
          </w:tcPr>
          <w:p w14:paraId="3F180963"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16.26</w:t>
            </w:r>
          </w:p>
        </w:tc>
        <w:tc>
          <w:tcPr>
            <w:tcW w:w="948" w:type="dxa"/>
            <w:tcBorders>
              <w:top w:val="nil"/>
              <w:left w:val="nil"/>
              <w:bottom w:val="single" w:sz="8" w:space="0" w:color="000000"/>
              <w:right w:val="single" w:sz="8" w:space="0" w:color="000000"/>
            </w:tcBorders>
            <w:vAlign w:val="center"/>
            <w:hideMark/>
          </w:tcPr>
          <w:p w14:paraId="182CFE19"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16.64</w:t>
            </w:r>
          </w:p>
        </w:tc>
        <w:tc>
          <w:tcPr>
            <w:tcW w:w="949" w:type="dxa"/>
            <w:tcBorders>
              <w:top w:val="nil"/>
              <w:left w:val="nil"/>
              <w:bottom w:val="single" w:sz="8" w:space="0" w:color="000000"/>
              <w:right w:val="single" w:sz="8" w:space="0" w:color="000000"/>
            </w:tcBorders>
            <w:vAlign w:val="center"/>
            <w:hideMark/>
          </w:tcPr>
          <w:p w14:paraId="111CC479" w14:textId="03727522"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16.5</w:t>
            </w:r>
            <w:r w:rsidR="00104E21">
              <w:rPr>
                <w:rFonts w:ascii="Arial" w:eastAsia="等线" w:hAnsi="Arial" w:cs="Arial" w:hint="eastAsia"/>
                <w:color w:val="1F1F1F"/>
                <w:kern w:val="0"/>
                <w:sz w:val="22"/>
                <w:szCs w:val="22"/>
              </w:rPr>
              <w:t>0</w:t>
            </w:r>
          </w:p>
        </w:tc>
        <w:tc>
          <w:tcPr>
            <w:tcW w:w="949" w:type="dxa"/>
            <w:tcBorders>
              <w:top w:val="nil"/>
              <w:left w:val="nil"/>
              <w:bottom w:val="single" w:sz="8" w:space="0" w:color="000000"/>
              <w:right w:val="single" w:sz="8" w:space="0" w:color="000000"/>
            </w:tcBorders>
            <w:vAlign w:val="center"/>
            <w:hideMark/>
          </w:tcPr>
          <w:p w14:paraId="17AA2310" w14:textId="75CC8139"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16.6</w:t>
            </w:r>
            <w:r w:rsidR="007E73B7">
              <w:rPr>
                <w:rFonts w:ascii="Arial" w:eastAsia="等线" w:hAnsi="Arial" w:cs="Arial" w:hint="eastAsia"/>
                <w:color w:val="1F1F1F"/>
                <w:kern w:val="0"/>
                <w:sz w:val="22"/>
                <w:szCs w:val="22"/>
              </w:rPr>
              <w:t>0</w:t>
            </w:r>
          </w:p>
        </w:tc>
        <w:tc>
          <w:tcPr>
            <w:tcW w:w="949" w:type="dxa"/>
            <w:tcBorders>
              <w:top w:val="nil"/>
              <w:left w:val="nil"/>
              <w:bottom w:val="single" w:sz="8" w:space="0" w:color="000000"/>
              <w:right w:val="single" w:sz="8" w:space="0" w:color="000000"/>
            </w:tcBorders>
            <w:vAlign w:val="center"/>
            <w:hideMark/>
          </w:tcPr>
          <w:p w14:paraId="750FCCC4"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16.36</w:t>
            </w:r>
          </w:p>
        </w:tc>
        <w:tc>
          <w:tcPr>
            <w:tcW w:w="949" w:type="dxa"/>
            <w:tcBorders>
              <w:top w:val="nil"/>
              <w:left w:val="nil"/>
              <w:bottom w:val="single" w:sz="8" w:space="0" w:color="000000"/>
              <w:right w:val="single" w:sz="8" w:space="0" w:color="000000"/>
            </w:tcBorders>
            <w:vAlign w:val="center"/>
            <w:hideMark/>
          </w:tcPr>
          <w:p w14:paraId="7A2F5EA1"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16.47</w:t>
            </w:r>
          </w:p>
        </w:tc>
        <w:tc>
          <w:tcPr>
            <w:tcW w:w="1288" w:type="dxa"/>
            <w:tcBorders>
              <w:top w:val="nil"/>
              <w:left w:val="nil"/>
              <w:bottom w:val="single" w:sz="8" w:space="0" w:color="000000"/>
              <w:right w:val="single" w:sz="8" w:space="0" w:color="000000"/>
            </w:tcBorders>
            <w:vAlign w:val="center"/>
            <w:hideMark/>
          </w:tcPr>
          <w:p w14:paraId="064E4831"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6.36</w:t>
            </w:r>
          </w:p>
        </w:tc>
      </w:tr>
      <w:tr w:rsidR="00895C47" w:rsidRPr="00895C47" w14:paraId="73CF0D08" w14:textId="77777777" w:rsidTr="00FC5078">
        <w:trPr>
          <w:trHeight w:val="288"/>
        </w:trPr>
        <w:tc>
          <w:tcPr>
            <w:tcW w:w="948" w:type="dxa"/>
            <w:tcBorders>
              <w:top w:val="nil"/>
              <w:left w:val="single" w:sz="8" w:space="0" w:color="000000"/>
              <w:bottom w:val="single" w:sz="8" w:space="0" w:color="000000"/>
              <w:right w:val="single" w:sz="8" w:space="0" w:color="000000"/>
            </w:tcBorders>
            <w:vAlign w:val="center"/>
            <w:hideMark/>
          </w:tcPr>
          <w:p w14:paraId="640CE087" w14:textId="729E7533"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169.7</w:t>
            </w:r>
          </w:p>
        </w:tc>
        <w:tc>
          <w:tcPr>
            <w:tcW w:w="948" w:type="dxa"/>
            <w:tcBorders>
              <w:top w:val="nil"/>
              <w:left w:val="nil"/>
              <w:bottom w:val="single" w:sz="8" w:space="0" w:color="000000"/>
              <w:right w:val="single" w:sz="8" w:space="0" w:color="000000"/>
            </w:tcBorders>
            <w:vAlign w:val="center"/>
            <w:hideMark/>
          </w:tcPr>
          <w:p w14:paraId="5D0E9300"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19.02</w:t>
            </w:r>
          </w:p>
        </w:tc>
        <w:tc>
          <w:tcPr>
            <w:tcW w:w="948" w:type="dxa"/>
            <w:tcBorders>
              <w:top w:val="nil"/>
              <w:left w:val="nil"/>
              <w:bottom w:val="single" w:sz="8" w:space="0" w:color="000000"/>
              <w:right w:val="single" w:sz="8" w:space="0" w:color="000000"/>
            </w:tcBorders>
            <w:vAlign w:val="center"/>
            <w:hideMark/>
          </w:tcPr>
          <w:p w14:paraId="132A5FCA"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19.32</w:t>
            </w:r>
          </w:p>
        </w:tc>
        <w:tc>
          <w:tcPr>
            <w:tcW w:w="949" w:type="dxa"/>
            <w:tcBorders>
              <w:top w:val="nil"/>
              <w:left w:val="nil"/>
              <w:bottom w:val="single" w:sz="8" w:space="0" w:color="000000"/>
              <w:right w:val="single" w:sz="8" w:space="0" w:color="000000"/>
            </w:tcBorders>
            <w:vAlign w:val="center"/>
            <w:hideMark/>
          </w:tcPr>
          <w:p w14:paraId="5BA9745D"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18.97</w:t>
            </w:r>
          </w:p>
        </w:tc>
        <w:tc>
          <w:tcPr>
            <w:tcW w:w="949" w:type="dxa"/>
            <w:tcBorders>
              <w:top w:val="nil"/>
              <w:left w:val="nil"/>
              <w:bottom w:val="single" w:sz="8" w:space="0" w:color="000000"/>
              <w:right w:val="single" w:sz="8" w:space="0" w:color="000000"/>
            </w:tcBorders>
            <w:vAlign w:val="center"/>
            <w:hideMark/>
          </w:tcPr>
          <w:p w14:paraId="0EE20588" w14:textId="734D413C"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19.4</w:t>
            </w:r>
            <w:r w:rsidR="007E73B7">
              <w:rPr>
                <w:rFonts w:ascii="Arial" w:eastAsia="等线" w:hAnsi="Arial" w:cs="Arial" w:hint="eastAsia"/>
                <w:color w:val="1F1F1F"/>
                <w:kern w:val="0"/>
                <w:sz w:val="22"/>
                <w:szCs w:val="22"/>
              </w:rPr>
              <w:t>0</w:t>
            </w:r>
          </w:p>
        </w:tc>
        <w:tc>
          <w:tcPr>
            <w:tcW w:w="949" w:type="dxa"/>
            <w:tcBorders>
              <w:top w:val="nil"/>
              <w:left w:val="nil"/>
              <w:bottom w:val="single" w:sz="8" w:space="0" w:color="000000"/>
              <w:right w:val="single" w:sz="8" w:space="0" w:color="000000"/>
            </w:tcBorders>
            <w:vAlign w:val="center"/>
            <w:hideMark/>
          </w:tcPr>
          <w:p w14:paraId="0FFADB8C"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18.64</w:t>
            </w:r>
          </w:p>
        </w:tc>
        <w:tc>
          <w:tcPr>
            <w:tcW w:w="949" w:type="dxa"/>
            <w:tcBorders>
              <w:top w:val="nil"/>
              <w:left w:val="nil"/>
              <w:bottom w:val="single" w:sz="8" w:space="0" w:color="000000"/>
              <w:right w:val="single" w:sz="8" w:space="0" w:color="000000"/>
            </w:tcBorders>
            <w:vAlign w:val="center"/>
            <w:hideMark/>
          </w:tcPr>
          <w:p w14:paraId="25C5329F"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19.07</w:t>
            </w:r>
          </w:p>
        </w:tc>
        <w:tc>
          <w:tcPr>
            <w:tcW w:w="1288" w:type="dxa"/>
            <w:tcBorders>
              <w:top w:val="nil"/>
              <w:left w:val="nil"/>
              <w:bottom w:val="single" w:sz="8" w:space="0" w:color="000000"/>
              <w:right w:val="single" w:sz="8" w:space="0" w:color="000000"/>
            </w:tcBorders>
            <w:vAlign w:val="center"/>
            <w:hideMark/>
          </w:tcPr>
          <w:p w14:paraId="1933D069"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5.71</w:t>
            </w:r>
          </w:p>
        </w:tc>
      </w:tr>
      <w:tr w:rsidR="00895C47" w:rsidRPr="00895C47" w14:paraId="19CC3356" w14:textId="77777777" w:rsidTr="00FC5078">
        <w:trPr>
          <w:trHeight w:val="288"/>
        </w:trPr>
        <w:tc>
          <w:tcPr>
            <w:tcW w:w="948" w:type="dxa"/>
            <w:tcBorders>
              <w:top w:val="nil"/>
              <w:left w:val="single" w:sz="8" w:space="0" w:color="000000"/>
              <w:bottom w:val="single" w:sz="8" w:space="0" w:color="000000"/>
              <w:right w:val="single" w:sz="8" w:space="0" w:color="000000"/>
            </w:tcBorders>
            <w:vAlign w:val="center"/>
            <w:hideMark/>
          </w:tcPr>
          <w:p w14:paraId="6933D148" w14:textId="4E749FE3"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272.9</w:t>
            </w:r>
          </w:p>
        </w:tc>
        <w:tc>
          <w:tcPr>
            <w:tcW w:w="948" w:type="dxa"/>
            <w:tcBorders>
              <w:top w:val="nil"/>
              <w:left w:val="nil"/>
              <w:bottom w:val="single" w:sz="8" w:space="0" w:color="000000"/>
              <w:right w:val="single" w:sz="8" w:space="0" w:color="000000"/>
            </w:tcBorders>
            <w:vAlign w:val="center"/>
            <w:hideMark/>
          </w:tcPr>
          <w:p w14:paraId="03F0AE39"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14.43</w:t>
            </w:r>
          </w:p>
        </w:tc>
        <w:tc>
          <w:tcPr>
            <w:tcW w:w="948" w:type="dxa"/>
            <w:tcBorders>
              <w:top w:val="nil"/>
              <w:left w:val="nil"/>
              <w:bottom w:val="single" w:sz="8" w:space="0" w:color="000000"/>
              <w:right w:val="single" w:sz="8" w:space="0" w:color="000000"/>
            </w:tcBorders>
            <w:vAlign w:val="center"/>
            <w:hideMark/>
          </w:tcPr>
          <w:p w14:paraId="435865DF"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14.41</w:t>
            </w:r>
          </w:p>
        </w:tc>
        <w:tc>
          <w:tcPr>
            <w:tcW w:w="949" w:type="dxa"/>
            <w:tcBorders>
              <w:top w:val="nil"/>
              <w:left w:val="nil"/>
              <w:bottom w:val="single" w:sz="8" w:space="0" w:color="000000"/>
              <w:right w:val="single" w:sz="8" w:space="0" w:color="000000"/>
            </w:tcBorders>
            <w:vAlign w:val="center"/>
            <w:hideMark/>
          </w:tcPr>
          <w:p w14:paraId="3148F973" w14:textId="145A8DDE"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14.4</w:t>
            </w:r>
            <w:r w:rsidR="008D4624">
              <w:rPr>
                <w:rFonts w:ascii="Arial" w:eastAsia="等线" w:hAnsi="Arial" w:cs="Arial" w:hint="eastAsia"/>
                <w:color w:val="1F1F1F"/>
                <w:kern w:val="0"/>
                <w:sz w:val="22"/>
                <w:szCs w:val="22"/>
              </w:rPr>
              <w:t>0</w:t>
            </w:r>
          </w:p>
        </w:tc>
        <w:tc>
          <w:tcPr>
            <w:tcW w:w="949" w:type="dxa"/>
            <w:tcBorders>
              <w:top w:val="nil"/>
              <w:left w:val="nil"/>
              <w:bottom w:val="single" w:sz="8" w:space="0" w:color="000000"/>
              <w:right w:val="single" w:sz="8" w:space="0" w:color="000000"/>
            </w:tcBorders>
            <w:vAlign w:val="center"/>
            <w:hideMark/>
          </w:tcPr>
          <w:p w14:paraId="579677A9"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14.36</w:t>
            </w:r>
          </w:p>
        </w:tc>
        <w:tc>
          <w:tcPr>
            <w:tcW w:w="949" w:type="dxa"/>
            <w:tcBorders>
              <w:top w:val="nil"/>
              <w:left w:val="nil"/>
              <w:bottom w:val="single" w:sz="8" w:space="0" w:color="000000"/>
              <w:right w:val="single" w:sz="8" w:space="0" w:color="000000"/>
            </w:tcBorders>
            <w:vAlign w:val="center"/>
            <w:hideMark/>
          </w:tcPr>
          <w:p w14:paraId="427961CA" w14:textId="39117242"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14.4</w:t>
            </w:r>
            <w:r w:rsidR="00076CA1">
              <w:rPr>
                <w:rFonts w:ascii="Arial" w:eastAsia="等线" w:hAnsi="Arial" w:cs="Arial" w:hint="eastAsia"/>
                <w:color w:val="1F1F1F"/>
                <w:kern w:val="0"/>
                <w:sz w:val="22"/>
                <w:szCs w:val="22"/>
              </w:rPr>
              <w:t>0</w:t>
            </w:r>
          </w:p>
        </w:tc>
        <w:tc>
          <w:tcPr>
            <w:tcW w:w="949" w:type="dxa"/>
            <w:tcBorders>
              <w:top w:val="nil"/>
              <w:left w:val="nil"/>
              <w:bottom w:val="single" w:sz="8" w:space="0" w:color="000000"/>
              <w:right w:val="single" w:sz="8" w:space="0" w:color="000000"/>
            </w:tcBorders>
            <w:vAlign w:val="center"/>
            <w:hideMark/>
          </w:tcPr>
          <w:p w14:paraId="45A96297" w14:textId="6D59256A"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14.4</w:t>
            </w:r>
            <w:r w:rsidR="00076CA1">
              <w:rPr>
                <w:rFonts w:ascii="Arial" w:eastAsia="等线" w:hAnsi="Arial" w:cs="Arial" w:hint="eastAsia"/>
                <w:color w:val="1F1F1F"/>
                <w:kern w:val="0"/>
                <w:sz w:val="22"/>
                <w:szCs w:val="22"/>
              </w:rPr>
              <w:t>0</w:t>
            </w:r>
          </w:p>
        </w:tc>
        <w:tc>
          <w:tcPr>
            <w:tcW w:w="1288" w:type="dxa"/>
            <w:tcBorders>
              <w:top w:val="nil"/>
              <w:left w:val="nil"/>
              <w:bottom w:val="single" w:sz="8" w:space="0" w:color="000000"/>
              <w:right w:val="single" w:sz="8" w:space="0" w:color="000000"/>
            </w:tcBorders>
            <w:vAlign w:val="center"/>
            <w:hideMark/>
          </w:tcPr>
          <w:p w14:paraId="0E381D64"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6.38</w:t>
            </w:r>
          </w:p>
        </w:tc>
      </w:tr>
      <w:tr w:rsidR="00895C47" w:rsidRPr="00895C47" w14:paraId="220B9514" w14:textId="77777777" w:rsidTr="00FC5078">
        <w:trPr>
          <w:trHeight w:val="288"/>
        </w:trPr>
        <w:tc>
          <w:tcPr>
            <w:tcW w:w="948" w:type="dxa"/>
            <w:tcBorders>
              <w:top w:val="nil"/>
              <w:left w:val="single" w:sz="8" w:space="0" w:color="000000"/>
              <w:bottom w:val="single" w:sz="8" w:space="0" w:color="000000"/>
              <w:right w:val="single" w:sz="8" w:space="0" w:color="000000"/>
            </w:tcBorders>
            <w:vAlign w:val="center"/>
            <w:hideMark/>
          </w:tcPr>
          <w:p w14:paraId="49DA31F3"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238.1</w:t>
            </w:r>
          </w:p>
        </w:tc>
        <w:tc>
          <w:tcPr>
            <w:tcW w:w="948" w:type="dxa"/>
            <w:tcBorders>
              <w:top w:val="nil"/>
              <w:left w:val="nil"/>
              <w:bottom w:val="single" w:sz="8" w:space="0" w:color="000000"/>
              <w:right w:val="single" w:sz="8" w:space="0" w:color="000000"/>
            </w:tcBorders>
            <w:vAlign w:val="center"/>
            <w:hideMark/>
          </w:tcPr>
          <w:p w14:paraId="52BB0A99"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15.58</w:t>
            </w:r>
          </w:p>
        </w:tc>
        <w:tc>
          <w:tcPr>
            <w:tcW w:w="948" w:type="dxa"/>
            <w:tcBorders>
              <w:top w:val="nil"/>
              <w:left w:val="nil"/>
              <w:bottom w:val="single" w:sz="8" w:space="0" w:color="000000"/>
              <w:right w:val="single" w:sz="8" w:space="0" w:color="000000"/>
            </w:tcBorders>
            <w:vAlign w:val="center"/>
            <w:hideMark/>
          </w:tcPr>
          <w:p w14:paraId="6C9268D2"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15.96</w:t>
            </w:r>
          </w:p>
        </w:tc>
        <w:tc>
          <w:tcPr>
            <w:tcW w:w="949" w:type="dxa"/>
            <w:tcBorders>
              <w:top w:val="nil"/>
              <w:left w:val="nil"/>
              <w:bottom w:val="single" w:sz="8" w:space="0" w:color="000000"/>
              <w:right w:val="single" w:sz="8" w:space="0" w:color="000000"/>
            </w:tcBorders>
            <w:vAlign w:val="center"/>
            <w:hideMark/>
          </w:tcPr>
          <w:p w14:paraId="47CC26F1" w14:textId="7F5AC2E5"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16</w:t>
            </w:r>
            <w:r w:rsidR="00F6716B">
              <w:rPr>
                <w:rFonts w:ascii="Arial" w:eastAsia="等线" w:hAnsi="Arial" w:cs="Arial" w:hint="eastAsia"/>
                <w:color w:val="1F1F1F"/>
                <w:kern w:val="0"/>
                <w:sz w:val="22"/>
                <w:szCs w:val="22"/>
              </w:rPr>
              <w:t>.00</w:t>
            </w:r>
          </w:p>
        </w:tc>
        <w:tc>
          <w:tcPr>
            <w:tcW w:w="949" w:type="dxa"/>
            <w:tcBorders>
              <w:top w:val="nil"/>
              <w:left w:val="nil"/>
              <w:bottom w:val="single" w:sz="8" w:space="0" w:color="000000"/>
              <w:right w:val="single" w:sz="8" w:space="0" w:color="000000"/>
            </w:tcBorders>
            <w:vAlign w:val="center"/>
            <w:hideMark/>
          </w:tcPr>
          <w:p w14:paraId="7DFEBFB1"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15.76</w:t>
            </w:r>
          </w:p>
        </w:tc>
        <w:tc>
          <w:tcPr>
            <w:tcW w:w="949" w:type="dxa"/>
            <w:tcBorders>
              <w:top w:val="nil"/>
              <w:left w:val="nil"/>
              <w:bottom w:val="single" w:sz="8" w:space="0" w:color="000000"/>
              <w:right w:val="single" w:sz="8" w:space="0" w:color="000000"/>
            </w:tcBorders>
            <w:vAlign w:val="center"/>
            <w:hideMark/>
          </w:tcPr>
          <w:p w14:paraId="310CE8D4"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15.84</w:t>
            </w:r>
          </w:p>
        </w:tc>
        <w:tc>
          <w:tcPr>
            <w:tcW w:w="949" w:type="dxa"/>
            <w:tcBorders>
              <w:top w:val="nil"/>
              <w:left w:val="nil"/>
              <w:bottom w:val="single" w:sz="8" w:space="0" w:color="000000"/>
              <w:right w:val="single" w:sz="8" w:space="0" w:color="000000"/>
            </w:tcBorders>
            <w:vAlign w:val="center"/>
            <w:hideMark/>
          </w:tcPr>
          <w:p w14:paraId="574CECD9"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15.83</w:t>
            </w:r>
          </w:p>
        </w:tc>
        <w:tc>
          <w:tcPr>
            <w:tcW w:w="1288" w:type="dxa"/>
            <w:tcBorders>
              <w:top w:val="nil"/>
              <w:left w:val="nil"/>
              <w:bottom w:val="single" w:sz="8" w:space="0" w:color="000000"/>
              <w:right w:val="single" w:sz="8" w:space="0" w:color="000000"/>
            </w:tcBorders>
            <w:vAlign w:val="center"/>
            <w:hideMark/>
          </w:tcPr>
          <w:p w14:paraId="3D2726E3"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7.46</w:t>
            </w:r>
          </w:p>
        </w:tc>
      </w:tr>
      <w:tr w:rsidR="00895C47" w:rsidRPr="00895C47" w14:paraId="4FD02B75" w14:textId="77777777" w:rsidTr="00FC5078">
        <w:trPr>
          <w:trHeight w:val="288"/>
        </w:trPr>
        <w:tc>
          <w:tcPr>
            <w:tcW w:w="948" w:type="dxa"/>
            <w:tcBorders>
              <w:top w:val="nil"/>
              <w:left w:val="single" w:sz="8" w:space="0" w:color="000000"/>
              <w:bottom w:val="single" w:sz="8" w:space="0" w:color="000000"/>
              <w:right w:val="single" w:sz="8" w:space="0" w:color="000000"/>
            </w:tcBorders>
            <w:vAlign w:val="center"/>
            <w:hideMark/>
          </w:tcPr>
          <w:p w14:paraId="3162E61A"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186.5</w:t>
            </w:r>
          </w:p>
        </w:tc>
        <w:tc>
          <w:tcPr>
            <w:tcW w:w="948" w:type="dxa"/>
            <w:tcBorders>
              <w:top w:val="nil"/>
              <w:left w:val="nil"/>
              <w:bottom w:val="single" w:sz="8" w:space="0" w:color="000000"/>
              <w:right w:val="single" w:sz="8" w:space="0" w:color="000000"/>
            </w:tcBorders>
            <w:vAlign w:val="center"/>
            <w:hideMark/>
          </w:tcPr>
          <w:p w14:paraId="3A223203"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35.02</w:t>
            </w:r>
          </w:p>
        </w:tc>
        <w:tc>
          <w:tcPr>
            <w:tcW w:w="948" w:type="dxa"/>
            <w:tcBorders>
              <w:top w:val="nil"/>
              <w:left w:val="nil"/>
              <w:bottom w:val="single" w:sz="8" w:space="0" w:color="000000"/>
              <w:right w:val="single" w:sz="8" w:space="0" w:color="000000"/>
            </w:tcBorders>
            <w:vAlign w:val="center"/>
            <w:hideMark/>
          </w:tcPr>
          <w:p w14:paraId="4CE56A44"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34.76</w:t>
            </w:r>
          </w:p>
        </w:tc>
        <w:tc>
          <w:tcPr>
            <w:tcW w:w="949" w:type="dxa"/>
            <w:tcBorders>
              <w:top w:val="nil"/>
              <w:left w:val="nil"/>
              <w:bottom w:val="single" w:sz="8" w:space="0" w:color="000000"/>
              <w:right w:val="single" w:sz="8" w:space="0" w:color="000000"/>
            </w:tcBorders>
            <w:vAlign w:val="center"/>
            <w:hideMark/>
          </w:tcPr>
          <w:p w14:paraId="182A8FFE"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34.65</w:t>
            </w:r>
          </w:p>
        </w:tc>
        <w:tc>
          <w:tcPr>
            <w:tcW w:w="949" w:type="dxa"/>
            <w:tcBorders>
              <w:top w:val="nil"/>
              <w:left w:val="nil"/>
              <w:bottom w:val="single" w:sz="8" w:space="0" w:color="000000"/>
              <w:right w:val="single" w:sz="8" w:space="0" w:color="000000"/>
            </w:tcBorders>
            <w:vAlign w:val="center"/>
            <w:hideMark/>
          </w:tcPr>
          <w:p w14:paraId="33E2BC38"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34.87</w:t>
            </w:r>
          </w:p>
        </w:tc>
        <w:tc>
          <w:tcPr>
            <w:tcW w:w="949" w:type="dxa"/>
            <w:tcBorders>
              <w:top w:val="nil"/>
              <w:left w:val="nil"/>
              <w:bottom w:val="single" w:sz="8" w:space="0" w:color="000000"/>
              <w:right w:val="single" w:sz="8" w:space="0" w:color="000000"/>
            </w:tcBorders>
            <w:vAlign w:val="center"/>
            <w:hideMark/>
          </w:tcPr>
          <w:p w14:paraId="1C5B8BFC"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35.13</w:t>
            </w:r>
          </w:p>
        </w:tc>
        <w:tc>
          <w:tcPr>
            <w:tcW w:w="949" w:type="dxa"/>
            <w:tcBorders>
              <w:top w:val="nil"/>
              <w:left w:val="nil"/>
              <w:bottom w:val="single" w:sz="8" w:space="0" w:color="000000"/>
              <w:right w:val="single" w:sz="8" w:space="0" w:color="000000"/>
            </w:tcBorders>
            <w:vAlign w:val="center"/>
            <w:hideMark/>
          </w:tcPr>
          <w:p w14:paraId="7F15FBA4"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34.89</w:t>
            </w:r>
          </w:p>
        </w:tc>
        <w:tc>
          <w:tcPr>
            <w:tcW w:w="1288" w:type="dxa"/>
            <w:tcBorders>
              <w:top w:val="nil"/>
              <w:left w:val="nil"/>
              <w:bottom w:val="single" w:sz="8" w:space="0" w:color="000000"/>
              <w:right w:val="single" w:sz="8" w:space="0" w:color="000000"/>
            </w:tcBorders>
            <w:vAlign w:val="center"/>
            <w:hideMark/>
          </w:tcPr>
          <w:p w14:paraId="0963AC28" w14:textId="77777777" w:rsidR="00895C47" w:rsidRPr="00895C47" w:rsidRDefault="00895C47" w:rsidP="00FC5078">
            <w:pPr>
              <w:widowControl/>
              <w:jc w:val="center"/>
              <w:rPr>
                <w:rFonts w:ascii="Arial" w:eastAsia="等线" w:hAnsi="Arial" w:cs="Arial"/>
                <w:color w:val="1F1F1F"/>
                <w:kern w:val="0"/>
                <w:sz w:val="22"/>
                <w:szCs w:val="22"/>
              </w:rPr>
            </w:pPr>
            <w:r w:rsidRPr="00895C47">
              <w:rPr>
                <w:rFonts w:ascii="Arial" w:eastAsia="等线" w:hAnsi="Arial" w:cs="Arial"/>
                <w:color w:val="1F1F1F"/>
                <w:kern w:val="0"/>
                <w:sz w:val="22"/>
                <w:szCs w:val="22"/>
              </w:rPr>
              <w:t>1.84</w:t>
            </w:r>
          </w:p>
        </w:tc>
      </w:tr>
    </w:tbl>
    <w:p w14:paraId="4164663B" w14:textId="2FDE25FF" w:rsidR="007E6346" w:rsidRDefault="00370E89">
      <w:pPr>
        <w:spacing w:line="400" w:lineRule="exact"/>
      </w:pPr>
      <w:r>
        <w:rPr>
          <w:noProof/>
        </w:rPr>
        <w:drawing>
          <wp:anchor distT="0" distB="0" distL="114300" distR="114300" simplePos="0" relativeHeight="251661312" behindDoc="0" locked="0" layoutInCell="1" allowOverlap="1" wp14:anchorId="35FE7253" wp14:editId="41557AFB">
            <wp:simplePos x="0" y="0"/>
            <wp:positionH relativeFrom="column">
              <wp:posOffset>449580</wp:posOffset>
            </wp:positionH>
            <wp:positionV relativeFrom="paragraph">
              <wp:posOffset>332740</wp:posOffset>
            </wp:positionV>
            <wp:extent cx="4572000" cy="2743200"/>
            <wp:effectExtent l="0" t="0" r="0" b="0"/>
            <wp:wrapTopAndBottom/>
            <wp:docPr id="335743996" name="图表 1">
              <a:extLst xmlns:a="http://schemas.openxmlformats.org/drawingml/2006/main">
                <a:ext uri="{FF2B5EF4-FFF2-40B4-BE49-F238E27FC236}">
                  <a16:creationId xmlns:a16="http://schemas.microsoft.com/office/drawing/2014/main" id="{25E5460B-CE96-5E18-3071-659F225F6F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BA6264">
        <w:rPr>
          <w:rFonts w:hint="eastAsia"/>
        </w:rPr>
        <w:t>去除掉偏差较大的</w:t>
      </w:r>
      <w:r w:rsidR="000D380A">
        <w:rPr>
          <w:rFonts w:hint="eastAsia"/>
        </w:rPr>
        <w:t>3</w:t>
      </w:r>
      <w:r w:rsidR="000D380A">
        <w:rPr>
          <w:rFonts w:hint="eastAsia"/>
        </w:rPr>
        <w:t>，</w:t>
      </w:r>
      <w:r w:rsidR="00BA6264">
        <w:rPr>
          <w:rFonts w:hint="eastAsia"/>
        </w:rPr>
        <w:t>4</w:t>
      </w:r>
      <w:r w:rsidR="00BA6264">
        <w:rPr>
          <w:rFonts w:hint="eastAsia"/>
        </w:rPr>
        <w:t>，</w:t>
      </w:r>
      <w:r w:rsidR="00BA6264">
        <w:rPr>
          <w:rFonts w:hint="eastAsia"/>
        </w:rPr>
        <w:t>6</w:t>
      </w:r>
      <w:r w:rsidR="00BA6264">
        <w:rPr>
          <w:rFonts w:hint="eastAsia"/>
        </w:rPr>
        <w:t>组后</w:t>
      </w:r>
      <w:r w:rsidR="00E9200A">
        <w:rPr>
          <w:rFonts w:hint="eastAsia"/>
        </w:rPr>
        <w:t>用剩下</w:t>
      </w:r>
      <w:r w:rsidR="00E9200A">
        <w:rPr>
          <w:rFonts w:hint="eastAsia"/>
        </w:rPr>
        <w:t>6</w:t>
      </w:r>
      <w:r w:rsidR="00E9200A">
        <w:rPr>
          <w:rFonts w:hint="eastAsia"/>
        </w:rPr>
        <w:t>组数据</w:t>
      </w:r>
      <w:r w:rsidR="00BA6264">
        <w:rPr>
          <w:rFonts w:hint="eastAsia"/>
        </w:rPr>
        <w:t>作图如下</w:t>
      </w:r>
      <w:r w:rsidR="00C43089">
        <w:rPr>
          <w:rFonts w:hint="eastAsia"/>
        </w:rPr>
        <w:t>：</w:t>
      </w:r>
    </w:p>
    <w:p w14:paraId="5F99B405" w14:textId="3AB2F509" w:rsidR="00C43089" w:rsidRDefault="00370E89">
      <w:pPr>
        <w:spacing w:line="400" w:lineRule="exact"/>
      </w:pPr>
      <w:r>
        <w:rPr>
          <w:rFonts w:hint="eastAsia"/>
        </w:rPr>
        <w:t>拟合得到</w:t>
      </w:r>
      <w:r w:rsidR="007C263D">
        <w:rPr>
          <w:rFonts w:hint="eastAsia"/>
        </w:rPr>
        <w:t>:</w:t>
      </w:r>
    </w:p>
    <w:p w14:paraId="0BDE3FF5" w14:textId="69C08B69" w:rsidR="007C263D" w:rsidRPr="005875C7" w:rsidRDefault="007C263D">
      <w:pPr>
        <w:spacing w:line="400" w:lineRule="exact"/>
      </w:pPr>
      <m:oMathPara>
        <m:oMath>
          <m:r>
            <w:rPr>
              <w:rFonts w:ascii="Cambria Math" w:hAnsi="Cambria Math"/>
            </w:rPr>
            <m:t>e≈1.548 ×</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C</m:t>
          </m:r>
        </m:oMath>
      </m:oMathPara>
    </w:p>
    <w:p w14:paraId="5630FD33" w14:textId="2337602F" w:rsidR="005875C7" w:rsidRPr="005875C7" w:rsidRDefault="00000000" w:rsidP="005875C7">
      <w:pPr>
        <w:rPr>
          <w:iCs/>
        </w:rPr>
      </w:pPr>
      <m:oMathPara>
        <m:oMath>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e</m:t>
                      </m:r>
                    </m:e>
                    <m:sub>
                      <m:r>
                        <m:rPr>
                          <m:sty m:val="p"/>
                        </m:rPr>
                        <w:rPr>
                          <w:rFonts w:ascii="Cambria Math" w:hAnsi="Cambria Math" w:hint="eastAsia"/>
                        </w:rPr>
                        <m:t>理</m:t>
                      </m:r>
                    </m:sub>
                  </m:sSub>
                </m:e>
              </m:d>
            </m:num>
            <m:den>
              <m:sSub>
                <m:sSubPr>
                  <m:ctrlPr>
                    <w:rPr>
                      <w:rFonts w:ascii="Cambria Math" w:hAnsi="Cambria Math"/>
                      <w:i/>
                    </w:rPr>
                  </m:ctrlPr>
                </m:sSubPr>
                <m:e>
                  <m:r>
                    <w:rPr>
                      <w:rFonts w:ascii="Cambria Math" w:hAnsi="Cambria Math"/>
                    </w:rPr>
                    <m:t>e</m:t>
                  </m:r>
                </m:e>
                <m:sub>
                  <m:r>
                    <m:rPr>
                      <m:sty m:val="p"/>
                    </m:rPr>
                    <w:rPr>
                      <w:rFonts w:ascii="Cambria Math" w:hAnsi="Cambria Math" w:hint="eastAsia"/>
                    </w:rPr>
                    <m:t>理</m:t>
                  </m:r>
                </m:sub>
              </m:sSub>
            </m:den>
          </m:f>
          <m:r>
            <w:rPr>
              <w:rFonts w:ascii="Cambria Math" w:hAnsi="Cambria Math"/>
            </w:rPr>
            <m:t xml:space="preserve"> ×100% ≈3.37%</m:t>
          </m:r>
        </m:oMath>
      </m:oMathPara>
    </w:p>
    <w:p w14:paraId="43B2C019" w14:textId="582941C8" w:rsidR="007E6346" w:rsidRPr="00C43089" w:rsidRDefault="007E6346">
      <w:pPr>
        <w:spacing w:line="400" w:lineRule="exact"/>
      </w:pPr>
    </w:p>
    <w:p w14:paraId="3B8050AE" w14:textId="4A66BE55" w:rsidR="007E6346" w:rsidRDefault="007E6346">
      <w:pPr>
        <w:spacing w:line="400" w:lineRule="exact"/>
      </w:pPr>
    </w:p>
    <w:p w14:paraId="44A3F5A2" w14:textId="3A928E72" w:rsidR="007E6346" w:rsidRDefault="00000000">
      <w:pPr>
        <w:spacing w:line="400" w:lineRule="exact"/>
        <w:rPr>
          <w:rFonts w:ascii="黑体" w:eastAsia="黑体" w:hAnsi="黑体" w:hint="eastAsia"/>
          <w:b/>
        </w:rPr>
      </w:pPr>
      <w:r>
        <w:rPr>
          <w:rFonts w:ascii="黑体" w:eastAsia="黑体" w:hAnsi="黑体" w:hint="eastAsia"/>
          <w:b/>
        </w:rPr>
        <w:t>讨论与分析</w:t>
      </w:r>
    </w:p>
    <w:p w14:paraId="2FFA9DAA" w14:textId="1422CC0B" w:rsidR="00C8098C" w:rsidRDefault="001D6E08" w:rsidP="001D6E08">
      <w:pPr>
        <w:spacing w:line="400" w:lineRule="exact"/>
        <w:rPr>
          <w:rFonts w:hint="eastAsia"/>
        </w:rPr>
      </w:pPr>
      <w:r>
        <w:rPr>
          <w:rFonts w:hint="eastAsia"/>
        </w:rPr>
        <w:t xml:space="preserve">1. </w:t>
      </w:r>
      <w:r w:rsidRPr="001D6E08">
        <w:t>在测量平衡电压时，判定油滴</w:t>
      </w:r>
      <w:r w:rsidRPr="001D6E08">
        <w:t>“</w:t>
      </w:r>
      <w:r w:rsidRPr="001D6E08">
        <w:t>完全静止</w:t>
      </w:r>
      <w:r w:rsidRPr="001D6E08">
        <w:t>”</w:t>
      </w:r>
      <w:r w:rsidRPr="001D6E08">
        <w:t>存在主观视差</w:t>
      </w:r>
      <w:r w:rsidR="00801208">
        <w:rPr>
          <w:rFonts w:hint="eastAsia"/>
        </w:rPr>
        <w:t>，</w:t>
      </w:r>
      <w:r w:rsidR="005A1ED7">
        <w:rPr>
          <w:rFonts w:hint="eastAsia"/>
        </w:rPr>
        <w:t>且</w:t>
      </w:r>
      <w:r w:rsidR="00801208">
        <w:rPr>
          <w:rFonts w:hint="eastAsia"/>
        </w:rPr>
        <w:t>在一定电压范围内，油滴的运动状态变化很小</w:t>
      </w:r>
      <w:r w:rsidRPr="001D6E08">
        <w:t>。若油滴仍有微小的缓慢漂移，</w:t>
      </w:r>
      <w:r w:rsidR="00AD44D5">
        <w:rPr>
          <w:rFonts w:hint="eastAsia"/>
        </w:rPr>
        <w:t>将</w:t>
      </w:r>
      <w:r w:rsidRPr="001D6E08">
        <w:t>影响</w:t>
      </w:r>
      <w:r w:rsidRPr="001D6E08">
        <w:t>U</w:t>
      </w:r>
      <w:r w:rsidRPr="001D6E08">
        <w:t>的读数。</w:t>
      </w:r>
    </w:p>
    <w:p w14:paraId="689A834D" w14:textId="36D386AB" w:rsidR="001D6E08" w:rsidRPr="001D6E08" w:rsidRDefault="00C8098C" w:rsidP="001D6E08">
      <w:pPr>
        <w:spacing w:line="400" w:lineRule="exact"/>
      </w:pPr>
      <w:r>
        <w:rPr>
          <w:rFonts w:hint="eastAsia"/>
        </w:rPr>
        <w:t xml:space="preserve">2. </w:t>
      </w:r>
      <w:r w:rsidR="001D6E08" w:rsidRPr="001D6E08">
        <w:t>手动计时存在</w:t>
      </w:r>
      <w:r w:rsidR="0021759A">
        <w:rPr>
          <w:rFonts w:hint="eastAsia"/>
        </w:rPr>
        <w:t>不可避免</w:t>
      </w:r>
      <w:r w:rsidR="0026542A">
        <w:rPr>
          <w:rFonts w:hint="eastAsia"/>
        </w:rPr>
        <w:t>的</w:t>
      </w:r>
      <w:r w:rsidR="001D6E08" w:rsidRPr="001D6E08">
        <w:t>反应延迟，</w:t>
      </w:r>
      <w:r w:rsidR="0026542A">
        <w:rPr>
          <w:rFonts w:hint="eastAsia"/>
        </w:rPr>
        <w:t>且肉眼判断油滴是否通过格线存在主观误差。</w:t>
      </w:r>
      <w:r w:rsidR="0026542A" w:rsidRPr="001D6E08">
        <w:t xml:space="preserve"> </w:t>
      </w:r>
    </w:p>
    <w:p w14:paraId="0AAC1544" w14:textId="3606212F" w:rsidR="001D6E08" w:rsidRPr="006B7076" w:rsidRDefault="00CE6ADF" w:rsidP="001D6E08">
      <w:pPr>
        <w:spacing w:line="400" w:lineRule="exact"/>
        <w:rPr>
          <w:rFonts w:hint="eastAsia"/>
        </w:rPr>
      </w:pPr>
      <w:r>
        <w:rPr>
          <w:rFonts w:hint="eastAsia"/>
        </w:rPr>
        <w:t xml:space="preserve">3. </w:t>
      </w:r>
      <w:r w:rsidR="001D6E08" w:rsidRPr="001D6E08">
        <w:t>质量较小的油滴受空气分子无规则碰撞影响剧烈，</w:t>
      </w:r>
      <w:r>
        <w:rPr>
          <w:rFonts w:hint="eastAsia"/>
        </w:rPr>
        <w:t>存在布朗运动现象</w:t>
      </w:r>
      <w:r w:rsidR="006B7076">
        <w:rPr>
          <w:rFonts w:hint="eastAsia"/>
        </w:rPr>
        <w:t>。导致平衡电压的测定时，难以判断油滴是否完全静止</w:t>
      </w:r>
      <w:r w:rsidR="00203FD3">
        <w:rPr>
          <w:rFonts w:hint="eastAsia"/>
        </w:rPr>
        <w:t>，</w:t>
      </w:r>
      <w:r w:rsidR="00E37D8D">
        <w:rPr>
          <w:rFonts w:hint="eastAsia"/>
        </w:rPr>
        <w:t>且在控制油滴下落时，</w:t>
      </w:r>
      <w:r w:rsidR="003C00BF">
        <w:rPr>
          <w:rFonts w:hint="eastAsia"/>
        </w:rPr>
        <w:t>油滴</w:t>
      </w:r>
      <w:r w:rsidR="00E37D8D">
        <w:rPr>
          <w:rFonts w:hint="eastAsia"/>
        </w:rPr>
        <w:t>并不是完全的直线下落</w:t>
      </w:r>
      <w:r w:rsidR="00203FD3">
        <w:rPr>
          <w:rFonts w:hint="eastAsia"/>
        </w:rPr>
        <w:t>，</w:t>
      </w:r>
      <w:r w:rsidR="00E37D8D">
        <w:rPr>
          <w:rFonts w:hint="eastAsia"/>
        </w:rPr>
        <w:t>造成了</w:t>
      </w:r>
      <w:r w:rsidR="00203FD3">
        <w:rPr>
          <w:rFonts w:hint="eastAsia"/>
        </w:rPr>
        <w:t>一定程度</w:t>
      </w:r>
      <w:r w:rsidR="00E37D8D">
        <w:rPr>
          <w:rFonts w:hint="eastAsia"/>
        </w:rPr>
        <w:t>的误差。</w:t>
      </w:r>
    </w:p>
    <w:p w14:paraId="61131A32" w14:textId="5DE61AC1" w:rsidR="007E6346" w:rsidRPr="003C00BF" w:rsidRDefault="00EB500A">
      <w:pPr>
        <w:spacing w:line="400" w:lineRule="exact"/>
        <w:rPr>
          <w:rFonts w:hint="eastAsia"/>
        </w:rPr>
      </w:pPr>
      <w:r>
        <w:rPr>
          <w:rFonts w:hint="eastAsia"/>
        </w:rPr>
        <w:t xml:space="preserve">4. </w:t>
      </w:r>
      <w:r>
        <w:rPr>
          <w:rFonts w:hint="eastAsia"/>
        </w:rPr>
        <w:t>多种因素的叠加造成了出现几组数据误差偏大，应剔除误差偏大的数据再进行</w:t>
      </w:r>
      <w:r w:rsidR="00C234B8">
        <w:rPr>
          <w:rFonts w:hint="eastAsia"/>
        </w:rPr>
        <w:t>计算</w:t>
      </w:r>
      <w:r>
        <w:rPr>
          <w:rFonts w:hint="eastAsia"/>
        </w:rPr>
        <w:t>。</w:t>
      </w:r>
    </w:p>
    <w:p w14:paraId="34E0E1E8" w14:textId="77777777" w:rsidR="007E6346" w:rsidRDefault="007E6346">
      <w:pPr>
        <w:spacing w:line="400" w:lineRule="exact"/>
      </w:pPr>
    </w:p>
    <w:p w14:paraId="19943258" w14:textId="77777777" w:rsidR="00E303B3" w:rsidRDefault="00E303B3">
      <w:pPr>
        <w:spacing w:line="400" w:lineRule="exact"/>
      </w:pPr>
    </w:p>
    <w:p w14:paraId="776F8973" w14:textId="77777777" w:rsidR="00E303B3" w:rsidRDefault="00E303B3">
      <w:pPr>
        <w:spacing w:line="400" w:lineRule="exact"/>
      </w:pPr>
    </w:p>
    <w:p w14:paraId="48D2617B" w14:textId="77777777" w:rsidR="00E303B3" w:rsidRPr="00AB7F46" w:rsidRDefault="00E303B3">
      <w:pPr>
        <w:spacing w:line="400" w:lineRule="exact"/>
        <w:rPr>
          <w:rFonts w:hint="eastAsia"/>
        </w:rPr>
      </w:pPr>
    </w:p>
    <w:p w14:paraId="324750C8" w14:textId="1CB89291" w:rsidR="007E6346" w:rsidRPr="00E6244A" w:rsidRDefault="00E6244A">
      <w:pPr>
        <w:spacing w:line="400" w:lineRule="exact"/>
        <w:rPr>
          <w:rFonts w:ascii="黑体" w:eastAsia="黑体" w:hAnsi="黑体" w:hint="eastAsia"/>
          <w:b/>
        </w:rPr>
      </w:pPr>
      <w:r w:rsidRPr="00E6244A">
        <w:rPr>
          <w:rFonts w:ascii="黑体" w:eastAsia="黑体" w:hAnsi="黑体" w:hint="eastAsia"/>
          <w:b/>
        </w:rPr>
        <w:lastRenderedPageBreak/>
        <w:t>思考题</w:t>
      </w:r>
    </w:p>
    <w:p w14:paraId="6014F3FD" w14:textId="5618B857" w:rsidR="00E6244A" w:rsidRPr="00E6244A" w:rsidRDefault="00E6244A" w:rsidP="00E6244A">
      <w:r w:rsidRPr="00E6244A">
        <w:t>（</w:t>
      </w:r>
      <w:r w:rsidRPr="00E6244A">
        <w:t>1</w:t>
      </w:r>
      <w:r w:rsidRPr="00E6244A">
        <w:t>）在空气粘滞阻力与地球引力的合力作用下，油滴由静止开始下落，其速度与时间的函数关系为</w:t>
      </w:r>
      <w:r w:rsidRPr="00E6244A">
        <w:t xml:space="preserve"> </w:t>
      </w:r>
      <m:oMath>
        <m:r>
          <w:rPr>
            <w:rFonts w:ascii="Cambria Math" w:hAnsi="Cambria Math"/>
          </w:rPr>
          <m:t>v=</m:t>
        </m:r>
        <m:f>
          <m:fPr>
            <m:ctrlPr>
              <w:rPr>
                <w:rFonts w:ascii="Cambria Math" w:hAnsi="Cambria Math"/>
              </w:rPr>
            </m:ctrlPr>
          </m:fPr>
          <m:num>
            <m:r>
              <w:rPr>
                <w:rFonts w:ascii="Cambria Math" w:hAnsi="Cambria Math"/>
              </w:rPr>
              <m:t>mg</m:t>
            </m:r>
          </m:num>
          <m:den>
            <m:r>
              <w:rPr>
                <w:rFonts w:ascii="Cambria Math" w:hAnsi="Cambria Math"/>
              </w:rPr>
              <m:t>6πrη</m:t>
            </m:r>
          </m:den>
        </m:f>
        <m:d>
          <m:dPr>
            <m:ctrlPr>
              <w:rPr>
                <w:rFonts w:ascii="Cambria Math" w:hAnsi="Cambria Math"/>
                <w:i/>
              </w:rPr>
            </m:ctrlPr>
          </m:dPr>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6πrη</m:t>
                    </m:r>
                  </m:num>
                  <m:den>
                    <m:r>
                      <w:rPr>
                        <w:rFonts w:ascii="Cambria Math" w:hAnsi="Cambria Math"/>
                      </w:rPr>
                      <m:t>m</m:t>
                    </m:r>
                  </m:den>
                </m:f>
                <m:r>
                  <w:rPr>
                    <w:rFonts w:ascii="Cambria Math" w:hAnsi="Cambria Math"/>
                  </w:rPr>
                  <m:t>t</m:t>
                </m:r>
              </m:sup>
            </m:sSup>
          </m:e>
        </m:d>
      </m:oMath>
      <w:r w:rsidRPr="00E6244A">
        <w:t>，试估算油滴由静止加速到匀速速率的</w:t>
      </w:r>
      <w:r w:rsidRPr="00E6244A">
        <w:t xml:space="preserve"> 95% </w:t>
      </w:r>
      <w:r w:rsidRPr="00E6244A">
        <w:t>时，需多少时间？请写出计算过程。其中</w:t>
      </w:r>
      <w:r w:rsidRPr="00E6244A">
        <w:t xml:space="preserve"> </w:t>
      </w:r>
      <m:oMath>
        <m:r>
          <w:rPr>
            <w:rFonts w:ascii="Cambria Math" w:hAnsi="Cambria Math"/>
          </w:rPr>
          <m:t>r=8.0×</m:t>
        </m:r>
        <m:sSup>
          <m:sSupPr>
            <m:ctrlPr>
              <w:rPr>
                <w:rFonts w:ascii="Cambria Math" w:hAnsi="Cambria Math"/>
              </w:rPr>
            </m:ctrlPr>
          </m:sSupPr>
          <m:e>
            <m:r>
              <w:rPr>
                <w:rFonts w:ascii="Cambria Math" w:hAnsi="Cambria Math"/>
              </w:rPr>
              <m:t>10</m:t>
            </m:r>
          </m:e>
          <m:sup>
            <m:r>
              <w:rPr>
                <w:rFonts w:ascii="Cambria Math" w:hAnsi="Cambria Math"/>
              </w:rPr>
              <m:t>-6</m:t>
            </m:r>
          </m:sup>
        </m:sSup>
        <m:r>
          <m:rPr>
            <m:nor/>
          </m:rPr>
          <m:t>m</m:t>
        </m:r>
      </m:oMath>
      <w:r w:rsidRPr="00E6244A">
        <w:t>，</w:t>
      </w:r>
      <m:oMath>
        <m:r>
          <w:rPr>
            <w:rFonts w:ascii="Cambria Math" w:hAnsi="Cambria Math"/>
          </w:rPr>
          <m:t>m=2.0×</m:t>
        </m:r>
        <m:sSup>
          <m:sSupPr>
            <m:ctrlPr>
              <w:rPr>
                <w:rFonts w:ascii="Cambria Math" w:hAnsi="Cambria Math"/>
              </w:rPr>
            </m:ctrlPr>
          </m:sSupPr>
          <m:e>
            <m:r>
              <w:rPr>
                <w:rFonts w:ascii="Cambria Math" w:hAnsi="Cambria Math"/>
              </w:rPr>
              <m:t>10</m:t>
            </m:r>
          </m:e>
          <m:sup>
            <m:r>
              <w:rPr>
                <w:rFonts w:ascii="Cambria Math" w:hAnsi="Cambria Math"/>
              </w:rPr>
              <m:t>-15</m:t>
            </m:r>
          </m:sup>
        </m:sSup>
        <m:r>
          <m:rPr>
            <m:nor/>
          </m:rPr>
          <m:t>kg</m:t>
        </m:r>
      </m:oMath>
      <w:r w:rsidRPr="00E6244A">
        <w:t>。</w:t>
      </w:r>
    </w:p>
    <w:p w14:paraId="090D363B" w14:textId="4EF0A861" w:rsidR="00621A90" w:rsidRDefault="00E6244A" w:rsidP="0041111F">
      <w:r w:rsidRPr="00E6244A">
        <w:t>当时间</w:t>
      </w:r>
      <w:r w:rsidRPr="00E6244A">
        <w:t xml:space="preserve"> </w:t>
      </w:r>
      <m:oMath>
        <m:r>
          <w:rPr>
            <w:rFonts w:ascii="Cambria Math" w:hAnsi="Cambria Math"/>
          </w:rPr>
          <m:t>t</m:t>
        </m:r>
      </m:oMath>
      <w:r w:rsidRPr="00E6244A">
        <w:t xml:space="preserve"> </w:t>
      </w:r>
      <w:r w:rsidRPr="00E6244A">
        <w:t>趋于无穷大时，油滴达到最终的匀速速率</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6πrη</m:t>
            </m:r>
          </m:den>
        </m:f>
      </m:oMath>
      <w:r w:rsidRPr="00E6244A">
        <w:t>。</w:t>
      </w:r>
    </w:p>
    <w:p w14:paraId="2C2588E7" w14:textId="77777777" w:rsidR="00371209" w:rsidRDefault="00E6244A" w:rsidP="0041111F">
      <w:r w:rsidRPr="00E6244A">
        <w:t>当</w:t>
      </w:r>
      <w:r w:rsidRPr="00E6244A">
        <w:t xml:space="preserve"> </w:t>
      </w:r>
      <m:oMath>
        <m:r>
          <w:rPr>
            <w:rFonts w:ascii="Cambria Math" w:hAnsi="Cambria Math"/>
          </w:rPr>
          <m:t>v=0.95</m:t>
        </m:r>
        <m:sSub>
          <m:sSubPr>
            <m:ctrlPr>
              <w:rPr>
                <w:rFonts w:ascii="Cambria Math" w:hAnsi="Cambria Math"/>
              </w:rPr>
            </m:ctrlPr>
          </m:sSubPr>
          <m:e>
            <m:r>
              <w:rPr>
                <w:rFonts w:ascii="Cambria Math" w:hAnsi="Cambria Math"/>
              </w:rPr>
              <m:t>v</m:t>
            </m:r>
          </m:e>
          <m:sub>
            <m:r>
              <w:rPr>
                <w:rFonts w:ascii="Cambria Math" w:hAnsi="Cambria Math"/>
              </w:rPr>
              <m:t>T</m:t>
            </m:r>
          </m:sub>
        </m:sSub>
      </m:oMath>
      <w:r w:rsidRPr="00E6244A">
        <w:t xml:space="preserve"> </w:t>
      </w:r>
      <w:r w:rsidRPr="00E6244A">
        <w:t>时，方程可化为</w:t>
      </w:r>
      <w:r w:rsidRPr="00E6244A">
        <w:t xml:space="preserve"> </w:t>
      </w:r>
      <m:oMath>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6πrη</m:t>
                </m:r>
              </m:num>
              <m:den>
                <m:r>
                  <w:rPr>
                    <w:rFonts w:ascii="Cambria Math" w:hAnsi="Cambria Math"/>
                  </w:rPr>
                  <m:t>m</m:t>
                </m:r>
              </m:den>
            </m:f>
            <m:r>
              <w:rPr>
                <w:rFonts w:ascii="Cambria Math" w:hAnsi="Cambria Math"/>
              </w:rPr>
              <m:t>t</m:t>
            </m:r>
          </m:sup>
        </m:sSup>
        <m:r>
          <w:rPr>
            <w:rFonts w:ascii="Cambria Math" w:hAnsi="Cambria Math"/>
          </w:rPr>
          <m:t>=0.95</m:t>
        </m:r>
      </m:oMath>
      <w:r w:rsidRPr="00E6244A">
        <w:t>，即</w:t>
      </w:r>
      <w:r w:rsidRPr="00E6244A">
        <w:t xml:space="preserve"> </w:t>
      </w:r>
      <m:oMath>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6πrη</m:t>
                </m:r>
              </m:num>
              <m:den>
                <m:r>
                  <w:rPr>
                    <w:rFonts w:ascii="Cambria Math" w:hAnsi="Cambria Math"/>
                  </w:rPr>
                  <m:t>m</m:t>
                </m:r>
              </m:den>
            </m:f>
            <m:r>
              <w:rPr>
                <w:rFonts w:ascii="Cambria Math" w:hAnsi="Cambria Math"/>
              </w:rPr>
              <m:t>t</m:t>
            </m:r>
          </m:sup>
        </m:sSup>
        <m:r>
          <w:rPr>
            <w:rFonts w:ascii="Cambria Math" w:hAnsi="Cambria Math"/>
          </w:rPr>
          <m:t>=0.05</m:t>
        </m:r>
      </m:oMath>
      <w:r w:rsidRPr="00E6244A">
        <w:t>。</w:t>
      </w:r>
    </w:p>
    <w:p w14:paraId="72CDDB0F" w14:textId="77777777" w:rsidR="00320502" w:rsidRDefault="00371209" w:rsidP="0041111F">
      <w:r>
        <w:rPr>
          <w:rFonts w:hint="eastAsia"/>
        </w:rPr>
        <w:t>化简得</w:t>
      </w:r>
      <w:r w:rsidR="00E6244A" w:rsidRPr="00E6244A">
        <w:t xml:space="preserve"> </w:t>
      </w:r>
      <m:oMath>
        <m:r>
          <w:rPr>
            <w:rFonts w:ascii="Cambria Math" w:hAnsi="Cambria Math"/>
          </w:rPr>
          <m:t>t=-</m:t>
        </m:r>
        <m:f>
          <m:fPr>
            <m:ctrlPr>
              <w:rPr>
                <w:rFonts w:ascii="Cambria Math" w:hAnsi="Cambria Math"/>
              </w:rPr>
            </m:ctrlPr>
          </m:fPr>
          <m:num>
            <m:r>
              <w:rPr>
                <w:rFonts w:ascii="Cambria Math" w:hAnsi="Cambria Math"/>
              </w:rPr>
              <m:t>m</m:t>
            </m:r>
            <m:r>
              <m:rPr>
                <m:sty m:val="p"/>
              </m:rPr>
              <w:rPr>
                <w:rFonts w:ascii="Cambria Math" w:hAnsi="Cambria Math"/>
              </w:rPr>
              <m:t>ln</m:t>
            </m:r>
            <m:r>
              <w:rPr>
                <w:rFonts w:ascii="Cambria Math" w:hAnsi="Cambria Math"/>
              </w:rPr>
              <m:t>⁡(0.05)</m:t>
            </m:r>
          </m:num>
          <m:den>
            <m:r>
              <w:rPr>
                <w:rFonts w:ascii="Cambria Math" w:hAnsi="Cambria Math"/>
              </w:rPr>
              <m:t>6πrη</m:t>
            </m:r>
          </m:den>
        </m:f>
      </m:oMath>
      <w:r w:rsidR="00E6244A" w:rsidRPr="00E6244A">
        <w:t>。</w:t>
      </w:r>
    </w:p>
    <w:p w14:paraId="4D562B94" w14:textId="77777777" w:rsidR="00777020" w:rsidRDefault="00E6244A" w:rsidP="0041111F">
      <w:r w:rsidRPr="00E6244A">
        <w:t>代入数据计算可得</w:t>
      </w:r>
      <w:r w:rsidRPr="00E6244A">
        <w:t xml:space="preserve"> </w:t>
      </w:r>
      <m:oMath>
        <m:r>
          <w:rPr>
            <w:rFonts w:ascii="Cambria Math" w:hAnsi="Cambria Math"/>
          </w:rPr>
          <m:t>t=-</m:t>
        </m:r>
        <m:f>
          <m:fPr>
            <m:ctrlPr>
              <w:rPr>
                <w:rFonts w:ascii="Cambria Math" w:hAnsi="Cambria Math"/>
              </w:rPr>
            </m:ctrlPr>
          </m:fPr>
          <m:num>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-15</m:t>
                </m:r>
              </m:sup>
            </m:sSup>
            <m:r>
              <w:rPr>
                <w:rFonts w:ascii="Cambria Math" w:hAnsi="Cambria Math"/>
              </w:rPr>
              <m:t>×(-2.996)</m:t>
            </m:r>
          </m:num>
          <m:den>
            <m:r>
              <w:rPr>
                <w:rFonts w:ascii="Cambria Math" w:hAnsi="Cambria Math"/>
              </w:rPr>
              <m:t>6×3.14×8.0×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×1.83×</m:t>
            </m:r>
            <m:sSup>
              <m:sSupPr>
                <m:ctrlPr>
                  <w:rPr>
                    <w:rFonts w:ascii="Cambria Math" w:hAnsi="Cambria Math"/>
                  </w:rPr>
                </m:ctrlPr>
              </m:sSupPr>
              <m:e>
                <m:r>
                  <w:rPr>
                    <w:rFonts w:ascii="Cambria Math" w:hAnsi="Cambria Math"/>
                  </w:rPr>
                  <m:t>10</m:t>
                </m:r>
              </m:e>
              <m:sup>
                <m:r>
                  <w:rPr>
                    <w:rFonts w:ascii="Cambria Math" w:hAnsi="Cambria Math"/>
                  </w:rPr>
                  <m:t>-5</m:t>
                </m:r>
              </m:sup>
            </m:sSup>
          </m:den>
        </m:f>
        <m:r>
          <w:rPr>
            <w:rFonts w:ascii="Cambria Math" w:hAnsi="Cambria Math"/>
          </w:rPr>
          <m:t>≈2.17×</m:t>
        </m:r>
        <m:sSup>
          <m:sSupPr>
            <m:ctrlPr>
              <w:rPr>
                <w:rFonts w:ascii="Cambria Math" w:hAnsi="Cambria Math"/>
              </w:rPr>
            </m:ctrlPr>
          </m:sSupPr>
          <m:e>
            <m:r>
              <w:rPr>
                <w:rFonts w:ascii="Cambria Math" w:hAnsi="Cambria Math"/>
              </w:rPr>
              <m:t>10</m:t>
            </m:r>
          </m:e>
          <m:sup>
            <m:r>
              <w:rPr>
                <w:rFonts w:ascii="Cambria Math" w:hAnsi="Cambria Math"/>
              </w:rPr>
              <m:t>-6</m:t>
            </m:r>
          </m:sup>
        </m:sSup>
        <m:r>
          <m:rPr>
            <m:nor/>
          </m:rPr>
          <m:t>s</m:t>
        </m:r>
      </m:oMath>
      <w:r w:rsidRPr="00E6244A">
        <w:t>。</w:t>
      </w:r>
    </w:p>
    <w:p w14:paraId="1EE12979" w14:textId="3AD6610E" w:rsidR="00E6244A" w:rsidRDefault="00E6244A" w:rsidP="0041111F">
      <w:r w:rsidRPr="00E6244A">
        <w:t>由此可见，油滴在极短的时间内就能达到匀速状态</w:t>
      </w:r>
      <w:r w:rsidR="00FC0F59">
        <w:rPr>
          <w:rFonts w:hint="eastAsia"/>
        </w:rPr>
        <w:t>。</w:t>
      </w:r>
    </w:p>
    <w:p w14:paraId="38B5B123" w14:textId="77777777" w:rsidR="00E64B08" w:rsidRPr="00E6244A" w:rsidRDefault="00E64B08" w:rsidP="0041111F"/>
    <w:p w14:paraId="3F00C466" w14:textId="77777777" w:rsidR="00E6244A" w:rsidRPr="00E6244A" w:rsidRDefault="00E6244A" w:rsidP="00E6244A">
      <w:pPr>
        <w:spacing w:line="400" w:lineRule="exact"/>
      </w:pPr>
      <w:r w:rsidRPr="00E6244A">
        <w:t>（</w:t>
      </w:r>
      <w:r w:rsidRPr="00E6244A">
        <w:t>2</w:t>
      </w:r>
      <w:r w:rsidRPr="00E6244A">
        <w:t>）在静态平衡法油滴电量的公式推导过程中，本实验作了哪些简化处理？试说明为什么要作这些简化处理？</w:t>
      </w:r>
    </w:p>
    <w:p w14:paraId="1B7B54CC" w14:textId="5A9E5657" w:rsidR="00E6244A" w:rsidRDefault="00E6244A" w:rsidP="00EB2BC3">
      <w:pPr>
        <w:spacing w:line="400" w:lineRule="exact"/>
        <w:ind w:firstLine="420"/>
      </w:pPr>
      <w:r w:rsidRPr="00E6244A">
        <w:t>忽略了空气浮力的影响，并将油滴视为在连续介质中运动的理想球体，同时在初次计算半径</w:t>
      </w:r>
      <w:r w:rsidRPr="00E6244A">
        <w:t xml:space="preserve"> </w:t>
      </w:r>
      <m:oMath>
        <m:r>
          <w:rPr>
            <w:rFonts w:ascii="Cambria Math" w:hAnsi="Cambria Math"/>
          </w:rPr>
          <m:t>a</m:t>
        </m:r>
      </m:oMath>
      <w:r w:rsidRPr="00E6244A">
        <w:t xml:space="preserve"> </w:t>
      </w:r>
      <w:r w:rsidRPr="00E6244A">
        <w:t>时未考虑斯托克斯定律的修正项。进行这些简化的主要原因是油的密度远大于空气密度，浮力对合力的贡献极小，忽略它可以极大程度地简化平衡方程和最终电量的计算公式，使物理模型更加直观。</w:t>
      </w:r>
    </w:p>
    <w:p w14:paraId="1EE02422" w14:textId="77777777" w:rsidR="00286870" w:rsidRPr="00E6244A" w:rsidRDefault="00286870" w:rsidP="00EB2BC3">
      <w:pPr>
        <w:spacing w:line="400" w:lineRule="exact"/>
        <w:ind w:firstLine="420"/>
      </w:pPr>
    </w:p>
    <w:p w14:paraId="36FA42BD" w14:textId="77777777" w:rsidR="00E6244A" w:rsidRPr="00E6244A" w:rsidRDefault="00E6244A" w:rsidP="00E6244A">
      <w:pPr>
        <w:spacing w:line="400" w:lineRule="exact"/>
      </w:pPr>
      <w:r w:rsidRPr="00E6244A">
        <w:t>（</w:t>
      </w:r>
      <w:r w:rsidRPr="00E6244A">
        <w:t>3</w:t>
      </w:r>
      <w:r w:rsidRPr="00E6244A">
        <w:t>）若考虑空气浮力对油滴的作用，分析对实验结果的影响。</w:t>
      </w:r>
    </w:p>
    <w:p w14:paraId="39DF1065" w14:textId="38D1D897" w:rsidR="00E6244A" w:rsidRPr="00E6244A" w:rsidRDefault="00E6244A" w:rsidP="00BF4B28">
      <w:pPr>
        <w:spacing w:line="400" w:lineRule="exact"/>
        <w:ind w:firstLine="420"/>
      </w:pPr>
      <w:r w:rsidRPr="00E6244A">
        <w:t>如果考虑空气浮力，油滴在下落时受到的实际向下合力将变为</w:t>
      </w:r>
      <w:r w:rsidRPr="00E6244A">
        <w:t xml:space="preserve"> </w:t>
      </w:r>
      <m:oMath>
        <m:r>
          <w:rPr>
            <w:rFonts w:ascii="Cambria Math" w:hAnsi="Cambria Math"/>
          </w:rPr>
          <m:t>mg-</m:t>
        </m:r>
        <m:sSub>
          <m:sSubPr>
            <m:ctrlPr>
              <w:rPr>
                <w:rFonts w:ascii="Cambria Math" w:hAnsi="Cambria Math"/>
              </w:rPr>
            </m:ctrlPr>
          </m:sSubPr>
          <m:e>
            <m:r>
              <w:rPr>
                <w:rFonts w:ascii="Cambria Math" w:hAnsi="Cambria Math"/>
              </w:rPr>
              <m:t>ρ</m:t>
            </m:r>
          </m:e>
          <m:sub>
            <m:r>
              <w:rPr>
                <w:rFonts w:ascii="Cambria Math" w:hAnsi="Cambria Math"/>
              </w:rPr>
              <m:t>air</m:t>
            </m:r>
          </m:sub>
        </m:sSub>
        <m:r>
          <w:rPr>
            <w:rFonts w:ascii="Cambria Math" w:hAnsi="Cambria Math"/>
          </w:rPr>
          <m:t>Vg</m:t>
        </m:r>
      </m:oMath>
      <w:r w:rsidR="00FD72BA">
        <w:rPr>
          <w:rFonts w:hint="eastAsia"/>
        </w:rPr>
        <w:t>。</w:t>
      </w:r>
      <w:r w:rsidRPr="00E6244A">
        <w:t>这意味着在达到平衡时，实际需要的静电力减小了，即</w:t>
      </w:r>
      <w:r w:rsidRPr="00E6244A">
        <w:t xml:space="preserve"> </w:t>
      </w:r>
      <m:oMath>
        <m:r>
          <w:rPr>
            <w:rFonts w:ascii="Cambria Math" w:hAnsi="Cambria Math"/>
          </w:rPr>
          <m:t>QE=(m-</m:t>
        </m:r>
        <m:sSub>
          <m:sSubPr>
            <m:ctrlPr>
              <w:rPr>
                <w:rFonts w:ascii="Cambria Math" w:hAnsi="Cambria Math"/>
              </w:rPr>
            </m:ctrlPr>
          </m:sSubPr>
          <m:e>
            <m:r>
              <w:rPr>
                <w:rFonts w:ascii="Cambria Math" w:hAnsi="Cambria Math"/>
              </w:rPr>
              <m:t>ρ</m:t>
            </m:r>
          </m:e>
          <m:sub>
            <m:r>
              <w:rPr>
                <w:rFonts w:ascii="Cambria Math" w:hAnsi="Cambria Math"/>
              </w:rPr>
              <m:t>air</m:t>
            </m:r>
          </m:sub>
        </m:sSub>
        <m:r>
          <w:rPr>
            <w:rFonts w:ascii="Cambria Math" w:hAnsi="Cambria Math"/>
          </w:rPr>
          <m:t>V)g</m:t>
        </m:r>
      </m:oMath>
      <w:r w:rsidRPr="00E6244A">
        <w:t>。如果我们在计算中依旧使用不带浮力项的简化公式</w:t>
      </w:r>
      <w:r w:rsidRPr="00E6244A">
        <w:t xml:space="preserve"> </w:t>
      </w:r>
      <m:oMath>
        <m:r>
          <w:rPr>
            <w:rFonts w:ascii="Cambria Math" w:hAnsi="Cambria Math"/>
          </w:rPr>
          <m:t>Q=mgd/U</m:t>
        </m:r>
      </m:oMath>
      <w:r w:rsidRPr="00E6244A">
        <w:t>，那么所得到的电荷量</w:t>
      </w:r>
      <w:r w:rsidRPr="00E6244A">
        <w:t xml:space="preserve"> </w:t>
      </w:r>
      <m:oMath>
        <m:r>
          <w:rPr>
            <w:rFonts w:ascii="Cambria Math" w:hAnsi="Cambria Math"/>
          </w:rPr>
          <m:t>Q</m:t>
        </m:r>
      </m:oMath>
      <w:r w:rsidRPr="00E6244A">
        <w:t xml:space="preserve"> </w:t>
      </w:r>
      <w:r w:rsidRPr="00E6244A">
        <w:t>实际上会比真实值偏大，因为该公式错误地将抵消浮力的那部分电场力也归结为抵消全部重力的结果。</w:t>
      </w:r>
    </w:p>
    <w:p w14:paraId="332564C8" w14:textId="77777777" w:rsidR="005E69E2" w:rsidRDefault="005E69E2" w:rsidP="00E6244A">
      <w:pPr>
        <w:spacing w:line="400" w:lineRule="exact"/>
      </w:pPr>
    </w:p>
    <w:p w14:paraId="2BD241A1" w14:textId="51E0ABA3" w:rsidR="00E6244A" w:rsidRPr="00E6244A" w:rsidRDefault="00E6244A" w:rsidP="00E6244A">
      <w:pPr>
        <w:spacing w:line="400" w:lineRule="exact"/>
      </w:pPr>
      <w:r w:rsidRPr="00E6244A">
        <w:t>（</w:t>
      </w:r>
      <w:r w:rsidRPr="00E6244A">
        <w:t>4</w:t>
      </w:r>
      <w:r w:rsidRPr="00E6244A">
        <w:t>）请分析油滴大小、带电量与平衡电压和下落时间的关系。</w:t>
      </w:r>
    </w:p>
    <w:p w14:paraId="3C2C9049" w14:textId="16D7F04E" w:rsidR="00E6244A" w:rsidRPr="00E6244A" w:rsidRDefault="00E6244A" w:rsidP="00A133ED">
      <w:pPr>
        <w:ind w:firstLine="420"/>
      </w:pPr>
      <w:r w:rsidRPr="00E6244A">
        <w:t>根据平衡方程</w:t>
      </w:r>
      <w:r w:rsidRPr="00E6244A">
        <w:t xml:space="preserve"> </w:t>
      </w:r>
      <m:oMath>
        <m:r>
          <w:rPr>
            <w:rFonts w:ascii="Cambria Math" w:hAnsi="Cambria Math"/>
          </w:rPr>
          <m:t>Q</m:t>
        </m:r>
        <m:f>
          <m:fPr>
            <m:ctrlPr>
              <w:rPr>
                <w:rFonts w:ascii="Cambria Math" w:hAnsi="Cambria Math"/>
              </w:rPr>
            </m:ctrlPr>
          </m:fPr>
          <m:num>
            <m:r>
              <w:rPr>
                <w:rFonts w:ascii="Cambria Math" w:hAnsi="Cambria Math"/>
              </w:rPr>
              <m:t>U</m:t>
            </m:r>
          </m:num>
          <m:den>
            <m:r>
              <w:rPr>
                <w:rFonts w:ascii="Cambria Math" w:hAnsi="Cambria Math"/>
              </w:rPr>
              <m:t>d</m:t>
            </m:r>
          </m:den>
        </m:f>
        <m:r>
          <w:rPr>
            <w:rFonts w:ascii="Cambria Math" w:hAnsi="Cambria Math"/>
          </w:rPr>
          <m:t>=mg</m:t>
        </m:r>
      </m:oMath>
      <w:r w:rsidRPr="00E6244A">
        <w:t xml:space="preserve"> </w:t>
      </w:r>
      <w:r w:rsidRPr="00E6244A">
        <w:t>和斯托克斯定律可知，油滴的质量</w:t>
      </w:r>
      <w:r w:rsidRPr="00E6244A">
        <w:t xml:space="preserve"> </w:t>
      </w:r>
      <m:oMath>
        <m:r>
          <w:rPr>
            <w:rFonts w:ascii="Cambria Math" w:hAnsi="Cambria Math"/>
          </w:rPr>
          <m:t>m</m:t>
        </m:r>
      </m:oMath>
      <w:r w:rsidRPr="00E6244A">
        <w:t xml:space="preserve"> </w:t>
      </w:r>
      <w:r w:rsidRPr="00E6244A">
        <w:t>与半径的立方</w:t>
      </w:r>
      <w:r w:rsidRPr="00E6244A">
        <w:t xml:space="preserve"> </w:t>
      </w:r>
      <m:oMath>
        <m:sSup>
          <m:sSupPr>
            <m:ctrlPr>
              <w:rPr>
                <w:rFonts w:ascii="Cambria Math" w:hAnsi="Cambria Math"/>
                <w:i/>
              </w:rPr>
            </m:ctrlPr>
          </m:sSupPr>
          <m:e>
            <m:r>
              <w:rPr>
                <w:rFonts w:ascii="Cambria Math" w:hAnsi="Cambria Math"/>
              </w:rPr>
              <m:t>a</m:t>
            </m:r>
          </m:e>
          <m:sup>
            <m:r>
              <w:rPr>
                <w:rFonts w:ascii="Cambria Math" w:hAnsi="Cambria Math"/>
              </w:rPr>
              <m:t>3</m:t>
            </m:r>
          </m:sup>
        </m:sSup>
      </m:oMath>
      <w:r w:rsidRPr="00E6244A">
        <w:t xml:space="preserve"> </w:t>
      </w:r>
      <w:r w:rsidRPr="00E6244A">
        <w:t>成正比，而平衡电压</w:t>
      </w:r>
      <w:r w:rsidRPr="00E6244A">
        <w:t xml:space="preserve"> </w:t>
      </w:r>
      <m:oMath>
        <m:r>
          <w:rPr>
            <w:rFonts w:ascii="Cambria Math" w:hAnsi="Cambria Math"/>
          </w:rPr>
          <m:t>U</m:t>
        </m:r>
      </m:oMath>
      <w:r w:rsidRPr="00E6244A">
        <w:t xml:space="preserve"> </w:t>
      </w:r>
      <w:r w:rsidRPr="00E6244A">
        <w:t>与</w:t>
      </w:r>
      <w:r w:rsidRPr="00E6244A">
        <w:t xml:space="preserve"> </w:t>
      </w:r>
      <m:oMath>
        <m:r>
          <w:rPr>
            <w:rFonts w:ascii="Cambria Math" w:hAnsi="Cambria Math"/>
          </w:rPr>
          <m:t>m</m:t>
        </m:r>
        <m:r>
          <m:rPr>
            <m:lit/>
          </m:rPr>
          <w:rPr>
            <w:rFonts w:ascii="Cambria Math" w:hAnsi="Cambria Math"/>
          </w:rPr>
          <m:t>/</m:t>
        </m:r>
        <m:r>
          <w:rPr>
            <w:rFonts w:ascii="Cambria Math" w:hAnsi="Cambria Math"/>
          </w:rPr>
          <m:t>Q</m:t>
        </m:r>
      </m:oMath>
      <w:r w:rsidRPr="00E6244A">
        <w:t xml:space="preserve"> </w:t>
      </w:r>
      <w:r w:rsidRPr="00E6244A">
        <w:t>成正比。对于带电量</w:t>
      </w:r>
      <w:r w:rsidRPr="00E6244A">
        <w:t xml:space="preserve"> </w:t>
      </w:r>
      <m:oMath>
        <m:r>
          <w:rPr>
            <w:rFonts w:ascii="Cambria Math" w:hAnsi="Cambria Math"/>
          </w:rPr>
          <m:t>Q</m:t>
        </m:r>
      </m:oMath>
      <w:r w:rsidRPr="00E6244A">
        <w:t xml:space="preserve"> </w:t>
      </w:r>
      <w:r w:rsidRPr="00E6244A">
        <w:t>相同的油滴，半径越大的油滴质量越大，所需的平衡电压</w:t>
      </w:r>
      <w:r w:rsidRPr="00E6244A">
        <w:t xml:space="preserve"> </w:t>
      </w:r>
      <m:oMath>
        <m:r>
          <w:rPr>
            <w:rFonts w:ascii="Cambria Math" w:hAnsi="Cambria Math"/>
          </w:rPr>
          <m:t>U</m:t>
        </m:r>
      </m:oMath>
      <w:r w:rsidRPr="00E6244A">
        <w:t xml:space="preserve"> </w:t>
      </w:r>
      <w:r w:rsidRPr="00E6244A">
        <w:t>就越高；反之，若电压固定，电荷量越大的油滴可以支撑更重的质量，即半径可以更大。同时，油滴下落时间</w:t>
      </w:r>
      <w:r w:rsidRPr="00E6244A">
        <w:t xml:space="preserve"> </w:t>
      </w:r>
      <m:oMath>
        <m:r>
          <w:rPr>
            <w:rFonts w:ascii="Cambria Math" w:hAnsi="Cambria Math"/>
          </w:rPr>
          <m:t>t</m:t>
        </m:r>
      </m:oMath>
      <w:r w:rsidRPr="00E6244A">
        <w:t xml:space="preserve"> </w:t>
      </w:r>
      <w:r w:rsidRPr="00E6244A">
        <w:t>与速度</w:t>
      </w:r>
      <w:r w:rsidRPr="00E6244A">
        <w:t xml:space="preserve"> </w:t>
      </w:r>
      <m:oMath>
        <m:sSub>
          <m:sSubPr>
            <m:ctrlPr>
              <w:rPr>
                <w:rFonts w:ascii="Cambria Math" w:hAnsi="Cambria Math"/>
              </w:rPr>
            </m:ctrlPr>
          </m:sSubPr>
          <m:e>
            <m:r>
              <w:rPr>
                <w:rFonts w:ascii="Cambria Math" w:hAnsi="Cambria Math"/>
              </w:rPr>
              <m:t>v</m:t>
            </m:r>
          </m:e>
          <m:sub>
            <m:r>
              <w:rPr>
                <w:rFonts w:ascii="Cambria Math" w:hAnsi="Cambria Math"/>
              </w:rPr>
              <m:t>g</m:t>
            </m:r>
          </m:sub>
        </m:sSub>
      </m:oMath>
      <w:r w:rsidRPr="00E6244A">
        <w:t xml:space="preserve"> </w:t>
      </w:r>
      <w:r w:rsidRPr="00E6244A">
        <w:t>成反比，而</w:t>
      </w:r>
      <w:r w:rsidRPr="00E6244A">
        <w:t xml:space="preserve"> </w:t>
      </w:r>
      <m:oMath>
        <m:sSub>
          <m:sSubPr>
            <m:ctrlPr>
              <w:rPr>
                <w:rFonts w:ascii="Cambria Math" w:hAnsi="Cambria Math"/>
              </w:rPr>
            </m:ctrlPr>
          </m:sSubPr>
          <m:e>
            <m:r>
              <w:rPr>
                <w:rFonts w:ascii="Cambria Math" w:hAnsi="Cambria Math"/>
              </w:rPr>
              <m:t>v</m:t>
            </m:r>
          </m:e>
          <m:sub>
            <m:r>
              <w:rPr>
                <w:rFonts w:ascii="Cambria Math" w:hAnsi="Cambria Math"/>
              </w:rPr>
              <m:t>g</m:t>
            </m:r>
          </m:sub>
        </m:sSub>
      </m:oMath>
      <w:r w:rsidRPr="00E6244A">
        <w:t xml:space="preserve"> </w:t>
      </w:r>
      <w:r w:rsidRPr="00E6244A">
        <w:t>随半径</w:t>
      </w:r>
      <w:r w:rsidRPr="00E6244A">
        <w:t xml:space="preserve"> </w:t>
      </w:r>
      <m:oMath>
        <m:r>
          <w:rPr>
            <w:rFonts w:ascii="Cambria Math" w:hAnsi="Cambria Math"/>
          </w:rPr>
          <m:t>a</m:t>
        </m:r>
      </m:oMath>
      <w:r w:rsidRPr="00E6244A">
        <w:t xml:space="preserve"> </w:t>
      </w:r>
      <w:r w:rsidRPr="00E6244A">
        <w:t>的平方增大，因此较大的油滴下落速度更快，对应的下落时间</w:t>
      </w:r>
      <w:r w:rsidRPr="00E6244A">
        <w:t xml:space="preserve"> </w:t>
      </w:r>
      <m:oMath>
        <m:r>
          <w:rPr>
            <w:rFonts w:ascii="Cambria Math" w:hAnsi="Cambria Math"/>
          </w:rPr>
          <m:t>t</m:t>
        </m:r>
      </m:oMath>
      <w:r w:rsidRPr="00E6244A">
        <w:t xml:space="preserve"> </w:t>
      </w:r>
      <w:r w:rsidRPr="00E6244A">
        <w:t>就越短。</w:t>
      </w:r>
    </w:p>
    <w:p w14:paraId="74F2D7C7" w14:textId="77777777" w:rsidR="007E6346" w:rsidRPr="00E6244A" w:rsidRDefault="007E6346">
      <w:pPr>
        <w:spacing w:line="400" w:lineRule="exact"/>
      </w:pPr>
    </w:p>
    <w:p w14:paraId="234CE64E" w14:textId="77777777" w:rsidR="007E6346" w:rsidRDefault="00000000">
      <w:pPr>
        <w:spacing w:line="400" w:lineRule="exact"/>
        <w:rPr>
          <w:rFonts w:ascii="黑体" w:eastAsia="黑体" w:hAnsi="黑体" w:hint="eastAsia"/>
          <w:b/>
        </w:rPr>
      </w:pPr>
      <w:r>
        <w:rPr>
          <w:rFonts w:ascii="黑体" w:eastAsia="黑体" w:hAnsi="黑体" w:hint="eastAsia"/>
          <w:b/>
        </w:rPr>
        <w:t>实验结论</w:t>
      </w:r>
    </w:p>
    <w:p w14:paraId="2AEDF2F5" w14:textId="4086E732" w:rsidR="007E6346" w:rsidRDefault="00660A04">
      <w:pPr>
        <w:spacing w:line="400" w:lineRule="exact"/>
        <w:rPr>
          <w:rFonts w:hint="eastAsia"/>
        </w:rPr>
      </w:pPr>
      <w:r>
        <w:tab/>
      </w:r>
      <w:r>
        <w:rPr>
          <w:rFonts w:hint="eastAsia"/>
        </w:rPr>
        <w:t>在误差允许的范围内，实验测得的电子电荷量与理论值基本相符，且实验观测</w:t>
      </w:r>
      <w:r w:rsidRPr="00660A04">
        <w:rPr>
          <w:rFonts w:hint="eastAsia"/>
        </w:rPr>
        <w:t>到的</w:t>
      </w:r>
      <w:r>
        <w:rPr>
          <w:rFonts w:hint="eastAsia"/>
        </w:rPr>
        <w:t>电荷</w:t>
      </w:r>
      <w:r w:rsidRPr="00660A04">
        <w:rPr>
          <w:rFonts w:hint="eastAsia"/>
        </w:rPr>
        <w:t>量分布呈</w:t>
      </w:r>
      <w:r>
        <w:rPr>
          <w:rFonts w:hint="eastAsia"/>
        </w:rPr>
        <w:t>现</w:t>
      </w:r>
      <w:r w:rsidR="00FD4EDD">
        <w:rPr>
          <w:rFonts w:hint="eastAsia"/>
        </w:rPr>
        <w:t>较为</w:t>
      </w:r>
      <w:r>
        <w:rPr>
          <w:rFonts w:hint="eastAsia"/>
        </w:rPr>
        <w:t>明显</w:t>
      </w:r>
      <w:r w:rsidRPr="00660A04">
        <w:rPr>
          <w:rFonts w:hint="eastAsia"/>
        </w:rPr>
        <w:t>的量子化</w:t>
      </w:r>
      <w:r>
        <w:rPr>
          <w:rFonts w:hint="eastAsia"/>
        </w:rPr>
        <w:t>特征</w:t>
      </w:r>
      <w:r w:rsidRPr="00660A04">
        <w:rPr>
          <w:rFonts w:hint="eastAsia"/>
        </w:rPr>
        <w:t>，</w:t>
      </w:r>
      <w:r>
        <w:rPr>
          <w:rFonts w:hint="eastAsia"/>
        </w:rPr>
        <w:t>验证</w:t>
      </w:r>
      <w:r w:rsidRPr="00660A04">
        <w:rPr>
          <w:rFonts w:hint="eastAsia"/>
        </w:rPr>
        <w:t>了</w:t>
      </w:r>
      <w:r>
        <w:rPr>
          <w:rFonts w:hint="eastAsia"/>
        </w:rPr>
        <w:t>电量</w:t>
      </w:r>
      <w:r w:rsidRPr="00660A04">
        <w:rPr>
          <w:rFonts w:hint="eastAsia"/>
        </w:rPr>
        <w:t>的</w:t>
      </w:r>
      <w:r>
        <w:rPr>
          <w:rFonts w:hint="eastAsia"/>
        </w:rPr>
        <w:t>不连续性</w:t>
      </w:r>
      <w:r w:rsidRPr="00660A04">
        <w:rPr>
          <w:rFonts w:hint="eastAsia"/>
        </w:rPr>
        <w:t>及基本</w:t>
      </w:r>
      <w:r>
        <w:rPr>
          <w:rFonts w:hint="eastAsia"/>
        </w:rPr>
        <w:t>电荷</w:t>
      </w:r>
      <w:r w:rsidRPr="00660A04">
        <w:rPr>
          <w:rFonts w:hint="eastAsia"/>
        </w:rPr>
        <w:t>的存在。</w:t>
      </w:r>
    </w:p>
    <w:p w14:paraId="683DC15C" w14:textId="77777777" w:rsidR="007E6346" w:rsidRDefault="007E6346">
      <w:pPr>
        <w:spacing w:line="400" w:lineRule="exact"/>
        <w:rPr>
          <w:rFonts w:hint="eastAsia"/>
        </w:rPr>
        <w:sectPr w:rsidR="007E6346">
          <w:headerReference w:type="first" r:id="rId15"/>
          <w:footerReference w:type="first" r:id="rId16"/>
          <w:pgSz w:w="11906" w:h="16838"/>
          <w:pgMar w:top="1440" w:right="1800" w:bottom="1440" w:left="1800" w:header="851" w:footer="992" w:gutter="0"/>
          <w:pgNumType w:start="1"/>
          <w:cols w:space="425"/>
          <w:titlePg/>
          <w:docGrid w:type="lines" w:linePitch="312"/>
        </w:sectPr>
      </w:pPr>
    </w:p>
    <w:p w14:paraId="242FC9A1" w14:textId="77777777" w:rsidR="007E6346" w:rsidRDefault="007E6346">
      <w:pPr>
        <w:framePr w:w="466" w:h="11551" w:hSpace="180" w:wrap="auto" w:vAnchor="text" w:hAnchor="page" w:x="561" w:y="221"/>
        <w:rPr>
          <w:rFonts w:ascii="宋体"/>
        </w:rPr>
      </w:pPr>
    </w:p>
    <w:p w14:paraId="5856EBD8" w14:textId="77777777" w:rsidR="007E6346" w:rsidRDefault="00000000">
      <w:pPr>
        <w:framePr w:w="466" w:h="11551" w:hSpace="180" w:wrap="auto" w:vAnchor="text" w:hAnchor="page" w:x="561" w:y="221"/>
        <w:jc w:val="center"/>
        <w:rPr>
          <w:rFonts w:ascii="宋体"/>
        </w:rPr>
      </w:pPr>
      <w:r>
        <w:rPr>
          <w:rFonts w:ascii="宋体" w:hint="eastAsia"/>
        </w:rPr>
        <w:t>┊</w:t>
      </w:r>
    </w:p>
    <w:p w14:paraId="19A2ACD1" w14:textId="77777777" w:rsidR="007E6346" w:rsidRDefault="00000000">
      <w:pPr>
        <w:framePr w:w="466" w:h="11551" w:hSpace="180" w:wrap="auto" w:vAnchor="text" w:hAnchor="page" w:x="561" w:y="221"/>
        <w:jc w:val="center"/>
        <w:rPr>
          <w:rFonts w:ascii="宋体"/>
        </w:rPr>
      </w:pPr>
      <w:r>
        <w:rPr>
          <w:rFonts w:ascii="宋体" w:hint="eastAsia"/>
        </w:rPr>
        <w:t>┊</w:t>
      </w:r>
    </w:p>
    <w:p w14:paraId="10CC7E42" w14:textId="77777777" w:rsidR="007E6346" w:rsidRDefault="00000000">
      <w:pPr>
        <w:framePr w:w="466" w:h="11551" w:hSpace="180" w:wrap="auto" w:vAnchor="text" w:hAnchor="page" w:x="561" w:y="221"/>
        <w:jc w:val="center"/>
        <w:rPr>
          <w:rFonts w:ascii="宋体"/>
        </w:rPr>
      </w:pPr>
      <w:r>
        <w:rPr>
          <w:rFonts w:ascii="宋体" w:hint="eastAsia"/>
        </w:rPr>
        <w:t>┊</w:t>
      </w:r>
    </w:p>
    <w:p w14:paraId="10146386" w14:textId="77777777" w:rsidR="007E6346" w:rsidRDefault="00000000">
      <w:pPr>
        <w:framePr w:w="466" w:h="11551" w:hSpace="180" w:wrap="auto" w:vAnchor="text" w:hAnchor="page" w:x="561" w:y="221"/>
        <w:jc w:val="center"/>
        <w:rPr>
          <w:rFonts w:ascii="宋体"/>
        </w:rPr>
      </w:pPr>
      <w:r>
        <w:rPr>
          <w:rFonts w:ascii="宋体" w:hint="eastAsia"/>
        </w:rPr>
        <w:t>┊</w:t>
      </w:r>
    </w:p>
    <w:p w14:paraId="793AD255" w14:textId="77777777" w:rsidR="007E6346" w:rsidRDefault="00000000">
      <w:pPr>
        <w:framePr w:w="466" w:h="11551" w:hSpace="180" w:wrap="auto" w:vAnchor="text" w:hAnchor="page" w:x="561" w:y="221"/>
        <w:jc w:val="center"/>
        <w:rPr>
          <w:rFonts w:ascii="宋体"/>
        </w:rPr>
      </w:pPr>
      <w:r>
        <w:rPr>
          <w:rFonts w:ascii="宋体" w:hint="eastAsia"/>
        </w:rPr>
        <w:t>┊</w:t>
      </w:r>
    </w:p>
    <w:p w14:paraId="60A41218" w14:textId="77777777" w:rsidR="007E6346" w:rsidRDefault="00000000">
      <w:pPr>
        <w:framePr w:w="466" w:h="11551" w:hSpace="180" w:wrap="auto" w:vAnchor="text" w:hAnchor="page" w:x="561" w:y="221"/>
        <w:jc w:val="center"/>
        <w:rPr>
          <w:rFonts w:ascii="宋体"/>
        </w:rPr>
      </w:pPr>
      <w:r>
        <w:rPr>
          <w:rFonts w:ascii="宋体" w:hint="eastAsia"/>
        </w:rPr>
        <w:t>┊</w:t>
      </w:r>
    </w:p>
    <w:p w14:paraId="11570F71" w14:textId="77777777" w:rsidR="007E6346" w:rsidRDefault="00000000">
      <w:pPr>
        <w:framePr w:w="466" w:h="11551" w:hSpace="180" w:wrap="auto" w:vAnchor="text" w:hAnchor="page" w:x="561" w:y="221"/>
        <w:jc w:val="center"/>
        <w:rPr>
          <w:rFonts w:ascii="宋体"/>
        </w:rPr>
      </w:pPr>
      <w:r>
        <w:rPr>
          <w:rFonts w:ascii="宋体" w:hint="eastAsia"/>
        </w:rPr>
        <w:t>┊</w:t>
      </w:r>
    </w:p>
    <w:p w14:paraId="53F82B08" w14:textId="77777777" w:rsidR="007E6346" w:rsidRDefault="00000000">
      <w:pPr>
        <w:framePr w:w="466" w:h="11551" w:hSpace="180" w:wrap="auto" w:vAnchor="text" w:hAnchor="page" w:x="561" w:y="221"/>
        <w:jc w:val="center"/>
        <w:rPr>
          <w:rFonts w:ascii="宋体"/>
        </w:rPr>
      </w:pPr>
      <w:r>
        <w:rPr>
          <w:rFonts w:ascii="宋体" w:hint="eastAsia"/>
        </w:rPr>
        <w:t>┊</w:t>
      </w:r>
    </w:p>
    <w:p w14:paraId="7297A898" w14:textId="77777777" w:rsidR="007E6346" w:rsidRDefault="00000000">
      <w:pPr>
        <w:framePr w:w="466" w:h="11551" w:hSpace="180" w:wrap="auto" w:vAnchor="text" w:hAnchor="page" w:x="561" w:y="221"/>
        <w:jc w:val="center"/>
        <w:rPr>
          <w:rFonts w:ascii="宋体"/>
        </w:rPr>
      </w:pPr>
      <w:r>
        <w:rPr>
          <w:rFonts w:ascii="宋体" w:hint="eastAsia"/>
        </w:rPr>
        <w:t>┊</w:t>
      </w:r>
    </w:p>
    <w:p w14:paraId="3F2BD57E" w14:textId="77777777" w:rsidR="007E6346" w:rsidRDefault="00000000">
      <w:pPr>
        <w:framePr w:w="466" w:h="11551" w:hSpace="180" w:wrap="auto" w:vAnchor="text" w:hAnchor="page" w:x="561" w:y="221"/>
        <w:jc w:val="center"/>
        <w:rPr>
          <w:rFonts w:ascii="宋体"/>
        </w:rPr>
      </w:pPr>
      <w:r>
        <w:rPr>
          <w:rFonts w:ascii="宋体" w:hint="eastAsia"/>
        </w:rPr>
        <w:t>┊</w:t>
      </w:r>
    </w:p>
    <w:p w14:paraId="0FAA096F" w14:textId="77777777" w:rsidR="007E6346" w:rsidRDefault="00000000">
      <w:pPr>
        <w:framePr w:w="466" w:h="11551" w:hSpace="180" w:wrap="auto" w:vAnchor="text" w:hAnchor="page" w:x="561" w:y="221"/>
        <w:jc w:val="center"/>
      </w:pPr>
      <w:r>
        <w:rPr>
          <w:rFonts w:ascii="宋体" w:hint="eastAsia"/>
        </w:rPr>
        <w:t>┊</w:t>
      </w:r>
    </w:p>
    <w:p w14:paraId="0938A5D1" w14:textId="77777777" w:rsidR="007E6346" w:rsidRDefault="00000000">
      <w:pPr>
        <w:framePr w:w="466" w:h="11551" w:hSpace="180" w:wrap="auto" w:vAnchor="text" w:hAnchor="page" w:x="561" w:y="221"/>
        <w:jc w:val="center"/>
        <w:rPr>
          <w:rFonts w:ascii="宋体"/>
        </w:rPr>
      </w:pPr>
      <w:r>
        <w:rPr>
          <w:rFonts w:ascii="宋体" w:hint="eastAsia"/>
        </w:rPr>
        <w:t>┊</w:t>
      </w:r>
    </w:p>
    <w:p w14:paraId="5D3E0922" w14:textId="77777777" w:rsidR="007E6346" w:rsidRDefault="00000000">
      <w:pPr>
        <w:framePr w:w="466" w:h="11551" w:hSpace="180" w:wrap="auto" w:vAnchor="text" w:hAnchor="page" w:x="561" w:y="221"/>
        <w:jc w:val="center"/>
        <w:rPr>
          <w:rFonts w:ascii="宋体"/>
        </w:rPr>
      </w:pPr>
      <w:r>
        <w:rPr>
          <w:rFonts w:ascii="宋体" w:hint="eastAsia"/>
        </w:rPr>
        <w:t>┊</w:t>
      </w:r>
    </w:p>
    <w:p w14:paraId="2FF13EC2" w14:textId="77777777" w:rsidR="007E6346" w:rsidRDefault="00000000">
      <w:pPr>
        <w:framePr w:w="466" w:h="11551" w:hSpace="180" w:wrap="auto" w:vAnchor="text" w:hAnchor="page" w:x="561" w:y="221"/>
        <w:jc w:val="center"/>
        <w:rPr>
          <w:rFonts w:ascii="宋体"/>
        </w:rPr>
      </w:pPr>
      <w:r>
        <w:rPr>
          <w:rFonts w:ascii="宋体" w:hint="eastAsia"/>
        </w:rPr>
        <w:t>装</w:t>
      </w:r>
    </w:p>
    <w:p w14:paraId="55017769" w14:textId="77777777" w:rsidR="007E6346" w:rsidRDefault="00000000">
      <w:pPr>
        <w:framePr w:w="466" w:h="11551" w:hSpace="180" w:wrap="auto" w:vAnchor="text" w:hAnchor="page" w:x="561" w:y="221"/>
        <w:jc w:val="center"/>
        <w:rPr>
          <w:rFonts w:ascii="宋体"/>
        </w:rPr>
      </w:pPr>
      <w:r>
        <w:rPr>
          <w:rFonts w:ascii="宋体" w:hint="eastAsia"/>
        </w:rPr>
        <w:t>┊</w:t>
      </w:r>
    </w:p>
    <w:p w14:paraId="344ED64E" w14:textId="77777777" w:rsidR="007E6346" w:rsidRDefault="00000000">
      <w:pPr>
        <w:framePr w:w="466" w:h="11551" w:hSpace="180" w:wrap="auto" w:vAnchor="text" w:hAnchor="page" w:x="561" w:y="221"/>
        <w:jc w:val="center"/>
        <w:rPr>
          <w:rFonts w:ascii="宋体"/>
        </w:rPr>
      </w:pPr>
      <w:r>
        <w:rPr>
          <w:rFonts w:ascii="宋体" w:hint="eastAsia"/>
        </w:rPr>
        <w:t>┊</w:t>
      </w:r>
    </w:p>
    <w:p w14:paraId="4F803C09" w14:textId="77777777" w:rsidR="007E6346" w:rsidRDefault="00000000">
      <w:pPr>
        <w:framePr w:w="466" w:h="11551" w:hSpace="180" w:wrap="auto" w:vAnchor="text" w:hAnchor="page" w:x="561" w:y="221"/>
        <w:jc w:val="center"/>
        <w:rPr>
          <w:rFonts w:ascii="宋体"/>
        </w:rPr>
      </w:pPr>
      <w:r>
        <w:rPr>
          <w:rFonts w:ascii="宋体" w:hint="eastAsia"/>
        </w:rPr>
        <w:t>┊</w:t>
      </w:r>
    </w:p>
    <w:p w14:paraId="058C0CF9" w14:textId="77777777" w:rsidR="007E6346" w:rsidRDefault="00000000">
      <w:pPr>
        <w:framePr w:w="466" w:h="11551" w:hSpace="180" w:wrap="auto" w:vAnchor="text" w:hAnchor="page" w:x="561" w:y="221"/>
        <w:jc w:val="center"/>
        <w:rPr>
          <w:rFonts w:ascii="宋体"/>
        </w:rPr>
      </w:pPr>
      <w:r>
        <w:rPr>
          <w:rFonts w:ascii="宋体" w:hint="eastAsia"/>
        </w:rPr>
        <w:t>┊</w:t>
      </w:r>
    </w:p>
    <w:p w14:paraId="68DA6EEB" w14:textId="77777777" w:rsidR="007E6346" w:rsidRDefault="00000000">
      <w:pPr>
        <w:framePr w:w="466" w:h="11551" w:hSpace="180" w:wrap="auto" w:vAnchor="text" w:hAnchor="page" w:x="561" w:y="221"/>
        <w:jc w:val="center"/>
        <w:rPr>
          <w:rFonts w:ascii="宋体"/>
        </w:rPr>
      </w:pPr>
      <w:r>
        <w:rPr>
          <w:rFonts w:ascii="宋体" w:hint="eastAsia"/>
        </w:rPr>
        <w:t>┊</w:t>
      </w:r>
    </w:p>
    <w:p w14:paraId="1EDE0BA2" w14:textId="77777777" w:rsidR="007E6346" w:rsidRDefault="00000000">
      <w:pPr>
        <w:framePr w:w="466" w:h="11551" w:hSpace="180" w:wrap="auto" w:vAnchor="text" w:hAnchor="page" w:x="561" w:y="221"/>
        <w:jc w:val="center"/>
        <w:rPr>
          <w:rFonts w:ascii="宋体"/>
        </w:rPr>
      </w:pPr>
      <w:r>
        <w:rPr>
          <w:rFonts w:ascii="宋体" w:hint="eastAsia"/>
        </w:rPr>
        <w:t>订</w:t>
      </w:r>
    </w:p>
    <w:p w14:paraId="47710CA9" w14:textId="77777777" w:rsidR="007E6346" w:rsidRDefault="00000000">
      <w:pPr>
        <w:framePr w:w="466" w:h="11551" w:hSpace="180" w:wrap="auto" w:vAnchor="text" w:hAnchor="page" w:x="561" w:y="221"/>
        <w:jc w:val="center"/>
        <w:rPr>
          <w:rFonts w:ascii="宋体"/>
        </w:rPr>
      </w:pPr>
      <w:r>
        <w:rPr>
          <w:rFonts w:ascii="宋体" w:hint="eastAsia"/>
        </w:rPr>
        <w:t>┊</w:t>
      </w:r>
    </w:p>
    <w:p w14:paraId="56FF7BD2" w14:textId="77777777" w:rsidR="007E6346" w:rsidRDefault="00000000">
      <w:pPr>
        <w:framePr w:w="466" w:h="11551" w:hSpace="180" w:wrap="auto" w:vAnchor="text" w:hAnchor="page" w:x="561" w:y="221"/>
        <w:jc w:val="center"/>
        <w:rPr>
          <w:rFonts w:ascii="宋体"/>
        </w:rPr>
      </w:pPr>
      <w:r>
        <w:rPr>
          <w:rFonts w:ascii="宋体" w:hint="eastAsia"/>
        </w:rPr>
        <w:t>┊</w:t>
      </w:r>
    </w:p>
    <w:p w14:paraId="223E0B9F" w14:textId="77777777" w:rsidR="007E6346" w:rsidRDefault="00000000">
      <w:pPr>
        <w:framePr w:w="466" w:h="11551" w:hSpace="180" w:wrap="auto" w:vAnchor="text" w:hAnchor="page" w:x="561" w:y="221"/>
        <w:jc w:val="center"/>
        <w:rPr>
          <w:rFonts w:ascii="宋体"/>
        </w:rPr>
      </w:pPr>
      <w:r>
        <w:rPr>
          <w:rFonts w:ascii="宋体" w:hint="eastAsia"/>
        </w:rPr>
        <w:t>┊</w:t>
      </w:r>
    </w:p>
    <w:p w14:paraId="41508E8E" w14:textId="77777777" w:rsidR="007E6346" w:rsidRDefault="00000000">
      <w:pPr>
        <w:framePr w:w="466" w:h="11551" w:hSpace="180" w:wrap="auto" w:vAnchor="text" w:hAnchor="page" w:x="561" w:y="221"/>
        <w:jc w:val="center"/>
        <w:rPr>
          <w:rFonts w:ascii="宋体"/>
        </w:rPr>
      </w:pPr>
      <w:r>
        <w:rPr>
          <w:rFonts w:ascii="宋体" w:hint="eastAsia"/>
        </w:rPr>
        <w:t>┊</w:t>
      </w:r>
    </w:p>
    <w:p w14:paraId="4A79B57A" w14:textId="77777777" w:rsidR="007E6346" w:rsidRDefault="00000000">
      <w:pPr>
        <w:framePr w:w="466" w:h="11551" w:hSpace="180" w:wrap="auto" w:vAnchor="text" w:hAnchor="page" w:x="561" w:y="221"/>
        <w:jc w:val="center"/>
        <w:rPr>
          <w:rFonts w:ascii="宋体"/>
        </w:rPr>
      </w:pPr>
      <w:r>
        <w:rPr>
          <w:rFonts w:ascii="宋体" w:hint="eastAsia"/>
        </w:rPr>
        <w:t>┊</w:t>
      </w:r>
    </w:p>
    <w:p w14:paraId="3A33E5A2" w14:textId="77777777" w:rsidR="007E6346" w:rsidRDefault="00000000">
      <w:pPr>
        <w:framePr w:w="466" w:h="11551" w:hSpace="180" w:wrap="auto" w:vAnchor="text" w:hAnchor="page" w:x="561" w:y="221"/>
        <w:jc w:val="center"/>
        <w:rPr>
          <w:rFonts w:ascii="宋体"/>
        </w:rPr>
      </w:pPr>
      <w:r>
        <w:rPr>
          <w:rFonts w:ascii="宋体" w:hint="eastAsia"/>
        </w:rPr>
        <w:t>线</w:t>
      </w:r>
    </w:p>
    <w:p w14:paraId="73FD494C" w14:textId="77777777" w:rsidR="007E6346" w:rsidRDefault="00000000">
      <w:pPr>
        <w:framePr w:w="466" w:h="11551" w:hSpace="180" w:wrap="auto" w:vAnchor="text" w:hAnchor="page" w:x="561" w:y="221"/>
        <w:jc w:val="center"/>
        <w:rPr>
          <w:rFonts w:ascii="宋体"/>
        </w:rPr>
      </w:pPr>
      <w:r>
        <w:rPr>
          <w:rFonts w:ascii="宋体" w:hint="eastAsia"/>
        </w:rPr>
        <w:t>┊</w:t>
      </w:r>
    </w:p>
    <w:p w14:paraId="56F1D375" w14:textId="77777777" w:rsidR="007E6346" w:rsidRDefault="00000000">
      <w:pPr>
        <w:framePr w:w="466" w:h="11551" w:hSpace="180" w:wrap="auto" w:vAnchor="text" w:hAnchor="page" w:x="561" w:y="221"/>
        <w:jc w:val="center"/>
        <w:rPr>
          <w:rFonts w:ascii="宋体"/>
        </w:rPr>
      </w:pPr>
      <w:r>
        <w:rPr>
          <w:rFonts w:ascii="宋体" w:hint="eastAsia"/>
        </w:rPr>
        <w:t>┊</w:t>
      </w:r>
    </w:p>
    <w:p w14:paraId="164A0A3F" w14:textId="77777777" w:rsidR="007E6346" w:rsidRDefault="00000000">
      <w:pPr>
        <w:framePr w:w="466" w:h="11551" w:hSpace="180" w:wrap="auto" w:vAnchor="text" w:hAnchor="page" w:x="561" w:y="221"/>
        <w:jc w:val="center"/>
        <w:rPr>
          <w:rFonts w:ascii="宋体"/>
        </w:rPr>
      </w:pPr>
      <w:r>
        <w:rPr>
          <w:rFonts w:ascii="宋体" w:hint="eastAsia"/>
        </w:rPr>
        <w:t>┊</w:t>
      </w:r>
    </w:p>
    <w:p w14:paraId="3177C517" w14:textId="77777777" w:rsidR="007E6346" w:rsidRDefault="00000000">
      <w:pPr>
        <w:framePr w:w="466" w:h="11551" w:hSpace="180" w:wrap="auto" w:vAnchor="text" w:hAnchor="page" w:x="561" w:y="221"/>
        <w:jc w:val="center"/>
        <w:rPr>
          <w:rFonts w:ascii="宋体"/>
        </w:rPr>
      </w:pPr>
      <w:r>
        <w:rPr>
          <w:rFonts w:ascii="宋体" w:hint="eastAsia"/>
        </w:rPr>
        <w:t>┊</w:t>
      </w:r>
    </w:p>
    <w:p w14:paraId="5AD0D1A7" w14:textId="77777777" w:rsidR="007E6346" w:rsidRDefault="00000000">
      <w:pPr>
        <w:framePr w:w="466" w:h="11551" w:hSpace="180" w:wrap="auto" w:vAnchor="text" w:hAnchor="page" w:x="561" w:y="221"/>
        <w:jc w:val="center"/>
        <w:rPr>
          <w:rFonts w:ascii="宋体"/>
        </w:rPr>
      </w:pPr>
      <w:r>
        <w:rPr>
          <w:rFonts w:ascii="宋体" w:hint="eastAsia"/>
        </w:rPr>
        <w:t>┊</w:t>
      </w:r>
    </w:p>
    <w:p w14:paraId="1807ECC1" w14:textId="77777777" w:rsidR="007E6346" w:rsidRDefault="00000000">
      <w:pPr>
        <w:framePr w:w="466" w:h="11551" w:hSpace="180" w:wrap="auto" w:vAnchor="text" w:hAnchor="page" w:x="561" w:y="221"/>
        <w:jc w:val="center"/>
        <w:rPr>
          <w:rFonts w:ascii="宋体"/>
        </w:rPr>
      </w:pPr>
      <w:r>
        <w:rPr>
          <w:rFonts w:ascii="宋体" w:hint="eastAsia"/>
        </w:rPr>
        <w:t>┊</w:t>
      </w:r>
    </w:p>
    <w:p w14:paraId="03126FF9" w14:textId="77777777" w:rsidR="007E6346" w:rsidRDefault="00000000">
      <w:pPr>
        <w:framePr w:w="466" w:h="11551" w:hSpace="180" w:wrap="auto" w:vAnchor="text" w:hAnchor="page" w:x="561" w:y="221"/>
        <w:jc w:val="center"/>
        <w:rPr>
          <w:rFonts w:ascii="宋体"/>
        </w:rPr>
      </w:pPr>
      <w:r>
        <w:rPr>
          <w:rFonts w:ascii="宋体" w:hint="eastAsia"/>
        </w:rPr>
        <w:t>┊</w:t>
      </w:r>
    </w:p>
    <w:p w14:paraId="755E5E59" w14:textId="77777777" w:rsidR="007E6346" w:rsidRDefault="00000000">
      <w:pPr>
        <w:framePr w:w="466" w:h="11551" w:hSpace="180" w:wrap="auto" w:vAnchor="text" w:hAnchor="page" w:x="561" w:y="221"/>
        <w:jc w:val="center"/>
        <w:rPr>
          <w:rFonts w:ascii="宋体"/>
        </w:rPr>
      </w:pPr>
      <w:r>
        <w:rPr>
          <w:rFonts w:ascii="宋体" w:hint="eastAsia"/>
        </w:rPr>
        <w:t>┊</w:t>
      </w:r>
    </w:p>
    <w:p w14:paraId="405673B2" w14:textId="77777777" w:rsidR="007E6346" w:rsidRDefault="00000000">
      <w:pPr>
        <w:framePr w:w="466" w:h="11551" w:hSpace="180" w:wrap="auto" w:vAnchor="text" w:hAnchor="page" w:x="561" w:y="221"/>
        <w:jc w:val="center"/>
        <w:rPr>
          <w:rFonts w:ascii="宋体"/>
        </w:rPr>
      </w:pPr>
      <w:r>
        <w:rPr>
          <w:rFonts w:ascii="宋体" w:hint="eastAsia"/>
        </w:rPr>
        <w:t>┊</w:t>
      </w:r>
    </w:p>
    <w:p w14:paraId="4FA14BB4" w14:textId="77777777" w:rsidR="007E6346" w:rsidRDefault="00000000">
      <w:pPr>
        <w:framePr w:w="466" w:h="11551" w:hSpace="180" w:wrap="auto" w:vAnchor="text" w:hAnchor="page" w:x="561" w:y="221"/>
        <w:jc w:val="center"/>
        <w:rPr>
          <w:rFonts w:ascii="宋体"/>
        </w:rPr>
      </w:pPr>
      <w:r>
        <w:rPr>
          <w:rFonts w:ascii="宋体" w:hint="eastAsia"/>
        </w:rPr>
        <w:t>┊</w:t>
      </w:r>
    </w:p>
    <w:p w14:paraId="79E222A3" w14:textId="77777777" w:rsidR="007E6346" w:rsidRDefault="00000000">
      <w:pPr>
        <w:framePr w:w="466" w:h="11551" w:hSpace="180" w:wrap="auto" w:vAnchor="text" w:hAnchor="page" w:x="561" w:y="221"/>
        <w:jc w:val="center"/>
        <w:rPr>
          <w:rFonts w:ascii="宋体"/>
        </w:rPr>
      </w:pPr>
      <w:r>
        <w:rPr>
          <w:rFonts w:ascii="宋体" w:hint="eastAsia"/>
        </w:rPr>
        <w:t>┊</w:t>
      </w:r>
    </w:p>
    <w:p w14:paraId="7357B6C8" w14:textId="77777777" w:rsidR="007E6346" w:rsidRDefault="00000000">
      <w:pPr>
        <w:framePr w:w="466" w:h="11551" w:hSpace="180" w:wrap="auto" w:vAnchor="text" w:hAnchor="page" w:x="561" w:y="221"/>
        <w:jc w:val="center"/>
        <w:rPr>
          <w:rFonts w:ascii="宋体"/>
        </w:rPr>
      </w:pPr>
      <w:r>
        <w:rPr>
          <w:rFonts w:ascii="宋体" w:hint="eastAsia"/>
        </w:rPr>
        <w:t>┊</w:t>
      </w:r>
    </w:p>
    <w:p w14:paraId="070C0255" w14:textId="77777777" w:rsidR="007E6346" w:rsidRDefault="00000000">
      <w:pPr>
        <w:framePr w:w="466" w:h="11551" w:hSpace="180" w:wrap="auto" w:vAnchor="text" w:hAnchor="page" w:x="561" w:y="221"/>
        <w:jc w:val="center"/>
      </w:pPr>
      <w:r>
        <w:rPr>
          <w:rFonts w:ascii="宋体" w:hint="eastAsia"/>
        </w:rPr>
        <w:t>┊</w:t>
      </w:r>
    </w:p>
    <w:p w14:paraId="72C22B1A" w14:textId="0EF1FC50" w:rsidR="007E6346" w:rsidRDefault="00000000">
      <w:pPr>
        <w:spacing w:line="400" w:lineRule="exact"/>
      </w:pPr>
      <w:r>
        <w:rPr>
          <w:rFonts w:hint="eastAsia"/>
        </w:rPr>
        <w:t>（请将教师签字的实验数据记录单完整拍照粘贴至此处。）</w:t>
      </w:r>
    </w:p>
    <w:sectPr w:rsidR="007E6346">
      <w:headerReference w:type="first" r:id="rId17"/>
      <w:footerReference w:type="first" r:id="rId18"/>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F93DF" w14:textId="77777777" w:rsidR="001C3277" w:rsidRDefault="001C3277">
      <w:r>
        <w:separator/>
      </w:r>
    </w:p>
  </w:endnote>
  <w:endnote w:type="continuationSeparator" w:id="0">
    <w:p w14:paraId="0BF65450" w14:textId="77777777" w:rsidR="001C3277" w:rsidRDefault="001C3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92FB" w14:textId="77777777" w:rsidR="007E6346" w:rsidRDefault="00000000">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14:paraId="53A883A5" w14:textId="77777777" w:rsidR="007E6346" w:rsidRDefault="007E634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DC2C2" w14:textId="77777777" w:rsidR="007E6346" w:rsidRDefault="00000000">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14:paraId="30A567D1" w14:textId="77777777" w:rsidR="007E6346" w:rsidRDefault="007E634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AA68" w14:textId="77777777" w:rsidR="007E6346" w:rsidRDefault="00000000">
    <w:pPr>
      <w:pStyle w:val="a6"/>
      <w:jc w:val="center"/>
    </w:pPr>
    <w:r>
      <w:rPr>
        <w:rFonts w:hint="eastAsia"/>
      </w:rPr>
      <w:t>第</w:t>
    </w:r>
    <w:r>
      <w:rPr>
        <w:lang w:val="zh-CN"/>
      </w:rPr>
      <w:t xml:space="preserve"> </w:t>
    </w:r>
    <w:r>
      <w:rPr>
        <w:bCs/>
      </w:rPr>
      <w:fldChar w:fldCharType="begin"/>
    </w:r>
    <w:r>
      <w:rPr>
        <w:bCs/>
      </w:rPr>
      <w:instrText>PAGE</w:instrText>
    </w:r>
    <w:r>
      <w:rPr>
        <w:bCs/>
      </w:rPr>
      <w:fldChar w:fldCharType="separate"/>
    </w:r>
    <w:r>
      <w:rPr>
        <w:bCs/>
        <w:lang w:val="zh-CN"/>
      </w:rPr>
      <w:t>2</w:t>
    </w:r>
    <w:r>
      <w:rPr>
        <w:bCs/>
      </w:rPr>
      <w:fldChar w:fldCharType="end"/>
    </w:r>
    <w:r>
      <w:rPr>
        <w:lang w:val="zh-CN"/>
      </w:rPr>
      <w:t xml:space="preserve"> </w:t>
    </w:r>
    <w:r>
      <w:rPr>
        <w:rFonts w:hint="eastAsia"/>
        <w:lang w:val="zh-CN"/>
      </w:rPr>
      <w:t>页</w:t>
    </w:r>
    <w:r>
      <w:rPr>
        <w:lang w:val="zh-CN"/>
      </w:rPr>
      <w:t xml:space="preserve"> </w:t>
    </w:r>
    <w:r>
      <w:rPr>
        <w:rFonts w:hint="eastAsia"/>
        <w:lang w:val="zh-CN"/>
      </w:rPr>
      <w:t>共</w:t>
    </w:r>
    <w:r>
      <w:rPr>
        <w:lang w:val="zh-CN"/>
      </w:rPr>
      <w:t xml:space="preserve"> </w:t>
    </w:r>
    <w:r>
      <w:rPr>
        <w:rFonts w:hint="eastAsia"/>
        <w:bCs/>
      </w:rPr>
      <w:t>2</w:t>
    </w:r>
    <w:r>
      <w:rPr>
        <w:bCs/>
      </w:rPr>
      <w:t xml:space="preserve"> </w:t>
    </w:r>
    <w:r>
      <w:rPr>
        <w:rFonts w:hint="eastAsia"/>
        <w:bCs/>
      </w:rPr>
      <w:t>页</w:t>
    </w:r>
  </w:p>
  <w:p w14:paraId="73721585" w14:textId="77777777" w:rsidR="007E6346" w:rsidRDefault="007E6346">
    <w:pPr>
      <w:pStyle w:val="a6"/>
    </w:pPr>
  </w:p>
  <w:p w14:paraId="7AB082ED" w14:textId="77777777" w:rsidR="007E6346" w:rsidRDefault="00000000">
    <w:pPr>
      <w:pStyle w:val="a6"/>
    </w:pPr>
    <w:r>
      <w:rPr>
        <w:rFonts w:hint="eastAsia"/>
      </w:rPr>
      <w:t>说明：实验目的、实验原理及实验内容为预习报告内容。</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6163" w14:textId="77777777" w:rsidR="007E6346" w:rsidRDefault="00000000">
    <w:pPr>
      <w:pStyle w:val="a6"/>
      <w:jc w:val="center"/>
      <w:rPr>
        <w:rFonts w:ascii="宋体" w:hAnsi="宋体" w:hint="eastAsia"/>
      </w:rPr>
    </w:pPr>
    <w:r>
      <w:rPr>
        <w:rFonts w:ascii="宋体" w:hAnsi="宋体" w:hint="eastAsia"/>
      </w:rPr>
      <w:t>第</w:t>
    </w:r>
    <w:r>
      <w:rPr>
        <w:rFonts w:ascii="宋体" w:hAnsi="宋体"/>
        <w:lang w:val="zh-CN"/>
      </w:rPr>
      <w:t xml:space="preserve"> </w:t>
    </w:r>
    <w:r>
      <w:rPr>
        <w:rFonts w:ascii="宋体" w:hAnsi="宋体" w:hint="eastAsia"/>
        <w:bCs/>
      </w:rPr>
      <w:t>2</w:t>
    </w:r>
    <w:r>
      <w:rPr>
        <w:rFonts w:ascii="宋体" w:hAnsi="宋体"/>
        <w:lang w:val="zh-CN"/>
      </w:rPr>
      <w:t xml:space="preserve"> </w:t>
    </w:r>
    <w:r>
      <w:rPr>
        <w:rFonts w:ascii="宋体" w:hAnsi="宋体" w:hint="eastAsia"/>
        <w:lang w:val="zh-CN"/>
      </w:rPr>
      <w:t>页</w:t>
    </w:r>
    <w:r>
      <w:rPr>
        <w:rFonts w:ascii="宋体" w:hAnsi="宋体"/>
        <w:lang w:val="zh-CN"/>
      </w:rPr>
      <w:t xml:space="preserve"> </w:t>
    </w:r>
    <w:r>
      <w:rPr>
        <w:rFonts w:ascii="宋体" w:hAnsi="宋体" w:hint="eastAsia"/>
        <w:lang w:val="zh-CN"/>
      </w:rPr>
      <w:t>共</w:t>
    </w:r>
    <w:r>
      <w:rPr>
        <w:rFonts w:ascii="宋体" w:hAnsi="宋体"/>
        <w:lang w:val="zh-CN"/>
      </w:rPr>
      <w:t xml:space="preserve"> </w:t>
    </w:r>
    <w:r>
      <w:rPr>
        <w:rFonts w:ascii="宋体" w:hAnsi="宋体" w:hint="eastAsia"/>
      </w:rPr>
      <w:t>2</w:t>
    </w:r>
    <w:r>
      <w:rPr>
        <w:rFonts w:ascii="宋体" w:hAnsi="宋体"/>
        <w:bCs/>
      </w:rPr>
      <w:t xml:space="preserve"> </w:t>
    </w:r>
    <w:r>
      <w:rPr>
        <w:rFonts w:ascii="宋体" w:hAnsi="宋体" w:hint="eastAsia"/>
        <w:bCs/>
      </w:rPr>
      <w:t>页</w:t>
    </w:r>
  </w:p>
  <w:p w14:paraId="746DBE7F" w14:textId="77777777" w:rsidR="007E6346" w:rsidRDefault="007E634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B7471" w14:textId="77777777" w:rsidR="001C3277" w:rsidRDefault="001C3277">
      <w:r>
        <w:separator/>
      </w:r>
    </w:p>
  </w:footnote>
  <w:footnote w:type="continuationSeparator" w:id="0">
    <w:p w14:paraId="771CA7E3" w14:textId="77777777" w:rsidR="001C3277" w:rsidRDefault="001C3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C483" w14:textId="77777777" w:rsidR="007E6346" w:rsidRDefault="00000000">
    <w:pPr>
      <w:pStyle w:val="a7"/>
      <w:jc w:val="right"/>
      <w:rPr>
        <w:rFonts w:ascii="仿宋" w:eastAsia="仿宋" w:hAnsi="仿宋" w:hint="eastAsia"/>
      </w:rPr>
    </w:pPr>
    <w:r>
      <w:rPr>
        <w:rFonts w:ascii="仿宋" w:eastAsia="仿宋" w:hAnsi="仿宋" w:hint="eastAsia"/>
      </w:rPr>
      <w:t>实验名称，组号，姓名，同组人员姓名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6D95" w14:textId="77777777" w:rsidR="007E6346" w:rsidRDefault="007E6346"/>
  <w:p w14:paraId="2281C3AC" w14:textId="77777777" w:rsidR="007E6346" w:rsidRDefault="007E63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CF9D" w14:textId="77777777" w:rsidR="007E6346" w:rsidRDefault="00000000">
    <w:pPr>
      <w:pStyle w:val="a7"/>
    </w:pPr>
    <w:r>
      <w:rPr>
        <w:rFonts w:hint="eastAsia"/>
      </w:rPr>
      <w:t>原始数据记录单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3A0"/>
    <w:rsid w:val="00001532"/>
    <w:rsid w:val="00001E4B"/>
    <w:rsid w:val="00003094"/>
    <w:rsid w:val="0000721C"/>
    <w:rsid w:val="000122E2"/>
    <w:rsid w:val="00013C7C"/>
    <w:rsid w:val="00013DD8"/>
    <w:rsid w:val="0002407C"/>
    <w:rsid w:val="00027372"/>
    <w:rsid w:val="00027BAA"/>
    <w:rsid w:val="00030B36"/>
    <w:rsid w:val="0003275B"/>
    <w:rsid w:val="00041A19"/>
    <w:rsid w:val="00043B70"/>
    <w:rsid w:val="00047410"/>
    <w:rsid w:val="0004779D"/>
    <w:rsid w:val="00047F82"/>
    <w:rsid w:val="0005168B"/>
    <w:rsid w:val="00052BDE"/>
    <w:rsid w:val="00063FC9"/>
    <w:rsid w:val="00064929"/>
    <w:rsid w:val="00065F9B"/>
    <w:rsid w:val="000752D8"/>
    <w:rsid w:val="00076CA1"/>
    <w:rsid w:val="00080FAE"/>
    <w:rsid w:val="0008233F"/>
    <w:rsid w:val="00085B02"/>
    <w:rsid w:val="000A0CA4"/>
    <w:rsid w:val="000A3CDA"/>
    <w:rsid w:val="000B0BEA"/>
    <w:rsid w:val="000B149D"/>
    <w:rsid w:val="000C21A1"/>
    <w:rsid w:val="000D2CF9"/>
    <w:rsid w:val="000D34DA"/>
    <w:rsid w:val="000D380A"/>
    <w:rsid w:val="000D4561"/>
    <w:rsid w:val="000D6FA1"/>
    <w:rsid w:val="000E0DBD"/>
    <w:rsid w:val="001002D4"/>
    <w:rsid w:val="00103111"/>
    <w:rsid w:val="00103416"/>
    <w:rsid w:val="00104E21"/>
    <w:rsid w:val="001110A1"/>
    <w:rsid w:val="00113BD7"/>
    <w:rsid w:val="00114401"/>
    <w:rsid w:val="0011736A"/>
    <w:rsid w:val="0012640C"/>
    <w:rsid w:val="00130997"/>
    <w:rsid w:val="00140797"/>
    <w:rsid w:val="0014156A"/>
    <w:rsid w:val="00144419"/>
    <w:rsid w:val="00144AD3"/>
    <w:rsid w:val="00152187"/>
    <w:rsid w:val="00156D57"/>
    <w:rsid w:val="001571E7"/>
    <w:rsid w:val="00166D86"/>
    <w:rsid w:val="00173E29"/>
    <w:rsid w:val="00177E06"/>
    <w:rsid w:val="00184693"/>
    <w:rsid w:val="00184802"/>
    <w:rsid w:val="00185F6F"/>
    <w:rsid w:val="00187FE1"/>
    <w:rsid w:val="00192D22"/>
    <w:rsid w:val="00195E04"/>
    <w:rsid w:val="001A1A51"/>
    <w:rsid w:val="001A3DA3"/>
    <w:rsid w:val="001A7874"/>
    <w:rsid w:val="001B0E96"/>
    <w:rsid w:val="001B2A88"/>
    <w:rsid w:val="001B4B4A"/>
    <w:rsid w:val="001B59EA"/>
    <w:rsid w:val="001B6D67"/>
    <w:rsid w:val="001C1588"/>
    <w:rsid w:val="001C3277"/>
    <w:rsid w:val="001C47C0"/>
    <w:rsid w:val="001D2FA3"/>
    <w:rsid w:val="001D4768"/>
    <w:rsid w:val="001D6E08"/>
    <w:rsid w:val="001E073D"/>
    <w:rsid w:val="001E3C38"/>
    <w:rsid w:val="001F4B4E"/>
    <w:rsid w:val="001F597F"/>
    <w:rsid w:val="001F5AEC"/>
    <w:rsid w:val="002007EE"/>
    <w:rsid w:val="00203FD3"/>
    <w:rsid w:val="00206269"/>
    <w:rsid w:val="00206591"/>
    <w:rsid w:val="00210B6B"/>
    <w:rsid w:val="002163A0"/>
    <w:rsid w:val="0021759A"/>
    <w:rsid w:val="00222D6E"/>
    <w:rsid w:val="002253BB"/>
    <w:rsid w:val="00227A6A"/>
    <w:rsid w:val="002351E3"/>
    <w:rsid w:val="00235240"/>
    <w:rsid w:val="00235891"/>
    <w:rsid w:val="00236708"/>
    <w:rsid w:val="00242B48"/>
    <w:rsid w:val="0024335E"/>
    <w:rsid w:val="0025071E"/>
    <w:rsid w:val="00255E6B"/>
    <w:rsid w:val="002612A1"/>
    <w:rsid w:val="0026542A"/>
    <w:rsid w:val="00267052"/>
    <w:rsid w:val="0027204D"/>
    <w:rsid w:val="002756E5"/>
    <w:rsid w:val="0028053E"/>
    <w:rsid w:val="00280A73"/>
    <w:rsid w:val="00285210"/>
    <w:rsid w:val="002860FD"/>
    <w:rsid w:val="002867B6"/>
    <w:rsid w:val="00286870"/>
    <w:rsid w:val="00294C52"/>
    <w:rsid w:val="00296DAC"/>
    <w:rsid w:val="002A03BE"/>
    <w:rsid w:val="002A1029"/>
    <w:rsid w:val="002A1F6B"/>
    <w:rsid w:val="002A52A3"/>
    <w:rsid w:val="002A7F86"/>
    <w:rsid w:val="002B4231"/>
    <w:rsid w:val="002B5A26"/>
    <w:rsid w:val="002B5C67"/>
    <w:rsid w:val="002B7DF6"/>
    <w:rsid w:val="002C1473"/>
    <w:rsid w:val="002C3BE5"/>
    <w:rsid w:val="002C47D0"/>
    <w:rsid w:val="002D235B"/>
    <w:rsid w:val="002E1356"/>
    <w:rsid w:val="002E47CD"/>
    <w:rsid w:val="002F0262"/>
    <w:rsid w:val="002F04F0"/>
    <w:rsid w:val="002F0B77"/>
    <w:rsid w:val="002F13EE"/>
    <w:rsid w:val="002F5E38"/>
    <w:rsid w:val="002F60F1"/>
    <w:rsid w:val="00303204"/>
    <w:rsid w:val="00305B06"/>
    <w:rsid w:val="0031066E"/>
    <w:rsid w:val="003110C9"/>
    <w:rsid w:val="00312995"/>
    <w:rsid w:val="00312E7A"/>
    <w:rsid w:val="003171BF"/>
    <w:rsid w:val="00320502"/>
    <w:rsid w:val="00321070"/>
    <w:rsid w:val="003216F2"/>
    <w:rsid w:val="00323677"/>
    <w:rsid w:val="00324F74"/>
    <w:rsid w:val="0032784D"/>
    <w:rsid w:val="0034039E"/>
    <w:rsid w:val="00341831"/>
    <w:rsid w:val="003420AB"/>
    <w:rsid w:val="00342457"/>
    <w:rsid w:val="0035042D"/>
    <w:rsid w:val="003529A5"/>
    <w:rsid w:val="00352B5E"/>
    <w:rsid w:val="0035591B"/>
    <w:rsid w:val="0036142B"/>
    <w:rsid w:val="003659F0"/>
    <w:rsid w:val="00366D02"/>
    <w:rsid w:val="00367E9B"/>
    <w:rsid w:val="0037097F"/>
    <w:rsid w:val="00370E89"/>
    <w:rsid w:val="00371209"/>
    <w:rsid w:val="0037286E"/>
    <w:rsid w:val="00381F1D"/>
    <w:rsid w:val="003877B8"/>
    <w:rsid w:val="00392D94"/>
    <w:rsid w:val="00395C7A"/>
    <w:rsid w:val="003A264C"/>
    <w:rsid w:val="003B29E1"/>
    <w:rsid w:val="003B4664"/>
    <w:rsid w:val="003B4C0D"/>
    <w:rsid w:val="003B602A"/>
    <w:rsid w:val="003C00BF"/>
    <w:rsid w:val="003C0113"/>
    <w:rsid w:val="003C2673"/>
    <w:rsid w:val="003D3660"/>
    <w:rsid w:val="003D5A3E"/>
    <w:rsid w:val="003E13E5"/>
    <w:rsid w:val="003E4AE4"/>
    <w:rsid w:val="003E66BC"/>
    <w:rsid w:val="00401A23"/>
    <w:rsid w:val="004029A3"/>
    <w:rsid w:val="00404469"/>
    <w:rsid w:val="00406206"/>
    <w:rsid w:val="00410034"/>
    <w:rsid w:val="0041111F"/>
    <w:rsid w:val="004146C5"/>
    <w:rsid w:val="0041654E"/>
    <w:rsid w:val="00417F48"/>
    <w:rsid w:val="004219FC"/>
    <w:rsid w:val="00440A54"/>
    <w:rsid w:val="00442CDE"/>
    <w:rsid w:val="0044657A"/>
    <w:rsid w:val="00450B75"/>
    <w:rsid w:val="00451050"/>
    <w:rsid w:val="00463DA7"/>
    <w:rsid w:val="00476DC7"/>
    <w:rsid w:val="00486E14"/>
    <w:rsid w:val="00496274"/>
    <w:rsid w:val="004A14B9"/>
    <w:rsid w:val="004A70A6"/>
    <w:rsid w:val="004A710E"/>
    <w:rsid w:val="004B7171"/>
    <w:rsid w:val="004C0F0B"/>
    <w:rsid w:val="004C1622"/>
    <w:rsid w:val="004C193A"/>
    <w:rsid w:val="004C239A"/>
    <w:rsid w:val="004C3858"/>
    <w:rsid w:val="004C3A1A"/>
    <w:rsid w:val="004D3DA7"/>
    <w:rsid w:val="004E0C7D"/>
    <w:rsid w:val="004F11AE"/>
    <w:rsid w:val="004F1456"/>
    <w:rsid w:val="004F2B88"/>
    <w:rsid w:val="004F3523"/>
    <w:rsid w:val="004F4AC0"/>
    <w:rsid w:val="00500D4F"/>
    <w:rsid w:val="00516A6C"/>
    <w:rsid w:val="00521688"/>
    <w:rsid w:val="005344BE"/>
    <w:rsid w:val="005401F1"/>
    <w:rsid w:val="0054058F"/>
    <w:rsid w:val="00544EE9"/>
    <w:rsid w:val="00546798"/>
    <w:rsid w:val="00546FF9"/>
    <w:rsid w:val="005542B6"/>
    <w:rsid w:val="00556EE9"/>
    <w:rsid w:val="005666B4"/>
    <w:rsid w:val="00576E07"/>
    <w:rsid w:val="00581503"/>
    <w:rsid w:val="00582AE3"/>
    <w:rsid w:val="00583EC1"/>
    <w:rsid w:val="00586FA3"/>
    <w:rsid w:val="005875C7"/>
    <w:rsid w:val="00587726"/>
    <w:rsid w:val="0059468C"/>
    <w:rsid w:val="005A1ED7"/>
    <w:rsid w:val="005A2E66"/>
    <w:rsid w:val="005A4E71"/>
    <w:rsid w:val="005C2D67"/>
    <w:rsid w:val="005C513D"/>
    <w:rsid w:val="005C5C6D"/>
    <w:rsid w:val="005D68BB"/>
    <w:rsid w:val="005E69E2"/>
    <w:rsid w:val="005F1A3E"/>
    <w:rsid w:val="005F1B89"/>
    <w:rsid w:val="00602BD1"/>
    <w:rsid w:val="006038E4"/>
    <w:rsid w:val="00605433"/>
    <w:rsid w:val="0061230C"/>
    <w:rsid w:val="00616026"/>
    <w:rsid w:val="00617A45"/>
    <w:rsid w:val="00621A90"/>
    <w:rsid w:val="006265B4"/>
    <w:rsid w:val="006314FD"/>
    <w:rsid w:val="006340C7"/>
    <w:rsid w:val="006375A0"/>
    <w:rsid w:val="00640D57"/>
    <w:rsid w:val="00644EDF"/>
    <w:rsid w:val="00645C42"/>
    <w:rsid w:val="00647A67"/>
    <w:rsid w:val="00652B17"/>
    <w:rsid w:val="006531BE"/>
    <w:rsid w:val="00656C87"/>
    <w:rsid w:val="0065754D"/>
    <w:rsid w:val="00660A04"/>
    <w:rsid w:val="00660A50"/>
    <w:rsid w:val="00661094"/>
    <w:rsid w:val="00661945"/>
    <w:rsid w:val="0066739A"/>
    <w:rsid w:val="006768D1"/>
    <w:rsid w:val="00685598"/>
    <w:rsid w:val="0068643E"/>
    <w:rsid w:val="00687A84"/>
    <w:rsid w:val="0069041B"/>
    <w:rsid w:val="00691679"/>
    <w:rsid w:val="00691691"/>
    <w:rsid w:val="006931DD"/>
    <w:rsid w:val="006972E6"/>
    <w:rsid w:val="006A76F4"/>
    <w:rsid w:val="006B269E"/>
    <w:rsid w:val="006B44B5"/>
    <w:rsid w:val="006B63C8"/>
    <w:rsid w:val="006B65F4"/>
    <w:rsid w:val="006B7076"/>
    <w:rsid w:val="006E261A"/>
    <w:rsid w:val="006E3068"/>
    <w:rsid w:val="006E34FF"/>
    <w:rsid w:val="006E4AB3"/>
    <w:rsid w:val="006E70C8"/>
    <w:rsid w:val="006F0CAE"/>
    <w:rsid w:val="006F37CC"/>
    <w:rsid w:val="006F3E7B"/>
    <w:rsid w:val="006F42F1"/>
    <w:rsid w:val="006F59C3"/>
    <w:rsid w:val="00701050"/>
    <w:rsid w:val="00716A9F"/>
    <w:rsid w:val="00717435"/>
    <w:rsid w:val="00721C80"/>
    <w:rsid w:val="0072253A"/>
    <w:rsid w:val="00733933"/>
    <w:rsid w:val="00734EE1"/>
    <w:rsid w:val="007456C1"/>
    <w:rsid w:val="007516FD"/>
    <w:rsid w:val="00751C1B"/>
    <w:rsid w:val="00760F49"/>
    <w:rsid w:val="00764FFB"/>
    <w:rsid w:val="007714C4"/>
    <w:rsid w:val="0077394D"/>
    <w:rsid w:val="007761C5"/>
    <w:rsid w:val="00777020"/>
    <w:rsid w:val="0078049A"/>
    <w:rsid w:val="00781A44"/>
    <w:rsid w:val="00787D35"/>
    <w:rsid w:val="00797012"/>
    <w:rsid w:val="007A4826"/>
    <w:rsid w:val="007A7DB9"/>
    <w:rsid w:val="007B1D10"/>
    <w:rsid w:val="007B2E3F"/>
    <w:rsid w:val="007B3CC9"/>
    <w:rsid w:val="007C263D"/>
    <w:rsid w:val="007C452C"/>
    <w:rsid w:val="007C4C5A"/>
    <w:rsid w:val="007C5C17"/>
    <w:rsid w:val="007C6CD0"/>
    <w:rsid w:val="007E19A4"/>
    <w:rsid w:val="007E6346"/>
    <w:rsid w:val="007E73B7"/>
    <w:rsid w:val="007F064F"/>
    <w:rsid w:val="007F3025"/>
    <w:rsid w:val="007F3B6D"/>
    <w:rsid w:val="007F67DE"/>
    <w:rsid w:val="007F7FAC"/>
    <w:rsid w:val="00801208"/>
    <w:rsid w:val="0080306E"/>
    <w:rsid w:val="00803DF4"/>
    <w:rsid w:val="00820029"/>
    <w:rsid w:val="008203CC"/>
    <w:rsid w:val="00824256"/>
    <w:rsid w:val="00826B25"/>
    <w:rsid w:val="008271DA"/>
    <w:rsid w:val="00830EE0"/>
    <w:rsid w:val="008327EA"/>
    <w:rsid w:val="00836622"/>
    <w:rsid w:val="0084308D"/>
    <w:rsid w:val="00844C3B"/>
    <w:rsid w:val="008470E0"/>
    <w:rsid w:val="00850A2E"/>
    <w:rsid w:val="0085536C"/>
    <w:rsid w:val="008717B1"/>
    <w:rsid w:val="00874645"/>
    <w:rsid w:val="00876453"/>
    <w:rsid w:val="00883825"/>
    <w:rsid w:val="008873F3"/>
    <w:rsid w:val="008934B9"/>
    <w:rsid w:val="00894044"/>
    <w:rsid w:val="008959B5"/>
    <w:rsid w:val="00895C47"/>
    <w:rsid w:val="008A1674"/>
    <w:rsid w:val="008A1693"/>
    <w:rsid w:val="008A3455"/>
    <w:rsid w:val="008A58AB"/>
    <w:rsid w:val="008A642B"/>
    <w:rsid w:val="008B06E7"/>
    <w:rsid w:val="008B41AE"/>
    <w:rsid w:val="008D0334"/>
    <w:rsid w:val="008D24EF"/>
    <w:rsid w:val="008D260F"/>
    <w:rsid w:val="008D2857"/>
    <w:rsid w:val="008D29A0"/>
    <w:rsid w:val="008D414F"/>
    <w:rsid w:val="008D4624"/>
    <w:rsid w:val="008F37C4"/>
    <w:rsid w:val="008F7345"/>
    <w:rsid w:val="009032BA"/>
    <w:rsid w:val="00905C59"/>
    <w:rsid w:val="00906278"/>
    <w:rsid w:val="00910B95"/>
    <w:rsid w:val="00910E41"/>
    <w:rsid w:val="00913306"/>
    <w:rsid w:val="00914BDA"/>
    <w:rsid w:val="009167EB"/>
    <w:rsid w:val="00921B3D"/>
    <w:rsid w:val="0093053F"/>
    <w:rsid w:val="00930935"/>
    <w:rsid w:val="009323E6"/>
    <w:rsid w:val="00934085"/>
    <w:rsid w:val="00935621"/>
    <w:rsid w:val="00940D74"/>
    <w:rsid w:val="0094310D"/>
    <w:rsid w:val="00950D8C"/>
    <w:rsid w:val="00954EFC"/>
    <w:rsid w:val="009550E5"/>
    <w:rsid w:val="00963712"/>
    <w:rsid w:val="009641EA"/>
    <w:rsid w:val="0097318A"/>
    <w:rsid w:val="009759D1"/>
    <w:rsid w:val="00995CA8"/>
    <w:rsid w:val="0099602A"/>
    <w:rsid w:val="00996EA9"/>
    <w:rsid w:val="009972F2"/>
    <w:rsid w:val="00997A95"/>
    <w:rsid w:val="009A0197"/>
    <w:rsid w:val="009A3E95"/>
    <w:rsid w:val="009A48C6"/>
    <w:rsid w:val="009A4DAE"/>
    <w:rsid w:val="009B029E"/>
    <w:rsid w:val="009B5B5B"/>
    <w:rsid w:val="009B642B"/>
    <w:rsid w:val="009C02DE"/>
    <w:rsid w:val="009D0259"/>
    <w:rsid w:val="009D3056"/>
    <w:rsid w:val="009D53AD"/>
    <w:rsid w:val="009E1B88"/>
    <w:rsid w:val="009E3811"/>
    <w:rsid w:val="009E5248"/>
    <w:rsid w:val="009F159F"/>
    <w:rsid w:val="009F2269"/>
    <w:rsid w:val="009F27A2"/>
    <w:rsid w:val="009F63B2"/>
    <w:rsid w:val="009F64C6"/>
    <w:rsid w:val="00A133ED"/>
    <w:rsid w:val="00A14844"/>
    <w:rsid w:val="00A22AD6"/>
    <w:rsid w:val="00A23748"/>
    <w:rsid w:val="00A243C4"/>
    <w:rsid w:val="00A27C09"/>
    <w:rsid w:val="00A3248E"/>
    <w:rsid w:val="00A339FC"/>
    <w:rsid w:val="00A33FAD"/>
    <w:rsid w:val="00A3406F"/>
    <w:rsid w:val="00A40D5B"/>
    <w:rsid w:val="00A41129"/>
    <w:rsid w:val="00A43E0F"/>
    <w:rsid w:val="00A52469"/>
    <w:rsid w:val="00A53543"/>
    <w:rsid w:val="00A53B3A"/>
    <w:rsid w:val="00A54202"/>
    <w:rsid w:val="00A567FD"/>
    <w:rsid w:val="00A62BE8"/>
    <w:rsid w:val="00A674B5"/>
    <w:rsid w:val="00A75AD3"/>
    <w:rsid w:val="00A77799"/>
    <w:rsid w:val="00A817D9"/>
    <w:rsid w:val="00A943F3"/>
    <w:rsid w:val="00A945E2"/>
    <w:rsid w:val="00A9702A"/>
    <w:rsid w:val="00AA0E12"/>
    <w:rsid w:val="00AA2070"/>
    <w:rsid w:val="00AB73F8"/>
    <w:rsid w:val="00AB7A52"/>
    <w:rsid w:val="00AB7E4F"/>
    <w:rsid w:val="00AB7F46"/>
    <w:rsid w:val="00AC57B6"/>
    <w:rsid w:val="00AC6899"/>
    <w:rsid w:val="00AC7C73"/>
    <w:rsid w:val="00AD0C93"/>
    <w:rsid w:val="00AD44D5"/>
    <w:rsid w:val="00AD6884"/>
    <w:rsid w:val="00AD7338"/>
    <w:rsid w:val="00AE18C5"/>
    <w:rsid w:val="00AE3F05"/>
    <w:rsid w:val="00AE5FFA"/>
    <w:rsid w:val="00AF264F"/>
    <w:rsid w:val="00AF7932"/>
    <w:rsid w:val="00B000FA"/>
    <w:rsid w:val="00B0646D"/>
    <w:rsid w:val="00B133AC"/>
    <w:rsid w:val="00B20365"/>
    <w:rsid w:val="00B218EF"/>
    <w:rsid w:val="00B2629B"/>
    <w:rsid w:val="00B268B0"/>
    <w:rsid w:val="00B27705"/>
    <w:rsid w:val="00B309B2"/>
    <w:rsid w:val="00B32D08"/>
    <w:rsid w:val="00B406C4"/>
    <w:rsid w:val="00B4073B"/>
    <w:rsid w:val="00B56DC0"/>
    <w:rsid w:val="00B60038"/>
    <w:rsid w:val="00B602DF"/>
    <w:rsid w:val="00B67778"/>
    <w:rsid w:val="00B7750A"/>
    <w:rsid w:val="00B8410A"/>
    <w:rsid w:val="00B84963"/>
    <w:rsid w:val="00B85202"/>
    <w:rsid w:val="00B8681C"/>
    <w:rsid w:val="00B93F84"/>
    <w:rsid w:val="00B97851"/>
    <w:rsid w:val="00BA6264"/>
    <w:rsid w:val="00BB135D"/>
    <w:rsid w:val="00BB5DAB"/>
    <w:rsid w:val="00BC5EE3"/>
    <w:rsid w:val="00BC6479"/>
    <w:rsid w:val="00BC72A2"/>
    <w:rsid w:val="00BD71D7"/>
    <w:rsid w:val="00BD7B4E"/>
    <w:rsid w:val="00BE0196"/>
    <w:rsid w:val="00BE11DC"/>
    <w:rsid w:val="00BE2B64"/>
    <w:rsid w:val="00BE4CFE"/>
    <w:rsid w:val="00BE7F11"/>
    <w:rsid w:val="00BF1895"/>
    <w:rsid w:val="00BF4B28"/>
    <w:rsid w:val="00BF630D"/>
    <w:rsid w:val="00BF65A4"/>
    <w:rsid w:val="00BF667C"/>
    <w:rsid w:val="00C01D1B"/>
    <w:rsid w:val="00C0353D"/>
    <w:rsid w:val="00C21527"/>
    <w:rsid w:val="00C233AB"/>
    <w:rsid w:val="00C234B8"/>
    <w:rsid w:val="00C2430A"/>
    <w:rsid w:val="00C2641D"/>
    <w:rsid w:val="00C37B1D"/>
    <w:rsid w:val="00C43089"/>
    <w:rsid w:val="00C46A28"/>
    <w:rsid w:val="00C47290"/>
    <w:rsid w:val="00C50721"/>
    <w:rsid w:val="00C67BD3"/>
    <w:rsid w:val="00C716F6"/>
    <w:rsid w:val="00C72B4C"/>
    <w:rsid w:val="00C74CAD"/>
    <w:rsid w:val="00C7512A"/>
    <w:rsid w:val="00C8098C"/>
    <w:rsid w:val="00C924DC"/>
    <w:rsid w:val="00CA2B45"/>
    <w:rsid w:val="00CA403F"/>
    <w:rsid w:val="00CB3B17"/>
    <w:rsid w:val="00CB3F41"/>
    <w:rsid w:val="00CB46F5"/>
    <w:rsid w:val="00CB5316"/>
    <w:rsid w:val="00CB7FDA"/>
    <w:rsid w:val="00CC48A7"/>
    <w:rsid w:val="00CC6D0C"/>
    <w:rsid w:val="00CD224A"/>
    <w:rsid w:val="00CD2504"/>
    <w:rsid w:val="00CE410D"/>
    <w:rsid w:val="00CE44B9"/>
    <w:rsid w:val="00CE6ADF"/>
    <w:rsid w:val="00CF0BAF"/>
    <w:rsid w:val="00CF33CD"/>
    <w:rsid w:val="00CF5F19"/>
    <w:rsid w:val="00D030B2"/>
    <w:rsid w:val="00D050D1"/>
    <w:rsid w:val="00D05BD2"/>
    <w:rsid w:val="00D06C9C"/>
    <w:rsid w:val="00D074D0"/>
    <w:rsid w:val="00D07811"/>
    <w:rsid w:val="00D3199A"/>
    <w:rsid w:val="00D35C90"/>
    <w:rsid w:val="00D41634"/>
    <w:rsid w:val="00D507CB"/>
    <w:rsid w:val="00D53BFD"/>
    <w:rsid w:val="00D564C9"/>
    <w:rsid w:val="00D57A8C"/>
    <w:rsid w:val="00D62959"/>
    <w:rsid w:val="00D62A8D"/>
    <w:rsid w:val="00D648EA"/>
    <w:rsid w:val="00D65DD6"/>
    <w:rsid w:val="00D66340"/>
    <w:rsid w:val="00D708E2"/>
    <w:rsid w:val="00D71642"/>
    <w:rsid w:val="00D87C13"/>
    <w:rsid w:val="00D95368"/>
    <w:rsid w:val="00DA0443"/>
    <w:rsid w:val="00DA0AFE"/>
    <w:rsid w:val="00DA759C"/>
    <w:rsid w:val="00DC348A"/>
    <w:rsid w:val="00DD03E6"/>
    <w:rsid w:val="00DD2A83"/>
    <w:rsid w:val="00DD5603"/>
    <w:rsid w:val="00DD612A"/>
    <w:rsid w:val="00DF08A1"/>
    <w:rsid w:val="00DF44F3"/>
    <w:rsid w:val="00E0403D"/>
    <w:rsid w:val="00E04EBB"/>
    <w:rsid w:val="00E06940"/>
    <w:rsid w:val="00E11EB1"/>
    <w:rsid w:val="00E25502"/>
    <w:rsid w:val="00E2728D"/>
    <w:rsid w:val="00E303B3"/>
    <w:rsid w:val="00E316E4"/>
    <w:rsid w:val="00E32784"/>
    <w:rsid w:val="00E36548"/>
    <w:rsid w:val="00E37D8D"/>
    <w:rsid w:val="00E37E2F"/>
    <w:rsid w:val="00E37F33"/>
    <w:rsid w:val="00E422B6"/>
    <w:rsid w:val="00E437CF"/>
    <w:rsid w:val="00E4453F"/>
    <w:rsid w:val="00E500F9"/>
    <w:rsid w:val="00E55A70"/>
    <w:rsid w:val="00E6244A"/>
    <w:rsid w:val="00E6264B"/>
    <w:rsid w:val="00E64B08"/>
    <w:rsid w:val="00E676F1"/>
    <w:rsid w:val="00E73FF6"/>
    <w:rsid w:val="00E75B34"/>
    <w:rsid w:val="00E7682F"/>
    <w:rsid w:val="00E82100"/>
    <w:rsid w:val="00E839CC"/>
    <w:rsid w:val="00E87654"/>
    <w:rsid w:val="00E9132E"/>
    <w:rsid w:val="00E9200A"/>
    <w:rsid w:val="00EB2BC3"/>
    <w:rsid w:val="00EB4ADC"/>
    <w:rsid w:val="00EB4C15"/>
    <w:rsid w:val="00EB500A"/>
    <w:rsid w:val="00EB546C"/>
    <w:rsid w:val="00EB6884"/>
    <w:rsid w:val="00EB7D6B"/>
    <w:rsid w:val="00EC339C"/>
    <w:rsid w:val="00EC6475"/>
    <w:rsid w:val="00ED353D"/>
    <w:rsid w:val="00ED46CB"/>
    <w:rsid w:val="00ED685B"/>
    <w:rsid w:val="00EE0658"/>
    <w:rsid w:val="00EE3E64"/>
    <w:rsid w:val="00EF48AA"/>
    <w:rsid w:val="00EF534F"/>
    <w:rsid w:val="00EF57F5"/>
    <w:rsid w:val="00F05898"/>
    <w:rsid w:val="00F05D89"/>
    <w:rsid w:val="00F06899"/>
    <w:rsid w:val="00F117F8"/>
    <w:rsid w:val="00F121A6"/>
    <w:rsid w:val="00F127ED"/>
    <w:rsid w:val="00F24691"/>
    <w:rsid w:val="00F266E2"/>
    <w:rsid w:val="00F330ED"/>
    <w:rsid w:val="00F42995"/>
    <w:rsid w:val="00F47A01"/>
    <w:rsid w:val="00F54B33"/>
    <w:rsid w:val="00F619F8"/>
    <w:rsid w:val="00F61EC6"/>
    <w:rsid w:val="00F623B5"/>
    <w:rsid w:val="00F630C7"/>
    <w:rsid w:val="00F6716B"/>
    <w:rsid w:val="00F67AAD"/>
    <w:rsid w:val="00F7765C"/>
    <w:rsid w:val="00F77755"/>
    <w:rsid w:val="00F818E5"/>
    <w:rsid w:val="00F8465B"/>
    <w:rsid w:val="00F91C8C"/>
    <w:rsid w:val="00F92564"/>
    <w:rsid w:val="00F946BA"/>
    <w:rsid w:val="00F94F58"/>
    <w:rsid w:val="00F96562"/>
    <w:rsid w:val="00F96605"/>
    <w:rsid w:val="00FA1548"/>
    <w:rsid w:val="00FA3B96"/>
    <w:rsid w:val="00FB4783"/>
    <w:rsid w:val="00FB5794"/>
    <w:rsid w:val="00FC0F59"/>
    <w:rsid w:val="00FC5078"/>
    <w:rsid w:val="00FC5195"/>
    <w:rsid w:val="00FD0A08"/>
    <w:rsid w:val="00FD24C6"/>
    <w:rsid w:val="00FD4EDD"/>
    <w:rsid w:val="00FD72BA"/>
    <w:rsid w:val="00FE4C48"/>
    <w:rsid w:val="00FE72B1"/>
    <w:rsid w:val="00FF0078"/>
    <w:rsid w:val="00FF2735"/>
    <w:rsid w:val="0953550F"/>
    <w:rsid w:val="22CD2506"/>
    <w:rsid w:val="3AE13267"/>
    <w:rsid w:val="4CAF24FB"/>
    <w:rsid w:val="5FC37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9AD7"/>
  <w15:docId w15:val="{3526A78F-E857-4AF4-8AF4-8285560F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jc w:val="center"/>
    </w:pPr>
    <w:rPr>
      <w:b/>
      <w:bCs/>
      <w:sz w:val="24"/>
    </w:rPr>
  </w:style>
  <w:style w:type="paragraph" w:styleId="a4">
    <w:name w:val="Balloon Text"/>
    <w:basedOn w:val="a"/>
    <w:link w:val="a5"/>
    <w:uiPriority w:val="99"/>
    <w:semiHidden/>
    <w:unhideWhenUsed/>
    <w:qFormat/>
    <w:rPr>
      <w:sz w:val="18"/>
      <w:szCs w:val="18"/>
    </w:rPr>
  </w:style>
  <w:style w:type="paragraph" w:styleId="a6">
    <w:name w:val="footer"/>
    <w:basedOn w:val="a"/>
    <w:link w:val="1"/>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5">
    <w:name w:val="批注框文本 字符"/>
    <w:link w:val="a4"/>
    <w:uiPriority w:val="99"/>
    <w:semiHidden/>
    <w:qFormat/>
    <w:rPr>
      <w:rFonts w:ascii="Times New Roman" w:eastAsia="宋体" w:hAnsi="Times New Roman" w:cs="Times New Roman"/>
      <w:sz w:val="18"/>
      <w:szCs w:val="18"/>
    </w:rPr>
  </w:style>
  <w:style w:type="character" w:customStyle="1" w:styleId="a8">
    <w:name w:val="页眉 字符"/>
    <w:link w:val="a7"/>
    <w:uiPriority w:val="99"/>
    <w:qFormat/>
    <w:rPr>
      <w:rFonts w:ascii="Times New Roman" w:eastAsia="宋体" w:hAnsi="Times New Roman" w:cs="Times New Roman"/>
      <w:sz w:val="18"/>
      <w:szCs w:val="18"/>
    </w:rPr>
  </w:style>
  <w:style w:type="character" w:customStyle="1" w:styleId="1">
    <w:name w:val="页脚 字符1"/>
    <w:link w:val="a6"/>
    <w:uiPriority w:val="99"/>
    <w:qFormat/>
    <w:rPr>
      <w:rFonts w:ascii="Times New Roman" w:eastAsia="宋体" w:hAnsi="Times New Roman" w:cs="Times New Roman"/>
      <w:sz w:val="18"/>
      <w:szCs w:val="18"/>
    </w:rPr>
  </w:style>
  <w:style w:type="character" w:customStyle="1" w:styleId="a9">
    <w:name w:val="页脚 字符"/>
    <w:uiPriority w:val="99"/>
    <w:qFormat/>
  </w:style>
  <w:style w:type="character" w:styleId="aa">
    <w:name w:val="Placeholder Text"/>
    <w:basedOn w:val="a0"/>
    <w:uiPriority w:val="99"/>
    <w:unhideWhenUsed/>
    <w:rsid w:val="007C26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zi\Desktop\&#26032;&#24314;%20Microsoft%20Excel%20&#24037;&#20316;&#3492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alpha val="97000"/>
                  </a:schemeClr>
                </a:solidFill>
                <a:prstDash val="sysDot"/>
              </a:ln>
              <a:effectLst/>
            </c:spPr>
            <c:trendlineType val="linear"/>
            <c:intercept val="0"/>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Sheet1!$Q$62:$Q$70</c:f>
              <c:numCache>
                <c:formatCode>General</c:formatCode>
                <c:ptCount val="9"/>
                <c:pt idx="0">
                  <c:v>2</c:v>
                </c:pt>
                <c:pt idx="1">
                  <c:v>3</c:v>
                </c:pt>
                <c:pt idx="4">
                  <c:v>4</c:v>
                </c:pt>
                <c:pt idx="6">
                  <c:v>4</c:v>
                </c:pt>
                <c:pt idx="7">
                  <c:v>5</c:v>
                </c:pt>
                <c:pt idx="8">
                  <c:v>1</c:v>
                </c:pt>
              </c:numCache>
            </c:numRef>
          </c:xVal>
          <c:yVal>
            <c:numRef>
              <c:f>Sheet1!$R$62:$R$70</c:f>
              <c:numCache>
                <c:formatCode>General</c:formatCode>
                <c:ptCount val="9"/>
                <c:pt idx="0">
                  <c:v>3.8</c:v>
                </c:pt>
                <c:pt idx="1">
                  <c:v>4.07</c:v>
                </c:pt>
                <c:pt idx="4">
                  <c:v>6.36</c:v>
                </c:pt>
                <c:pt idx="6">
                  <c:v>6.38</c:v>
                </c:pt>
                <c:pt idx="7">
                  <c:v>7.46</c:v>
                </c:pt>
                <c:pt idx="8">
                  <c:v>1.84</c:v>
                </c:pt>
              </c:numCache>
            </c:numRef>
          </c:yVal>
          <c:smooth val="0"/>
          <c:extLst>
            <c:ext xmlns:c16="http://schemas.microsoft.com/office/drawing/2014/chart" uri="{C3380CC4-5D6E-409C-BE32-E72D297353CC}">
              <c16:uniqueId val="{00000001-FA22-4E96-A2E2-DE6F70198A83}"/>
            </c:ext>
          </c:extLst>
        </c:ser>
        <c:dLbls>
          <c:showLegendKey val="0"/>
          <c:showVal val="0"/>
          <c:showCatName val="0"/>
          <c:showSerName val="0"/>
          <c:showPercent val="0"/>
          <c:showBubbleSize val="0"/>
        </c:dLbls>
        <c:axId val="1270677568"/>
        <c:axId val="1270670368"/>
      </c:scatterChart>
      <c:valAx>
        <c:axId val="12706775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电荷数</a:t>
                </a:r>
                <a:r>
                  <a:rPr lang="en-US" altLang="zh-CN"/>
                  <a:t>n</a:t>
                </a:r>
                <a:endParaRPr lang="zh-CN" altLang="en-US"/>
              </a:p>
            </c:rich>
          </c:tx>
          <c:layout>
            <c:manualLayout>
              <c:xMode val="edge"/>
              <c:yMode val="edge"/>
              <c:x val="0.44260979877515305"/>
              <c:y val="0.8770833333333332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70670368"/>
        <c:crosses val="autoZero"/>
        <c:crossBetween val="midCat"/>
      </c:valAx>
      <c:valAx>
        <c:axId val="12706703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电荷量 </a:t>
                </a:r>
                <a:r>
                  <a:rPr lang="en-US" altLang="zh-CN"/>
                  <a:t>Q/10−19C</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706775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accent1">
          <a:alpha val="97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E4558-7C16-4ED3-B75E-88F1306DC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9</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王国民</dc:creator>
  <cp:lastModifiedBy>z l</cp:lastModifiedBy>
  <cp:revision>173</cp:revision>
  <cp:lastPrinted>2026-04-28T08:03:00Z</cp:lastPrinted>
  <dcterms:created xsi:type="dcterms:W3CDTF">2026-04-28T04:43:00Z</dcterms:created>
  <dcterms:modified xsi:type="dcterms:W3CDTF">2026-04-28T08:06:00Z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eyJoZGlkIjoiNThjOGFjMTIxOWFhNDg5NGRlODBiMDg2OTE5MzU4MWEiLCJ1c2VySWQiOiI5MTE5NzQ2NjAifQ==</vt:lpwstr>
  </property>
  <property fmtid="{D5CDD505-2E9C-101B-9397-08002B2CF9AE}" pid="3" name="KSOProductBuildVer">
    <vt:lpwstr>2052-12.1.0.24657</vt:lpwstr>
  </property>
  <property fmtid="{D5CDD505-2E9C-101B-9397-08002B2CF9AE}" pid="4" name="ICV">
    <vt:lpwstr>AA68DE2FD403464EBD38E188896202FB_12</vt:lpwstr>
  </property>
</Properties>
</file>