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0F82" w14:textId="77777777" w:rsidR="007E6346" w:rsidRDefault="007E6346">
      <w:pPr>
        <w:rPr>
          <w:rFonts w:hint="eastAsia"/>
          <w:color w:val="000000"/>
        </w:rPr>
      </w:pPr>
    </w:p>
    <w:p w14:paraId="1669F1F4" w14:textId="77777777" w:rsidR="007E6346" w:rsidRDefault="007E6346">
      <w:pPr>
        <w:rPr>
          <w:color w:val="000000"/>
        </w:rPr>
      </w:pPr>
    </w:p>
    <w:p w14:paraId="7973DDB3" w14:textId="77777777" w:rsidR="007E6346" w:rsidRDefault="00000000">
      <w:pPr>
        <w:jc w:val="center"/>
        <w:rPr>
          <w:color w:val="000000"/>
        </w:rPr>
      </w:pPr>
      <w:r>
        <w:rPr>
          <w:noProof/>
        </w:rPr>
        <w:drawing>
          <wp:inline distT="0" distB="0" distL="0" distR="0" wp14:anchorId="1DFC7571" wp14:editId="7932203A">
            <wp:extent cx="2946400" cy="727710"/>
            <wp:effectExtent l="0" t="0" r="635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068951" cy="757994"/>
                    </a:xfrm>
                    <a:prstGeom prst="rect">
                      <a:avLst/>
                    </a:prstGeom>
                    <a:noFill/>
                    <a:ln>
                      <a:noFill/>
                    </a:ln>
                  </pic:spPr>
                </pic:pic>
              </a:graphicData>
            </a:graphic>
          </wp:inline>
        </w:drawing>
      </w:r>
    </w:p>
    <w:p w14:paraId="6D0D27D7" w14:textId="77777777" w:rsidR="007E6346" w:rsidRDefault="00000000">
      <w:pPr>
        <w:pStyle w:val="a3"/>
        <w:rPr>
          <w:color w:val="000000"/>
          <w:sz w:val="36"/>
          <w:szCs w:val="36"/>
        </w:rPr>
      </w:pPr>
      <w:r>
        <w:rPr>
          <w:rFonts w:hint="eastAsia"/>
          <w:color w:val="000000"/>
          <w:sz w:val="36"/>
          <w:szCs w:val="36"/>
        </w:rPr>
        <w:t>TONGJI UNIVERSITY</w:t>
      </w:r>
    </w:p>
    <w:p w14:paraId="2CBE6136" w14:textId="77777777" w:rsidR="007E6346" w:rsidRDefault="007E6346">
      <w:pPr>
        <w:rPr>
          <w:color w:val="000000"/>
        </w:rPr>
      </w:pPr>
    </w:p>
    <w:p w14:paraId="1EA42312" w14:textId="77777777" w:rsidR="007E6346" w:rsidRDefault="00000000">
      <w:pPr>
        <w:jc w:val="center"/>
        <w:rPr>
          <w:rFonts w:eastAsia="黑体"/>
          <w:color w:val="000000"/>
          <w:sz w:val="72"/>
          <w:szCs w:val="72"/>
        </w:rPr>
      </w:pPr>
      <w:r>
        <w:rPr>
          <w:rFonts w:eastAsia="黑体" w:hint="eastAsia"/>
          <w:color w:val="000000"/>
          <w:sz w:val="72"/>
          <w:szCs w:val="72"/>
        </w:rPr>
        <w:t>物理实验报告</w:t>
      </w:r>
    </w:p>
    <w:p w14:paraId="19E223D6" w14:textId="77777777" w:rsidR="007E6346" w:rsidRDefault="007E6346">
      <w:pPr>
        <w:spacing w:line="440" w:lineRule="atLeast"/>
        <w:rPr>
          <w:color w:val="000000"/>
        </w:rPr>
      </w:pPr>
    </w:p>
    <w:p w14:paraId="1385885C" w14:textId="77777777" w:rsidR="007E6346" w:rsidRDefault="007E6346">
      <w:pPr>
        <w:spacing w:line="800" w:lineRule="exact"/>
        <w:rPr>
          <w:color w:val="000000"/>
        </w:rPr>
      </w:pPr>
    </w:p>
    <w:p w14:paraId="04CCED12" w14:textId="7DAB38EF" w:rsidR="007E6346" w:rsidRDefault="00000000">
      <w:pPr>
        <w:spacing w:line="800" w:lineRule="exact"/>
        <w:rPr>
          <w:rFonts w:eastAsia="黑体"/>
          <w:color w:val="000000"/>
          <w:sz w:val="36"/>
          <w:szCs w:val="36"/>
          <w:u w:val="single"/>
        </w:rPr>
      </w:pPr>
      <w:r>
        <w:rPr>
          <w:rFonts w:eastAsia="黑体" w:hint="eastAsia"/>
          <w:color w:val="000000"/>
          <w:sz w:val="36"/>
          <w:szCs w:val="36"/>
        </w:rPr>
        <w:t>实验名称</w:t>
      </w:r>
      <w:r>
        <w:rPr>
          <w:rFonts w:eastAsia="黑体" w:hint="eastAsia"/>
          <w:color w:val="000000"/>
          <w:sz w:val="36"/>
          <w:szCs w:val="36"/>
        </w:rPr>
        <w:t xml:space="preserve">  </w:t>
      </w:r>
      <w:r>
        <w:rPr>
          <w:rFonts w:eastAsia="黑体" w:hint="eastAsia"/>
          <w:color w:val="000000"/>
          <w:sz w:val="36"/>
          <w:szCs w:val="36"/>
          <w:u w:val="single"/>
        </w:rPr>
        <w:t xml:space="preserve">　　</w:t>
      </w:r>
      <w:r w:rsidR="0044657A">
        <w:rPr>
          <w:rFonts w:eastAsia="黑体" w:hint="eastAsia"/>
          <w:color w:val="000000"/>
          <w:sz w:val="36"/>
          <w:szCs w:val="36"/>
          <w:u w:val="single"/>
        </w:rPr>
        <w:t xml:space="preserve">  </w:t>
      </w:r>
      <w:r w:rsidR="0044657A">
        <w:rPr>
          <w:rFonts w:eastAsia="黑体" w:hint="eastAsia"/>
          <w:color w:val="000000"/>
          <w:sz w:val="36"/>
          <w:szCs w:val="36"/>
          <w:u w:val="single"/>
        </w:rPr>
        <w:t>用光栅衍射测定光波波长</w:t>
      </w:r>
      <w:r w:rsidR="003B29E1">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44AF6F21" w14:textId="61B4CC01" w:rsidR="007E6346" w:rsidRDefault="00000000">
      <w:pPr>
        <w:spacing w:line="800" w:lineRule="exact"/>
        <w:rPr>
          <w:rFonts w:eastAsia="黑体"/>
          <w:color w:val="000000"/>
          <w:sz w:val="36"/>
          <w:szCs w:val="36"/>
          <w:u w:val="single"/>
        </w:rPr>
      </w:pPr>
      <w:r>
        <w:rPr>
          <w:rFonts w:eastAsia="黑体" w:hint="eastAsia"/>
          <w:color w:val="000000"/>
          <w:sz w:val="36"/>
          <w:szCs w:val="36"/>
        </w:rPr>
        <w:t>学生姓名</w:t>
      </w:r>
      <w:r>
        <w:rPr>
          <w:rFonts w:eastAsia="黑体" w:hint="eastAsia"/>
          <w:color w:val="000000"/>
          <w:sz w:val="36"/>
          <w:szCs w:val="36"/>
        </w:rPr>
        <w:t xml:space="preserve">  </w:t>
      </w:r>
      <w:r>
        <w:rPr>
          <w:rFonts w:eastAsia="黑体" w:hint="eastAsia"/>
          <w:color w:val="000000"/>
          <w:sz w:val="36"/>
          <w:szCs w:val="36"/>
          <w:u w:val="single"/>
        </w:rPr>
        <w:t xml:space="preserve">　　　　　</w:t>
      </w:r>
      <w:r w:rsidR="00876453">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1947298B" w14:textId="70032DCF" w:rsidR="007E6346" w:rsidRDefault="00000000">
      <w:pPr>
        <w:spacing w:line="800" w:lineRule="exact"/>
        <w:rPr>
          <w:rFonts w:eastAsia="黑体"/>
          <w:color w:val="000000"/>
          <w:sz w:val="36"/>
          <w:szCs w:val="36"/>
          <w:u w:val="single"/>
        </w:rPr>
      </w:pPr>
      <w:r>
        <w:rPr>
          <w:rFonts w:eastAsia="黑体" w:hint="eastAsia"/>
          <w:color w:val="000000"/>
          <w:sz w:val="36"/>
          <w:szCs w:val="36"/>
        </w:rPr>
        <w:t>学　　号</w:t>
      </w:r>
      <w:r>
        <w:rPr>
          <w:rFonts w:eastAsia="黑体" w:hint="eastAsia"/>
          <w:color w:val="000000"/>
          <w:sz w:val="36"/>
          <w:szCs w:val="36"/>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5A118A31" w14:textId="2A07EA0F" w:rsidR="007E6346" w:rsidRDefault="00000000">
      <w:pPr>
        <w:spacing w:line="800" w:lineRule="exact"/>
        <w:rPr>
          <w:rFonts w:eastAsia="黑体"/>
          <w:color w:val="000000"/>
          <w:sz w:val="36"/>
          <w:szCs w:val="36"/>
        </w:rPr>
      </w:pPr>
      <w:r>
        <w:rPr>
          <w:rFonts w:eastAsia="黑体" w:hint="eastAsia"/>
          <w:color w:val="000000"/>
          <w:sz w:val="36"/>
          <w:szCs w:val="36"/>
        </w:rPr>
        <w:t>组</w:t>
      </w:r>
      <w:r>
        <w:rPr>
          <w:rFonts w:eastAsia="黑体" w:hint="eastAsia"/>
          <w:color w:val="000000"/>
          <w:sz w:val="36"/>
          <w:szCs w:val="36"/>
        </w:rPr>
        <w:t xml:space="preserve"> </w:t>
      </w:r>
      <w:r>
        <w:rPr>
          <w:rFonts w:eastAsia="黑体"/>
          <w:color w:val="000000"/>
          <w:sz w:val="36"/>
          <w:szCs w:val="36"/>
        </w:rPr>
        <w:t xml:space="preserve">   </w:t>
      </w:r>
      <w:r>
        <w:rPr>
          <w:rFonts w:eastAsia="黑体" w:hint="eastAsia"/>
          <w:color w:val="000000"/>
          <w:sz w:val="36"/>
          <w:szCs w:val="36"/>
        </w:rPr>
        <w:t>号</w:t>
      </w:r>
      <w:r>
        <w:rPr>
          <w:rFonts w:eastAsia="黑体" w:hint="eastAsia"/>
          <w:color w:val="000000"/>
          <w:sz w:val="36"/>
          <w:szCs w:val="36"/>
        </w:rPr>
        <w:t xml:space="preserve">  </w:t>
      </w:r>
      <w:r>
        <w:rPr>
          <w:rFonts w:eastAsia="黑体" w:hint="eastAsia"/>
          <w:color w:val="000000"/>
          <w:sz w:val="36"/>
          <w:szCs w:val="36"/>
          <w:u w:val="single"/>
        </w:rPr>
        <w:t xml:space="preserve">　　　　　　</w:t>
      </w:r>
      <w:r>
        <w:rPr>
          <w:rFonts w:eastAsia="黑体" w:hint="eastAsia"/>
          <w:color w:val="000000"/>
          <w:sz w:val="36"/>
          <w:szCs w:val="36"/>
          <w:u w:val="single"/>
        </w:rPr>
        <w:t xml:space="preserve">   </w:t>
      </w:r>
      <w:r w:rsidR="000E0DBD">
        <w:rPr>
          <w:rFonts w:eastAsia="黑体" w:hint="eastAsia"/>
          <w:color w:val="000000"/>
          <w:sz w:val="36"/>
          <w:szCs w:val="36"/>
          <w:u w:val="single"/>
        </w:rPr>
        <w:t>B</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6DEF6BB0" w14:textId="0A4BE621" w:rsidR="007E6346" w:rsidRDefault="00000000">
      <w:pPr>
        <w:spacing w:line="800" w:lineRule="exact"/>
        <w:rPr>
          <w:rFonts w:eastAsia="黑体"/>
          <w:color w:val="000000"/>
          <w:sz w:val="36"/>
          <w:szCs w:val="36"/>
          <w:u w:val="single"/>
        </w:rPr>
      </w:pPr>
      <w:r>
        <w:rPr>
          <w:rFonts w:eastAsia="黑体" w:hint="eastAsia"/>
          <w:color w:val="000000"/>
          <w:sz w:val="36"/>
          <w:szCs w:val="36"/>
        </w:rPr>
        <w:t>实验日期</w:t>
      </w:r>
      <w:r>
        <w:rPr>
          <w:rFonts w:eastAsia="黑体" w:hint="eastAsia"/>
          <w:color w:val="000000"/>
          <w:sz w:val="36"/>
          <w:szCs w:val="36"/>
        </w:rPr>
        <w:t xml:space="preserve">  </w:t>
      </w:r>
      <w:r>
        <w:rPr>
          <w:rFonts w:eastAsia="黑体" w:hint="eastAsia"/>
          <w:color w:val="000000"/>
          <w:sz w:val="36"/>
          <w:szCs w:val="36"/>
          <w:u w:val="single"/>
        </w:rPr>
        <w:t xml:space="preserve">　　　　　</w:t>
      </w:r>
      <w:r w:rsidR="007815B0">
        <w:rPr>
          <w:rFonts w:eastAsia="黑体" w:hint="eastAsia"/>
          <w:color w:val="000000"/>
          <w:sz w:val="36"/>
          <w:szCs w:val="36"/>
          <w:u w:val="single"/>
        </w:rPr>
        <w:t xml:space="preserve"> </w:t>
      </w:r>
      <w:r w:rsidR="000E0DBD">
        <w:rPr>
          <w:rFonts w:eastAsia="黑体" w:hint="eastAsia"/>
          <w:color w:val="000000"/>
          <w:sz w:val="36"/>
          <w:szCs w:val="36"/>
          <w:u w:val="single"/>
        </w:rPr>
        <w:t>2026</w:t>
      </w:r>
      <w:r w:rsidR="007815B0">
        <w:rPr>
          <w:rFonts w:eastAsia="黑体" w:hint="eastAsia"/>
          <w:color w:val="000000"/>
          <w:sz w:val="36"/>
          <w:szCs w:val="36"/>
          <w:u w:val="single"/>
        </w:rPr>
        <w:t>.4.14</w:t>
      </w:r>
      <w:r>
        <w:rPr>
          <w:rFonts w:eastAsia="黑体" w:hint="eastAsia"/>
          <w:color w:val="000000"/>
          <w:sz w:val="36"/>
          <w:szCs w:val="36"/>
          <w:u w:val="single"/>
        </w:rPr>
        <w:t xml:space="preserve">     </w:t>
      </w:r>
      <w:r>
        <w:rPr>
          <w:rFonts w:eastAsia="黑体" w:hint="eastAsia"/>
          <w:color w:val="000000"/>
          <w:sz w:val="36"/>
          <w:szCs w:val="36"/>
          <w:u w:val="single"/>
        </w:rPr>
        <w:t xml:space="preserve">　　　　　</w:t>
      </w:r>
    </w:p>
    <w:p w14:paraId="150342BD" w14:textId="77777777" w:rsidR="007E6346" w:rsidRDefault="007E6346">
      <w:pPr>
        <w:spacing w:line="800" w:lineRule="exact"/>
      </w:pPr>
    </w:p>
    <w:p w14:paraId="3924139E" w14:textId="77777777" w:rsidR="007E6346" w:rsidRDefault="007E6346">
      <w:pPr>
        <w:spacing w:line="800" w:lineRule="exact"/>
      </w:pPr>
    </w:p>
    <w:p w14:paraId="38116EC3" w14:textId="77777777" w:rsidR="007E6346" w:rsidRDefault="007E6346">
      <w:pPr>
        <w:spacing w:line="800" w:lineRule="exact"/>
      </w:pPr>
    </w:p>
    <w:p w14:paraId="0FD30AEE" w14:textId="77777777" w:rsidR="007E6346" w:rsidRDefault="007E6346">
      <w:pPr>
        <w:spacing w:line="800" w:lineRule="exact"/>
        <w:sectPr w:rsidR="007E6346">
          <w:headerReference w:type="default" r:id="rId9"/>
          <w:footerReference w:type="default" r:id="rId10"/>
          <w:footerReference w:type="first" r:id="rId11"/>
          <w:pgSz w:w="11906" w:h="16838"/>
          <w:pgMar w:top="1440" w:right="1800" w:bottom="1440" w:left="1800" w:header="851" w:footer="992" w:gutter="0"/>
          <w:pgNumType w:start="1"/>
          <w:cols w:space="425"/>
          <w:titlePg/>
          <w:docGrid w:type="lines" w:linePitch="312"/>
        </w:sectPr>
      </w:pPr>
    </w:p>
    <w:p w14:paraId="2E570901" w14:textId="77777777" w:rsidR="007E6346" w:rsidRDefault="007E6346">
      <w:pPr>
        <w:framePr w:w="466" w:h="11551" w:hSpace="180" w:wrap="auto" w:vAnchor="text" w:hAnchor="page" w:x="551" w:y="121"/>
        <w:rPr>
          <w:rFonts w:ascii="宋体"/>
        </w:rPr>
      </w:pPr>
    </w:p>
    <w:p w14:paraId="5C013C36" w14:textId="77777777" w:rsidR="007E6346" w:rsidRDefault="00000000">
      <w:pPr>
        <w:framePr w:w="466" w:h="11551" w:hSpace="180" w:wrap="auto" w:vAnchor="text" w:hAnchor="page" w:x="551" w:y="121"/>
        <w:jc w:val="center"/>
        <w:rPr>
          <w:rFonts w:ascii="宋体"/>
        </w:rPr>
      </w:pPr>
      <w:r>
        <w:rPr>
          <w:rFonts w:ascii="宋体" w:hint="eastAsia"/>
        </w:rPr>
        <w:t>┊</w:t>
      </w:r>
    </w:p>
    <w:p w14:paraId="366FBD15" w14:textId="77777777" w:rsidR="007E6346" w:rsidRDefault="00000000">
      <w:pPr>
        <w:framePr w:w="466" w:h="11551" w:hSpace="180" w:wrap="auto" w:vAnchor="text" w:hAnchor="page" w:x="551" w:y="121"/>
        <w:jc w:val="center"/>
        <w:rPr>
          <w:rFonts w:ascii="宋体"/>
        </w:rPr>
      </w:pPr>
      <w:r>
        <w:rPr>
          <w:rFonts w:ascii="宋体" w:hint="eastAsia"/>
        </w:rPr>
        <w:t>┊</w:t>
      </w:r>
    </w:p>
    <w:p w14:paraId="77B5A3D2" w14:textId="77777777" w:rsidR="007E6346" w:rsidRDefault="00000000">
      <w:pPr>
        <w:framePr w:w="466" w:h="11551" w:hSpace="180" w:wrap="auto" w:vAnchor="text" w:hAnchor="page" w:x="551" w:y="121"/>
        <w:jc w:val="center"/>
        <w:rPr>
          <w:rFonts w:ascii="宋体"/>
        </w:rPr>
      </w:pPr>
      <w:r>
        <w:rPr>
          <w:rFonts w:ascii="宋体" w:hint="eastAsia"/>
        </w:rPr>
        <w:t>┊</w:t>
      </w:r>
    </w:p>
    <w:p w14:paraId="0E5A9D4A" w14:textId="77777777" w:rsidR="007E6346" w:rsidRDefault="00000000">
      <w:pPr>
        <w:framePr w:w="466" w:h="11551" w:hSpace="180" w:wrap="auto" w:vAnchor="text" w:hAnchor="page" w:x="551" w:y="121"/>
        <w:jc w:val="center"/>
        <w:rPr>
          <w:rFonts w:ascii="宋体"/>
        </w:rPr>
      </w:pPr>
      <w:r>
        <w:rPr>
          <w:rFonts w:ascii="宋体" w:hint="eastAsia"/>
        </w:rPr>
        <w:t>┊</w:t>
      </w:r>
    </w:p>
    <w:p w14:paraId="4550C5DF" w14:textId="77777777" w:rsidR="007E6346" w:rsidRDefault="00000000">
      <w:pPr>
        <w:framePr w:w="466" w:h="11551" w:hSpace="180" w:wrap="auto" w:vAnchor="text" w:hAnchor="page" w:x="551" w:y="121"/>
        <w:jc w:val="center"/>
        <w:rPr>
          <w:rFonts w:ascii="宋体"/>
        </w:rPr>
      </w:pPr>
      <w:r>
        <w:rPr>
          <w:rFonts w:ascii="宋体" w:hint="eastAsia"/>
        </w:rPr>
        <w:t>┊</w:t>
      </w:r>
    </w:p>
    <w:p w14:paraId="46C3D95F" w14:textId="77777777" w:rsidR="007E6346" w:rsidRDefault="00000000">
      <w:pPr>
        <w:framePr w:w="466" w:h="11551" w:hSpace="180" w:wrap="auto" w:vAnchor="text" w:hAnchor="page" w:x="551" w:y="121"/>
        <w:jc w:val="center"/>
        <w:rPr>
          <w:rFonts w:ascii="宋体"/>
        </w:rPr>
      </w:pPr>
      <w:r>
        <w:rPr>
          <w:rFonts w:ascii="宋体" w:hint="eastAsia"/>
        </w:rPr>
        <w:t>┊</w:t>
      </w:r>
    </w:p>
    <w:p w14:paraId="6276F7C9" w14:textId="77777777" w:rsidR="007E6346" w:rsidRDefault="00000000">
      <w:pPr>
        <w:framePr w:w="466" w:h="11551" w:hSpace="180" w:wrap="auto" w:vAnchor="text" w:hAnchor="page" w:x="551" w:y="121"/>
        <w:jc w:val="center"/>
        <w:rPr>
          <w:rFonts w:ascii="宋体"/>
        </w:rPr>
      </w:pPr>
      <w:r>
        <w:rPr>
          <w:rFonts w:ascii="宋体" w:hint="eastAsia"/>
        </w:rPr>
        <w:t>┊</w:t>
      </w:r>
    </w:p>
    <w:p w14:paraId="090CD7E7" w14:textId="77777777" w:rsidR="007E6346" w:rsidRDefault="00000000">
      <w:pPr>
        <w:framePr w:w="466" w:h="11551" w:hSpace="180" w:wrap="auto" w:vAnchor="text" w:hAnchor="page" w:x="551" w:y="121"/>
        <w:jc w:val="center"/>
        <w:rPr>
          <w:rFonts w:ascii="宋体"/>
        </w:rPr>
      </w:pPr>
      <w:r>
        <w:rPr>
          <w:rFonts w:ascii="宋体" w:hint="eastAsia"/>
        </w:rPr>
        <w:t>┊</w:t>
      </w:r>
    </w:p>
    <w:p w14:paraId="4CC37263" w14:textId="77777777" w:rsidR="007E6346" w:rsidRDefault="00000000">
      <w:pPr>
        <w:framePr w:w="466" w:h="11551" w:hSpace="180" w:wrap="auto" w:vAnchor="text" w:hAnchor="page" w:x="551" w:y="121"/>
        <w:jc w:val="center"/>
        <w:rPr>
          <w:rFonts w:ascii="宋体"/>
        </w:rPr>
      </w:pPr>
      <w:r>
        <w:rPr>
          <w:rFonts w:ascii="宋体" w:hint="eastAsia"/>
        </w:rPr>
        <w:t>┊</w:t>
      </w:r>
    </w:p>
    <w:p w14:paraId="01082605" w14:textId="77777777" w:rsidR="007E6346" w:rsidRDefault="00000000">
      <w:pPr>
        <w:framePr w:w="466" w:h="11551" w:hSpace="180" w:wrap="auto" w:vAnchor="text" w:hAnchor="page" w:x="551" w:y="121"/>
        <w:jc w:val="center"/>
        <w:rPr>
          <w:rFonts w:ascii="宋体"/>
        </w:rPr>
      </w:pPr>
      <w:r>
        <w:rPr>
          <w:rFonts w:ascii="宋体" w:hint="eastAsia"/>
        </w:rPr>
        <w:t>┊</w:t>
      </w:r>
    </w:p>
    <w:p w14:paraId="30A7506E" w14:textId="77777777" w:rsidR="007E6346" w:rsidRDefault="00000000">
      <w:pPr>
        <w:framePr w:w="466" w:h="11551" w:hSpace="180" w:wrap="auto" w:vAnchor="text" w:hAnchor="page" w:x="551" w:y="121"/>
        <w:jc w:val="center"/>
      </w:pPr>
      <w:r>
        <w:rPr>
          <w:rFonts w:ascii="宋体" w:hint="eastAsia"/>
        </w:rPr>
        <w:t>┊</w:t>
      </w:r>
    </w:p>
    <w:p w14:paraId="1DC551CC" w14:textId="77777777" w:rsidR="007E6346" w:rsidRDefault="00000000">
      <w:pPr>
        <w:framePr w:w="466" w:h="11551" w:hSpace="180" w:wrap="auto" w:vAnchor="text" w:hAnchor="page" w:x="551" w:y="121"/>
        <w:jc w:val="center"/>
        <w:rPr>
          <w:rFonts w:ascii="宋体"/>
        </w:rPr>
      </w:pPr>
      <w:r>
        <w:rPr>
          <w:rFonts w:ascii="宋体" w:hint="eastAsia"/>
        </w:rPr>
        <w:t>┊</w:t>
      </w:r>
    </w:p>
    <w:p w14:paraId="35DFC92D" w14:textId="77777777" w:rsidR="007E6346" w:rsidRDefault="00000000">
      <w:pPr>
        <w:framePr w:w="466" w:h="11551" w:hSpace="180" w:wrap="auto" w:vAnchor="text" w:hAnchor="page" w:x="551" w:y="121"/>
        <w:jc w:val="center"/>
        <w:rPr>
          <w:rFonts w:ascii="宋体"/>
        </w:rPr>
      </w:pPr>
      <w:r>
        <w:rPr>
          <w:rFonts w:ascii="宋体" w:hint="eastAsia"/>
        </w:rPr>
        <w:t>┊</w:t>
      </w:r>
    </w:p>
    <w:p w14:paraId="65359F2C" w14:textId="77777777" w:rsidR="007E6346" w:rsidRDefault="00000000">
      <w:pPr>
        <w:framePr w:w="466" w:h="11551" w:hSpace="180" w:wrap="auto" w:vAnchor="text" w:hAnchor="page" w:x="551" w:y="121"/>
        <w:jc w:val="center"/>
        <w:rPr>
          <w:rFonts w:ascii="宋体"/>
        </w:rPr>
      </w:pPr>
      <w:r>
        <w:rPr>
          <w:rFonts w:ascii="宋体" w:hint="eastAsia"/>
        </w:rPr>
        <w:t>装</w:t>
      </w:r>
    </w:p>
    <w:p w14:paraId="552838A5" w14:textId="77777777" w:rsidR="007E6346" w:rsidRDefault="00000000">
      <w:pPr>
        <w:framePr w:w="466" w:h="11551" w:hSpace="180" w:wrap="auto" w:vAnchor="text" w:hAnchor="page" w:x="551" w:y="121"/>
        <w:jc w:val="center"/>
        <w:rPr>
          <w:rFonts w:ascii="宋体"/>
        </w:rPr>
      </w:pPr>
      <w:r>
        <w:rPr>
          <w:rFonts w:ascii="宋体" w:hint="eastAsia"/>
        </w:rPr>
        <w:t>┊</w:t>
      </w:r>
    </w:p>
    <w:p w14:paraId="0311EDBC" w14:textId="77777777" w:rsidR="007E6346" w:rsidRDefault="00000000">
      <w:pPr>
        <w:framePr w:w="466" w:h="11551" w:hSpace="180" w:wrap="auto" w:vAnchor="text" w:hAnchor="page" w:x="551" w:y="121"/>
        <w:jc w:val="center"/>
        <w:rPr>
          <w:rFonts w:ascii="宋体"/>
        </w:rPr>
      </w:pPr>
      <w:r>
        <w:rPr>
          <w:rFonts w:ascii="宋体" w:hint="eastAsia"/>
        </w:rPr>
        <w:t>┊</w:t>
      </w:r>
    </w:p>
    <w:p w14:paraId="61D9E5F7" w14:textId="77777777" w:rsidR="007E6346" w:rsidRDefault="00000000">
      <w:pPr>
        <w:framePr w:w="466" w:h="11551" w:hSpace="180" w:wrap="auto" w:vAnchor="text" w:hAnchor="page" w:x="551" w:y="121"/>
        <w:jc w:val="center"/>
        <w:rPr>
          <w:rFonts w:ascii="宋体"/>
        </w:rPr>
      </w:pPr>
      <w:r>
        <w:rPr>
          <w:rFonts w:ascii="宋体" w:hint="eastAsia"/>
        </w:rPr>
        <w:t>┊</w:t>
      </w:r>
    </w:p>
    <w:p w14:paraId="7F581610" w14:textId="77777777" w:rsidR="007E6346" w:rsidRDefault="00000000">
      <w:pPr>
        <w:framePr w:w="466" w:h="11551" w:hSpace="180" w:wrap="auto" w:vAnchor="text" w:hAnchor="page" w:x="551" w:y="121"/>
        <w:jc w:val="center"/>
        <w:rPr>
          <w:rFonts w:ascii="宋体"/>
        </w:rPr>
      </w:pPr>
      <w:r>
        <w:rPr>
          <w:rFonts w:ascii="宋体" w:hint="eastAsia"/>
        </w:rPr>
        <w:t>┊</w:t>
      </w:r>
    </w:p>
    <w:p w14:paraId="715352C7" w14:textId="77777777" w:rsidR="007E6346" w:rsidRDefault="00000000">
      <w:pPr>
        <w:framePr w:w="466" w:h="11551" w:hSpace="180" w:wrap="auto" w:vAnchor="text" w:hAnchor="page" w:x="551" w:y="121"/>
        <w:jc w:val="center"/>
        <w:rPr>
          <w:rFonts w:ascii="宋体"/>
        </w:rPr>
      </w:pPr>
      <w:r>
        <w:rPr>
          <w:rFonts w:ascii="宋体" w:hint="eastAsia"/>
        </w:rPr>
        <w:t>┊</w:t>
      </w:r>
    </w:p>
    <w:p w14:paraId="249B9CF2" w14:textId="77777777" w:rsidR="007E6346" w:rsidRDefault="00000000">
      <w:pPr>
        <w:framePr w:w="466" w:h="11551" w:hSpace="180" w:wrap="auto" w:vAnchor="text" w:hAnchor="page" w:x="551" w:y="121"/>
        <w:jc w:val="center"/>
        <w:rPr>
          <w:rFonts w:ascii="宋体"/>
        </w:rPr>
      </w:pPr>
      <w:r>
        <w:rPr>
          <w:rFonts w:ascii="宋体" w:hint="eastAsia"/>
        </w:rPr>
        <w:t>订</w:t>
      </w:r>
    </w:p>
    <w:p w14:paraId="00E0C51D" w14:textId="77777777" w:rsidR="007E6346" w:rsidRDefault="00000000">
      <w:pPr>
        <w:framePr w:w="466" w:h="11551" w:hSpace="180" w:wrap="auto" w:vAnchor="text" w:hAnchor="page" w:x="551" w:y="121"/>
        <w:jc w:val="center"/>
        <w:rPr>
          <w:rFonts w:ascii="宋体"/>
        </w:rPr>
      </w:pPr>
      <w:r>
        <w:rPr>
          <w:rFonts w:ascii="宋体" w:hint="eastAsia"/>
        </w:rPr>
        <w:t>┊</w:t>
      </w:r>
    </w:p>
    <w:p w14:paraId="49F68ACE" w14:textId="77777777" w:rsidR="007E6346" w:rsidRDefault="00000000">
      <w:pPr>
        <w:framePr w:w="466" w:h="11551" w:hSpace="180" w:wrap="auto" w:vAnchor="text" w:hAnchor="page" w:x="551" w:y="121"/>
        <w:jc w:val="center"/>
        <w:rPr>
          <w:rFonts w:ascii="宋体"/>
        </w:rPr>
      </w:pPr>
      <w:r>
        <w:rPr>
          <w:rFonts w:ascii="宋体" w:hint="eastAsia"/>
        </w:rPr>
        <w:t>┊</w:t>
      </w:r>
    </w:p>
    <w:p w14:paraId="1237CD31" w14:textId="77777777" w:rsidR="007E6346" w:rsidRDefault="00000000">
      <w:pPr>
        <w:framePr w:w="466" w:h="11551" w:hSpace="180" w:wrap="auto" w:vAnchor="text" w:hAnchor="page" w:x="551" w:y="121"/>
        <w:jc w:val="center"/>
        <w:rPr>
          <w:rFonts w:ascii="宋体"/>
        </w:rPr>
      </w:pPr>
      <w:r>
        <w:rPr>
          <w:rFonts w:ascii="宋体" w:hint="eastAsia"/>
        </w:rPr>
        <w:t>┊</w:t>
      </w:r>
    </w:p>
    <w:p w14:paraId="01C79344" w14:textId="77777777" w:rsidR="007E6346" w:rsidRDefault="00000000">
      <w:pPr>
        <w:framePr w:w="466" w:h="11551" w:hSpace="180" w:wrap="auto" w:vAnchor="text" w:hAnchor="page" w:x="551" w:y="121"/>
        <w:jc w:val="center"/>
        <w:rPr>
          <w:rFonts w:ascii="宋体"/>
        </w:rPr>
      </w:pPr>
      <w:r>
        <w:rPr>
          <w:rFonts w:ascii="宋体" w:hint="eastAsia"/>
        </w:rPr>
        <w:t>┊</w:t>
      </w:r>
    </w:p>
    <w:p w14:paraId="60694F99" w14:textId="77777777" w:rsidR="007E6346" w:rsidRDefault="00000000">
      <w:pPr>
        <w:framePr w:w="466" w:h="11551" w:hSpace="180" w:wrap="auto" w:vAnchor="text" w:hAnchor="page" w:x="551" w:y="121"/>
        <w:jc w:val="center"/>
        <w:rPr>
          <w:rFonts w:ascii="宋体"/>
        </w:rPr>
      </w:pPr>
      <w:r>
        <w:rPr>
          <w:rFonts w:ascii="宋体" w:hint="eastAsia"/>
        </w:rPr>
        <w:t>┊</w:t>
      </w:r>
    </w:p>
    <w:p w14:paraId="431F8DC1" w14:textId="77777777" w:rsidR="007E6346" w:rsidRDefault="00000000">
      <w:pPr>
        <w:framePr w:w="466" w:h="11551" w:hSpace="180" w:wrap="auto" w:vAnchor="text" w:hAnchor="page" w:x="551" w:y="121"/>
        <w:jc w:val="center"/>
        <w:rPr>
          <w:rFonts w:ascii="宋体"/>
        </w:rPr>
      </w:pPr>
      <w:r>
        <w:rPr>
          <w:rFonts w:ascii="宋体" w:hint="eastAsia"/>
        </w:rPr>
        <w:t>线</w:t>
      </w:r>
    </w:p>
    <w:p w14:paraId="2C8E088B" w14:textId="77777777" w:rsidR="007E6346" w:rsidRDefault="00000000">
      <w:pPr>
        <w:framePr w:w="466" w:h="11551" w:hSpace="180" w:wrap="auto" w:vAnchor="text" w:hAnchor="page" w:x="551" w:y="121"/>
        <w:jc w:val="center"/>
        <w:rPr>
          <w:rFonts w:ascii="宋体"/>
        </w:rPr>
      </w:pPr>
      <w:r>
        <w:rPr>
          <w:rFonts w:ascii="宋体" w:hint="eastAsia"/>
        </w:rPr>
        <w:t>┊</w:t>
      </w:r>
    </w:p>
    <w:p w14:paraId="5FEA97C2" w14:textId="77777777" w:rsidR="007E6346" w:rsidRDefault="00000000">
      <w:pPr>
        <w:framePr w:w="466" w:h="11551" w:hSpace="180" w:wrap="auto" w:vAnchor="text" w:hAnchor="page" w:x="551" w:y="121"/>
        <w:jc w:val="center"/>
        <w:rPr>
          <w:rFonts w:ascii="宋体"/>
        </w:rPr>
      </w:pPr>
      <w:r>
        <w:rPr>
          <w:rFonts w:ascii="宋体" w:hint="eastAsia"/>
        </w:rPr>
        <w:t>┊</w:t>
      </w:r>
    </w:p>
    <w:p w14:paraId="45CCD075" w14:textId="77777777" w:rsidR="007E6346" w:rsidRDefault="00000000">
      <w:pPr>
        <w:framePr w:w="466" w:h="11551" w:hSpace="180" w:wrap="auto" w:vAnchor="text" w:hAnchor="page" w:x="551" w:y="121"/>
        <w:jc w:val="center"/>
        <w:rPr>
          <w:rFonts w:ascii="宋体"/>
        </w:rPr>
      </w:pPr>
      <w:r>
        <w:rPr>
          <w:rFonts w:ascii="宋体" w:hint="eastAsia"/>
        </w:rPr>
        <w:t>┊</w:t>
      </w:r>
    </w:p>
    <w:p w14:paraId="5D65F052" w14:textId="77777777" w:rsidR="007E6346" w:rsidRDefault="00000000">
      <w:pPr>
        <w:framePr w:w="466" w:h="11551" w:hSpace="180" w:wrap="auto" w:vAnchor="text" w:hAnchor="page" w:x="551" w:y="121"/>
        <w:jc w:val="center"/>
        <w:rPr>
          <w:rFonts w:ascii="宋体"/>
        </w:rPr>
      </w:pPr>
      <w:r>
        <w:rPr>
          <w:rFonts w:ascii="宋体" w:hint="eastAsia"/>
        </w:rPr>
        <w:t>┊</w:t>
      </w:r>
    </w:p>
    <w:p w14:paraId="2AC14F22" w14:textId="77777777" w:rsidR="007E6346" w:rsidRDefault="00000000">
      <w:pPr>
        <w:framePr w:w="466" w:h="11551" w:hSpace="180" w:wrap="auto" w:vAnchor="text" w:hAnchor="page" w:x="551" w:y="121"/>
        <w:jc w:val="center"/>
        <w:rPr>
          <w:rFonts w:ascii="宋体"/>
        </w:rPr>
      </w:pPr>
      <w:r>
        <w:rPr>
          <w:rFonts w:ascii="宋体" w:hint="eastAsia"/>
        </w:rPr>
        <w:t>┊</w:t>
      </w:r>
    </w:p>
    <w:p w14:paraId="5505A0EB" w14:textId="77777777" w:rsidR="007E6346" w:rsidRDefault="00000000">
      <w:pPr>
        <w:framePr w:w="466" w:h="11551" w:hSpace="180" w:wrap="auto" w:vAnchor="text" w:hAnchor="page" w:x="551" w:y="121"/>
        <w:jc w:val="center"/>
        <w:rPr>
          <w:rFonts w:ascii="宋体"/>
        </w:rPr>
      </w:pPr>
      <w:r>
        <w:rPr>
          <w:rFonts w:ascii="宋体" w:hint="eastAsia"/>
        </w:rPr>
        <w:t>┊</w:t>
      </w:r>
    </w:p>
    <w:p w14:paraId="53FB41D8" w14:textId="77777777" w:rsidR="007E6346" w:rsidRDefault="00000000">
      <w:pPr>
        <w:framePr w:w="466" w:h="11551" w:hSpace="180" w:wrap="auto" w:vAnchor="text" w:hAnchor="page" w:x="551" w:y="121"/>
        <w:jc w:val="center"/>
        <w:rPr>
          <w:rFonts w:ascii="宋体"/>
        </w:rPr>
      </w:pPr>
      <w:r>
        <w:rPr>
          <w:rFonts w:ascii="宋体" w:hint="eastAsia"/>
        </w:rPr>
        <w:t>┊</w:t>
      </w:r>
    </w:p>
    <w:p w14:paraId="6919D994" w14:textId="77777777" w:rsidR="007E6346" w:rsidRDefault="00000000">
      <w:pPr>
        <w:framePr w:w="466" w:h="11551" w:hSpace="180" w:wrap="auto" w:vAnchor="text" w:hAnchor="page" w:x="551" w:y="121"/>
        <w:jc w:val="center"/>
        <w:rPr>
          <w:rFonts w:ascii="宋体"/>
        </w:rPr>
      </w:pPr>
      <w:r>
        <w:rPr>
          <w:rFonts w:ascii="宋体" w:hint="eastAsia"/>
        </w:rPr>
        <w:t>┊</w:t>
      </w:r>
    </w:p>
    <w:p w14:paraId="1FBCE200" w14:textId="77777777" w:rsidR="007E6346" w:rsidRDefault="00000000">
      <w:pPr>
        <w:framePr w:w="466" w:h="11551" w:hSpace="180" w:wrap="auto" w:vAnchor="text" w:hAnchor="page" w:x="551" w:y="121"/>
        <w:jc w:val="center"/>
        <w:rPr>
          <w:rFonts w:ascii="宋体"/>
        </w:rPr>
      </w:pPr>
      <w:r>
        <w:rPr>
          <w:rFonts w:ascii="宋体" w:hint="eastAsia"/>
        </w:rPr>
        <w:t>┊</w:t>
      </w:r>
    </w:p>
    <w:p w14:paraId="2C36EEAC" w14:textId="77777777" w:rsidR="007E6346" w:rsidRDefault="00000000">
      <w:pPr>
        <w:framePr w:w="466" w:h="11551" w:hSpace="180" w:wrap="auto" w:vAnchor="text" w:hAnchor="page" w:x="551" w:y="121"/>
        <w:jc w:val="center"/>
        <w:rPr>
          <w:rFonts w:ascii="宋体"/>
        </w:rPr>
      </w:pPr>
      <w:r>
        <w:rPr>
          <w:rFonts w:ascii="宋体" w:hint="eastAsia"/>
        </w:rPr>
        <w:t>┊</w:t>
      </w:r>
    </w:p>
    <w:p w14:paraId="526EF9B3" w14:textId="77777777" w:rsidR="007E6346" w:rsidRDefault="00000000">
      <w:pPr>
        <w:framePr w:w="466" w:h="11551" w:hSpace="180" w:wrap="auto" w:vAnchor="text" w:hAnchor="page" w:x="551" w:y="121"/>
        <w:jc w:val="center"/>
        <w:rPr>
          <w:rFonts w:ascii="宋体"/>
        </w:rPr>
      </w:pPr>
      <w:r>
        <w:rPr>
          <w:rFonts w:ascii="宋体" w:hint="eastAsia"/>
        </w:rPr>
        <w:t>┊</w:t>
      </w:r>
    </w:p>
    <w:p w14:paraId="066E313B" w14:textId="77777777" w:rsidR="007E6346" w:rsidRDefault="00000000">
      <w:pPr>
        <w:framePr w:w="466" w:h="11551" w:hSpace="180" w:wrap="auto" w:vAnchor="text" w:hAnchor="page" w:x="551" w:y="121"/>
        <w:jc w:val="center"/>
        <w:rPr>
          <w:rFonts w:ascii="宋体"/>
        </w:rPr>
      </w:pPr>
      <w:r>
        <w:rPr>
          <w:rFonts w:ascii="宋体" w:hint="eastAsia"/>
        </w:rPr>
        <w:t>┊</w:t>
      </w:r>
    </w:p>
    <w:p w14:paraId="4C6358CF" w14:textId="77777777" w:rsidR="007E6346" w:rsidRDefault="00000000">
      <w:pPr>
        <w:framePr w:w="466" w:h="11551" w:hSpace="180" w:wrap="auto" w:vAnchor="text" w:hAnchor="page" w:x="551" w:y="121"/>
        <w:jc w:val="center"/>
      </w:pPr>
      <w:r>
        <w:rPr>
          <w:rFonts w:ascii="宋体" w:hint="eastAsia"/>
        </w:rPr>
        <w:t>┊</w:t>
      </w:r>
    </w:p>
    <w:p w14:paraId="1A52D5C4" w14:textId="5B3734BD" w:rsidR="007E6346" w:rsidRDefault="0044657A">
      <w:pPr>
        <w:spacing w:line="800" w:lineRule="exact"/>
        <w:jc w:val="center"/>
        <w:rPr>
          <w:rFonts w:ascii="黑体" w:eastAsia="黑体" w:hAnsi="黑体" w:hint="eastAsia"/>
          <w:b/>
          <w:sz w:val="28"/>
          <w:szCs w:val="28"/>
        </w:rPr>
      </w:pPr>
      <w:r>
        <w:rPr>
          <w:rFonts w:ascii="黑体" w:eastAsia="黑体" w:hAnsi="黑体" w:hint="eastAsia"/>
          <w:b/>
          <w:sz w:val="28"/>
          <w:szCs w:val="28"/>
        </w:rPr>
        <w:t>用光栅衍射测定光波波长</w:t>
      </w:r>
    </w:p>
    <w:p w14:paraId="76DF8E80" w14:textId="64FE59D9" w:rsidR="007E6346" w:rsidRDefault="00000000">
      <w:pPr>
        <w:spacing w:line="400" w:lineRule="exact"/>
        <w:rPr>
          <w:rFonts w:ascii="黑体" w:eastAsia="黑体" w:hAnsi="黑体" w:hint="eastAsia"/>
          <w:b/>
        </w:rPr>
      </w:pPr>
      <w:r>
        <w:rPr>
          <w:rFonts w:ascii="黑体" w:eastAsia="黑体" w:hAnsi="黑体" w:hint="eastAsia"/>
          <w:b/>
        </w:rPr>
        <w:t>实验目的</w:t>
      </w:r>
    </w:p>
    <w:p w14:paraId="510BD146" w14:textId="16E949A1" w:rsidR="00B72948" w:rsidRPr="00B72948" w:rsidRDefault="00B72948" w:rsidP="00B72948">
      <w:pPr>
        <w:numPr>
          <w:ilvl w:val="0"/>
          <w:numId w:val="1"/>
        </w:numPr>
        <w:spacing w:line="400" w:lineRule="exact"/>
      </w:pPr>
      <w:r w:rsidRPr="00B72948">
        <w:t>了解分光计的结构，学会分光计的调节和使用方法。</w:t>
      </w:r>
    </w:p>
    <w:p w14:paraId="4D684D7C" w14:textId="63709C07" w:rsidR="00B72948" w:rsidRPr="00B72948" w:rsidRDefault="00B72948" w:rsidP="00B72948">
      <w:pPr>
        <w:numPr>
          <w:ilvl w:val="0"/>
          <w:numId w:val="1"/>
        </w:numPr>
        <w:spacing w:line="400" w:lineRule="exact"/>
      </w:pPr>
      <w:r w:rsidRPr="00B72948">
        <w:t>加深对光的衍射和光栅分光作用基本原理的理解。</w:t>
      </w:r>
    </w:p>
    <w:p w14:paraId="35716CD5" w14:textId="2BA5B7CE" w:rsidR="00B72948" w:rsidRPr="00B72948" w:rsidRDefault="00B72948" w:rsidP="00B72948">
      <w:pPr>
        <w:numPr>
          <w:ilvl w:val="0"/>
          <w:numId w:val="1"/>
        </w:numPr>
        <w:spacing w:line="400" w:lineRule="exact"/>
      </w:pPr>
      <w:r w:rsidRPr="00B72948">
        <w:t>学会用透射光栅测定光波的波长及光栅常数。</w:t>
      </w:r>
    </w:p>
    <w:p w14:paraId="0EF7EB5A" w14:textId="7B35BA18" w:rsidR="007E6346" w:rsidRDefault="007E6346">
      <w:pPr>
        <w:spacing w:line="400" w:lineRule="exact"/>
      </w:pPr>
    </w:p>
    <w:p w14:paraId="580C96AA" w14:textId="7B6B099A" w:rsidR="007E6346" w:rsidRDefault="007E6346">
      <w:pPr>
        <w:spacing w:line="400" w:lineRule="exact"/>
      </w:pPr>
    </w:p>
    <w:p w14:paraId="75FCCFB8" w14:textId="77777777" w:rsidR="007E6346" w:rsidRDefault="00000000">
      <w:pPr>
        <w:spacing w:line="400" w:lineRule="exact"/>
        <w:rPr>
          <w:rFonts w:ascii="黑体" w:eastAsia="黑体" w:hAnsi="黑体" w:hint="eastAsia"/>
          <w:b/>
        </w:rPr>
      </w:pPr>
      <w:r>
        <w:rPr>
          <w:rFonts w:ascii="黑体" w:eastAsia="黑体" w:hAnsi="黑体" w:hint="eastAsia"/>
          <w:b/>
        </w:rPr>
        <w:t>实验原理</w:t>
      </w:r>
    </w:p>
    <w:p w14:paraId="1A12FA49" w14:textId="0058FE09" w:rsidR="00D8776E" w:rsidRPr="00D8776E" w:rsidRDefault="00D8776E" w:rsidP="00D8776E">
      <w:pPr>
        <w:spacing w:line="400" w:lineRule="exact"/>
      </w:pPr>
      <w:r w:rsidRPr="00EE19A0">
        <w:rPr>
          <w:noProof/>
        </w:rPr>
        <w:drawing>
          <wp:anchor distT="0" distB="0" distL="114300" distR="114300" simplePos="0" relativeHeight="251658240" behindDoc="0" locked="0" layoutInCell="1" allowOverlap="1" wp14:anchorId="53DAC780" wp14:editId="0AEEA5BD">
            <wp:simplePos x="0" y="0"/>
            <wp:positionH relativeFrom="margin">
              <wp:align>center</wp:align>
            </wp:positionH>
            <wp:positionV relativeFrom="paragraph">
              <wp:posOffset>604520</wp:posOffset>
            </wp:positionV>
            <wp:extent cx="3369945" cy="2308860"/>
            <wp:effectExtent l="0" t="0" r="1905" b="0"/>
            <wp:wrapTopAndBottom/>
            <wp:docPr id="1837378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8975" name=""/>
                    <pic:cNvPicPr/>
                  </pic:nvPicPr>
                  <pic:blipFill rotWithShape="1">
                    <a:blip r:embed="rId12">
                      <a:extLst>
                        <a:ext uri="{28A0092B-C50C-407E-A947-70E740481C1C}">
                          <a14:useLocalDpi xmlns:a14="http://schemas.microsoft.com/office/drawing/2010/main" val="0"/>
                        </a:ext>
                      </a:extLst>
                    </a:blip>
                    <a:srcRect t="3778" r="1250"/>
                    <a:stretch>
                      <a:fillRect/>
                    </a:stretch>
                  </pic:blipFill>
                  <pic:spPr bwMode="auto">
                    <a:xfrm>
                      <a:off x="0" y="0"/>
                      <a:ext cx="3369945" cy="230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8776E">
        <w:t>光栅相当于一组数目众多的等宽、等距和平行排列的狭缝。光栅分为透射光栅和反射光栅两种，本实验用的是透射光栅。</w:t>
      </w:r>
    </w:p>
    <w:p w14:paraId="3761FA24" w14:textId="32B95756" w:rsidR="00D8776E" w:rsidRPr="00D8776E" w:rsidRDefault="00D8776E" w:rsidP="00D8776E">
      <w:pPr>
        <w:spacing w:line="400" w:lineRule="exact"/>
      </w:pPr>
      <w:r w:rsidRPr="00D8776E">
        <w:t>如图</w:t>
      </w:r>
      <w:r w:rsidRPr="00D8776E">
        <w:t xml:space="preserve"> 7.5.1 </w:t>
      </w:r>
      <w:r w:rsidRPr="00D8776E">
        <w:t>所示，光源发出的复色光经平行光管准直后以相同的角度垂直地照射在光栅上，发生衍射。望远镜将与光栅法线（入射光线）成</w:t>
      </w:r>
      <w:r w:rsidRPr="00D8776E">
        <w:t xml:space="preserve"> </w:t>
      </w:r>
      <m:oMath>
        <m:r>
          <m:rPr>
            <m:sty m:val="p"/>
          </m:rPr>
          <w:rPr>
            <w:rFonts w:ascii="Cambria Math" w:hAnsi="Cambria Math"/>
          </w:rPr>
          <m:t>θ</m:t>
        </m:r>
      </m:oMath>
      <w:r w:rsidRPr="00D8776E">
        <w:t xml:space="preserve"> </w:t>
      </w:r>
      <w:r w:rsidRPr="00D8776E">
        <w:t>角的衍射光会聚于其焦平面上的一点。由光栅方程得知，产生衍射亮条纹的条件为：</w:t>
      </w:r>
    </w:p>
    <w:p w14:paraId="44C5F9D7" w14:textId="7BCFE444" w:rsidR="00D8776E" w:rsidRPr="00D8776E" w:rsidRDefault="00EE19A0" w:rsidP="00D8776E">
      <w:pPr>
        <w:spacing w:line="400" w:lineRule="exact"/>
      </w:pPr>
      <m:oMathPara>
        <m:oMath>
          <m:r>
            <w:rPr>
              <w:rFonts w:ascii="Cambria Math" w:hAnsi="Cambria Math"/>
            </w:rPr>
            <m:t>d</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m:sty m:val="p"/>
                </m:rPr>
                <w:rPr>
                  <w:rFonts w:ascii="Cambria Math" w:hAnsi="Cambria Math"/>
                </w:rPr>
                <m:t>θ</m:t>
              </m:r>
            </m:e>
          </m:func>
          <m:r>
            <w:rPr>
              <w:rFonts w:ascii="Cambria Math" w:hAnsi="Cambria Math"/>
            </w:rPr>
            <m:t>=k</m:t>
          </m:r>
          <m:r>
            <m:rPr>
              <m:sty m:val="p"/>
            </m:rPr>
            <w:rPr>
              <w:rFonts w:ascii="Cambria Math" w:hAnsi="Cambria Math"/>
            </w:rPr>
            <m:t>λ </m:t>
          </m:r>
          <m:d>
            <m:dPr>
              <m:ctrlPr>
                <w:rPr>
                  <w:rFonts w:ascii="Cambria Math" w:hAnsi="Cambria Math"/>
                  <w:i/>
                </w:rPr>
              </m:ctrlPr>
            </m:dPr>
            <m:e>
              <m:r>
                <w:rPr>
                  <w:rFonts w:ascii="Cambria Math" w:hAnsi="Cambria Math"/>
                </w:rPr>
                <m:t>k=</m:t>
              </m:r>
              <m:r>
                <m:rPr>
                  <m:sty m:val="p"/>
                </m:rPr>
                <w:rPr>
                  <w:rFonts w:ascii="Cambria Math" w:hAnsi="Cambria Math" w:hint="eastAsia"/>
                </w:rPr>
                <m:t>±</m:t>
              </m:r>
              <m:r>
                <w:rPr>
                  <w:rFonts w:ascii="Cambria Math" w:hAnsi="Cambria Math"/>
                </w:rPr>
                <m:t>1,</m:t>
              </m:r>
              <m:r>
                <m:rPr>
                  <m:sty m:val="p"/>
                </m:rPr>
                <w:rPr>
                  <w:rFonts w:ascii="Cambria Math" w:hAnsi="Cambria Math" w:hint="eastAsia"/>
                </w:rPr>
                <m:t>±</m:t>
              </m:r>
              <m:r>
                <w:rPr>
                  <w:rFonts w:ascii="Cambria Math" w:hAnsi="Cambria Math"/>
                </w:rPr>
                <m:t>2,</m:t>
              </m:r>
              <m:r>
                <m:rPr>
                  <m:sty m:val="p"/>
                </m:rPr>
                <w:rPr>
                  <w:rFonts w:ascii="Cambria Math" w:hAnsi="Cambria Math"/>
                </w:rPr>
                <m:t>⋯</m:t>
              </m:r>
              <m:r>
                <w:rPr>
                  <w:rFonts w:ascii="Cambria Math" w:hAnsi="Cambria Math"/>
                </w:rPr>
                <m:t>,</m:t>
              </m:r>
              <m:r>
                <m:rPr>
                  <m:sty m:val="p"/>
                </m:rPr>
                <w:rPr>
                  <w:rFonts w:ascii="Cambria Math" w:hAnsi="Cambria Math" w:hint="eastAsia"/>
                </w:rPr>
                <m:t>±</m:t>
              </m:r>
              <m:r>
                <w:rPr>
                  <w:rFonts w:ascii="Cambria Math" w:hAnsi="Cambria Math"/>
                </w:rPr>
                <m:t>n</m:t>
              </m:r>
            </m:e>
          </m:d>
        </m:oMath>
      </m:oMathPara>
    </w:p>
    <w:p w14:paraId="7B1E1D44" w14:textId="6595EFD4" w:rsidR="00D8776E" w:rsidRPr="00D8776E" w:rsidRDefault="00D8776E" w:rsidP="00EE19A0">
      <w:pPr>
        <w:spacing w:line="400" w:lineRule="exact"/>
      </w:pPr>
      <w:r w:rsidRPr="00D8776E">
        <w:t>式中</w:t>
      </w:r>
      <w:r w:rsidR="00EE19A0">
        <w:t xml:space="preserve"> </w:t>
      </w:r>
      <m:oMath>
        <m:r>
          <m:rPr>
            <m:sty m:val="p"/>
          </m:rPr>
          <w:rPr>
            <w:rFonts w:ascii="Cambria Math" w:hAnsi="Cambria Math"/>
          </w:rPr>
          <m:t>θ</m:t>
        </m:r>
      </m:oMath>
      <w:r w:rsidRPr="00D8776E">
        <w:t xml:space="preserve"> </w:t>
      </w:r>
      <w:r w:rsidRPr="00D8776E">
        <w:t>角是衍射角；</w:t>
      </w:r>
      <m:oMath>
        <m:r>
          <m:rPr>
            <m:sty m:val="p"/>
          </m:rPr>
          <w:rPr>
            <w:rFonts w:ascii="Cambria Math" w:hAnsi="Cambria Math"/>
          </w:rPr>
          <m:t>λ</m:t>
        </m:r>
      </m:oMath>
      <w:r w:rsidRPr="00D8776E">
        <w:t xml:space="preserve"> </w:t>
      </w:r>
      <w:r w:rsidRPr="00D8776E">
        <w:t>是复色光波长；</w:t>
      </w:r>
      <m:oMath>
        <m:r>
          <w:rPr>
            <w:rFonts w:ascii="Cambria Math" w:hAnsi="Cambria Math"/>
          </w:rPr>
          <m:t>k</m:t>
        </m:r>
      </m:oMath>
      <w:r w:rsidRPr="00D8776E">
        <w:t xml:space="preserve"> </w:t>
      </w:r>
      <w:r w:rsidRPr="00D8776E">
        <w:t>是光谱级数；</w:t>
      </w:r>
      <m:oMath>
        <m:r>
          <w:rPr>
            <w:rFonts w:ascii="Cambria Math" w:hAnsi="Cambria Math"/>
          </w:rPr>
          <m:t>d</m:t>
        </m:r>
      </m:oMath>
      <w:r w:rsidRPr="00D8776E">
        <w:t xml:space="preserve"> </w:t>
      </w:r>
      <w:r w:rsidRPr="00D8776E">
        <w:t>是光栅常数。</w:t>
      </w:r>
    </w:p>
    <w:p w14:paraId="4D55BFD3" w14:textId="526F9415" w:rsidR="00D8776E" w:rsidRPr="00D8776E" w:rsidRDefault="00D8776E" w:rsidP="00D8776E">
      <w:pPr>
        <w:spacing w:line="400" w:lineRule="exact"/>
      </w:pPr>
      <w:r w:rsidRPr="00D8776E">
        <w:t>由于入射光为复色光，当</w:t>
      </w:r>
      <w:r w:rsidRPr="00D8776E">
        <w:t xml:space="preserve"> </w:t>
      </w:r>
      <m:oMath>
        <m:r>
          <w:rPr>
            <w:rFonts w:ascii="Cambria Math" w:hAnsi="Cambria Math"/>
          </w:rPr>
          <m:t>k=0</m:t>
        </m:r>
      </m:oMath>
      <w:r w:rsidRPr="00D8776E">
        <w:t xml:space="preserve"> </w:t>
      </w:r>
      <w:r w:rsidRPr="00D8776E">
        <w:t>时，在</w:t>
      </w:r>
      <w:r w:rsidRPr="00D8776E">
        <w:t xml:space="preserve"> </w:t>
      </w:r>
      <m:oMath>
        <m:r>
          <m:rPr>
            <m:sty m:val="p"/>
          </m:rPr>
          <w:rPr>
            <w:rFonts w:ascii="Cambria Math" w:hAnsi="Cambria Math"/>
          </w:rPr>
          <m:t>θ</m:t>
        </m:r>
        <m:r>
          <w:rPr>
            <w:rFonts w:ascii="Cambria Math" w:hAnsi="Cambria Math"/>
          </w:rPr>
          <m:t>=0</m:t>
        </m:r>
      </m:oMath>
      <w:r w:rsidRPr="00D8776E">
        <w:t xml:space="preserve"> </w:t>
      </w:r>
      <w:r w:rsidRPr="00D8776E">
        <w:t>的方向上，各种波长的光谱线重叠在一起，形成明亮的零级光谱；当</w:t>
      </w:r>
      <w:r w:rsidRPr="00D8776E">
        <w:t xml:space="preserve"> </w:t>
      </w:r>
      <m:oMath>
        <m:r>
          <w:rPr>
            <w:rFonts w:ascii="Cambria Math" w:hAnsi="Cambria Math"/>
          </w:rPr>
          <m:t xml:space="preserve">k </m:t>
        </m:r>
        <m:r>
          <m:rPr>
            <m:sty m:val="p"/>
          </m:rPr>
          <w:rPr>
            <w:rFonts w:ascii="Cambria Math" w:hAnsi="Cambria Math" w:hint="eastAsia"/>
          </w:rPr>
          <m:t>≠</m:t>
        </m:r>
        <m:r>
          <w:rPr>
            <w:rFonts w:ascii="Cambria Math" w:hAnsi="Cambria Math"/>
          </w:rPr>
          <m:t>0</m:t>
        </m:r>
      </m:oMath>
      <w:r w:rsidRPr="00D8776E">
        <w:t xml:space="preserve"> </w:t>
      </w:r>
      <w:r w:rsidRPr="00D8776E">
        <w:t>时，不同波长的光谱线出现在不同的方向上（</w:t>
      </w:r>
      <m:oMath>
        <m:r>
          <m:rPr>
            <m:sty m:val="p"/>
          </m:rPr>
          <w:rPr>
            <w:rFonts w:ascii="Cambria Math" w:hAnsi="Cambria Math"/>
          </w:rPr>
          <m:t>θ</m:t>
        </m:r>
      </m:oMath>
      <w:r w:rsidRPr="00D8776E">
        <w:t xml:space="preserve"> </w:t>
      </w:r>
      <w:r w:rsidRPr="00D8776E">
        <w:t>的值不同），而与</w:t>
      </w:r>
      <w:r w:rsidRPr="00D8776E">
        <w:t xml:space="preserve"> </w:t>
      </w:r>
      <m:oMath>
        <m:r>
          <w:rPr>
            <w:rFonts w:ascii="Cambria Math" w:hAnsi="Cambria Math"/>
          </w:rPr>
          <m:t>k</m:t>
        </m:r>
      </m:oMath>
      <w:r w:rsidRPr="00D8776E">
        <w:t xml:space="preserve"> </w:t>
      </w:r>
      <w:r w:rsidRPr="00D8776E">
        <w:t>的正负两组相对应的两组光谱，则对称地分布在零级光谱的两侧。</w:t>
      </w:r>
    </w:p>
    <w:p w14:paraId="6DACE0E2" w14:textId="21F537FF" w:rsidR="00D8776E" w:rsidRPr="00D8776E" w:rsidRDefault="00D8776E" w:rsidP="00D8776E">
      <w:pPr>
        <w:spacing w:line="400" w:lineRule="exact"/>
      </w:pPr>
      <w:r w:rsidRPr="00D8776E">
        <w:t>若光栅常数</w:t>
      </w:r>
      <w:r w:rsidRPr="00D8776E">
        <w:t xml:space="preserve"> </w:t>
      </w:r>
      <m:oMath>
        <m:r>
          <w:rPr>
            <w:rFonts w:ascii="Cambria Math" w:hAnsi="Cambria Math"/>
          </w:rPr>
          <m:t>d</m:t>
        </m:r>
      </m:oMath>
      <w:r w:rsidRPr="00D8776E">
        <w:t xml:space="preserve"> </w:t>
      </w:r>
      <w:r w:rsidRPr="00D8776E">
        <w:t>已知，在实验中测定了某谱线的衍射角</w:t>
      </w:r>
      <w:r w:rsidRPr="00D8776E">
        <w:t xml:space="preserve"> </w:t>
      </w:r>
      <m:oMath>
        <m:r>
          <m:rPr>
            <m:sty m:val="p"/>
          </m:rPr>
          <w:rPr>
            <w:rFonts w:ascii="Cambria Math" w:hAnsi="Cambria Math"/>
          </w:rPr>
          <m:t>θ</m:t>
        </m:r>
      </m:oMath>
      <w:r w:rsidRPr="00D8776E">
        <w:t xml:space="preserve"> </w:t>
      </w:r>
      <w:r w:rsidRPr="00D8776E">
        <w:t>和对应的光谱级</w:t>
      </w:r>
      <w:r w:rsidRPr="00D8776E">
        <w:t xml:space="preserve"> </w:t>
      </w:r>
      <m:oMath>
        <m:r>
          <w:rPr>
            <w:rFonts w:ascii="Cambria Math" w:hAnsi="Cambria Math"/>
          </w:rPr>
          <m:t>k</m:t>
        </m:r>
      </m:oMath>
      <w:r w:rsidRPr="00D8776E">
        <w:t>，则可求出该谱线的波长</w:t>
      </w:r>
      <w:r w:rsidRPr="00D8776E">
        <w:t xml:space="preserve"> </w:t>
      </w:r>
      <m:oMath>
        <m:r>
          <m:rPr>
            <m:sty m:val="p"/>
          </m:rPr>
          <w:rPr>
            <w:rFonts w:ascii="Cambria Math" w:hAnsi="Cambria Math"/>
          </w:rPr>
          <m:t>λ</m:t>
        </m:r>
      </m:oMath>
      <w:r w:rsidRPr="00D8776E">
        <w:t>；反之，如果波长</w:t>
      </w:r>
      <w:r w:rsidRPr="00D8776E">
        <w:t xml:space="preserve"> </w:t>
      </w:r>
      <m:oMath>
        <m:r>
          <m:rPr>
            <m:sty m:val="p"/>
          </m:rPr>
          <w:rPr>
            <w:rFonts w:ascii="Cambria Math" w:hAnsi="Cambria Math"/>
          </w:rPr>
          <m:t>λ</m:t>
        </m:r>
      </m:oMath>
      <w:r w:rsidRPr="00D8776E">
        <w:t xml:space="preserve"> </w:t>
      </w:r>
      <w:r w:rsidRPr="00D8776E">
        <w:t>是已知的，则可求出光栅常数</w:t>
      </w:r>
      <w:r w:rsidRPr="00D8776E">
        <w:t xml:space="preserve"> </w:t>
      </w:r>
      <m:oMath>
        <m:r>
          <w:rPr>
            <w:rFonts w:ascii="Cambria Math" w:hAnsi="Cambria Math"/>
          </w:rPr>
          <m:t>d</m:t>
        </m:r>
      </m:oMath>
      <w:r w:rsidRPr="00D8776E">
        <w:t>。</w:t>
      </w:r>
    </w:p>
    <w:p w14:paraId="3959BBD0" w14:textId="77777777" w:rsidR="007E6346" w:rsidRPr="00D8776E" w:rsidRDefault="007E6346">
      <w:pPr>
        <w:spacing w:line="400" w:lineRule="exact"/>
      </w:pPr>
    </w:p>
    <w:p w14:paraId="4286E677" w14:textId="77777777" w:rsidR="007E6346" w:rsidRDefault="007E6346">
      <w:pPr>
        <w:spacing w:line="400" w:lineRule="exact"/>
      </w:pPr>
    </w:p>
    <w:p w14:paraId="16E98A95" w14:textId="77777777" w:rsidR="00801A14" w:rsidRDefault="00801A14">
      <w:pPr>
        <w:spacing w:line="400" w:lineRule="exact"/>
      </w:pPr>
    </w:p>
    <w:p w14:paraId="4C443D25" w14:textId="77777777" w:rsidR="007E6346" w:rsidRDefault="00000000">
      <w:pPr>
        <w:spacing w:line="400" w:lineRule="exact"/>
        <w:rPr>
          <w:rFonts w:ascii="黑体" w:eastAsia="黑体" w:hAnsi="黑体" w:hint="eastAsia"/>
          <w:b/>
        </w:rPr>
      </w:pPr>
      <w:r>
        <w:rPr>
          <w:rFonts w:ascii="黑体" w:eastAsia="黑体" w:hAnsi="黑体" w:hint="eastAsia"/>
          <w:b/>
        </w:rPr>
        <w:lastRenderedPageBreak/>
        <w:t>实验内容</w:t>
      </w:r>
    </w:p>
    <w:p w14:paraId="5331B151" w14:textId="77777777" w:rsidR="00950730" w:rsidRPr="00950730" w:rsidRDefault="00950730" w:rsidP="00950730">
      <w:pPr>
        <w:numPr>
          <w:ilvl w:val="0"/>
          <w:numId w:val="3"/>
        </w:numPr>
        <w:spacing w:line="400" w:lineRule="exact"/>
      </w:pPr>
      <w:r w:rsidRPr="00950730">
        <w:t>打开汞灯电源。</w:t>
      </w:r>
    </w:p>
    <w:p w14:paraId="346C3FC7" w14:textId="77777777" w:rsidR="00950730" w:rsidRPr="00950730" w:rsidRDefault="00950730" w:rsidP="00950730">
      <w:pPr>
        <w:numPr>
          <w:ilvl w:val="0"/>
          <w:numId w:val="3"/>
        </w:numPr>
        <w:spacing w:line="400" w:lineRule="exact"/>
      </w:pPr>
      <w:r w:rsidRPr="00950730">
        <w:t>分光计粗调：在正式调整前，先目测粗调，使望远镜和平行光管对准，将载物台、望远镜和平行光管大致调水平，使它们大致垂直于分光计中心轴。</w:t>
      </w:r>
    </w:p>
    <w:p w14:paraId="37D7767B" w14:textId="2FAF2EDB" w:rsidR="00950730" w:rsidRPr="00950730" w:rsidRDefault="00950730" w:rsidP="00950730">
      <w:pPr>
        <w:numPr>
          <w:ilvl w:val="0"/>
          <w:numId w:val="3"/>
        </w:numPr>
        <w:spacing w:line="400" w:lineRule="exact"/>
      </w:pPr>
      <w:r w:rsidRPr="00950730">
        <w:t>望远镜及平行光管水平调节</w:t>
      </w:r>
      <w:r w:rsidR="00EA3543">
        <w:rPr>
          <w:rFonts w:hint="eastAsia"/>
        </w:rPr>
        <w:t>。</w:t>
      </w:r>
    </w:p>
    <w:p w14:paraId="5FE92792" w14:textId="12D5D092" w:rsidR="00950730" w:rsidRPr="00950730" w:rsidRDefault="00950730" w:rsidP="00950730">
      <w:pPr>
        <w:numPr>
          <w:ilvl w:val="0"/>
          <w:numId w:val="3"/>
        </w:numPr>
        <w:spacing w:line="400" w:lineRule="exact"/>
      </w:pPr>
      <w:r w:rsidRPr="00950730">
        <w:t>自准直法望远镜调焦</w:t>
      </w:r>
      <w:r w:rsidR="00EA3543">
        <w:rPr>
          <w:rFonts w:hint="eastAsia"/>
        </w:rPr>
        <w:t>。</w:t>
      </w:r>
    </w:p>
    <w:p w14:paraId="2928848E" w14:textId="2C1DA32C" w:rsidR="00950730" w:rsidRPr="00950730" w:rsidRDefault="00950730" w:rsidP="00950730">
      <w:pPr>
        <w:numPr>
          <w:ilvl w:val="0"/>
          <w:numId w:val="4"/>
        </w:numPr>
        <w:spacing w:line="400" w:lineRule="exact"/>
      </w:pPr>
      <w:r w:rsidRPr="00950730">
        <w:t>光栅置于载物台上。旋转载物台，使光栅面垂直于平行光管。</w:t>
      </w:r>
    </w:p>
    <w:p w14:paraId="12720F0F" w14:textId="7C9657BC" w:rsidR="00950730" w:rsidRPr="00950730" w:rsidRDefault="00950730" w:rsidP="00950730">
      <w:pPr>
        <w:numPr>
          <w:ilvl w:val="0"/>
          <w:numId w:val="4"/>
        </w:numPr>
        <w:spacing w:line="400" w:lineRule="exact"/>
      </w:pPr>
      <w:r w:rsidRPr="00950730">
        <w:t>转动望远镜筒，在光栅法线两侧观察各级衍射光谱。中央为白亮线（</w:t>
      </w:r>
      <m:oMath>
        <m:r>
          <w:rPr>
            <w:rFonts w:ascii="Cambria Math" w:hAnsi="Cambria Math"/>
          </w:rPr>
          <m:t>k=0</m:t>
        </m:r>
      </m:oMath>
      <w:r w:rsidRPr="00950730">
        <w:t xml:space="preserve"> </w:t>
      </w:r>
      <w:r w:rsidRPr="00950730">
        <w:t>的狭缝像），其两旁各有两级蓝、绿、黄（黄有两条且非常靠近）的谱线。固定载物平台，在整个测量过程中载物平台及其上面的光栅位置不可再变动。</w:t>
      </w:r>
    </w:p>
    <w:p w14:paraId="3CB87343" w14:textId="4E8A2599" w:rsidR="00950730" w:rsidRPr="00950730" w:rsidRDefault="00950730" w:rsidP="00950730">
      <w:pPr>
        <w:numPr>
          <w:ilvl w:val="0"/>
          <w:numId w:val="4"/>
        </w:numPr>
        <w:spacing w:line="400" w:lineRule="exact"/>
      </w:pPr>
      <w:r w:rsidRPr="00950730">
        <w:t>从光栅的法线（零级光谱亮条纹）起沿一方向（如向左）转动望远镜筒，使望远镜中叉丝依次与第一级衍射光谱中</w:t>
      </w:r>
      <w:r w:rsidR="00301913" w:rsidRPr="0081432F">
        <w:rPr>
          <w:rFonts w:hint="eastAsia"/>
        </w:rPr>
        <w:t>蓝</w:t>
      </w:r>
      <w:r w:rsidRPr="00950730">
        <w:t>、绿、黄谱线重合，并记录与每一谱线对应的角坐标的读数（两个游标</w:t>
      </w:r>
      <w:r w:rsidRPr="00950730">
        <w:t xml:space="preserve"> </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1</m:t>
            </m:r>
          </m:sub>
        </m:sSub>
      </m:oMath>
      <w:r w:rsidRPr="00950730">
        <w:t xml:space="preserve"> </w:t>
      </w:r>
      <w:r w:rsidRPr="00950730">
        <w:t>和</w:t>
      </w:r>
      <w:r w:rsidRPr="00950730">
        <w:t xml:space="preserve"> </w:t>
      </w:r>
      <m:oMath>
        <m:sSubSup>
          <m:sSubSupPr>
            <m:ctrlPr>
              <w:rPr>
                <w:rFonts w:ascii="Cambria Math" w:hAnsi="Cambria Math"/>
                <w:i/>
              </w:rPr>
            </m:ctrlPr>
          </m:sSubSupPr>
          <m:e>
            <m:r>
              <m:rPr>
                <m:sty m:val="p"/>
              </m:rPr>
              <w:rPr>
                <w:rFonts w:ascii="Cambria Math" w:hAnsi="Cambria Math"/>
              </w:rPr>
              <m:t>ϕ</m:t>
            </m:r>
            <m:ctrlPr>
              <w:rPr>
                <w:rFonts w:ascii="Cambria Math" w:hAnsi="Cambria Math"/>
              </w:rPr>
            </m:ctrlPr>
          </m:e>
          <m:sub>
            <m:r>
              <w:rPr>
                <w:rFonts w:ascii="Cambria Math" w:hAnsi="Cambria Math"/>
              </w:rPr>
              <m:t>1</m:t>
            </m:r>
          </m:sub>
          <m:sup>
            <m:r>
              <w:rPr>
                <w:rFonts w:ascii="Cambria Math" w:hAnsi="Cambria Math"/>
              </w:rPr>
              <m:t>'</m:t>
            </m:r>
          </m:sup>
        </m:sSubSup>
      </m:oMath>
      <w:r w:rsidRPr="00950730">
        <w:t xml:space="preserve"> </w:t>
      </w:r>
      <w:r w:rsidRPr="00950730">
        <w:t>都要读。注意：此时读出的是角位置，不是衍射角）。再反向转动望远镜，越过法线，记录另一边</w:t>
      </w:r>
      <w:r w:rsidR="002D6452" w:rsidRPr="0081432F">
        <w:rPr>
          <w:rFonts w:hint="eastAsia"/>
        </w:rPr>
        <w:t>三</w:t>
      </w:r>
      <w:r w:rsidRPr="00950730">
        <w:t>条谱线对应的角坐标的读数</w:t>
      </w:r>
      <w:r w:rsidRPr="00950730">
        <w:t xml:space="preserve"> </w:t>
      </w:r>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2</m:t>
            </m:r>
          </m:sub>
        </m:sSub>
      </m:oMath>
      <w:r w:rsidRPr="00950730">
        <w:t xml:space="preserve"> </w:t>
      </w:r>
      <w:r w:rsidRPr="00950730">
        <w:t>和</w:t>
      </w:r>
      <w:r w:rsidRPr="00950730">
        <w:t xml:space="preserve"> </w:t>
      </w:r>
      <m:oMath>
        <m:sSubSup>
          <m:sSubSupPr>
            <m:ctrlPr>
              <w:rPr>
                <w:rFonts w:ascii="Cambria Math" w:hAnsi="Cambria Math"/>
                <w:i/>
              </w:rPr>
            </m:ctrlPr>
          </m:sSubSupPr>
          <m:e>
            <m:r>
              <m:rPr>
                <m:sty m:val="p"/>
              </m:rPr>
              <w:rPr>
                <w:rFonts w:ascii="Cambria Math" w:hAnsi="Cambria Math"/>
              </w:rPr>
              <m:t>ϕ</m:t>
            </m:r>
            <m:ctrlPr>
              <w:rPr>
                <w:rFonts w:ascii="Cambria Math" w:hAnsi="Cambria Math"/>
              </w:rPr>
            </m:ctrlPr>
          </m:e>
          <m:sub>
            <m:r>
              <w:rPr>
                <w:rFonts w:ascii="Cambria Math" w:hAnsi="Cambria Math"/>
              </w:rPr>
              <m:t>2</m:t>
            </m:r>
          </m:sub>
          <m:sup>
            <m:r>
              <w:rPr>
                <w:rFonts w:ascii="Cambria Math" w:hAnsi="Cambria Math"/>
              </w:rPr>
              <m:t>'</m:t>
            </m:r>
          </m:sup>
        </m:sSubSup>
      </m:oMath>
      <w:r w:rsidRPr="00950730">
        <w:t>。</w:t>
      </w:r>
    </w:p>
    <w:p w14:paraId="0B2AAFC1" w14:textId="227251AA" w:rsidR="00950730" w:rsidRPr="00950730" w:rsidRDefault="00950730" w:rsidP="00950730">
      <w:pPr>
        <w:numPr>
          <w:ilvl w:val="0"/>
          <w:numId w:val="4"/>
        </w:numPr>
        <w:spacing w:line="400" w:lineRule="exact"/>
      </w:pPr>
      <w:r w:rsidRPr="00950730">
        <w:t>利用</w:t>
      </w:r>
      <w:r w:rsidR="00947F04" w:rsidRPr="0081432F">
        <w:rPr>
          <w:rFonts w:hint="eastAsia"/>
        </w:rPr>
        <w:t>公式</w:t>
      </w:r>
    </w:p>
    <w:p w14:paraId="7FA52D7E" w14:textId="5DF18756" w:rsidR="00950730" w:rsidRPr="00950730" w:rsidRDefault="0081432F" w:rsidP="00950730">
      <m:oMathPara>
        <m:oMath>
          <m:r>
            <m:rPr>
              <m:sty m:val="p"/>
            </m:rPr>
            <w:rPr>
              <w:rFonts w:ascii="Cambria Math" w:hAnsi="Cambria Math"/>
            </w:rPr>
            <m:t>θ</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ϕ</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m:rPr>
                          <m:sty m:val="p"/>
                        </m:rPr>
                        <w:rPr>
                          <w:rFonts w:ascii="Cambria Math" w:hAnsi="Cambria Math"/>
                        </w:rPr>
                        <m:t>ϕ</m:t>
                      </m:r>
                    </m:e>
                    <m:sub>
                      <m:r>
                        <w:rPr>
                          <w:rFonts w:ascii="Cambria Math" w:hAnsi="Cambria Math"/>
                        </w:rPr>
                        <m:t>1</m:t>
                      </m:r>
                    </m:sub>
                    <m:sup>
                      <m:r>
                        <w:rPr>
                          <w:rFonts w:ascii="Cambria Math" w:hAnsi="Cambria Math"/>
                        </w:rPr>
                        <m:t>'</m:t>
                      </m:r>
                    </m:sup>
                  </m:sSubSup>
                </m:e>
              </m:d>
              <m:ctrlPr>
                <w:rPr>
                  <w:rFonts w:ascii="Cambria Math" w:hAnsi="Cambria Math"/>
                  <w:i/>
                </w:rPr>
              </m:ctrlPr>
            </m:num>
            <m:den>
              <m:r>
                <w:rPr>
                  <w:rFonts w:ascii="Cambria Math" w:hAnsi="Cambria Math"/>
                </w:rPr>
                <m:t>4</m:t>
              </m:r>
              <m:ctrlPr>
                <w:rPr>
                  <w:rFonts w:ascii="Cambria Math" w:hAnsi="Cambria Math"/>
                  <w:i/>
                </w:rPr>
              </m:ctrlPr>
            </m:den>
          </m:f>
        </m:oMath>
      </m:oMathPara>
    </w:p>
    <w:p w14:paraId="70EA8D14" w14:textId="255A00BF" w:rsidR="007E6346" w:rsidRPr="0081432F" w:rsidRDefault="00950730">
      <w:pPr>
        <w:spacing w:line="400" w:lineRule="exact"/>
      </w:pPr>
      <w:r w:rsidRPr="00950730">
        <w:t>求谱线的衍射角。</w:t>
      </w:r>
    </w:p>
    <w:p w14:paraId="713333E5" w14:textId="77777777" w:rsidR="007E6346" w:rsidRDefault="007E6346">
      <w:pPr>
        <w:spacing w:line="400" w:lineRule="exact"/>
      </w:pPr>
    </w:p>
    <w:p w14:paraId="545ACD4E" w14:textId="77777777" w:rsidR="007E6346" w:rsidRDefault="007E6346">
      <w:pPr>
        <w:spacing w:line="400" w:lineRule="exact"/>
      </w:pPr>
    </w:p>
    <w:p w14:paraId="3A82FF94" w14:textId="77777777" w:rsidR="007E6346" w:rsidRDefault="00000000">
      <w:pPr>
        <w:spacing w:line="400" w:lineRule="exact"/>
        <w:rPr>
          <w:rFonts w:ascii="黑体" w:eastAsia="黑体" w:hAnsi="黑体" w:hint="eastAsia"/>
          <w:b/>
        </w:rPr>
      </w:pPr>
      <w:r>
        <w:rPr>
          <w:rFonts w:ascii="黑体" w:eastAsia="黑体" w:hAnsi="黑体" w:hint="eastAsia"/>
          <w:b/>
        </w:rPr>
        <w:t>实验仪器</w:t>
      </w:r>
    </w:p>
    <w:p w14:paraId="4E93AD3A" w14:textId="3516D088" w:rsidR="007E6346" w:rsidRDefault="00164311">
      <w:pPr>
        <w:spacing w:line="400" w:lineRule="exact"/>
      </w:pPr>
      <w:r w:rsidRPr="00164311">
        <w:t>分光计是一种常用的光学仪器，实际上就是一种精密的测角仪。在几何光学实验中，主要用来测定棱镜角、衍射角等等，而在物理光学实验中，加上分光元件（棱镜、光栅）即可作为分光仪器，用来观察光谱，测量光谱线的波长等等。</w:t>
      </w:r>
    </w:p>
    <w:p w14:paraId="12696975" w14:textId="77777777" w:rsidR="007E6346" w:rsidRDefault="007E6346">
      <w:pPr>
        <w:spacing w:line="400" w:lineRule="exact"/>
      </w:pPr>
    </w:p>
    <w:p w14:paraId="70FF69BE" w14:textId="77777777" w:rsidR="007E6346" w:rsidRDefault="007E6346">
      <w:pPr>
        <w:spacing w:line="400" w:lineRule="exact"/>
      </w:pPr>
    </w:p>
    <w:p w14:paraId="11889FBA" w14:textId="77777777" w:rsidR="007E6346" w:rsidRDefault="00000000">
      <w:pPr>
        <w:spacing w:line="400" w:lineRule="exact"/>
        <w:rPr>
          <w:rFonts w:ascii="黑体" w:eastAsia="黑体" w:hAnsi="黑体" w:hint="eastAsia"/>
          <w:b/>
        </w:rPr>
      </w:pPr>
      <w:r>
        <w:rPr>
          <w:rFonts w:ascii="黑体" w:eastAsia="黑体" w:hAnsi="黑体" w:hint="eastAsia"/>
          <w:b/>
        </w:rPr>
        <w:t>数据记录处理</w:t>
      </w:r>
    </w:p>
    <w:tbl>
      <w:tblPr>
        <w:tblW w:w="9600" w:type="dxa"/>
        <w:tblLayout w:type="fixed"/>
        <w:tblLook w:val="04A0" w:firstRow="1" w:lastRow="0" w:firstColumn="1" w:lastColumn="0" w:noHBand="0" w:noVBand="1"/>
      </w:tblPr>
      <w:tblGrid>
        <w:gridCol w:w="841"/>
        <w:gridCol w:w="425"/>
        <w:gridCol w:w="851"/>
        <w:gridCol w:w="992"/>
        <w:gridCol w:w="850"/>
        <w:gridCol w:w="1134"/>
        <w:gridCol w:w="1276"/>
        <w:gridCol w:w="1276"/>
        <w:gridCol w:w="1002"/>
        <w:gridCol w:w="953"/>
      </w:tblGrid>
      <w:tr w:rsidR="008A5027" w:rsidRPr="004D4708" w14:paraId="48E008C6" w14:textId="77777777" w:rsidTr="008A5027">
        <w:trPr>
          <w:trHeight w:val="288"/>
        </w:trPr>
        <w:tc>
          <w:tcPr>
            <w:tcW w:w="841" w:type="dxa"/>
            <w:tcBorders>
              <w:top w:val="single" w:sz="8" w:space="0" w:color="000000"/>
              <w:left w:val="single" w:sz="8" w:space="0" w:color="000000"/>
              <w:bottom w:val="single" w:sz="8" w:space="0" w:color="000000"/>
              <w:right w:val="single" w:sz="8" w:space="0" w:color="000000"/>
            </w:tcBorders>
            <w:vAlign w:val="center"/>
            <w:hideMark/>
          </w:tcPr>
          <w:p w14:paraId="2D42D392" w14:textId="77777777" w:rsidR="00AA0102" w:rsidRPr="00AA0102" w:rsidRDefault="00AA010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光色</w:t>
            </w:r>
          </w:p>
        </w:tc>
        <w:tc>
          <w:tcPr>
            <w:tcW w:w="425" w:type="dxa"/>
            <w:tcBorders>
              <w:top w:val="single" w:sz="8" w:space="0" w:color="000000"/>
              <w:left w:val="nil"/>
              <w:bottom w:val="single" w:sz="8" w:space="0" w:color="000000"/>
              <w:right w:val="single" w:sz="8" w:space="0" w:color="000000"/>
            </w:tcBorders>
            <w:vAlign w:val="center"/>
            <w:hideMark/>
          </w:tcPr>
          <w:p w14:paraId="77BB5F67" w14:textId="77777777" w:rsidR="00AA0102" w:rsidRPr="00AA0102" w:rsidRDefault="00AA010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k</w:t>
            </w:r>
          </w:p>
        </w:tc>
        <w:tc>
          <w:tcPr>
            <w:tcW w:w="851" w:type="dxa"/>
            <w:tcBorders>
              <w:top w:val="single" w:sz="8" w:space="0" w:color="000000"/>
              <w:left w:val="nil"/>
              <w:bottom w:val="single" w:sz="8" w:space="0" w:color="000000"/>
              <w:right w:val="single" w:sz="8" w:space="0" w:color="000000"/>
            </w:tcBorders>
            <w:vAlign w:val="center"/>
            <w:hideMark/>
          </w:tcPr>
          <w:p w14:paraId="6A47EAAD" w14:textId="0449B579" w:rsidR="00AA0102" w:rsidRPr="00AA0102" w:rsidRDefault="00000000" w:rsidP="00882ACF">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1</m:t>
                    </m:r>
                  </m:sub>
                </m:sSub>
                <m:r>
                  <w:rPr>
                    <w:rFonts w:ascii="Cambria Math" w:eastAsia="等线" w:hAnsi="Cambria Math" w:cs="Arial"/>
                    <w:color w:val="1F1F1F"/>
                    <w:kern w:val="0"/>
                    <w:sz w:val="22"/>
                    <w:szCs w:val="22"/>
                  </w:rPr>
                  <m:t>​</m:t>
                </m:r>
              </m:oMath>
            </m:oMathPara>
          </w:p>
        </w:tc>
        <w:tc>
          <w:tcPr>
            <w:tcW w:w="992" w:type="dxa"/>
            <w:tcBorders>
              <w:top w:val="single" w:sz="8" w:space="0" w:color="000000"/>
              <w:left w:val="nil"/>
              <w:bottom w:val="single" w:sz="8" w:space="0" w:color="000000"/>
              <w:right w:val="single" w:sz="8" w:space="0" w:color="000000"/>
            </w:tcBorders>
            <w:vAlign w:val="center"/>
            <w:hideMark/>
          </w:tcPr>
          <w:p w14:paraId="6402DD37" w14:textId="4A399A90" w:rsidR="00AA0102" w:rsidRPr="00AA0102" w:rsidRDefault="00000000" w:rsidP="00882ACF">
            <w:pPr>
              <w:widowControl/>
              <w:jc w:val="center"/>
              <w:rPr>
                <w:rFonts w:ascii="Arial" w:eastAsia="等线" w:hAnsi="Arial" w:cs="Arial"/>
                <w:color w:val="1F1F1F"/>
                <w:kern w:val="0"/>
                <w:sz w:val="22"/>
                <w:szCs w:val="22"/>
              </w:rPr>
            </w:pPr>
            <m:oMathPara>
              <m:oMath>
                <m:sSubSup>
                  <m:sSubSupPr>
                    <m:ctrlPr>
                      <w:rPr>
                        <w:rFonts w:ascii="Cambria Math" w:eastAsia="等线" w:hAnsi="Cambria Math" w:cs="Arial"/>
                        <w:i/>
                        <w:color w:val="1F1F1F"/>
                        <w:kern w:val="0"/>
                        <w:sz w:val="22"/>
                        <w:szCs w:val="22"/>
                      </w:rPr>
                    </m:ctrlPr>
                  </m:sSubSupPr>
                  <m:e>
                    <m: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1</m:t>
                    </m:r>
                  </m:sub>
                  <m:sup>
                    <m:r>
                      <w:rPr>
                        <w:rFonts w:ascii="Cambria Math" w:eastAsia="等线" w:hAnsi="Cambria Math" w:cs="Arial"/>
                        <w:color w:val="1F1F1F"/>
                        <w:kern w:val="0"/>
                        <w:sz w:val="22"/>
                        <w:szCs w:val="22"/>
                      </w:rPr>
                      <m:t>'</m:t>
                    </m:r>
                  </m:sup>
                </m:sSubSup>
                <m:r>
                  <w:rPr>
                    <w:rFonts w:ascii="Cambria Math" w:eastAsia="等线" w:hAnsi="Cambria Math" w:cs="Arial"/>
                    <w:color w:val="1F1F1F"/>
                    <w:kern w:val="0"/>
                    <w:sz w:val="22"/>
                    <w:szCs w:val="22"/>
                  </w:rPr>
                  <m:t>​</m:t>
                </m:r>
              </m:oMath>
            </m:oMathPara>
          </w:p>
        </w:tc>
        <w:tc>
          <w:tcPr>
            <w:tcW w:w="850" w:type="dxa"/>
            <w:tcBorders>
              <w:top w:val="single" w:sz="8" w:space="0" w:color="000000"/>
              <w:left w:val="nil"/>
              <w:bottom w:val="single" w:sz="8" w:space="0" w:color="000000"/>
              <w:right w:val="single" w:sz="8" w:space="0" w:color="000000"/>
            </w:tcBorders>
            <w:vAlign w:val="center"/>
            <w:hideMark/>
          </w:tcPr>
          <w:p w14:paraId="5CED762C" w14:textId="695D1171" w:rsidR="00AA0102" w:rsidRPr="00AA0102" w:rsidRDefault="00000000" w:rsidP="00882ACF">
            <w:pPr>
              <w:widowControl/>
              <w:jc w:val="center"/>
              <w:rPr>
                <w:rFonts w:ascii="Arial" w:eastAsia="等线" w:hAnsi="Arial" w:cs="Arial"/>
                <w:color w:val="1F1F1F"/>
                <w:kern w:val="0"/>
                <w:sz w:val="22"/>
                <w:szCs w:val="22"/>
              </w:rPr>
            </w:pPr>
            <m:oMathPara>
              <m:oMath>
                <m:sSub>
                  <m:sSubPr>
                    <m:ctrlPr>
                      <w:rPr>
                        <w:rFonts w:ascii="Cambria Math" w:eastAsia="等线" w:hAnsi="Cambria Math" w:cs="Arial"/>
                        <w:i/>
                        <w:color w:val="1F1F1F"/>
                        <w:kern w:val="0"/>
                        <w:sz w:val="22"/>
                        <w:szCs w:val="22"/>
                      </w:rPr>
                    </m:ctrlPr>
                  </m:sSubPr>
                  <m:e>
                    <m: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2</m:t>
                    </m:r>
                  </m:sub>
                </m:sSub>
                <m:r>
                  <w:rPr>
                    <w:rFonts w:ascii="Cambria Math" w:eastAsia="等线" w:hAnsi="Cambria Math" w:cs="Arial"/>
                    <w:color w:val="1F1F1F"/>
                    <w:kern w:val="0"/>
                    <w:sz w:val="22"/>
                    <w:szCs w:val="22"/>
                  </w:rPr>
                  <m:t>​</m:t>
                </m:r>
              </m:oMath>
            </m:oMathPara>
          </w:p>
        </w:tc>
        <w:tc>
          <w:tcPr>
            <w:tcW w:w="1134" w:type="dxa"/>
            <w:tcBorders>
              <w:top w:val="single" w:sz="8" w:space="0" w:color="000000"/>
              <w:left w:val="nil"/>
              <w:bottom w:val="single" w:sz="8" w:space="0" w:color="000000"/>
              <w:right w:val="single" w:sz="8" w:space="0" w:color="000000"/>
            </w:tcBorders>
            <w:vAlign w:val="center"/>
            <w:hideMark/>
          </w:tcPr>
          <w:p w14:paraId="1CDB651B" w14:textId="376F5F01" w:rsidR="00AA0102" w:rsidRPr="00AA0102" w:rsidRDefault="00000000" w:rsidP="00882ACF">
            <w:pPr>
              <w:widowControl/>
              <w:jc w:val="center"/>
              <w:rPr>
                <w:rFonts w:ascii="Arial" w:eastAsia="等线" w:hAnsi="Arial" w:cs="Arial"/>
                <w:color w:val="1F1F1F"/>
                <w:kern w:val="0"/>
                <w:sz w:val="22"/>
                <w:szCs w:val="22"/>
              </w:rPr>
            </w:pPr>
            <m:oMathPara>
              <m:oMath>
                <m:sSubSup>
                  <m:sSubSupPr>
                    <m:ctrlPr>
                      <w:rPr>
                        <w:rFonts w:ascii="Cambria Math" w:eastAsia="等线" w:hAnsi="Cambria Math" w:cs="Arial"/>
                        <w:i/>
                        <w:color w:val="1F1F1F"/>
                        <w:kern w:val="0"/>
                        <w:sz w:val="22"/>
                        <w:szCs w:val="22"/>
                      </w:rPr>
                    </m:ctrlPr>
                  </m:sSubSupPr>
                  <m:e>
                    <m: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2</m:t>
                    </m:r>
                  </m:sub>
                  <m:sup>
                    <m:r>
                      <w:rPr>
                        <w:rFonts w:ascii="Cambria Math" w:eastAsia="等线" w:hAnsi="Cambria Math" w:cs="Arial"/>
                        <w:color w:val="1F1F1F"/>
                        <w:kern w:val="0"/>
                        <w:sz w:val="22"/>
                        <w:szCs w:val="22"/>
                      </w:rPr>
                      <m:t>'</m:t>
                    </m:r>
                  </m:sup>
                </m:sSubSup>
                <m:r>
                  <w:rPr>
                    <w:rFonts w:ascii="Cambria Math" w:eastAsia="等线" w:hAnsi="Cambria Math" w:cs="Arial"/>
                    <w:color w:val="1F1F1F"/>
                    <w:kern w:val="0"/>
                    <w:sz w:val="22"/>
                    <w:szCs w:val="22"/>
                  </w:rPr>
                  <m:t>​</m:t>
                </m:r>
              </m:oMath>
            </m:oMathPara>
          </w:p>
        </w:tc>
        <w:tc>
          <w:tcPr>
            <w:tcW w:w="1276" w:type="dxa"/>
            <w:tcBorders>
              <w:top w:val="single" w:sz="8" w:space="0" w:color="000000"/>
              <w:left w:val="nil"/>
              <w:bottom w:val="single" w:sz="8" w:space="0" w:color="000000"/>
              <w:right w:val="single" w:sz="8" w:space="0" w:color="000000"/>
            </w:tcBorders>
            <w:vAlign w:val="center"/>
            <w:hideMark/>
          </w:tcPr>
          <w:p w14:paraId="27C27E99" w14:textId="1AB8DAC4" w:rsidR="00AA0102" w:rsidRPr="00AA0102" w:rsidRDefault="00000000" w:rsidP="00882ACF">
            <w:pPr>
              <w:widowControl/>
              <w:jc w:val="center"/>
              <w:rPr>
                <w:rFonts w:ascii="Arial" w:eastAsia="等线" w:hAnsi="Arial" w:cs="Arial"/>
                <w:color w:val="1F1F1F"/>
                <w:kern w:val="0"/>
                <w:sz w:val="22"/>
                <w:szCs w:val="22"/>
              </w:rPr>
            </w:pPr>
            <m:oMathPara>
              <m:oMath>
                <m:sSub>
                  <m:sSubPr>
                    <m:ctrlPr>
                      <w:rPr>
                        <w:rFonts w:ascii="Cambria Math" w:eastAsia="等线" w:hAnsi="Cambria Math" w:cs="Arial"/>
                        <w:color w:val="1F1F1F"/>
                        <w:kern w:val="0"/>
                        <w:sz w:val="22"/>
                        <w:szCs w:val="22"/>
                      </w:rPr>
                    </m:ctrlPr>
                  </m:sSubPr>
                  <m:e>
                    <m:r>
                      <m:rPr>
                        <m:sty m:val="p"/>
                      </m:rPr>
                      <w:rPr>
                        <w:rFonts w:ascii="Cambria Math" w:eastAsia="等线" w:hAnsi="Cambria Math" w:cs="Arial"/>
                        <w:color w:val="1F1F1F"/>
                        <w:kern w:val="0"/>
                        <w:sz w:val="22"/>
                        <w:szCs w:val="22"/>
                      </w:rPr>
                      <m:t>|φ</m:t>
                    </m:r>
                  </m:e>
                  <m:sub>
                    <m:r>
                      <m:rPr>
                        <m:sty m:val="p"/>
                      </m:rPr>
                      <w:rPr>
                        <w:rFonts w:ascii="Cambria Math" w:eastAsia="等线" w:hAnsi="Cambria Math" w:cs="Arial"/>
                        <w:color w:val="1F1F1F"/>
                        <w:kern w:val="0"/>
                        <w:sz w:val="22"/>
                        <w:szCs w:val="22"/>
                      </w:rPr>
                      <m:t>1</m:t>
                    </m:r>
                  </m:sub>
                </m:sSub>
                <m:r>
                  <m:rPr>
                    <m:sty m:val="p"/>
                  </m:rPr>
                  <w:rPr>
                    <w:rFonts w:ascii="Cambria Math" w:eastAsia="等线" w:hAnsi="Cambria Math" w:cs="Arial"/>
                    <w:color w:val="1F1F1F"/>
                    <w:kern w:val="0"/>
                    <w:sz w:val="22"/>
                    <w:szCs w:val="22"/>
                  </w:rPr>
                  <m:t>-</m:t>
                </m:r>
                <m:r>
                  <w:rPr>
                    <w:rFonts w:ascii="Cambria Math" w:eastAsia="等线" w:hAnsi="Cambria Math" w:cs="Arial"/>
                    <w:color w:val="1F1F1F"/>
                    <w:kern w:val="0"/>
                    <w:sz w:val="22"/>
                    <w:szCs w:val="22"/>
                  </w:rPr>
                  <m:t xml:space="preserve"> </m:t>
                </m:r>
                <m:sSubSup>
                  <m:sSubSupPr>
                    <m:ctrlPr>
                      <w:rPr>
                        <w:rFonts w:ascii="Cambria Math" w:eastAsia="等线" w:hAnsi="Cambria Math" w:cs="Arial"/>
                        <w:i/>
                        <w:color w:val="1F1F1F"/>
                        <w:kern w:val="0"/>
                        <w:sz w:val="22"/>
                        <w:szCs w:val="22"/>
                      </w:rPr>
                    </m:ctrlPr>
                  </m:sSubSupPr>
                  <m:e>
                    <m: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1</m:t>
                    </m:r>
                  </m:sub>
                  <m:sup>
                    <m:r>
                      <w:rPr>
                        <w:rFonts w:ascii="Cambria Math" w:eastAsia="等线" w:hAnsi="Cambria Math" w:cs="Arial"/>
                        <w:color w:val="1F1F1F"/>
                        <w:kern w:val="0"/>
                        <w:sz w:val="22"/>
                        <w:szCs w:val="22"/>
                      </w:rPr>
                      <m:t>'</m:t>
                    </m:r>
                  </m:sup>
                </m:sSubSup>
                <m:r>
                  <w:rPr>
                    <w:rFonts w:ascii="Cambria Math" w:eastAsia="等线" w:hAnsi="Cambria Math" w:cs="Arial"/>
                    <w:color w:val="1F1F1F"/>
                    <w:kern w:val="0"/>
                    <w:sz w:val="22"/>
                    <w:szCs w:val="22"/>
                  </w:rPr>
                  <m:t>|</m:t>
                </m:r>
              </m:oMath>
            </m:oMathPara>
          </w:p>
        </w:tc>
        <w:tc>
          <w:tcPr>
            <w:tcW w:w="1276" w:type="dxa"/>
            <w:tcBorders>
              <w:top w:val="single" w:sz="8" w:space="0" w:color="000000"/>
              <w:left w:val="nil"/>
              <w:bottom w:val="single" w:sz="8" w:space="0" w:color="000000"/>
              <w:right w:val="single" w:sz="8" w:space="0" w:color="000000"/>
            </w:tcBorders>
            <w:vAlign w:val="center"/>
            <w:hideMark/>
          </w:tcPr>
          <w:p w14:paraId="6B7F797D" w14:textId="5CB5BF73" w:rsidR="00AA0102" w:rsidRPr="00AA0102" w:rsidRDefault="00000000" w:rsidP="00882ACF">
            <w:pPr>
              <w:widowControl/>
              <w:jc w:val="center"/>
              <w:rPr>
                <w:rFonts w:ascii="Arial" w:eastAsia="等线" w:hAnsi="Arial" w:cs="Arial"/>
                <w:color w:val="1F1F1F"/>
                <w:kern w:val="0"/>
                <w:sz w:val="22"/>
                <w:szCs w:val="22"/>
              </w:rPr>
            </w:pPr>
            <m:oMathPara>
              <m:oMath>
                <m:sSub>
                  <m:sSubPr>
                    <m:ctrlPr>
                      <w:rPr>
                        <w:rFonts w:ascii="Cambria Math" w:eastAsia="等线" w:hAnsi="Cambria Math" w:cs="Arial"/>
                        <w:color w:val="1F1F1F"/>
                        <w:kern w:val="0"/>
                        <w:sz w:val="22"/>
                        <w:szCs w:val="22"/>
                      </w:rPr>
                    </m:ctrlPr>
                  </m:sSubPr>
                  <m:e>
                    <m:r>
                      <m:rPr>
                        <m:sty m:val="p"/>
                      </m:rP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2</m:t>
                    </m:r>
                  </m:sub>
                </m:sSub>
                <m:r>
                  <m:rPr>
                    <m:sty m:val="p"/>
                  </m:rPr>
                  <w:rPr>
                    <w:rFonts w:ascii="Cambria Math" w:eastAsia="等线" w:hAnsi="Cambria Math" w:cs="Arial"/>
                    <w:color w:val="1F1F1F"/>
                    <w:kern w:val="0"/>
                    <w:sz w:val="22"/>
                    <w:szCs w:val="22"/>
                  </w:rPr>
                  <m:t>-</m:t>
                </m:r>
                <m:r>
                  <w:rPr>
                    <w:rFonts w:ascii="Cambria Math" w:eastAsia="等线" w:hAnsi="Cambria Math" w:cs="Arial"/>
                    <w:color w:val="1F1F1F"/>
                    <w:kern w:val="0"/>
                    <w:sz w:val="22"/>
                    <w:szCs w:val="22"/>
                  </w:rPr>
                  <m:t xml:space="preserve"> </m:t>
                </m:r>
                <m:sSubSup>
                  <m:sSubSupPr>
                    <m:ctrlPr>
                      <w:rPr>
                        <w:rFonts w:ascii="Cambria Math" w:eastAsia="等线" w:hAnsi="Cambria Math" w:cs="Arial"/>
                        <w:i/>
                        <w:color w:val="1F1F1F"/>
                        <w:kern w:val="0"/>
                        <w:sz w:val="22"/>
                        <w:szCs w:val="22"/>
                      </w:rPr>
                    </m:ctrlPr>
                  </m:sSubSupPr>
                  <m:e>
                    <m:r>
                      <w:rPr>
                        <w:rFonts w:ascii="Cambria Math" w:eastAsia="等线" w:hAnsi="Cambria Math" w:cs="Arial"/>
                        <w:color w:val="1F1F1F"/>
                        <w:kern w:val="0"/>
                        <w:sz w:val="22"/>
                        <w:szCs w:val="22"/>
                      </w:rPr>
                      <m:t>φ</m:t>
                    </m:r>
                  </m:e>
                  <m:sub>
                    <m:r>
                      <w:rPr>
                        <w:rFonts w:ascii="Cambria Math" w:eastAsia="等线" w:hAnsi="Cambria Math" w:cs="Arial"/>
                        <w:color w:val="1F1F1F"/>
                        <w:kern w:val="0"/>
                        <w:sz w:val="22"/>
                        <w:szCs w:val="22"/>
                      </w:rPr>
                      <m:t>2</m:t>
                    </m:r>
                  </m:sub>
                  <m:sup>
                    <m:r>
                      <w:rPr>
                        <w:rFonts w:ascii="Cambria Math" w:eastAsia="等线" w:hAnsi="Cambria Math" w:cs="Arial"/>
                        <w:color w:val="1F1F1F"/>
                        <w:kern w:val="0"/>
                        <w:sz w:val="22"/>
                        <w:szCs w:val="22"/>
                      </w:rPr>
                      <m:t>'</m:t>
                    </m:r>
                  </m:sup>
                </m:sSubSup>
                <m:r>
                  <w:rPr>
                    <w:rFonts w:ascii="Cambria Math" w:eastAsia="等线" w:hAnsi="Cambria Math" w:cs="Arial"/>
                    <w:color w:val="1F1F1F"/>
                    <w:kern w:val="0"/>
                    <w:sz w:val="22"/>
                    <w:szCs w:val="22"/>
                  </w:rPr>
                  <m:t>|</m:t>
                </m:r>
              </m:oMath>
            </m:oMathPara>
          </w:p>
        </w:tc>
        <w:tc>
          <w:tcPr>
            <w:tcW w:w="1002" w:type="dxa"/>
            <w:tcBorders>
              <w:top w:val="single" w:sz="8" w:space="0" w:color="000000"/>
              <w:left w:val="nil"/>
              <w:bottom w:val="single" w:sz="8" w:space="0" w:color="000000"/>
              <w:right w:val="single" w:sz="8" w:space="0" w:color="000000"/>
            </w:tcBorders>
            <w:vAlign w:val="center"/>
            <w:hideMark/>
          </w:tcPr>
          <w:p w14:paraId="14649C4F" w14:textId="77777777" w:rsidR="00AA0102" w:rsidRPr="00AA0102" w:rsidRDefault="00AA0102" w:rsidP="008A5027">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φ</w:t>
            </w:r>
          </w:p>
        </w:tc>
        <w:tc>
          <w:tcPr>
            <w:tcW w:w="953" w:type="dxa"/>
            <w:tcBorders>
              <w:top w:val="single" w:sz="8" w:space="0" w:color="000000"/>
              <w:left w:val="nil"/>
              <w:bottom w:val="single" w:sz="8" w:space="0" w:color="000000"/>
              <w:right w:val="single" w:sz="8" w:space="0" w:color="000000"/>
            </w:tcBorders>
            <w:vAlign w:val="center"/>
            <w:hideMark/>
          </w:tcPr>
          <w:p w14:paraId="72CD4BC0" w14:textId="6661B182" w:rsidR="00AA0102" w:rsidRPr="00AA0102" w:rsidRDefault="004D4708" w:rsidP="00882ACF">
            <w:pPr>
              <w:widowControl/>
              <w:jc w:val="center"/>
              <w:rPr>
                <w:rFonts w:ascii="Arial" w:eastAsia="等线" w:hAnsi="Arial" w:cs="Arial"/>
                <w:color w:val="1F1F1F"/>
                <w:kern w:val="0"/>
                <w:sz w:val="22"/>
                <w:szCs w:val="22"/>
              </w:rPr>
            </w:pPr>
            <m:oMathPara>
              <m:oMath>
                <m:r>
                  <w:rPr>
                    <w:rFonts w:ascii="Cambria Math" w:eastAsia="等线" w:hAnsi="Cambria Math" w:cs="Arial"/>
                    <w:color w:val="1F1F1F"/>
                    <w:kern w:val="0"/>
                    <w:sz w:val="22"/>
                    <w:szCs w:val="22"/>
                  </w:rPr>
                  <m:t>sinφ</m:t>
                </m:r>
              </m:oMath>
            </m:oMathPara>
          </w:p>
        </w:tc>
      </w:tr>
      <w:tr w:rsidR="008A5027" w:rsidRPr="004D4708" w14:paraId="201FEBAF" w14:textId="77777777" w:rsidTr="008A5027">
        <w:trPr>
          <w:trHeight w:val="564"/>
        </w:trPr>
        <w:tc>
          <w:tcPr>
            <w:tcW w:w="841" w:type="dxa"/>
            <w:tcBorders>
              <w:top w:val="nil"/>
              <w:left w:val="single" w:sz="8" w:space="0" w:color="000000"/>
              <w:bottom w:val="single" w:sz="8" w:space="0" w:color="000000"/>
              <w:right w:val="single" w:sz="8" w:space="0" w:color="000000"/>
            </w:tcBorders>
            <w:vAlign w:val="center"/>
            <w:hideMark/>
          </w:tcPr>
          <w:p w14:paraId="55BD6FDE" w14:textId="77777777" w:rsidR="00BB4F52" w:rsidRPr="00AA0102" w:rsidRDefault="00BB4F52" w:rsidP="00882ACF">
            <w:pPr>
              <w:widowControl/>
              <w:jc w:val="center"/>
              <w:rPr>
                <w:rFonts w:ascii="微软雅黑" w:eastAsia="微软雅黑" w:hAnsi="微软雅黑" w:cs="宋体" w:hint="eastAsia"/>
                <w:color w:val="1F1F1F"/>
                <w:kern w:val="0"/>
                <w:sz w:val="22"/>
                <w:szCs w:val="22"/>
              </w:rPr>
            </w:pPr>
            <w:r w:rsidRPr="00AA0102">
              <w:rPr>
                <w:rFonts w:ascii="微软雅黑" w:eastAsia="微软雅黑" w:hAnsi="微软雅黑" w:cs="宋体" w:hint="eastAsia"/>
                <w:color w:val="1F1F1F"/>
                <w:kern w:val="0"/>
                <w:sz w:val="22"/>
                <w:szCs w:val="22"/>
              </w:rPr>
              <w:t>蓝光</w:t>
            </w:r>
          </w:p>
        </w:tc>
        <w:tc>
          <w:tcPr>
            <w:tcW w:w="425" w:type="dxa"/>
            <w:tcBorders>
              <w:top w:val="nil"/>
              <w:left w:val="nil"/>
              <w:bottom w:val="single" w:sz="8" w:space="0" w:color="000000"/>
              <w:right w:val="single" w:sz="8" w:space="0" w:color="000000"/>
            </w:tcBorders>
            <w:vAlign w:val="center"/>
            <w:hideMark/>
          </w:tcPr>
          <w:p w14:paraId="5F796C9E" w14:textId="77777777" w:rsidR="00BB4F52" w:rsidRPr="00AA0102" w:rsidRDefault="00BB4F5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1</w:t>
            </w:r>
          </w:p>
        </w:tc>
        <w:tc>
          <w:tcPr>
            <w:tcW w:w="851" w:type="dxa"/>
            <w:tcBorders>
              <w:top w:val="nil"/>
              <w:left w:val="nil"/>
              <w:bottom w:val="single" w:sz="8" w:space="0" w:color="000000"/>
              <w:right w:val="single" w:sz="8" w:space="0" w:color="000000"/>
            </w:tcBorders>
            <w:vAlign w:val="center"/>
            <w:hideMark/>
          </w:tcPr>
          <w:p w14:paraId="5048C27D" w14:textId="05451C5D"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76</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30</m:t>
                    </m:r>
                  </m:e>
                  <m:sup>
                    <m:r>
                      <w:rPr>
                        <w:rFonts w:ascii="Cambria Math" w:eastAsia="等线" w:hAnsi="Cambria Math" w:cs="Arial"/>
                        <w:color w:val="1F1F1F"/>
                        <w:kern w:val="0"/>
                        <w:sz w:val="22"/>
                        <w:szCs w:val="22"/>
                      </w:rPr>
                      <m:t>'</m:t>
                    </m:r>
                  </m:sup>
                </m:sSup>
              </m:oMath>
            </m:oMathPara>
          </w:p>
        </w:tc>
        <w:tc>
          <w:tcPr>
            <w:tcW w:w="992" w:type="dxa"/>
            <w:tcBorders>
              <w:top w:val="nil"/>
              <w:left w:val="nil"/>
              <w:bottom w:val="single" w:sz="8" w:space="0" w:color="000000"/>
              <w:right w:val="single" w:sz="8" w:space="0" w:color="000000"/>
            </w:tcBorders>
            <w:vAlign w:val="center"/>
            <w:hideMark/>
          </w:tcPr>
          <w:p w14:paraId="125A0E21" w14:textId="149FF072"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256</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33</m:t>
                    </m:r>
                  </m:e>
                  <m:sup>
                    <m:r>
                      <w:rPr>
                        <w:rFonts w:ascii="Cambria Math" w:eastAsia="等线" w:hAnsi="Cambria Math" w:cs="Arial"/>
                        <w:color w:val="1F1F1F"/>
                        <w:kern w:val="0"/>
                        <w:sz w:val="22"/>
                        <w:szCs w:val="22"/>
                      </w:rPr>
                      <m:t>'</m:t>
                    </m:r>
                  </m:sup>
                </m:sSup>
              </m:oMath>
            </m:oMathPara>
          </w:p>
        </w:tc>
        <w:tc>
          <w:tcPr>
            <w:tcW w:w="850" w:type="dxa"/>
            <w:tcBorders>
              <w:top w:val="nil"/>
              <w:left w:val="nil"/>
              <w:bottom w:val="single" w:sz="8" w:space="0" w:color="000000"/>
              <w:right w:val="single" w:sz="8" w:space="0" w:color="000000"/>
            </w:tcBorders>
            <w:vAlign w:val="center"/>
            <w:hideMark/>
          </w:tcPr>
          <w:p w14:paraId="23DCBDDD" w14:textId="6B93D4EF"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91</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32</m:t>
                    </m:r>
                  </m:e>
                  <m:sup>
                    <m:r>
                      <w:rPr>
                        <w:rFonts w:ascii="Cambria Math" w:eastAsia="等线" w:hAnsi="Cambria Math" w:cs="Arial"/>
                        <w:color w:val="1F1F1F"/>
                        <w:kern w:val="0"/>
                        <w:sz w:val="22"/>
                        <w:szCs w:val="22"/>
                      </w:rPr>
                      <m:t>'</m:t>
                    </m:r>
                  </m:sup>
                </m:sSup>
              </m:oMath>
            </m:oMathPara>
          </w:p>
        </w:tc>
        <w:tc>
          <w:tcPr>
            <w:tcW w:w="1134" w:type="dxa"/>
            <w:tcBorders>
              <w:top w:val="nil"/>
              <w:left w:val="nil"/>
              <w:bottom w:val="single" w:sz="8" w:space="0" w:color="000000"/>
              <w:right w:val="single" w:sz="8" w:space="0" w:color="000000"/>
            </w:tcBorders>
            <w:vAlign w:val="center"/>
            <w:hideMark/>
          </w:tcPr>
          <w:p w14:paraId="666C91C3" w14:textId="0554C640"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271</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35</m:t>
                    </m:r>
                  </m:e>
                  <m:sup>
                    <m:r>
                      <w:rPr>
                        <w:rFonts w:ascii="Cambria Math" w:eastAsia="等线" w:hAnsi="Cambria Math" w:cs="Arial"/>
                        <w:color w:val="1F1F1F"/>
                        <w:kern w:val="0"/>
                        <w:sz w:val="22"/>
                        <w:szCs w:val="22"/>
                      </w:rPr>
                      <m:t>'</m:t>
                    </m:r>
                  </m:sup>
                </m:sSup>
              </m:oMath>
            </m:oMathPara>
          </w:p>
        </w:tc>
        <w:tc>
          <w:tcPr>
            <w:tcW w:w="1276" w:type="dxa"/>
            <w:tcBorders>
              <w:top w:val="nil"/>
              <w:left w:val="nil"/>
              <w:bottom w:val="single" w:sz="8" w:space="0" w:color="000000"/>
              <w:right w:val="single" w:sz="8" w:space="0" w:color="000000"/>
            </w:tcBorders>
            <w:vAlign w:val="center"/>
            <w:hideMark/>
          </w:tcPr>
          <w:p w14:paraId="6E20D4CE" w14:textId="301FC171"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15</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02</m:t>
                    </m:r>
                  </m:e>
                  <m:sup>
                    <m:r>
                      <w:rPr>
                        <w:rFonts w:ascii="Cambria Math" w:eastAsia="等线" w:hAnsi="Cambria Math" w:cs="Arial"/>
                        <w:color w:val="1F1F1F"/>
                        <w:kern w:val="0"/>
                        <w:sz w:val="22"/>
                        <w:szCs w:val="22"/>
                      </w:rPr>
                      <m:t>'</m:t>
                    </m:r>
                  </m:sup>
                </m:sSup>
              </m:oMath>
            </m:oMathPara>
          </w:p>
        </w:tc>
        <w:tc>
          <w:tcPr>
            <w:tcW w:w="1276" w:type="dxa"/>
            <w:tcBorders>
              <w:top w:val="nil"/>
              <w:left w:val="nil"/>
              <w:bottom w:val="single" w:sz="8" w:space="0" w:color="000000"/>
              <w:right w:val="single" w:sz="8" w:space="0" w:color="000000"/>
            </w:tcBorders>
            <w:vAlign w:val="center"/>
            <w:hideMark/>
          </w:tcPr>
          <w:p w14:paraId="7C90E369" w14:textId="535EA205"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15</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02</m:t>
                    </m:r>
                  </m:e>
                  <m:sup>
                    <m:r>
                      <w:rPr>
                        <w:rFonts w:ascii="Cambria Math" w:eastAsia="等线" w:hAnsi="Cambria Math" w:cs="Arial"/>
                        <w:color w:val="1F1F1F"/>
                        <w:kern w:val="0"/>
                        <w:sz w:val="22"/>
                        <w:szCs w:val="22"/>
                      </w:rPr>
                      <m:t>'</m:t>
                    </m:r>
                  </m:sup>
                </m:sSup>
              </m:oMath>
            </m:oMathPara>
          </w:p>
        </w:tc>
        <w:tc>
          <w:tcPr>
            <w:tcW w:w="1002" w:type="dxa"/>
            <w:tcBorders>
              <w:top w:val="nil"/>
              <w:left w:val="nil"/>
              <w:bottom w:val="single" w:sz="8" w:space="0" w:color="000000"/>
              <w:right w:val="single" w:sz="8" w:space="0" w:color="000000"/>
            </w:tcBorders>
            <w:vAlign w:val="center"/>
            <w:hideMark/>
          </w:tcPr>
          <w:p w14:paraId="5D7127A8" w14:textId="34E455CB"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7</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31</m:t>
                    </m:r>
                  </m:e>
                  <m:sup>
                    <m:r>
                      <w:rPr>
                        <w:rFonts w:ascii="Cambria Math" w:eastAsia="等线" w:hAnsi="Cambria Math" w:cs="Arial"/>
                        <w:color w:val="1F1F1F"/>
                        <w:kern w:val="0"/>
                        <w:sz w:val="22"/>
                        <w:szCs w:val="22"/>
                      </w:rPr>
                      <m:t>'</m:t>
                    </m:r>
                  </m:sup>
                </m:sSup>
              </m:oMath>
            </m:oMathPara>
          </w:p>
        </w:tc>
        <w:tc>
          <w:tcPr>
            <w:tcW w:w="953" w:type="dxa"/>
            <w:tcBorders>
              <w:top w:val="nil"/>
              <w:left w:val="nil"/>
              <w:bottom w:val="single" w:sz="8" w:space="0" w:color="000000"/>
              <w:right w:val="single" w:sz="8" w:space="0" w:color="000000"/>
            </w:tcBorders>
            <w:vAlign w:val="center"/>
            <w:hideMark/>
          </w:tcPr>
          <w:p w14:paraId="590B4341" w14:textId="77777777" w:rsidR="00BB4F52" w:rsidRPr="00AA0102" w:rsidRDefault="00BB4F5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0.131</w:t>
            </w:r>
          </w:p>
        </w:tc>
      </w:tr>
      <w:tr w:rsidR="008A5027" w:rsidRPr="004D4708" w14:paraId="1C85B3BF" w14:textId="77777777" w:rsidTr="008A5027">
        <w:trPr>
          <w:trHeight w:val="564"/>
        </w:trPr>
        <w:tc>
          <w:tcPr>
            <w:tcW w:w="841" w:type="dxa"/>
            <w:tcBorders>
              <w:top w:val="nil"/>
              <w:left w:val="single" w:sz="8" w:space="0" w:color="000000"/>
              <w:bottom w:val="single" w:sz="8" w:space="0" w:color="000000"/>
              <w:right w:val="single" w:sz="8" w:space="0" w:color="000000"/>
            </w:tcBorders>
            <w:vAlign w:val="center"/>
            <w:hideMark/>
          </w:tcPr>
          <w:p w14:paraId="03A14E9A" w14:textId="77777777" w:rsidR="00BB4F52" w:rsidRPr="00AA0102" w:rsidRDefault="00BB4F52" w:rsidP="00882ACF">
            <w:pPr>
              <w:widowControl/>
              <w:jc w:val="center"/>
              <w:rPr>
                <w:rFonts w:ascii="微软雅黑" w:eastAsia="微软雅黑" w:hAnsi="微软雅黑" w:cs="宋体" w:hint="eastAsia"/>
                <w:color w:val="1F1F1F"/>
                <w:kern w:val="0"/>
                <w:sz w:val="22"/>
                <w:szCs w:val="22"/>
              </w:rPr>
            </w:pPr>
            <w:r w:rsidRPr="00AA0102">
              <w:rPr>
                <w:rFonts w:ascii="微软雅黑" w:eastAsia="微软雅黑" w:hAnsi="微软雅黑" w:cs="宋体" w:hint="eastAsia"/>
                <w:color w:val="1F1F1F"/>
                <w:kern w:val="0"/>
                <w:sz w:val="22"/>
                <w:szCs w:val="22"/>
              </w:rPr>
              <w:t>绿光</w:t>
            </w:r>
          </w:p>
        </w:tc>
        <w:tc>
          <w:tcPr>
            <w:tcW w:w="425" w:type="dxa"/>
            <w:tcBorders>
              <w:top w:val="nil"/>
              <w:left w:val="nil"/>
              <w:bottom w:val="single" w:sz="8" w:space="0" w:color="000000"/>
              <w:right w:val="single" w:sz="8" w:space="0" w:color="000000"/>
            </w:tcBorders>
            <w:vAlign w:val="center"/>
            <w:hideMark/>
          </w:tcPr>
          <w:p w14:paraId="5E511BFF" w14:textId="77777777" w:rsidR="00BB4F52" w:rsidRPr="00AA0102" w:rsidRDefault="00BB4F5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1</w:t>
            </w:r>
          </w:p>
        </w:tc>
        <w:tc>
          <w:tcPr>
            <w:tcW w:w="851" w:type="dxa"/>
            <w:tcBorders>
              <w:top w:val="nil"/>
              <w:left w:val="nil"/>
              <w:bottom w:val="single" w:sz="8" w:space="0" w:color="000000"/>
              <w:right w:val="single" w:sz="8" w:space="0" w:color="000000"/>
            </w:tcBorders>
            <w:vAlign w:val="center"/>
            <w:hideMark/>
          </w:tcPr>
          <w:p w14:paraId="68ABEC5C" w14:textId="37959D66"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74</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35</m:t>
                    </m:r>
                  </m:e>
                  <m:sup>
                    <m:r>
                      <w:rPr>
                        <w:rFonts w:ascii="Cambria Math" w:eastAsia="等线" w:hAnsi="Cambria Math" w:cs="Arial"/>
                        <w:color w:val="1F1F1F"/>
                        <w:kern w:val="0"/>
                        <w:sz w:val="22"/>
                        <w:szCs w:val="22"/>
                      </w:rPr>
                      <m:t>'</m:t>
                    </m:r>
                  </m:sup>
                </m:sSup>
              </m:oMath>
            </m:oMathPara>
          </w:p>
        </w:tc>
        <w:tc>
          <w:tcPr>
            <w:tcW w:w="992" w:type="dxa"/>
            <w:tcBorders>
              <w:top w:val="nil"/>
              <w:left w:val="nil"/>
              <w:bottom w:val="single" w:sz="8" w:space="0" w:color="000000"/>
              <w:right w:val="single" w:sz="8" w:space="0" w:color="000000"/>
            </w:tcBorders>
            <w:vAlign w:val="center"/>
            <w:hideMark/>
          </w:tcPr>
          <w:p w14:paraId="269786C0" w14:textId="0E907DE1"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254</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40</m:t>
                    </m:r>
                  </m:e>
                  <m:sup>
                    <m:r>
                      <w:rPr>
                        <w:rFonts w:ascii="Cambria Math" w:eastAsia="等线" w:hAnsi="Cambria Math" w:cs="Arial"/>
                        <w:color w:val="1F1F1F"/>
                        <w:kern w:val="0"/>
                        <w:sz w:val="22"/>
                        <w:szCs w:val="22"/>
                      </w:rPr>
                      <m:t>'</m:t>
                    </m:r>
                  </m:sup>
                </m:sSup>
              </m:oMath>
            </m:oMathPara>
          </w:p>
        </w:tc>
        <w:tc>
          <w:tcPr>
            <w:tcW w:w="850" w:type="dxa"/>
            <w:tcBorders>
              <w:top w:val="nil"/>
              <w:left w:val="nil"/>
              <w:bottom w:val="single" w:sz="8" w:space="0" w:color="000000"/>
              <w:right w:val="single" w:sz="8" w:space="0" w:color="000000"/>
            </w:tcBorders>
            <w:vAlign w:val="center"/>
            <w:hideMark/>
          </w:tcPr>
          <w:p w14:paraId="1E193ADC" w14:textId="5A75058F"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93</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27</m:t>
                    </m:r>
                  </m:e>
                  <m:sup>
                    <m:r>
                      <w:rPr>
                        <w:rFonts w:ascii="Cambria Math" w:eastAsia="等线" w:hAnsi="Cambria Math" w:cs="Arial"/>
                        <w:color w:val="1F1F1F"/>
                        <w:kern w:val="0"/>
                        <w:sz w:val="22"/>
                        <w:szCs w:val="22"/>
                      </w:rPr>
                      <m:t>'</m:t>
                    </m:r>
                  </m:sup>
                </m:sSup>
              </m:oMath>
            </m:oMathPara>
          </w:p>
        </w:tc>
        <w:tc>
          <w:tcPr>
            <w:tcW w:w="1134" w:type="dxa"/>
            <w:tcBorders>
              <w:top w:val="nil"/>
              <w:left w:val="nil"/>
              <w:bottom w:val="single" w:sz="8" w:space="0" w:color="000000"/>
              <w:right w:val="single" w:sz="8" w:space="0" w:color="000000"/>
            </w:tcBorders>
            <w:vAlign w:val="center"/>
            <w:hideMark/>
          </w:tcPr>
          <w:p w14:paraId="48F3CBDC" w14:textId="1AA7C5D3"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273</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32</m:t>
                    </m:r>
                  </m:e>
                  <m:sup>
                    <m:r>
                      <w:rPr>
                        <w:rFonts w:ascii="Cambria Math" w:eastAsia="等线" w:hAnsi="Cambria Math" w:cs="Arial"/>
                        <w:color w:val="1F1F1F"/>
                        <w:kern w:val="0"/>
                        <w:sz w:val="22"/>
                        <w:szCs w:val="22"/>
                      </w:rPr>
                      <m:t>'</m:t>
                    </m:r>
                  </m:sup>
                </m:sSup>
              </m:oMath>
            </m:oMathPara>
          </w:p>
        </w:tc>
        <w:tc>
          <w:tcPr>
            <w:tcW w:w="1276" w:type="dxa"/>
            <w:tcBorders>
              <w:top w:val="nil"/>
              <w:left w:val="nil"/>
              <w:bottom w:val="single" w:sz="8" w:space="0" w:color="000000"/>
              <w:right w:val="single" w:sz="8" w:space="0" w:color="000000"/>
            </w:tcBorders>
            <w:vAlign w:val="center"/>
            <w:hideMark/>
          </w:tcPr>
          <w:p w14:paraId="4BE08AC4" w14:textId="37896F6C"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18</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52</m:t>
                    </m:r>
                  </m:e>
                  <m:sup>
                    <m:r>
                      <w:rPr>
                        <w:rFonts w:ascii="Cambria Math" w:eastAsia="等线" w:hAnsi="Cambria Math" w:cs="Arial"/>
                        <w:color w:val="1F1F1F"/>
                        <w:kern w:val="0"/>
                        <w:sz w:val="22"/>
                        <w:szCs w:val="22"/>
                      </w:rPr>
                      <m:t>'</m:t>
                    </m:r>
                  </m:sup>
                </m:sSup>
              </m:oMath>
            </m:oMathPara>
          </w:p>
        </w:tc>
        <w:tc>
          <w:tcPr>
            <w:tcW w:w="1276" w:type="dxa"/>
            <w:tcBorders>
              <w:top w:val="nil"/>
              <w:left w:val="nil"/>
              <w:bottom w:val="single" w:sz="8" w:space="0" w:color="000000"/>
              <w:right w:val="single" w:sz="8" w:space="0" w:color="000000"/>
            </w:tcBorders>
            <w:vAlign w:val="center"/>
            <w:hideMark/>
          </w:tcPr>
          <w:p w14:paraId="003864DD" w14:textId="2EB01B30"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18</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52</m:t>
                    </m:r>
                  </m:e>
                  <m:sup>
                    <m:r>
                      <w:rPr>
                        <w:rFonts w:ascii="Cambria Math" w:eastAsia="等线" w:hAnsi="Cambria Math" w:cs="Arial"/>
                        <w:color w:val="1F1F1F"/>
                        <w:kern w:val="0"/>
                        <w:sz w:val="22"/>
                        <w:szCs w:val="22"/>
                      </w:rPr>
                      <m:t>'</m:t>
                    </m:r>
                  </m:sup>
                </m:sSup>
              </m:oMath>
            </m:oMathPara>
          </w:p>
        </w:tc>
        <w:tc>
          <w:tcPr>
            <w:tcW w:w="1002" w:type="dxa"/>
            <w:tcBorders>
              <w:top w:val="nil"/>
              <w:left w:val="nil"/>
              <w:bottom w:val="single" w:sz="8" w:space="0" w:color="000000"/>
              <w:right w:val="single" w:sz="8" w:space="0" w:color="000000"/>
            </w:tcBorders>
            <w:vAlign w:val="center"/>
            <w:hideMark/>
          </w:tcPr>
          <w:p w14:paraId="0E8215BB" w14:textId="31FEEED9"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9</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26</m:t>
                    </m:r>
                  </m:e>
                  <m:sup>
                    <m:r>
                      <w:rPr>
                        <w:rFonts w:ascii="Cambria Math" w:eastAsia="等线" w:hAnsi="Cambria Math" w:cs="Arial"/>
                        <w:color w:val="1F1F1F"/>
                        <w:kern w:val="0"/>
                        <w:sz w:val="22"/>
                        <w:szCs w:val="22"/>
                      </w:rPr>
                      <m:t>'</m:t>
                    </m:r>
                  </m:sup>
                </m:sSup>
              </m:oMath>
            </m:oMathPara>
          </w:p>
        </w:tc>
        <w:tc>
          <w:tcPr>
            <w:tcW w:w="953" w:type="dxa"/>
            <w:tcBorders>
              <w:top w:val="nil"/>
              <w:left w:val="nil"/>
              <w:bottom w:val="single" w:sz="8" w:space="0" w:color="000000"/>
              <w:right w:val="single" w:sz="8" w:space="0" w:color="000000"/>
            </w:tcBorders>
            <w:vAlign w:val="center"/>
            <w:hideMark/>
          </w:tcPr>
          <w:p w14:paraId="2F885731" w14:textId="77777777" w:rsidR="00BB4F52" w:rsidRPr="00AA0102" w:rsidRDefault="00BB4F5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0.164</w:t>
            </w:r>
          </w:p>
        </w:tc>
      </w:tr>
      <w:tr w:rsidR="008A5027" w:rsidRPr="004D4708" w14:paraId="757C4FA4" w14:textId="77777777" w:rsidTr="008A5027">
        <w:trPr>
          <w:trHeight w:val="564"/>
        </w:trPr>
        <w:tc>
          <w:tcPr>
            <w:tcW w:w="841" w:type="dxa"/>
            <w:tcBorders>
              <w:top w:val="nil"/>
              <w:left w:val="single" w:sz="8" w:space="0" w:color="000000"/>
              <w:bottom w:val="single" w:sz="8" w:space="0" w:color="000000"/>
              <w:right w:val="single" w:sz="8" w:space="0" w:color="000000"/>
            </w:tcBorders>
            <w:vAlign w:val="center"/>
            <w:hideMark/>
          </w:tcPr>
          <w:p w14:paraId="504D743D" w14:textId="0C3B50C1" w:rsidR="00BB4F52" w:rsidRPr="00AA0102" w:rsidRDefault="00BB4F52" w:rsidP="00882ACF">
            <w:pPr>
              <w:widowControl/>
              <w:jc w:val="center"/>
              <w:rPr>
                <w:rFonts w:ascii="微软雅黑" w:eastAsia="微软雅黑" w:hAnsi="微软雅黑" w:cs="宋体" w:hint="eastAsia"/>
                <w:color w:val="1F1F1F"/>
                <w:kern w:val="0"/>
                <w:sz w:val="22"/>
                <w:szCs w:val="22"/>
              </w:rPr>
            </w:pPr>
            <w:r w:rsidRPr="00AA0102">
              <w:rPr>
                <w:rFonts w:ascii="微软雅黑" w:eastAsia="微软雅黑" w:hAnsi="微软雅黑" w:cs="宋体" w:hint="eastAsia"/>
                <w:color w:val="1F1F1F"/>
                <w:kern w:val="0"/>
                <w:sz w:val="22"/>
                <w:szCs w:val="22"/>
              </w:rPr>
              <w:t>黄光</w:t>
            </w:r>
            <w:r w:rsidR="008D4350" w:rsidRPr="004D4708">
              <w:rPr>
                <w:rFonts w:ascii="微软雅黑" w:eastAsia="微软雅黑" w:hAnsi="微软雅黑" w:cs="宋体" w:hint="eastAsia"/>
                <w:color w:val="1F1F1F"/>
                <w:kern w:val="0"/>
                <w:sz w:val="22"/>
                <w:szCs w:val="22"/>
              </w:rPr>
              <w:t>1</w:t>
            </w:r>
          </w:p>
        </w:tc>
        <w:tc>
          <w:tcPr>
            <w:tcW w:w="425" w:type="dxa"/>
            <w:tcBorders>
              <w:top w:val="nil"/>
              <w:left w:val="nil"/>
              <w:bottom w:val="single" w:sz="8" w:space="0" w:color="000000"/>
              <w:right w:val="single" w:sz="8" w:space="0" w:color="000000"/>
            </w:tcBorders>
            <w:vAlign w:val="center"/>
            <w:hideMark/>
          </w:tcPr>
          <w:p w14:paraId="4671176F" w14:textId="77777777" w:rsidR="00BB4F52" w:rsidRPr="00AA0102" w:rsidRDefault="00BB4F5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1</w:t>
            </w:r>
          </w:p>
        </w:tc>
        <w:tc>
          <w:tcPr>
            <w:tcW w:w="851" w:type="dxa"/>
            <w:tcBorders>
              <w:top w:val="nil"/>
              <w:left w:val="nil"/>
              <w:bottom w:val="single" w:sz="8" w:space="0" w:color="000000"/>
              <w:right w:val="single" w:sz="8" w:space="0" w:color="000000"/>
            </w:tcBorders>
            <w:vAlign w:val="center"/>
            <w:hideMark/>
          </w:tcPr>
          <w:p w14:paraId="7B9CDDE7" w14:textId="00AFBCBF"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74</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05</m:t>
                    </m:r>
                  </m:e>
                  <m:sup>
                    <m:r>
                      <w:rPr>
                        <w:rFonts w:ascii="Cambria Math" w:eastAsia="等线" w:hAnsi="Cambria Math" w:cs="Arial"/>
                        <w:color w:val="1F1F1F"/>
                        <w:kern w:val="0"/>
                        <w:sz w:val="22"/>
                        <w:szCs w:val="22"/>
                      </w:rPr>
                      <m:t>'</m:t>
                    </m:r>
                  </m:sup>
                </m:sSup>
              </m:oMath>
            </m:oMathPara>
          </w:p>
        </w:tc>
        <w:tc>
          <w:tcPr>
            <w:tcW w:w="992" w:type="dxa"/>
            <w:tcBorders>
              <w:top w:val="nil"/>
              <w:left w:val="nil"/>
              <w:bottom w:val="single" w:sz="8" w:space="0" w:color="000000"/>
              <w:right w:val="single" w:sz="8" w:space="0" w:color="000000"/>
            </w:tcBorders>
            <w:vAlign w:val="center"/>
            <w:hideMark/>
          </w:tcPr>
          <w:p w14:paraId="4BF9EC4A" w14:textId="0B94F930"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254</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10</m:t>
                    </m:r>
                  </m:e>
                  <m:sup>
                    <m:r>
                      <w:rPr>
                        <w:rFonts w:ascii="Cambria Math" w:eastAsia="等线" w:hAnsi="Cambria Math" w:cs="Arial"/>
                        <w:color w:val="1F1F1F"/>
                        <w:kern w:val="0"/>
                        <w:sz w:val="22"/>
                        <w:szCs w:val="22"/>
                      </w:rPr>
                      <m:t>'</m:t>
                    </m:r>
                  </m:sup>
                </m:sSup>
              </m:oMath>
            </m:oMathPara>
          </w:p>
        </w:tc>
        <w:tc>
          <w:tcPr>
            <w:tcW w:w="850" w:type="dxa"/>
            <w:tcBorders>
              <w:top w:val="nil"/>
              <w:left w:val="nil"/>
              <w:bottom w:val="single" w:sz="8" w:space="0" w:color="000000"/>
              <w:right w:val="single" w:sz="8" w:space="0" w:color="000000"/>
            </w:tcBorders>
            <w:vAlign w:val="center"/>
            <w:hideMark/>
          </w:tcPr>
          <w:p w14:paraId="4DEAB902" w14:textId="2AB57AFC"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93</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59</m:t>
                    </m:r>
                  </m:e>
                  <m:sup>
                    <m:r>
                      <w:rPr>
                        <w:rFonts w:ascii="Cambria Math" w:eastAsia="等线" w:hAnsi="Cambria Math" w:cs="Arial"/>
                        <w:color w:val="1F1F1F"/>
                        <w:kern w:val="0"/>
                        <w:sz w:val="22"/>
                        <w:szCs w:val="22"/>
                      </w:rPr>
                      <m:t>'</m:t>
                    </m:r>
                  </m:sup>
                </m:sSup>
              </m:oMath>
            </m:oMathPara>
          </w:p>
        </w:tc>
        <w:tc>
          <w:tcPr>
            <w:tcW w:w="1134" w:type="dxa"/>
            <w:tcBorders>
              <w:top w:val="nil"/>
              <w:left w:val="nil"/>
              <w:bottom w:val="single" w:sz="8" w:space="0" w:color="000000"/>
              <w:right w:val="single" w:sz="8" w:space="0" w:color="000000"/>
            </w:tcBorders>
            <w:vAlign w:val="center"/>
            <w:hideMark/>
          </w:tcPr>
          <w:p w14:paraId="40C871AB" w14:textId="776E7C4B"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274</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04</m:t>
                    </m:r>
                  </m:e>
                  <m:sup>
                    <m:r>
                      <w:rPr>
                        <w:rFonts w:ascii="Cambria Math" w:eastAsia="等线" w:hAnsi="Cambria Math" w:cs="Arial"/>
                        <w:color w:val="1F1F1F"/>
                        <w:kern w:val="0"/>
                        <w:sz w:val="22"/>
                        <w:szCs w:val="22"/>
                      </w:rPr>
                      <m:t>'</m:t>
                    </m:r>
                  </m:sup>
                </m:sSup>
              </m:oMath>
            </m:oMathPara>
          </w:p>
        </w:tc>
        <w:tc>
          <w:tcPr>
            <w:tcW w:w="1276" w:type="dxa"/>
            <w:tcBorders>
              <w:top w:val="nil"/>
              <w:left w:val="nil"/>
              <w:bottom w:val="single" w:sz="8" w:space="0" w:color="000000"/>
              <w:right w:val="single" w:sz="8" w:space="0" w:color="000000"/>
            </w:tcBorders>
            <w:vAlign w:val="center"/>
            <w:hideMark/>
          </w:tcPr>
          <w:p w14:paraId="64BD9532" w14:textId="39990AD5"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19</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54</m:t>
                    </m:r>
                  </m:e>
                  <m:sup>
                    <m:r>
                      <w:rPr>
                        <w:rFonts w:ascii="Cambria Math" w:eastAsia="等线" w:hAnsi="Cambria Math" w:cs="Arial"/>
                        <w:color w:val="1F1F1F"/>
                        <w:kern w:val="0"/>
                        <w:sz w:val="22"/>
                        <w:szCs w:val="22"/>
                      </w:rPr>
                      <m:t>'</m:t>
                    </m:r>
                  </m:sup>
                </m:sSup>
              </m:oMath>
            </m:oMathPara>
          </w:p>
        </w:tc>
        <w:tc>
          <w:tcPr>
            <w:tcW w:w="1276" w:type="dxa"/>
            <w:tcBorders>
              <w:top w:val="nil"/>
              <w:left w:val="nil"/>
              <w:bottom w:val="single" w:sz="8" w:space="0" w:color="000000"/>
              <w:right w:val="single" w:sz="8" w:space="0" w:color="000000"/>
            </w:tcBorders>
            <w:vAlign w:val="center"/>
            <w:hideMark/>
          </w:tcPr>
          <w:p w14:paraId="58118477" w14:textId="78A009EB"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19</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54</m:t>
                    </m:r>
                  </m:e>
                  <m:sup>
                    <m:r>
                      <w:rPr>
                        <w:rFonts w:ascii="Cambria Math" w:eastAsia="等线" w:hAnsi="Cambria Math" w:cs="Arial"/>
                        <w:color w:val="1F1F1F"/>
                        <w:kern w:val="0"/>
                        <w:sz w:val="22"/>
                        <w:szCs w:val="22"/>
                      </w:rPr>
                      <m:t>'</m:t>
                    </m:r>
                  </m:sup>
                </m:sSup>
              </m:oMath>
            </m:oMathPara>
          </w:p>
        </w:tc>
        <w:tc>
          <w:tcPr>
            <w:tcW w:w="1002" w:type="dxa"/>
            <w:tcBorders>
              <w:top w:val="nil"/>
              <w:left w:val="nil"/>
              <w:bottom w:val="single" w:sz="8" w:space="0" w:color="000000"/>
              <w:right w:val="single" w:sz="8" w:space="0" w:color="000000"/>
            </w:tcBorders>
            <w:vAlign w:val="center"/>
            <w:hideMark/>
          </w:tcPr>
          <w:p w14:paraId="3313B940" w14:textId="2BE0447E" w:rsidR="00BB4F52" w:rsidRPr="00AA0102" w:rsidRDefault="00000000" w:rsidP="00882ACF">
            <w:pPr>
              <w:widowControl/>
              <w:jc w:val="center"/>
              <w:rPr>
                <w:rFonts w:ascii="Arial" w:eastAsia="等线" w:hAnsi="Arial" w:cs="Arial"/>
                <w:color w:val="1F1F1F"/>
                <w:kern w:val="0"/>
                <w:sz w:val="22"/>
                <w:szCs w:val="22"/>
              </w:rPr>
            </w:pPr>
            <m:oMathPara>
              <m:oMath>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9</m:t>
                    </m:r>
                  </m:e>
                  <m:sup>
                    <m:r>
                      <m:rPr>
                        <m:sty m:val="p"/>
                      </m:rPr>
                      <w:rPr>
                        <w:rFonts w:ascii="Cambria Math" w:eastAsia="等线" w:hAnsi="Cambria Math" w:cs="Cambria Math"/>
                        <w:color w:val="1F1F1F"/>
                        <w:kern w:val="0"/>
                        <w:sz w:val="22"/>
                        <w:szCs w:val="22"/>
                      </w:rPr>
                      <m:t>∘</m:t>
                    </m:r>
                  </m:sup>
                </m:sSup>
                <m:sSup>
                  <m:sSupPr>
                    <m:ctrlPr>
                      <w:rPr>
                        <w:rFonts w:ascii="Cambria Math" w:eastAsia="等线" w:hAnsi="Cambria Math" w:cs="Arial"/>
                        <w:i/>
                        <w:color w:val="1F1F1F"/>
                        <w:kern w:val="0"/>
                        <w:sz w:val="22"/>
                        <w:szCs w:val="22"/>
                      </w:rPr>
                    </m:ctrlPr>
                  </m:sSupPr>
                  <m:e>
                    <m:r>
                      <w:rPr>
                        <w:rFonts w:ascii="Cambria Math" w:eastAsia="等线" w:hAnsi="Cambria Math" w:cs="Arial"/>
                        <w:color w:val="1F1F1F"/>
                        <w:kern w:val="0"/>
                        <w:sz w:val="22"/>
                        <w:szCs w:val="22"/>
                      </w:rPr>
                      <m:t>57</m:t>
                    </m:r>
                  </m:e>
                  <m:sup>
                    <m:r>
                      <w:rPr>
                        <w:rFonts w:ascii="Cambria Math" w:eastAsia="等线" w:hAnsi="Cambria Math" w:cs="Arial"/>
                        <w:color w:val="1F1F1F"/>
                        <w:kern w:val="0"/>
                        <w:sz w:val="22"/>
                        <w:szCs w:val="22"/>
                      </w:rPr>
                      <m:t>'</m:t>
                    </m:r>
                  </m:sup>
                </m:sSup>
              </m:oMath>
            </m:oMathPara>
          </w:p>
        </w:tc>
        <w:tc>
          <w:tcPr>
            <w:tcW w:w="953" w:type="dxa"/>
            <w:tcBorders>
              <w:top w:val="nil"/>
              <w:left w:val="nil"/>
              <w:bottom w:val="single" w:sz="8" w:space="0" w:color="000000"/>
              <w:right w:val="single" w:sz="8" w:space="0" w:color="000000"/>
            </w:tcBorders>
            <w:vAlign w:val="center"/>
            <w:hideMark/>
          </w:tcPr>
          <w:p w14:paraId="16B694EF" w14:textId="77777777" w:rsidR="00BB4F52" w:rsidRPr="00AA0102" w:rsidRDefault="00BB4F52" w:rsidP="00882ACF">
            <w:pPr>
              <w:widowControl/>
              <w:jc w:val="center"/>
              <w:rPr>
                <w:rFonts w:ascii="Arial" w:eastAsia="等线" w:hAnsi="Arial" w:cs="Arial"/>
                <w:color w:val="1F1F1F"/>
                <w:kern w:val="0"/>
                <w:sz w:val="22"/>
                <w:szCs w:val="22"/>
              </w:rPr>
            </w:pPr>
            <w:r w:rsidRPr="00AA0102">
              <w:rPr>
                <w:rFonts w:ascii="Arial" w:eastAsia="等线" w:hAnsi="Arial" w:cs="Arial"/>
                <w:color w:val="1F1F1F"/>
                <w:kern w:val="0"/>
                <w:sz w:val="22"/>
                <w:szCs w:val="22"/>
              </w:rPr>
              <w:t>0.173</w:t>
            </w:r>
          </w:p>
        </w:tc>
      </w:tr>
    </w:tbl>
    <w:p w14:paraId="74DBCF56" w14:textId="575CD996" w:rsidR="00AA0102" w:rsidRPr="004D4708" w:rsidRDefault="004D4708" w:rsidP="002F4C75">
      <w:pPr>
        <w:rPr>
          <w:rFonts w:ascii="黑体" w:eastAsia="黑体" w:hAnsi="黑体" w:hint="eastAsia"/>
        </w:rPr>
      </w:pPr>
      <m:oMathPara>
        <m:oMath>
          <m:r>
            <w:rPr>
              <w:rFonts w:ascii="Cambria Math" w:eastAsia="黑体" w:hAnsi="Cambria Math" w:hint="eastAsia"/>
            </w:rPr>
            <m:t>d=</m:t>
          </m:r>
          <m:f>
            <m:fPr>
              <m:ctrlPr>
                <w:rPr>
                  <w:rFonts w:ascii="Cambria Math" w:eastAsia="黑体" w:hAnsi="Cambria Math"/>
                </w:rPr>
              </m:ctrlPr>
            </m:fPr>
            <m:num>
              <m:sSub>
                <m:sSubPr>
                  <m:ctrlPr>
                    <w:rPr>
                      <w:rFonts w:ascii="Cambria Math" w:eastAsia="黑体" w:hAnsi="Cambria Math"/>
                      <w:i/>
                    </w:rPr>
                  </m:ctrlPr>
                </m:sSubPr>
                <m:e>
                  <m:r>
                    <m:rPr>
                      <m:sty m:val="p"/>
                    </m:rPr>
                    <w:rPr>
                      <w:rFonts w:ascii="Cambria Math" w:eastAsia="黑体" w:hAnsi="Cambria Math"/>
                    </w:rPr>
                    <m:t>λ</m:t>
                  </m:r>
                </m:e>
                <m:sub>
                  <m:r>
                    <m:rPr>
                      <m:nor/>
                    </m:rPr>
                    <w:rPr>
                      <w:rFonts w:ascii="Cambria Math" w:eastAsia="黑体" w:hAnsi="Cambria Math" w:hint="eastAsia"/>
                    </w:rPr>
                    <m:t>绿</m:t>
                  </m:r>
                </m:sub>
              </m:sSub>
              <m:ctrlPr>
                <w:rPr>
                  <w:rFonts w:ascii="Cambria Math" w:eastAsia="黑体" w:hAnsi="Cambria Math"/>
                  <w:i/>
                </w:rPr>
              </m:ctrlPr>
            </m:num>
            <m:den>
              <m:func>
                <m:funcPr>
                  <m:ctrlPr>
                    <w:rPr>
                      <w:rFonts w:ascii="Cambria Math" w:eastAsia="黑体" w:hAnsi="Cambria Math"/>
                    </w:rPr>
                  </m:ctrlPr>
                </m:funcPr>
                <m:fName>
                  <m:r>
                    <m:rPr>
                      <m:sty m:val="p"/>
                    </m:rPr>
                    <w:rPr>
                      <w:rFonts w:ascii="Cambria Math" w:eastAsia="黑体" w:hAnsi="Cambria Math"/>
                    </w:rPr>
                    <m:t>sin</m:t>
                  </m:r>
                  <m:ctrlPr>
                    <w:rPr>
                      <w:rFonts w:ascii="Cambria Math" w:eastAsia="黑体" w:hAnsi="Cambria Math"/>
                      <w:i/>
                    </w:rPr>
                  </m:ctrlPr>
                </m:fName>
                <m:e>
                  <m:r>
                    <w:rPr>
                      <w:rFonts w:ascii="Cambria Math" w:eastAsia="等线" w:hAnsi="Cambria Math" w:cs="Arial"/>
                      <w:color w:val="1F1F1F"/>
                      <w:kern w:val="0"/>
                      <w:sz w:val="22"/>
                      <w:szCs w:val="22"/>
                    </w:rPr>
                    <m:t>φ</m:t>
                  </m:r>
                </m:e>
              </m:func>
              <m:ctrlPr>
                <w:rPr>
                  <w:rFonts w:ascii="Cambria Math" w:eastAsia="黑体" w:hAnsi="Cambria Math"/>
                  <w:i/>
                </w:rPr>
              </m:ctrlPr>
            </m:den>
          </m:f>
          <m:r>
            <w:rPr>
              <w:rFonts w:ascii="Cambria Math" w:eastAsia="黑体" w:hAnsi="Cambria Math"/>
            </w:rPr>
            <m:t>=</m:t>
          </m:r>
          <m:f>
            <m:fPr>
              <m:ctrlPr>
                <w:rPr>
                  <w:rFonts w:ascii="Cambria Math" w:eastAsia="黑体" w:hAnsi="Cambria Math"/>
                </w:rPr>
              </m:ctrlPr>
            </m:fPr>
            <m:num>
              <m:r>
                <w:rPr>
                  <w:rFonts w:ascii="Cambria Math" w:eastAsia="黑体" w:hAnsi="Cambria Math"/>
                </w:rPr>
                <m:t>546.07</m:t>
              </m:r>
              <m:r>
                <m:rPr>
                  <m:sty m:val="p"/>
                </m:rPr>
                <w:rPr>
                  <w:rFonts w:ascii="Cambria Math" w:eastAsia="黑体" w:hAnsi="Cambria Math" w:hint="eastAsia"/>
                </w:rPr>
                <m:t>×</m:t>
              </m:r>
              <m:sSup>
                <m:sSupPr>
                  <m:ctrlPr>
                    <w:rPr>
                      <w:rFonts w:ascii="Cambria Math" w:eastAsia="黑体" w:hAnsi="Cambria Math"/>
                      <w:i/>
                    </w:rPr>
                  </m:ctrlPr>
                </m:sSupPr>
                <m:e>
                  <m:r>
                    <w:rPr>
                      <w:rFonts w:ascii="Cambria Math" w:eastAsia="黑体" w:hAnsi="Cambria Math"/>
                    </w:rPr>
                    <m:t>10</m:t>
                  </m:r>
                  <m:ctrlPr>
                    <w:rPr>
                      <w:rFonts w:ascii="Cambria Math" w:eastAsia="黑体" w:hAnsi="Cambria Math"/>
                    </w:rPr>
                  </m:ctrlPr>
                </m:e>
                <m:sup>
                  <m:r>
                    <w:rPr>
                      <w:rFonts w:ascii="Cambria Math" w:eastAsia="黑体" w:hAnsi="Cambria Math"/>
                    </w:rPr>
                    <m:t>-9</m:t>
                  </m:r>
                  <m:r>
                    <m:rPr>
                      <m:nor/>
                    </m:rPr>
                    <w:rPr>
                      <w:rFonts w:ascii="Cambria Math" w:eastAsia="黑体" w:hAnsi="Cambria Math"/>
                    </w:rPr>
                    <m:t xml:space="preserve"> </m:t>
                  </m:r>
                </m:sup>
              </m:sSup>
              <m:r>
                <w:rPr>
                  <w:rFonts w:ascii="Cambria Math" w:eastAsia="黑体" w:hAnsi="Cambria Math"/>
                </w:rPr>
                <m:t>m</m:t>
              </m:r>
              <m:ctrlPr>
                <w:rPr>
                  <w:rFonts w:ascii="Cambria Math" w:eastAsia="黑体" w:hAnsi="Cambria Math"/>
                  <w:i/>
                </w:rPr>
              </m:ctrlPr>
            </m:num>
            <m:den>
              <m:r>
                <w:rPr>
                  <w:rFonts w:ascii="Cambria Math" w:eastAsia="黑体" w:hAnsi="Cambria Math"/>
                </w:rPr>
                <m:t>0.164</m:t>
              </m:r>
              <m:ctrlPr>
                <w:rPr>
                  <w:rFonts w:ascii="Cambria Math" w:eastAsia="黑体" w:hAnsi="Cambria Math"/>
                  <w:i/>
                </w:rPr>
              </m:ctrlPr>
            </m:den>
          </m:f>
          <m:r>
            <m:rPr>
              <m:sty m:val="p"/>
            </m:rPr>
            <w:rPr>
              <w:rFonts w:ascii="Cambria Math" w:eastAsia="黑体" w:hAnsi="Cambria Math" w:hint="eastAsia"/>
            </w:rPr>
            <m:t>≈</m:t>
          </m:r>
          <m:r>
            <w:rPr>
              <w:rFonts w:ascii="Cambria Math" w:eastAsia="黑体" w:hAnsi="Cambria Math"/>
            </w:rPr>
            <m:t>3.33</m:t>
          </m:r>
          <m:r>
            <m:rPr>
              <m:sty m:val="p"/>
            </m:rPr>
            <w:rPr>
              <w:rFonts w:ascii="Cambria Math" w:eastAsia="黑体" w:hAnsi="Cambria Math" w:hint="eastAsia"/>
            </w:rPr>
            <m:t>×</m:t>
          </m:r>
          <m:sSup>
            <m:sSupPr>
              <m:ctrlPr>
                <w:rPr>
                  <w:rFonts w:ascii="Cambria Math" w:eastAsia="黑体" w:hAnsi="Cambria Math"/>
                  <w:i/>
                </w:rPr>
              </m:ctrlPr>
            </m:sSupPr>
            <m:e>
              <m:r>
                <w:rPr>
                  <w:rFonts w:ascii="Cambria Math" w:eastAsia="黑体" w:hAnsi="Cambria Math"/>
                </w:rPr>
                <m:t>10</m:t>
              </m:r>
              <m:ctrlPr>
                <w:rPr>
                  <w:rFonts w:ascii="Cambria Math" w:eastAsia="黑体" w:hAnsi="Cambria Math"/>
                </w:rPr>
              </m:ctrlPr>
            </m:e>
            <m:sup>
              <m:r>
                <w:rPr>
                  <w:rFonts w:ascii="Cambria Math" w:eastAsia="黑体" w:hAnsi="Cambria Math"/>
                </w:rPr>
                <m:t>-6</m:t>
              </m:r>
              <m:r>
                <m:rPr>
                  <m:nor/>
                </m:rPr>
                <w:rPr>
                  <w:rFonts w:ascii="Cambria Math" w:eastAsia="黑体" w:hAnsi="Cambria Math"/>
                </w:rPr>
                <m:t xml:space="preserve"> </m:t>
              </m:r>
            </m:sup>
          </m:sSup>
          <m:r>
            <w:rPr>
              <w:rFonts w:ascii="Cambria Math" w:eastAsia="黑体" w:hAnsi="Cambria Math"/>
            </w:rPr>
            <m:t>m</m:t>
          </m:r>
        </m:oMath>
      </m:oMathPara>
    </w:p>
    <w:p w14:paraId="4164663B" w14:textId="1348F34D" w:rsidR="007E6346" w:rsidRPr="00D6660E" w:rsidRDefault="00000000" w:rsidP="004C7EF5">
      <w:pPr>
        <w:rPr>
          <w:iCs/>
        </w:rPr>
      </w:pPr>
      <m:oMathPara>
        <m:oMath>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蓝</m:t>
              </m:r>
            </m:sub>
          </m:sSub>
          <m:r>
            <m:rPr>
              <m:sty m:val="p"/>
            </m:rPr>
            <w:rPr>
              <w:rFonts w:ascii="Cambria Math" w:hAnsi="Cambria Math" w:hint="eastAsia"/>
            </w:rPr>
            <m:t>=d</m:t>
          </m:r>
          <m:func>
            <m:funcPr>
              <m:ctrlPr>
                <w:rPr>
                  <w:rFonts w:ascii="Cambria Math" w:hAnsi="Cambria Math"/>
                  <w:iCs/>
                </w:rPr>
              </m:ctrlPr>
            </m:funcPr>
            <m:fName>
              <m:r>
                <m:rPr>
                  <m:sty m:val="p"/>
                </m:rPr>
                <w:rPr>
                  <w:rFonts w:ascii="Cambria Math" w:hAnsi="Cambria Math"/>
                </w:rPr>
                <m:t>sin</m:t>
              </m:r>
            </m:fName>
            <m:e>
              <m:r>
                <m:rPr>
                  <m:sty m:val="p"/>
                </m:rPr>
                <w:rPr>
                  <w:rFonts w:ascii="Cambria Math" w:eastAsia="等线" w:hAnsi="Cambria Math" w:cs="Arial"/>
                  <w:color w:val="1F1F1F"/>
                  <w:kern w:val="0"/>
                  <w:sz w:val="22"/>
                  <w:szCs w:val="22"/>
                </w:rPr>
                <m:t>φ</m:t>
              </m:r>
            </m:e>
          </m:func>
          <m:r>
            <m:rPr>
              <m:sty m:val="p"/>
            </m:rPr>
            <w:rPr>
              <w:rFonts w:ascii="Cambria Math" w:hAnsi="Cambria Math" w:hint="eastAsia"/>
            </w:rPr>
            <m:t>=3.33</m:t>
          </m:r>
          <m:r>
            <m:rPr>
              <m:sty m:val="p"/>
            </m:rPr>
            <w:rPr>
              <w:rFonts w:ascii="Cambria Math" w:hAnsi="Cambria Math" w:hint="eastAsia"/>
            </w:rPr>
            <m:t>×</m:t>
          </m:r>
          <m:sSup>
            <m:sSupPr>
              <m:ctrlPr>
                <w:rPr>
                  <w:rFonts w:ascii="Cambria Math" w:hAnsi="Cambria Math"/>
                  <w:iCs/>
                </w:rPr>
              </m:ctrlPr>
            </m:sSupPr>
            <m:e>
              <m:r>
                <m:rPr>
                  <m:sty m:val="p"/>
                </m:rPr>
                <w:rPr>
                  <w:rFonts w:ascii="Cambria Math" w:hAnsi="Cambria Math" w:hint="eastAsia"/>
                </w:rPr>
                <m:t>10</m:t>
              </m:r>
            </m:e>
            <m:sup>
              <m:r>
                <m:rPr>
                  <m:sty m:val="p"/>
                </m:rPr>
                <w:rPr>
                  <w:rFonts w:ascii="Cambria Math" w:hAnsi="Cambria Math" w:cs="Cambria Math"/>
                </w:rPr>
                <m:t>-</m:t>
              </m:r>
              <m:r>
                <m:rPr>
                  <m:sty m:val="p"/>
                </m:rPr>
                <w:rPr>
                  <w:rFonts w:ascii="Cambria Math" w:hAnsi="Cambria Math" w:hint="eastAsia"/>
                </w:rPr>
                <m:t>6</m:t>
              </m:r>
            </m:sup>
          </m:sSup>
          <m:r>
            <m:rPr>
              <m:sty m:val="p"/>
            </m:rPr>
            <w:rPr>
              <w:rFonts w:ascii="Cambria Math" w:hAnsi="Cambria Math" w:hint="eastAsia"/>
            </w:rPr>
            <m:t>×</m:t>
          </m:r>
          <m:r>
            <m:rPr>
              <m:sty m:val="p"/>
            </m:rPr>
            <w:rPr>
              <w:rFonts w:ascii="Cambria Math" w:hAnsi="Cambria Math" w:hint="eastAsia"/>
            </w:rPr>
            <m:t>0.131</m:t>
          </m:r>
          <m:r>
            <m:rPr>
              <m:sty m:val="p"/>
            </m:rPr>
            <w:rPr>
              <w:rFonts w:ascii="Cambria Math" w:hAnsi="Cambria Math" w:hint="eastAsia"/>
            </w:rPr>
            <m:t>≈</m:t>
          </m:r>
          <m:r>
            <m:rPr>
              <m:sty m:val="p"/>
            </m:rPr>
            <w:rPr>
              <w:rFonts w:ascii="Cambria Math" w:hAnsi="Cambria Math" w:hint="eastAsia"/>
            </w:rPr>
            <m:t>436.19</m:t>
          </m:r>
          <m:r>
            <m:rPr>
              <m:nor/>
            </m:rPr>
            <w:rPr>
              <w:rFonts w:ascii="Cambria Math" w:hAnsi="Cambria Math" w:hint="eastAsia"/>
              <w:iCs/>
            </w:rPr>
            <m:t xml:space="preserve"> nm</m:t>
          </m:r>
        </m:oMath>
      </m:oMathPara>
    </w:p>
    <w:p w14:paraId="43B2C019" w14:textId="7A6E4614" w:rsidR="007E6346" w:rsidRPr="00D6660E" w:rsidRDefault="00000000" w:rsidP="005665F5">
      <w:pPr>
        <w:rPr>
          <w:iCs/>
        </w:rPr>
      </w:pPr>
      <m:oMathPara>
        <m:oMath>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黄</m:t>
              </m:r>
              <m:r>
                <m:rPr>
                  <m:sty m:val="p"/>
                </m:rPr>
                <w:rPr>
                  <w:rFonts w:ascii="Cambria Math" w:hAnsi="Cambria Math"/>
                </w:rPr>
                <m:t>1</m:t>
              </m:r>
            </m:sub>
          </m:sSub>
          <m:r>
            <m:rPr>
              <m:sty m:val="p"/>
            </m:rPr>
            <w:rPr>
              <w:rFonts w:ascii="Cambria Math" w:hAnsi="Cambria Math" w:hint="eastAsia"/>
            </w:rPr>
            <m:t>=d</m:t>
          </m:r>
          <m:func>
            <m:funcPr>
              <m:ctrlPr>
                <w:rPr>
                  <w:rFonts w:ascii="Cambria Math" w:hAnsi="Cambria Math"/>
                  <w:iCs/>
                </w:rPr>
              </m:ctrlPr>
            </m:funcPr>
            <m:fName>
              <m:r>
                <m:rPr>
                  <m:sty m:val="p"/>
                </m:rPr>
                <w:rPr>
                  <w:rFonts w:ascii="Cambria Math" w:hAnsi="Cambria Math"/>
                </w:rPr>
                <m:t>sin</m:t>
              </m:r>
            </m:fName>
            <m:e>
              <m:r>
                <m:rPr>
                  <m:sty m:val="p"/>
                </m:rPr>
                <w:rPr>
                  <w:rFonts w:ascii="Cambria Math" w:eastAsia="等线" w:hAnsi="Cambria Math" w:cs="Arial"/>
                  <w:color w:val="1F1F1F"/>
                  <w:kern w:val="0"/>
                  <w:sz w:val="22"/>
                  <w:szCs w:val="22"/>
                </w:rPr>
                <m:t>φ</m:t>
              </m:r>
            </m:e>
          </m:func>
          <m:r>
            <m:rPr>
              <m:sty m:val="p"/>
            </m:rPr>
            <w:rPr>
              <w:rFonts w:ascii="Cambria Math" w:hAnsi="Cambria Math" w:hint="eastAsia"/>
            </w:rPr>
            <m:t>=3.33</m:t>
          </m:r>
          <m:r>
            <m:rPr>
              <m:sty m:val="p"/>
            </m:rPr>
            <w:rPr>
              <w:rFonts w:ascii="Cambria Math" w:hAnsi="Cambria Math" w:hint="eastAsia"/>
            </w:rPr>
            <m:t>×</m:t>
          </m:r>
          <m:sSup>
            <m:sSupPr>
              <m:ctrlPr>
                <w:rPr>
                  <w:rFonts w:ascii="Cambria Math" w:hAnsi="Cambria Math"/>
                  <w:iCs/>
                </w:rPr>
              </m:ctrlPr>
            </m:sSupPr>
            <m:e>
              <m:r>
                <m:rPr>
                  <m:sty m:val="p"/>
                </m:rPr>
                <w:rPr>
                  <w:rFonts w:ascii="Cambria Math" w:hAnsi="Cambria Math" w:hint="eastAsia"/>
                </w:rPr>
                <m:t>10</m:t>
              </m:r>
            </m:e>
            <m:sup>
              <m:r>
                <m:rPr>
                  <m:sty m:val="p"/>
                </m:rPr>
                <w:rPr>
                  <w:rFonts w:ascii="Cambria Math" w:hAnsi="Cambria Math" w:cs="Cambria Math"/>
                </w:rPr>
                <m:t>-</m:t>
              </m:r>
              <m:r>
                <m:rPr>
                  <m:sty m:val="p"/>
                </m:rPr>
                <w:rPr>
                  <w:rFonts w:ascii="Cambria Math" w:hAnsi="Cambria Math" w:hint="eastAsia"/>
                </w:rPr>
                <m:t>6</m:t>
              </m:r>
            </m:sup>
          </m:sSup>
          <m:r>
            <m:rPr>
              <m:sty m:val="p"/>
            </m:rPr>
            <w:rPr>
              <w:rFonts w:ascii="Cambria Math" w:hAnsi="Cambria Math" w:hint="eastAsia"/>
            </w:rPr>
            <m:t>×</m:t>
          </m:r>
          <m:r>
            <m:rPr>
              <m:sty m:val="p"/>
            </m:rPr>
            <w:rPr>
              <w:rFonts w:ascii="Cambria Math" w:hAnsi="Cambria Math" w:hint="eastAsia"/>
            </w:rPr>
            <m:t>0.173</m:t>
          </m:r>
          <m:r>
            <m:rPr>
              <m:sty m:val="p"/>
            </m:rPr>
            <w:rPr>
              <w:rFonts w:ascii="Cambria Math" w:hAnsi="Cambria Math" w:hint="eastAsia"/>
            </w:rPr>
            <m:t>≈</m:t>
          </m:r>
          <m:r>
            <m:rPr>
              <m:sty m:val="p"/>
            </m:rPr>
            <w:rPr>
              <w:rFonts w:ascii="Cambria Math" w:hAnsi="Cambria Math" w:hint="eastAsia"/>
            </w:rPr>
            <m:t>576.04</m:t>
          </m:r>
          <m:r>
            <m:rPr>
              <m:nor/>
            </m:rPr>
            <w:rPr>
              <w:rFonts w:ascii="Cambria Math" w:hAnsi="Cambria Math" w:hint="eastAsia"/>
              <w:iCs/>
            </w:rPr>
            <m:t xml:space="preserve"> nm</m:t>
          </m:r>
        </m:oMath>
      </m:oMathPara>
    </w:p>
    <w:p w14:paraId="3B8050AE" w14:textId="790EC087" w:rsidR="007E6346" w:rsidRPr="00D6660E" w:rsidRDefault="00000000" w:rsidP="006D38B0">
      <w:pPr>
        <w:rPr>
          <w:iCs/>
        </w:rPr>
      </w:pPr>
      <m:oMathPara>
        <m:oMath>
          <m:sSub>
            <m:sSubPr>
              <m:ctrlPr>
                <w:rPr>
                  <w:rFonts w:ascii="Cambria Math" w:hAnsi="Cambria Math"/>
                  <w:iCs/>
                </w:rPr>
              </m:ctrlPr>
            </m:sSubPr>
            <m:e>
              <m:r>
                <m:rPr>
                  <m:sty m:val="p"/>
                </m:rPr>
                <w:rPr>
                  <w:rFonts w:ascii="Cambria Math" w:hAnsi="Cambria Math"/>
                </w:rPr>
                <m:t>E</m:t>
              </m:r>
            </m:e>
            <m:sub>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蓝</m:t>
                  </m:r>
                </m:sub>
              </m:sSub>
            </m:sub>
          </m:sSub>
          <m:r>
            <m:rPr>
              <m:sty m:val="p"/>
            </m:rPr>
            <w:rPr>
              <w:rFonts w:ascii="Cambria Math" w:hAnsi="Cambria Math"/>
            </w:rPr>
            <m:t>=</m:t>
          </m:r>
          <m:f>
            <m:fPr>
              <m:ctrlPr>
                <w:rPr>
                  <w:rFonts w:ascii="Cambria Math" w:hAnsi="Cambria Math"/>
                  <w:iCs/>
                </w:rPr>
              </m:ctrlPr>
            </m:fPr>
            <m:num>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蓝</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蓝</m:t>
                      </m:r>
                      <m:r>
                        <m:rPr>
                          <m:sty m:val="p"/>
                        </m:rPr>
                        <w:rPr>
                          <w:rFonts w:ascii="Cambria Math" w:hAnsi="Cambria Math"/>
                        </w:rPr>
                        <m:t>0</m:t>
                      </m:r>
                    </m:sub>
                  </m:sSub>
                </m:e>
              </m:d>
            </m:num>
            <m:den>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蓝</m:t>
                  </m:r>
                  <m:r>
                    <m:rPr>
                      <m:sty m:val="p"/>
                    </m:rPr>
                    <w:rPr>
                      <w:rFonts w:ascii="Cambria Math" w:hAnsi="Cambria Math"/>
                    </w:rPr>
                    <m:t>0</m:t>
                  </m:r>
                </m:sub>
              </m:sSub>
            </m:den>
          </m:f>
          <m:r>
            <m:rPr>
              <m:sty m:val="p"/>
            </m:rPr>
            <w:rPr>
              <w:rFonts w:ascii="Cambria Math" w:hAnsi="Cambria Math" w:hint="eastAsia"/>
            </w:rPr>
            <m:t>×</m:t>
          </m:r>
          <m:r>
            <m:rPr>
              <m:sty m:val="p"/>
            </m:rPr>
            <w:rPr>
              <w:rFonts w:ascii="Cambria Math" w:hAnsi="Cambria Math"/>
            </w:rPr>
            <m:t>100% = 0.08%</m:t>
          </m:r>
        </m:oMath>
      </m:oMathPara>
    </w:p>
    <w:p w14:paraId="42B631FA" w14:textId="1CE317FE" w:rsidR="00152A06" w:rsidRPr="00D6660E" w:rsidRDefault="00000000" w:rsidP="00152A06">
      <w:pPr>
        <w:rPr>
          <w:iCs/>
        </w:rPr>
      </w:pPr>
      <m:oMathPara>
        <m:oMath>
          <m:sSub>
            <m:sSubPr>
              <m:ctrlPr>
                <w:rPr>
                  <w:rFonts w:ascii="Cambria Math" w:hAnsi="Cambria Math"/>
                  <w:iCs/>
                </w:rPr>
              </m:ctrlPr>
            </m:sSubPr>
            <m:e>
              <m:r>
                <m:rPr>
                  <m:sty m:val="p"/>
                </m:rPr>
                <w:rPr>
                  <w:rFonts w:ascii="Cambria Math" w:hAnsi="Cambria Math"/>
                </w:rPr>
                <m:t>E</m:t>
              </m:r>
            </m:e>
            <m:sub>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黄</m:t>
                  </m:r>
                  <m:r>
                    <m:rPr>
                      <m:sty m:val="p"/>
                    </m:rPr>
                    <w:rPr>
                      <w:rFonts w:ascii="Cambria Math" w:hAnsi="Cambria Math"/>
                    </w:rPr>
                    <m:t>1</m:t>
                  </m:r>
                </m:sub>
              </m:sSub>
            </m:sub>
          </m:sSub>
          <m:r>
            <m:rPr>
              <m:sty m:val="p"/>
            </m:rPr>
            <w:rPr>
              <w:rFonts w:ascii="Cambria Math" w:hAnsi="Cambria Math"/>
            </w:rPr>
            <m:t>=</m:t>
          </m:r>
          <m:f>
            <m:fPr>
              <m:ctrlPr>
                <w:rPr>
                  <w:rFonts w:ascii="Cambria Math" w:hAnsi="Cambria Math"/>
                  <w:iCs/>
                </w:rPr>
              </m:ctrlPr>
            </m:fPr>
            <m:num>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黄</m:t>
                      </m:r>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黄</m:t>
                      </m:r>
                      <m:r>
                        <m:rPr>
                          <m:sty m:val="p"/>
                        </m:rPr>
                        <w:rPr>
                          <w:rFonts w:ascii="Cambria Math" w:hAnsi="Cambria Math"/>
                        </w:rPr>
                        <m:t>10</m:t>
                      </m:r>
                    </m:sub>
                  </m:sSub>
                </m:e>
              </m:d>
            </m:num>
            <m:den>
              <m:sSub>
                <m:sSubPr>
                  <m:ctrlPr>
                    <w:rPr>
                      <w:rFonts w:ascii="Cambria Math" w:hAnsi="Cambria Math"/>
                      <w:iCs/>
                    </w:rPr>
                  </m:ctrlPr>
                </m:sSubPr>
                <m:e>
                  <m:r>
                    <m:rPr>
                      <m:sty m:val="p"/>
                    </m:rPr>
                    <w:rPr>
                      <w:rFonts w:ascii="Cambria Math" w:hAnsi="Cambria Math"/>
                    </w:rPr>
                    <m:t>λ</m:t>
                  </m:r>
                </m:e>
                <m:sub>
                  <m:r>
                    <m:rPr>
                      <m:sty m:val="p"/>
                    </m:rPr>
                    <w:rPr>
                      <w:rFonts w:ascii="Cambria Math" w:hAnsi="Cambria Math" w:hint="eastAsia"/>
                    </w:rPr>
                    <m:t>黄</m:t>
                  </m:r>
                  <m:r>
                    <m:rPr>
                      <m:sty m:val="p"/>
                    </m:rPr>
                    <w:rPr>
                      <w:rFonts w:ascii="Cambria Math" w:hAnsi="Cambria Math"/>
                    </w:rPr>
                    <m:t>10</m:t>
                  </m:r>
                </m:sub>
              </m:sSub>
            </m:den>
          </m:f>
          <m:r>
            <m:rPr>
              <m:sty m:val="p"/>
            </m:rPr>
            <w:rPr>
              <w:rFonts w:ascii="Cambria Math" w:hAnsi="Cambria Math" w:hint="eastAsia"/>
            </w:rPr>
            <m:t>×</m:t>
          </m:r>
          <m:r>
            <m:rPr>
              <m:sty m:val="p"/>
            </m:rPr>
            <w:rPr>
              <w:rFonts w:ascii="Cambria Math" w:hAnsi="Cambria Math"/>
            </w:rPr>
            <m:t>100% = 0.16%</m:t>
          </m:r>
        </m:oMath>
      </m:oMathPara>
    </w:p>
    <w:p w14:paraId="2D1958FF" w14:textId="5488C8EB" w:rsidR="00152A06" w:rsidRDefault="00152A06" w:rsidP="006D38B0"/>
    <w:p w14:paraId="105B36BD" w14:textId="77777777" w:rsidR="007A273E" w:rsidRDefault="007A273E">
      <w:pPr>
        <w:spacing w:line="400" w:lineRule="exact"/>
      </w:pPr>
    </w:p>
    <w:p w14:paraId="44A3F5A2" w14:textId="77777777" w:rsidR="007E6346" w:rsidRDefault="00000000">
      <w:pPr>
        <w:spacing w:line="400" w:lineRule="exact"/>
        <w:rPr>
          <w:rFonts w:ascii="黑体" w:eastAsia="黑体" w:hAnsi="黑体" w:hint="eastAsia"/>
          <w:b/>
        </w:rPr>
      </w:pPr>
      <w:r>
        <w:rPr>
          <w:rFonts w:ascii="黑体" w:eastAsia="黑体" w:hAnsi="黑体" w:hint="eastAsia"/>
          <w:b/>
        </w:rPr>
        <w:t>讨论与分析</w:t>
      </w:r>
    </w:p>
    <w:p w14:paraId="61131A32" w14:textId="6795C6E4" w:rsidR="007E6346" w:rsidRDefault="00967DF7">
      <w:pPr>
        <w:spacing w:line="400" w:lineRule="exact"/>
      </w:pPr>
      <w:r>
        <w:rPr>
          <w:rFonts w:hint="eastAsia"/>
        </w:rPr>
        <w:t xml:space="preserve">1. </w:t>
      </w:r>
      <w:r>
        <w:rPr>
          <w:rFonts w:hint="eastAsia"/>
        </w:rPr>
        <w:t>望远镜调节中，需要找到绿色十字，这一步</w:t>
      </w:r>
      <w:r w:rsidR="009E0427">
        <w:rPr>
          <w:rFonts w:hint="eastAsia"/>
        </w:rPr>
        <w:t>比较困难。</w:t>
      </w:r>
      <w:r w:rsidR="00F74F95">
        <w:rPr>
          <w:rFonts w:hint="eastAsia"/>
        </w:rPr>
        <w:t>由于光栅反射能力弱，绿色十字很暗，难以寻找</w:t>
      </w:r>
      <w:r w:rsidR="0003154B">
        <w:rPr>
          <w:rFonts w:hint="eastAsia"/>
        </w:rPr>
        <w:t>，且需要光栅垂直于望远镜，很容易造成偏差</w:t>
      </w:r>
      <w:r w:rsidR="00E36918">
        <w:rPr>
          <w:rFonts w:hint="eastAsia"/>
        </w:rPr>
        <w:t>。</w:t>
      </w:r>
      <w:r w:rsidR="00BD22DB">
        <w:rPr>
          <w:rFonts w:hint="eastAsia"/>
        </w:rPr>
        <w:t>可以先通过反光镜调节焦距，</w:t>
      </w:r>
      <w:r w:rsidR="0003154B">
        <w:rPr>
          <w:rFonts w:hint="eastAsia"/>
        </w:rPr>
        <w:t>再将光栅紧贴望远镜，</w:t>
      </w:r>
      <w:r w:rsidR="00AC5842">
        <w:rPr>
          <w:rFonts w:hint="eastAsia"/>
        </w:rPr>
        <w:t>找到绿色十字，再将光栅缓慢远离，置于载物台上</w:t>
      </w:r>
      <w:r w:rsidR="00C25DA7">
        <w:rPr>
          <w:rFonts w:hint="eastAsia"/>
        </w:rPr>
        <w:t>，以完成望远镜调节。</w:t>
      </w:r>
    </w:p>
    <w:p w14:paraId="1812165D" w14:textId="6763ED57" w:rsidR="00804FE2" w:rsidRDefault="00804FE2">
      <w:pPr>
        <w:spacing w:line="400" w:lineRule="exact"/>
      </w:pPr>
      <w:r>
        <w:rPr>
          <w:rFonts w:hint="eastAsia"/>
        </w:rPr>
        <w:t xml:space="preserve">2. </w:t>
      </w:r>
      <w:r>
        <w:rPr>
          <w:rFonts w:hint="eastAsia"/>
        </w:rPr>
        <w:t>在望远镜调节中，如果出现在反光镜下能找到绿色十字，但放上光栅时找不到，</w:t>
      </w:r>
      <w:r w:rsidR="00EC5BC4">
        <w:rPr>
          <w:rFonts w:hint="eastAsia"/>
        </w:rPr>
        <w:t>可能是光栅放反了，需要将光栅反过来。</w:t>
      </w:r>
    </w:p>
    <w:p w14:paraId="78388F40" w14:textId="54FF874B" w:rsidR="007341B4" w:rsidRDefault="00151FCE">
      <w:pPr>
        <w:spacing w:line="400" w:lineRule="exact"/>
        <w:rPr>
          <w:rFonts w:hint="eastAsia"/>
        </w:rPr>
      </w:pPr>
      <w:r>
        <w:rPr>
          <w:rFonts w:hint="eastAsia"/>
        </w:rPr>
        <w:t xml:space="preserve">3. </w:t>
      </w:r>
      <w:r w:rsidR="008B7CC3">
        <w:rPr>
          <w:rFonts w:hint="eastAsia"/>
        </w:rPr>
        <w:t>在实验过程中发现</w:t>
      </w:r>
      <w:r w:rsidR="008B7CC3">
        <w:rPr>
          <w:rFonts w:hint="eastAsia"/>
        </w:rPr>
        <w:t>k = 2</w:t>
      </w:r>
      <w:r w:rsidR="008B7CC3">
        <w:rPr>
          <w:rFonts w:hint="eastAsia"/>
        </w:rPr>
        <w:t>时，几乎看不见光斑，</w:t>
      </w:r>
      <w:r w:rsidR="0072164A">
        <w:rPr>
          <w:rFonts w:hint="eastAsia"/>
        </w:rPr>
        <w:t>因为</w:t>
      </w:r>
      <w:r w:rsidR="0072164A" w:rsidRPr="0072164A">
        <w:t>高级数光谱能量分布极其分散</w:t>
      </w:r>
      <w:r w:rsidR="0072164A">
        <w:rPr>
          <w:rFonts w:hint="eastAsia"/>
        </w:rPr>
        <w:t>，或者</w:t>
      </w:r>
      <w:r w:rsidR="001F7C48">
        <w:rPr>
          <w:rFonts w:hint="eastAsia"/>
        </w:rPr>
        <w:t>时</w:t>
      </w:r>
      <w:r w:rsidR="0072164A">
        <w:rPr>
          <w:rFonts w:hint="eastAsia"/>
        </w:rPr>
        <w:t>因为光栅性能的问题。</w:t>
      </w:r>
    </w:p>
    <w:p w14:paraId="7839B600" w14:textId="0753E8A7" w:rsidR="008761F5" w:rsidRPr="004A2DBE" w:rsidRDefault="008761F5" w:rsidP="008761F5">
      <w:r w:rsidRPr="004A2DBE">
        <w:t xml:space="preserve">4. </w:t>
      </w:r>
      <w:r w:rsidRPr="004A2DBE">
        <w:t>本次实验采用了</w:t>
      </w:r>
      <w:r w:rsidRPr="004A2DBE">
        <w:t xml:space="preserve"> </w:t>
      </w:r>
      <m:oMath>
        <m:r>
          <m:rPr>
            <m:sty m:val="p"/>
          </m:rPr>
          <w:rPr>
            <w:rFonts w:ascii="Cambria Math" w:hAnsi="Cambria Math"/>
          </w:rPr>
          <m:t>θ</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ϕ</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ϕ</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m:rPr>
                        <m:sty m:val="p"/>
                      </m:rPr>
                      <w:rPr>
                        <w:rFonts w:ascii="Cambria Math" w:hAnsi="Cambria Math"/>
                      </w:rPr>
                      <m:t>ϕ</m:t>
                    </m:r>
                  </m:e>
                  <m:sub>
                    <m:r>
                      <w:rPr>
                        <w:rFonts w:ascii="Cambria Math" w:hAnsi="Cambria Math"/>
                      </w:rPr>
                      <m:t>1</m:t>
                    </m:r>
                  </m:sub>
                  <m:sup>
                    <m:r>
                      <w:rPr>
                        <w:rFonts w:ascii="Cambria Math" w:hAnsi="Cambria Math"/>
                      </w:rPr>
                      <m:t>'</m:t>
                    </m:r>
                  </m:sup>
                </m:sSubSup>
              </m:e>
            </m:d>
            <m:ctrlPr>
              <w:rPr>
                <w:rFonts w:ascii="Cambria Math" w:hAnsi="Cambria Math"/>
                <w:i/>
              </w:rPr>
            </m:ctrlPr>
          </m:num>
          <m:den>
            <m:r>
              <w:rPr>
                <w:rFonts w:ascii="Cambria Math" w:hAnsi="Cambria Math"/>
              </w:rPr>
              <m:t>4</m:t>
            </m:r>
            <m:ctrlPr>
              <w:rPr>
                <w:rFonts w:ascii="Cambria Math" w:hAnsi="Cambria Math"/>
                <w:i/>
              </w:rPr>
            </m:ctrlPr>
          </m:den>
        </m:f>
      </m:oMath>
      <w:r w:rsidRPr="004A2DBE">
        <w:t xml:space="preserve"> </w:t>
      </w:r>
      <w:r w:rsidRPr="004A2DBE">
        <w:t>的计算方式，有效地</w:t>
      </w:r>
      <w:r w:rsidRPr="004A2DBE">
        <w:rPr>
          <w:rFonts w:hint="eastAsia"/>
        </w:rPr>
        <w:t>减少</w:t>
      </w:r>
      <w:r w:rsidRPr="004A2DBE">
        <w:t>了偏心误差和光栅放置不完全垂直</w:t>
      </w:r>
      <w:r w:rsidR="004A2DBE" w:rsidRPr="004A2DBE">
        <w:rPr>
          <w:rFonts w:hint="eastAsia"/>
        </w:rPr>
        <w:t>对实验结果</w:t>
      </w:r>
      <w:r w:rsidRPr="004A2DBE">
        <w:t>带来的影响。</w:t>
      </w:r>
    </w:p>
    <w:p w14:paraId="34E0E1E8" w14:textId="5908173C" w:rsidR="007E6346" w:rsidRPr="008761F5" w:rsidRDefault="007E6346">
      <w:pPr>
        <w:spacing w:line="400" w:lineRule="exact"/>
      </w:pPr>
    </w:p>
    <w:p w14:paraId="74F2D7C7" w14:textId="77777777" w:rsidR="007E6346" w:rsidRDefault="007E6346">
      <w:pPr>
        <w:spacing w:line="400" w:lineRule="exact"/>
        <w:rPr>
          <w:rFonts w:hint="eastAsia"/>
        </w:rPr>
      </w:pPr>
    </w:p>
    <w:p w14:paraId="061B2925" w14:textId="77777777" w:rsidR="006934B0" w:rsidRPr="006934B0" w:rsidRDefault="006934B0" w:rsidP="006934B0">
      <w:pPr>
        <w:spacing w:line="400" w:lineRule="exact"/>
        <w:rPr>
          <w:rFonts w:ascii="黑体" w:eastAsia="黑体" w:hAnsi="黑体" w:hint="eastAsia"/>
          <w:b/>
          <w:bCs/>
        </w:rPr>
      </w:pPr>
      <w:r w:rsidRPr="006934B0">
        <w:rPr>
          <w:rFonts w:ascii="黑体" w:eastAsia="黑体" w:hAnsi="黑体"/>
          <w:b/>
          <w:bCs/>
        </w:rPr>
        <w:t>思考题</w:t>
      </w:r>
    </w:p>
    <w:p w14:paraId="5B062BB5" w14:textId="77777777" w:rsidR="006934B0" w:rsidRPr="006934B0" w:rsidRDefault="006934B0" w:rsidP="006934B0">
      <w:pPr>
        <w:spacing w:line="400" w:lineRule="exact"/>
      </w:pPr>
      <w:r w:rsidRPr="006934B0">
        <w:t xml:space="preserve">1) </w:t>
      </w:r>
      <w:r w:rsidRPr="006934B0">
        <w:t>本实验对分光仪的调整有何特殊要求？如何调节才能满足测量要求？</w:t>
      </w:r>
    </w:p>
    <w:p w14:paraId="16C7B299" w14:textId="77777777" w:rsidR="006934B0" w:rsidRPr="006934B0" w:rsidRDefault="006934B0" w:rsidP="00A540D4">
      <w:pPr>
        <w:spacing w:line="400" w:lineRule="exact"/>
      </w:pPr>
      <w:r w:rsidRPr="006934B0">
        <w:t>特殊要求：</w:t>
      </w:r>
    </w:p>
    <w:p w14:paraId="061B4405" w14:textId="77777777" w:rsidR="006934B0" w:rsidRPr="006934B0" w:rsidRDefault="006934B0" w:rsidP="00A540D4">
      <w:pPr>
        <w:spacing w:line="400" w:lineRule="exact"/>
      </w:pPr>
      <w:r w:rsidRPr="006934B0">
        <w:t>平行光入射：平行光管必须输出平行光。</w:t>
      </w:r>
    </w:p>
    <w:p w14:paraId="5F0D1C47" w14:textId="77777777" w:rsidR="006934B0" w:rsidRPr="006934B0" w:rsidRDefault="006934B0" w:rsidP="00A540D4">
      <w:pPr>
        <w:spacing w:line="400" w:lineRule="exact"/>
      </w:pPr>
      <w:r w:rsidRPr="006934B0">
        <w:t>望远镜接收平行光：望远镜必须调焦至无穷远。</w:t>
      </w:r>
    </w:p>
    <w:p w14:paraId="1502ACEF" w14:textId="4C6482AE" w:rsidR="006934B0" w:rsidRPr="006934B0" w:rsidRDefault="006934B0" w:rsidP="00A540D4">
      <w:pPr>
        <w:spacing w:line="400" w:lineRule="exact"/>
      </w:pPr>
      <w:r w:rsidRPr="006934B0">
        <w:t>垂直要求：分光计的中心轴、望远镜光轴、平行光管光轴必须相互垂直且共面。</w:t>
      </w:r>
    </w:p>
    <w:p w14:paraId="22B0F7D6" w14:textId="37918EB6" w:rsidR="006934B0" w:rsidRDefault="006934B0" w:rsidP="00A540D4">
      <w:pPr>
        <w:spacing w:line="400" w:lineRule="exact"/>
      </w:pPr>
      <w:r w:rsidRPr="006934B0">
        <w:t>光栅平面垂直</w:t>
      </w:r>
      <w:r w:rsidR="0058206C">
        <w:rPr>
          <w:rFonts w:hint="eastAsia"/>
        </w:rPr>
        <w:t>：</w:t>
      </w:r>
      <w:r w:rsidRPr="006934B0">
        <w:t>光栅平面必须垂直于平行光管光轴，且光栅刻痕线必须与分光计中心轴平行。</w:t>
      </w:r>
    </w:p>
    <w:p w14:paraId="7F9795A8" w14:textId="77777777" w:rsidR="00A540D4" w:rsidRPr="006934B0" w:rsidRDefault="00A540D4" w:rsidP="00A540D4">
      <w:pPr>
        <w:spacing w:line="400" w:lineRule="exact"/>
      </w:pPr>
    </w:p>
    <w:p w14:paraId="7A208A41" w14:textId="77777777" w:rsidR="006934B0" w:rsidRPr="006934B0" w:rsidRDefault="006934B0" w:rsidP="00A540D4">
      <w:pPr>
        <w:spacing w:line="400" w:lineRule="exact"/>
      </w:pPr>
      <w:r w:rsidRPr="006934B0">
        <w:t>调节方法：</w:t>
      </w:r>
    </w:p>
    <w:p w14:paraId="32A5FE31" w14:textId="572D084D" w:rsidR="006934B0" w:rsidRDefault="006934B0" w:rsidP="00A540D4">
      <w:pPr>
        <w:spacing w:line="400" w:lineRule="exact"/>
      </w:pPr>
      <w:r w:rsidRPr="006934B0">
        <w:t>通过调节望远镜下的倾斜螺旋和载物台下的调平螺钉，使反射像与分划板上方十字线重合，从而确保望远镜轴线垂直于仪器中心轴</w:t>
      </w:r>
      <w:r w:rsidR="009564BA">
        <w:t>；</w:t>
      </w:r>
      <w:r w:rsidRPr="006934B0">
        <w:t>用自准直法对望远镜调焦。</w:t>
      </w:r>
    </w:p>
    <w:p w14:paraId="79DF608B" w14:textId="77777777" w:rsidR="00B40DAA" w:rsidRPr="006934B0" w:rsidRDefault="00B40DAA" w:rsidP="00A540D4">
      <w:pPr>
        <w:spacing w:line="400" w:lineRule="exact"/>
      </w:pPr>
    </w:p>
    <w:p w14:paraId="251577DE" w14:textId="77777777" w:rsidR="006934B0" w:rsidRPr="006934B0" w:rsidRDefault="006934B0" w:rsidP="006934B0">
      <w:pPr>
        <w:spacing w:line="400" w:lineRule="exact"/>
      </w:pPr>
      <w:r w:rsidRPr="006934B0">
        <w:t xml:space="preserve">2) </w:t>
      </w:r>
      <w:r w:rsidRPr="006934B0">
        <w:t>调节光栅过程中，如发现光谱线倾斜，说明什么问题？应如何调整？</w:t>
      </w:r>
    </w:p>
    <w:p w14:paraId="43A43FDD" w14:textId="22286E6C" w:rsidR="006934B0" w:rsidRDefault="006934B0" w:rsidP="00A540D4">
      <w:pPr>
        <w:spacing w:line="400" w:lineRule="exact"/>
      </w:pPr>
      <w:r w:rsidRPr="006934B0">
        <w:t>问题：这说明光栅的刻线与分光计的中心轴不平行</w:t>
      </w:r>
      <w:r w:rsidR="00972128">
        <w:t>，</w:t>
      </w:r>
      <w:r w:rsidR="00972128">
        <w:rPr>
          <w:rFonts w:hint="eastAsia"/>
        </w:rPr>
        <w:t>或</w:t>
      </w:r>
      <w:r w:rsidRPr="006934B0">
        <w:t>者说光栅平面发生了偏转，没有竖直放置</w:t>
      </w:r>
      <w:r w:rsidR="002F7628">
        <w:rPr>
          <w:rFonts w:hint="eastAsia"/>
        </w:rPr>
        <w:t>。</w:t>
      </w:r>
    </w:p>
    <w:p w14:paraId="7DFDA613" w14:textId="77777777" w:rsidR="00BB36C5" w:rsidRPr="006934B0" w:rsidRDefault="00BB36C5" w:rsidP="00A540D4">
      <w:pPr>
        <w:spacing w:line="400" w:lineRule="exact"/>
      </w:pPr>
    </w:p>
    <w:p w14:paraId="44607DB2" w14:textId="279ABF16" w:rsidR="006934B0" w:rsidRDefault="006934B0" w:rsidP="00A540D4">
      <w:pPr>
        <w:spacing w:line="400" w:lineRule="exact"/>
      </w:pPr>
      <w:r w:rsidRPr="006934B0">
        <w:t>调整方法：调节载物台下方的调平螺钉，观察并校正光谱线在望远镜视场中的倾斜度</w:t>
      </w:r>
      <w:r w:rsidR="009C3706">
        <w:rPr>
          <w:rFonts w:hint="eastAsia"/>
        </w:rPr>
        <w:t>，</w:t>
      </w:r>
      <w:r w:rsidRPr="006934B0">
        <w:t>同时检查平行光管的狭缝是否也是竖直的。</w:t>
      </w:r>
    </w:p>
    <w:p w14:paraId="4C6C16D6" w14:textId="77777777" w:rsidR="009B1FBB" w:rsidRPr="006934B0" w:rsidRDefault="009B1FBB" w:rsidP="00A540D4">
      <w:pPr>
        <w:spacing w:line="400" w:lineRule="exact"/>
      </w:pPr>
    </w:p>
    <w:p w14:paraId="44C2F08D" w14:textId="77777777" w:rsidR="006934B0" w:rsidRPr="006934B0" w:rsidRDefault="006934B0" w:rsidP="006934B0">
      <w:pPr>
        <w:spacing w:line="400" w:lineRule="exact"/>
      </w:pPr>
      <w:r w:rsidRPr="006934B0">
        <w:t xml:space="preserve">3) </w:t>
      </w:r>
      <w:r w:rsidRPr="006934B0">
        <w:t>当狭缝太宽、太窄时将会出现什么现象？为什么？</w:t>
      </w:r>
    </w:p>
    <w:p w14:paraId="1A9813F6" w14:textId="4322F9F8" w:rsidR="006934B0" w:rsidRPr="00A540D4" w:rsidRDefault="006934B0" w:rsidP="002A0BEA">
      <w:pPr>
        <w:spacing w:line="400" w:lineRule="exact"/>
      </w:pPr>
      <w:r w:rsidRPr="006934B0">
        <w:t>太宽时：光谱线变粗、变模糊，分辨率下降，甚至导致相邻相近的光谱线重叠无法分辨。</w:t>
      </w:r>
      <w:r w:rsidR="002A0BEA" w:rsidRPr="00A540D4">
        <w:t>因为</w:t>
      </w:r>
      <w:r w:rsidRPr="006934B0">
        <w:t>较宽会导致入射光的空间相干性变差，每个波长的衍射亮纹宽度增加。</w:t>
      </w:r>
    </w:p>
    <w:p w14:paraId="4AF57D76" w14:textId="77777777" w:rsidR="00EB55EC" w:rsidRPr="006934B0" w:rsidRDefault="00EB55EC" w:rsidP="002A0BEA">
      <w:pPr>
        <w:spacing w:line="400" w:lineRule="exact"/>
      </w:pPr>
    </w:p>
    <w:p w14:paraId="172991CA" w14:textId="35AE2239" w:rsidR="006934B0" w:rsidRPr="006934B0" w:rsidRDefault="006934B0" w:rsidP="002A0BEA">
      <w:pPr>
        <w:spacing w:line="400" w:lineRule="exact"/>
      </w:pPr>
      <w:r w:rsidRPr="006934B0">
        <w:t>太窄时</w:t>
      </w:r>
      <w:r w:rsidR="002A0BEA" w:rsidRPr="00A540D4">
        <w:rPr>
          <w:rFonts w:hint="eastAsia"/>
        </w:rPr>
        <w:t>：</w:t>
      </w:r>
      <w:r w:rsidRPr="006934B0">
        <w:t>光谱线亮度显著降低，视场暗淡，难以观察和读数。</w:t>
      </w:r>
      <w:r w:rsidR="002A0BEA" w:rsidRPr="00A540D4">
        <w:rPr>
          <w:rFonts w:hint="eastAsia"/>
        </w:rPr>
        <w:t>因为</w:t>
      </w:r>
      <w:r w:rsidRPr="006934B0">
        <w:t>进入仪器的光通量过小；同时，根据单缝衍射原理，缝越窄单缝衍射的主极大越宽，能量分布更分散，导致条纹亮度进一步减弱。</w:t>
      </w:r>
    </w:p>
    <w:p w14:paraId="4D757852" w14:textId="77777777" w:rsidR="006934B0" w:rsidRDefault="006934B0">
      <w:pPr>
        <w:spacing w:line="400" w:lineRule="exact"/>
        <w:rPr>
          <w:rFonts w:ascii="黑体" w:eastAsia="黑体" w:hAnsi="黑体" w:hint="eastAsia"/>
          <w:b/>
        </w:rPr>
      </w:pPr>
    </w:p>
    <w:p w14:paraId="41012486" w14:textId="77777777" w:rsidR="006934B0" w:rsidRDefault="006934B0">
      <w:pPr>
        <w:spacing w:line="400" w:lineRule="exact"/>
        <w:rPr>
          <w:rFonts w:ascii="黑体" w:eastAsia="黑体" w:hAnsi="黑体" w:hint="eastAsia"/>
          <w:b/>
        </w:rPr>
      </w:pPr>
    </w:p>
    <w:p w14:paraId="234CE64E" w14:textId="2E95B9AE" w:rsidR="007E6346" w:rsidRDefault="00000000">
      <w:pPr>
        <w:spacing w:line="400" w:lineRule="exact"/>
        <w:rPr>
          <w:rFonts w:ascii="黑体" w:eastAsia="黑体" w:hAnsi="黑体" w:hint="eastAsia"/>
          <w:b/>
        </w:rPr>
      </w:pPr>
      <w:r>
        <w:rPr>
          <w:rFonts w:ascii="黑体" w:eastAsia="黑体" w:hAnsi="黑体" w:hint="eastAsia"/>
          <w:b/>
        </w:rPr>
        <w:t>实验结论</w:t>
      </w:r>
    </w:p>
    <w:p w14:paraId="7E35F7D0" w14:textId="662C8A39" w:rsidR="001F2CBD" w:rsidRPr="001F2CBD" w:rsidRDefault="004F198F" w:rsidP="001F2CBD">
      <w:pPr>
        <w:spacing w:line="400" w:lineRule="exact"/>
        <w:rPr>
          <w:rFonts w:hint="eastAsia"/>
        </w:rPr>
      </w:pPr>
      <w:r>
        <w:rPr>
          <w:rFonts w:hint="eastAsia"/>
        </w:rPr>
        <w:t>在误差允许范围内，</w:t>
      </w:r>
      <w:r w:rsidR="001F2CBD" w:rsidRPr="001F2CBD">
        <w:t>实验测得的蓝、黄谱线波长与标准汞光谱线高度吻合，</w:t>
      </w:r>
      <w:r w:rsidR="00523C60">
        <w:rPr>
          <w:rFonts w:hint="eastAsia"/>
        </w:rPr>
        <w:t>误差很小，实验测量基本正确。</w:t>
      </w:r>
      <w:r w:rsidR="00D74CE2">
        <w:rPr>
          <w:rFonts w:hint="eastAsia"/>
        </w:rPr>
        <w:t>有效</w:t>
      </w:r>
      <w:r w:rsidR="001C059A" w:rsidRPr="00B72948">
        <w:t>加深</w:t>
      </w:r>
      <w:r w:rsidR="001C059A">
        <w:rPr>
          <w:rFonts w:hint="eastAsia"/>
        </w:rPr>
        <w:t>了</w:t>
      </w:r>
      <w:r w:rsidR="001C059A" w:rsidRPr="00B72948">
        <w:t>对光的衍射和光栅分光作用基本原理的理解</w:t>
      </w:r>
      <w:r w:rsidR="00D74CE2">
        <w:rPr>
          <w:rFonts w:hint="eastAsia"/>
        </w:rPr>
        <w:t>。</w:t>
      </w:r>
    </w:p>
    <w:p w14:paraId="2AEDF2F5" w14:textId="77777777" w:rsidR="007E6346" w:rsidRPr="004F198F" w:rsidRDefault="007E6346">
      <w:pPr>
        <w:spacing w:line="400" w:lineRule="exact"/>
        <w:rPr>
          <w:rFonts w:hint="eastAsia"/>
        </w:rPr>
      </w:pPr>
    </w:p>
    <w:p w14:paraId="058E6D82" w14:textId="77777777" w:rsidR="007E6346" w:rsidRDefault="007E6346">
      <w:pPr>
        <w:spacing w:line="400" w:lineRule="exact"/>
      </w:pPr>
    </w:p>
    <w:p w14:paraId="683DC15C" w14:textId="77777777" w:rsidR="007E6346" w:rsidRDefault="007E6346">
      <w:pPr>
        <w:spacing w:line="400" w:lineRule="exact"/>
        <w:sectPr w:rsidR="007E6346">
          <w:headerReference w:type="first" r:id="rId13"/>
          <w:footerReference w:type="first" r:id="rId14"/>
          <w:pgSz w:w="11906" w:h="16838"/>
          <w:pgMar w:top="1440" w:right="1800" w:bottom="1440" w:left="1800" w:header="851" w:footer="992" w:gutter="0"/>
          <w:pgNumType w:start="1"/>
          <w:cols w:space="425"/>
          <w:titlePg/>
          <w:docGrid w:type="lines" w:linePitch="312"/>
        </w:sectPr>
      </w:pPr>
    </w:p>
    <w:p w14:paraId="242FC9A1" w14:textId="77777777" w:rsidR="007E6346" w:rsidRDefault="007E6346">
      <w:pPr>
        <w:framePr w:w="466" w:h="11551" w:hSpace="180" w:wrap="auto" w:vAnchor="text" w:hAnchor="page" w:x="561" w:y="221"/>
        <w:rPr>
          <w:rFonts w:ascii="宋体"/>
        </w:rPr>
      </w:pPr>
    </w:p>
    <w:p w14:paraId="5856EBD8" w14:textId="77777777" w:rsidR="007E6346" w:rsidRDefault="00000000">
      <w:pPr>
        <w:framePr w:w="466" w:h="11551" w:hSpace="180" w:wrap="auto" w:vAnchor="text" w:hAnchor="page" w:x="561" w:y="221"/>
        <w:jc w:val="center"/>
        <w:rPr>
          <w:rFonts w:ascii="宋体"/>
        </w:rPr>
      </w:pPr>
      <w:r>
        <w:rPr>
          <w:rFonts w:ascii="宋体" w:hint="eastAsia"/>
        </w:rPr>
        <w:t>┊</w:t>
      </w:r>
    </w:p>
    <w:p w14:paraId="19A2ACD1" w14:textId="77777777" w:rsidR="007E6346" w:rsidRDefault="00000000">
      <w:pPr>
        <w:framePr w:w="466" w:h="11551" w:hSpace="180" w:wrap="auto" w:vAnchor="text" w:hAnchor="page" w:x="561" w:y="221"/>
        <w:jc w:val="center"/>
        <w:rPr>
          <w:rFonts w:ascii="宋体"/>
        </w:rPr>
      </w:pPr>
      <w:r>
        <w:rPr>
          <w:rFonts w:ascii="宋体" w:hint="eastAsia"/>
        </w:rPr>
        <w:t>┊</w:t>
      </w:r>
    </w:p>
    <w:p w14:paraId="10CC7E42" w14:textId="77777777" w:rsidR="007E6346" w:rsidRDefault="00000000">
      <w:pPr>
        <w:framePr w:w="466" w:h="11551" w:hSpace="180" w:wrap="auto" w:vAnchor="text" w:hAnchor="page" w:x="561" w:y="221"/>
        <w:jc w:val="center"/>
        <w:rPr>
          <w:rFonts w:ascii="宋体"/>
        </w:rPr>
      </w:pPr>
      <w:r>
        <w:rPr>
          <w:rFonts w:ascii="宋体" w:hint="eastAsia"/>
        </w:rPr>
        <w:t>┊</w:t>
      </w:r>
    </w:p>
    <w:p w14:paraId="10146386" w14:textId="77777777" w:rsidR="007E6346" w:rsidRDefault="00000000">
      <w:pPr>
        <w:framePr w:w="466" w:h="11551" w:hSpace="180" w:wrap="auto" w:vAnchor="text" w:hAnchor="page" w:x="561" w:y="221"/>
        <w:jc w:val="center"/>
        <w:rPr>
          <w:rFonts w:ascii="宋体"/>
        </w:rPr>
      </w:pPr>
      <w:r>
        <w:rPr>
          <w:rFonts w:ascii="宋体" w:hint="eastAsia"/>
        </w:rPr>
        <w:t>┊</w:t>
      </w:r>
    </w:p>
    <w:p w14:paraId="793AD255" w14:textId="77777777" w:rsidR="007E6346" w:rsidRDefault="00000000">
      <w:pPr>
        <w:framePr w:w="466" w:h="11551" w:hSpace="180" w:wrap="auto" w:vAnchor="text" w:hAnchor="page" w:x="561" w:y="221"/>
        <w:jc w:val="center"/>
        <w:rPr>
          <w:rFonts w:ascii="宋体"/>
        </w:rPr>
      </w:pPr>
      <w:r>
        <w:rPr>
          <w:rFonts w:ascii="宋体" w:hint="eastAsia"/>
        </w:rPr>
        <w:t>┊</w:t>
      </w:r>
    </w:p>
    <w:p w14:paraId="60A41218" w14:textId="77777777" w:rsidR="007E6346" w:rsidRDefault="00000000">
      <w:pPr>
        <w:framePr w:w="466" w:h="11551" w:hSpace="180" w:wrap="auto" w:vAnchor="text" w:hAnchor="page" w:x="561" w:y="221"/>
        <w:jc w:val="center"/>
        <w:rPr>
          <w:rFonts w:ascii="宋体"/>
        </w:rPr>
      </w:pPr>
      <w:r>
        <w:rPr>
          <w:rFonts w:ascii="宋体" w:hint="eastAsia"/>
        </w:rPr>
        <w:t>┊</w:t>
      </w:r>
    </w:p>
    <w:p w14:paraId="11570F71" w14:textId="77777777" w:rsidR="007E6346" w:rsidRDefault="00000000">
      <w:pPr>
        <w:framePr w:w="466" w:h="11551" w:hSpace="180" w:wrap="auto" w:vAnchor="text" w:hAnchor="page" w:x="561" w:y="221"/>
        <w:jc w:val="center"/>
        <w:rPr>
          <w:rFonts w:ascii="宋体"/>
        </w:rPr>
      </w:pPr>
      <w:r>
        <w:rPr>
          <w:rFonts w:ascii="宋体" w:hint="eastAsia"/>
        </w:rPr>
        <w:t>┊</w:t>
      </w:r>
    </w:p>
    <w:p w14:paraId="53F82B08" w14:textId="77777777" w:rsidR="007E6346" w:rsidRDefault="00000000">
      <w:pPr>
        <w:framePr w:w="466" w:h="11551" w:hSpace="180" w:wrap="auto" w:vAnchor="text" w:hAnchor="page" w:x="561" w:y="221"/>
        <w:jc w:val="center"/>
        <w:rPr>
          <w:rFonts w:ascii="宋体"/>
        </w:rPr>
      </w:pPr>
      <w:r>
        <w:rPr>
          <w:rFonts w:ascii="宋体" w:hint="eastAsia"/>
        </w:rPr>
        <w:t>┊</w:t>
      </w:r>
    </w:p>
    <w:p w14:paraId="7297A898" w14:textId="77777777" w:rsidR="007E6346" w:rsidRDefault="00000000">
      <w:pPr>
        <w:framePr w:w="466" w:h="11551" w:hSpace="180" w:wrap="auto" w:vAnchor="text" w:hAnchor="page" w:x="561" w:y="221"/>
        <w:jc w:val="center"/>
        <w:rPr>
          <w:rFonts w:ascii="宋体"/>
        </w:rPr>
      </w:pPr>
      <w:r>
        <w:rPr>
          <w:rFonts w:ascii="宋体" w:hint="eastAsia"/>
        </w:rPr>
        <w:t>┊</w:t>
      </w:r>
    </w:p>
    <w:p w14:paraId="3F2BD57E" w14:textId="77777777" w:rsidR="007E6346" w:rsidRDefault="00000000">
      <w:pPr>
        <w:framePr w:w="466" w:h="11551" w:hSpace="180" w:wrap="auto" w:vAnchor="text" w:hAnchor="page" w:x="561" w:y="221"/>
        <w:jc w:val="center"/>
        <w:rPr>
          <w:rFonts w:ascii="宋体"/>
        </w:rPr>
      </w:pPr>
      <w:r>
        <w:rPr>
          <w:rFonts w:ascii="宋体" w:hint="eastAsia"/>
        </w:rPr>
        <w:t>┊</w:t>
      </w:r>
    </w:p>
    <w:p w14:paraId="0FAA096F" w14:textId="77777777" w:rsidR="007E6346" w:rsidRDefault="00000000">
      <w:pPr>
        <w:framePr w:w="466" w:h="11551" w:hSpace="180" w:wrap="auto" w:vAnchor="text" w:hAnchor="page" w:x="561" w:y="221"/>
        <w:jc w:val="center"/>
      </w:pPr>
      <w:r>
        <w:rPr>
          <w:rFonts w:ascii="宋体" w:hint="eastAsia"/>
        </w:rPr>
        <w:t>┊</w:t>
      </w:r>
    </w:p>
    <w:p w14:paraId="0938A5D1" w14:textId="77777777" w:rsidR="007E6346" w:rsidRDefault="00000000">
      <w:pPr>
        <w:framePr w:w="466" w:h="11551" w:hSpace="180" w:wrap="auto" w:vAnchor="text" w:hAnchor="page" w:x="561" w:y="221"/>
        <w:jc w:val="center"/>
        <w:rPr>
          <w:rFonts w:ascii="宋体"/>
        </w:rPr>
      </w:pPr>
      <w:r>
        <w:rPr>
          <w:rFonts w:ascii="宋体" w:hint="eastAsia"/>
        </w:rPr>
        <w:t>┊</w:t>
      </w:r>
    </w:p>
    <w:p w14:paraId="5D3E0922" w14:textId="77777777" w:rsidR="007E6346" w:rsidRDefault="00000000">
      <w:pPr>
        <w:framePr w:w="466" w:h="11551" w:hSpace="180" w:wrap="auto" w:vAnchor="text" w:hAnchor="page" w:x="561" w:y="221"/>
        <w:jc w:val="center"/>
        <w:rPr>
          <w:rFonts w:ascii="宋体"/>
        </w:rPr>
      </w:pPr>
      <w:r>
        <w:rPr>
          <w:rFonts w:ascii="宋体" w:hint="eastAsia"/>
        </w:rPr>
        <w:t>┊</w:t>
      </w:r>
    </w:p>
    <w:p w14:paraId="2FF13EC2" w14:textId="77777777" w:rsidR="007E6346" w:rsidRDefault="00000000">
      <w:pPr>
        <w:framePr w:w="466" w:h="11551" w:hSpace="180" w:wrap="auto" w:vAnchor="text" w:hAnchor="page" w:x="561" w:y="221"/>
        <w:jc w:val="center"/>
        <w:rPr>
          <w:rFonts w:ascii="宋体"/>
        </w:rPr>
      </w:pPr>
      <w:r>
        <w:rPr>
          <w:rFonts w:ascii="宋体" w:hint="eastAsia"/>
        </w:rPr>
        <w:t>装</w:t>
      </w:r>
    </w:p>
    <w:p w14:paraId="55017769" w14:textId="77777777" w:rsidR="007E6346" w:rsidRDefault="00000000">
      <w:pPr>
        <w:framePr w:w="466" w:h="11551" w:hSpace="180" w:wrap="auto" w:vAnchor="text" w:hAnchor="page" w:x="561" w:y="221"/>
        <w:jc w:val="center"/>
        <w:rPr>
          <w:rFonts w:ascii="宋体"/>
        </w:rPr>
      </w:pPr>
      <w:r>
        <w:rPr>
          <w:rFonts w:ascii="宋体" w:hint="eastAsia"/>
        </w:rPr>
        <w:t>┊</w:t>
      </w:r>
    </w:p>
    <w:p w14:paraId="344ED64E" w14:textId="77777777" w:rsidR="007E6346" w:rsidRDefault="00000000">
      <w:pPr>
        <w:framePr w:w="466" w:h="11551" w:hSpace="180" w:wrap="auto" w:vAnchor="text" w:hAnchor="page" w:x="561" w:y="221"/>
        <w:jc w:val="center"/>
        <w:rPr>
          <w:rFonts w:ascii="宋体"/>
        </w:rPr>
      </w:pPr>
      <w:r>
        <w:rPr>
          <w:rFonts w:ascii="宋体" w:hint="eastAsia"/>
        </w:rPr>
        <w:t>┊</w:t>
      </w:r>
    </w:p>
    <w:p w14:paraId="4F803C09" w14:textId="77777777" w:rsidR="007E6346" w:rsidRDefault="00000000">
      <w:pPr>
        <w:framePr w:w="466" w:h="11551" w:hSpace="180" w:wrap="auto" w:vAnchor="text" w:hAnchor="page" w:x="561" w:y="221"/>
        <w:jc w:val="center"/>
        <w:rPr>
          <w:rFonts w:ascii="宋体"/>
        </w:rPr>
      </w:pPr>
      <w:r>
        <w:rPr>
          <w:rFonts w:ascii="宋体" w:hint="eastAsia"/>
        </w:rPr>
        <w:t>┊</w:t>
      </w:r>
    </w:p>
    <w:p w14:paraId="058C0CF9" w14:textId="77777777" w:rsidR="007E6346" w:rsidRDefault="00000000">
      <w:pPr>
        <w:framePr w:w="466" w:h="11551" w:hSpace="180" w:wrap="auto" w:vAnchor="text" w:hAnchor="page" w:x="561" w:y="221"/>
        <w:jc w:val="center"/>
        <w:rPr>
          <w:rFonts w:ascii="宋体"/>
        </w:rPr>
      </w:pPr>
      <w:r>
        <w:rPr>
          <w:rFonts w:ascii="宋体" w:hint="eastAsia"/>
        </w:rPr>
        <w:t>┊</w:t>
      </w:r>
    </w:p>
    <w:p w14:paraId="68DA6EEB" w14:textId="77777777" w:rsidR="007E6346" w:rsidRDefault="00000000">
      <w:pPr>
        <w:framePr w:w="466" w:h="11551" w:hSpace="180" w:wrap="auto" w:vAnchor="text" w:hAnchor="page" w:x="561" w:y="221"/>
        <w:jc w:val="center"/>
        <w:rPr>
          <w:rFonts w:ascii="宋体"/>
        </w:rPr>
      </w:pPr>
      <w:r>
        <w:rPr>
          <w:rFonts w:ascii="宋体" w:hint="eastAsia"/>
        </w:rPr>
        <w:t>┊</w:t>
      </w:r>
    </w:p>
    <w:p w14:paraId="1EDE0BA2" w14:textId="77777777" w:rsidR="007E6346" w:rsidRDefault="00000000">
      <w:pPr>
        <w:framePr w:w="466" w:h="11551" w:hSpace="180" w:wrap="auto" w:vAnchor="text" w:hAnchor="page" w:x="561" w:y="221"/>
        <w:jc w:val="center"/>
        <w:rPr>
          <w:rFonts w:ascii="宋体"/>
        </w:rPr>
      </w:pPr>
      <w:r>
        <w:rPr>
          <w:rFonts w:ascii="宋体" w:hint="eastAsia"/>
        </w:rPr>
        <w:t>订</w:t>
      </w:r>
    </w:p>
    <w:p w14:paraId="47710CA9" w14:textId="77777777" w:rsidR="007E6346" w:rsidRDefault="00000000">
      <w:pPr>
        <w:framePr w:w="466" w:h="11551" w:hSpace="180" w:wrap="auto" w:vAnchor="text" w:hAnchor="page" w:x="561" w:y="221"/>
        <w:jc w:val="center"/>
        <w:rPr>
          <w:rFonts w:ascii="宋体"/>
        </w:rPr>
      </w:pPr>
      <w:r>
        <w:rPr>
          <w:rFonts w:ascii="宋体" w:hint="eastAsia"/>
        </w:rPr>
        <w:t>┊</w:t>
      </w:r>
    </w:p>
    <w:p w14:paraId="56FF7BD2" w14:textId="77777777" w:rsidR="007E6346" w:rsidRDefault="00000000">
      <w:pPr>
        <w:framePr w:w="466" w:h="11551" w:hSpace="180" w:wrap="auto" w:vAnchor="text" w:hAnchor="page" w:x="561" w:y="221"/>
        <w:jc w:val="center"/>
        <w:rPr>
          <w:rFonts w:ascii="宋体"/>
        </w:rPr>
      </w:pPr>
      <w:r>
        <w:rPr>
          <w:rFonts w:ascii="宋体" w:hint="eastAsia"/>
        </w:rPr>
        <w:t>┊</w:t>
      </w:r>
    </w:p>
    <w:p w14:paraId="223E0B9F" w14:textId="77777777" w:rsidR="007E6346" w:rsidRDefault="00000000">
      <w:pPr>
        <w:framePr w:w="466" w:h="11551" w:hSpace="180" w:wrap="auto" w:vAnchor="text" w:hAnchor="page" w:x="561" w:y="221"/>
        <w:jc w:val="center"/>
        <w:rPr>
          <w:rFonts w:ascii="宋体"/>
        </w:rPr>
      </w:pPr>
      <w:r>
        <w:rPr>
          <w:rFonts w:ascii="宋体" w:hint="eastAsia"/>
        </w:rPr>
        <w:t>┊</w:t>
      </w:r>
    </w:p>
    <w:p w14:paraId="41508E8E" w14:textId="77777777" w:rsidR="007E6346" w:rsidRDefault="00000000">
      <w:pPr>
        <w:framePr w:w="466" w:h="11551" w:hSpace="180" w:wrap="auto" w:vAnchor="text" w:hAnchor="page" w:x="561" w:y="221"/>
        <w:jc w:val="center"/>
        <w:rPr>
          <w:rFonts w:ascii="宋体"/>
        </w:rPr>
      </w:pPr>
      <w:r>
        <w:rPr>
          <w:rFonts w:ascii="宋体" w:hint="eastAsia"/>
        </w:rPr>
        <w:t>┊</w:t>
      </w:r>
    </w:p>
    <w:p w14:paraId="4A79B57A" w14:textId="77777777" w:rsidR="007E6346" w:rsidRDefault="00000000">
      <w:pPr>
        <w:framePr w:w="466" w:h="11551" w:hSpace="180" w:wrap="auto" w:vAnchor="text" w:hAnchor="page" w:x="561" w:y="221"/>
        <w:jc w:val="center"/>
        <w:rPr>
          <w:rFonts w:ascii="宋体"/>
        </w:rPr>
      </w:pPr>
      <w:r>
        <w:rPr>
          <w:rFonts w:ascii="宋体" w:hint="eastAsia"/>
        </w:rPr>
        <w:t>┊</w:t>
      </w:r>
    </w:p>
    <w:p w14:paraId="3A33E5A2" w14:textId="77777777" w:rsidR="007E6346" w:rsidRDefault="00000000">
      <w:pPr>
        <w:framePr w:w="466" w:h="11551" w:hSpace="180" w:wrap="auto" w:vAnchor="text" w:hAnchor="page" w:x="561" w:y="221"/>
        <w:jc w:val="center"/>
        <w:rPr>
          <w:rFonts w:ascii="宋体"/>
        </w:rPr>
      </w:pPr>
      <w:r>
        <w:rPr>
          <w:rFonts w:ascii="宋体" w:hint="eastAsia"/>
        </w:rPr>
        <w:t>线</w:t>
      </w:r>
    </w:p>
    <w:p w14:paraId="73FD494C" w14:textId="77777777" w:rsidR="007E6346" w:rsidRDefault="00000000">
      <w:pPr>
        <w:framePr w:w="466" w:h="11551" w:hSpace="180" w:wrap="auto" w:vAnchor="text" w:hAnchor="page" w:x="561" w:y="221"/>
        <w:jc w:val="center"/>
        <w:rPr>
          <w:rFonts w:ascii="宋体"/>
        </w:rPr>
      </w:pPr>
      <w:r>
        <w:rPr>
          <w:rFonts w:ascii="宋体" w:hint="eastAsia"/>
        </w:rPr>
        <w:t>┊</w:t>
      </w:r>
    </w:p>
    <w:p w14:paraId="56F1D375" w14:textId="77777777" w:rsidR="007E6346" w:rsidRDefault="00000000">
      <w:pPr>
        <w:framePr w:w="466" w:h="11551" w:hSpace="180" w:wrap="auto" w:vAnchor="text" w:hAnchor="page" w:x="561" w:y="221"/>
        <w:jc w:val="center"/>
        <w:rPr>
          <w:rFonts w:ascii="宋体"/>
        </w:rPr>
      </w:pPr>
      <w:r>
        <w:rPr>
          <w:rFonts w:ascii="宋体" w:hint="eastAsia"/>
        </w:rPr>
        <w:t>┊</w:t>
      </w:r>
    </w:p>
    <w:p w14:paraId="164A0A3F" w14:textId="77777777" w:rsidR="007E6346" w:rsidRDefault="00000000">
      <w:pPr>
        <w:framePr w:w="466" w:h="11551" w:hSpace="180" w:wrap="auto" w:vAnchor="text" w:hAnchor="page" w:x="561" w:y="221"/>
        <w:jc w:val="center"/>
        <w:rPr>
          <w:rFonts w:ascii="宋体"/>
        </w:rPr>
      </w:pPr>
      <w:r>
        <w:rPr>
          <w:rFonts w:ascii="宋体" w:hint="eastAsia"/>
        </w:rPr>
        <w:t>┊</w:t>
      </w:r>
    </w:p>
    <w:p w14:paraId="3177C517" w14:textId="77777777" w:rsidR="007E6346" w:rsidRDefault="00000000">
      <w:pPr>
        <w:framePr w:w="466" w:h="11551" w:hSpace="180" w:wrap="auto" w:vAnchor="text" w:hAnchor="page" w:x="561" w:y="221"/>
        <w:jc w:val="center"/>
        <w:rPr>
          <w:rFonts w:ascii="宋体"/>
        </w:rPr>
      </w:pPr>
      <w:r>
        <w:rPr>
          <w:rFonts w:ascii="宋体" w:hint="eastAsia"/>
        </w:rPr>
        <w:t>┊</w:t>
      </w:r>
    </w:p>
    <w:p w14:paraId="5AD0D1A7" w14:textId="77777777" w:rsidR="007E6346" w:rsidRDefault="00000000">
      <w:pPr>
        <w:framePr w:w="466" w:h="11551" w:hSpace="180" w:wrap="auto" w:vAnchor="text" w:hAnchor="page" w:x="561" w:y="221"/>
        <w:jc w:val="center"/>
        <w:rPr>
          <w:rFonts w:ascii="宋体"/>
        </w:rPr>
      </w:pPr>
      <w:r>
        <w:rPr>
          <w:rFonts w:ascii="宋体" w:hint="eastAsia"/>
        </w:rPr>
        <w:t>┊</w:t>
      </w:r>
    </w:p>
    <w:p w14:paraId="1807ECC1" w14:textId="77777777" w:rsidR="007E6346" w:rsidRDefault="00000000">
      <w:pPr>
        <w:framePr w:w="466" w:h="11551" w:hSpace="180" w:wrap="auto" w:vAnchor="text" w:hAnchor="page" w:x="561" w:y="221"/>
        <w:jc w:val="center"/>
        <w:rPr>
          <w:rFonts w:ascii="宋体"/>
        </w:rPr>
      </w:pPr>
      <w:r>
        <w:rPr>
          <w:rFonts w:ascii="宋体" w:hint="eastAsia"/>
        </w:rPr>
        <w:t>┊</w:t>
      </w:r>
    </w:p>
    <w:p w14:paraId="03126FF9" w14:textId="77777777" w:rsidR="007E6346" w:rsidRDefault="00000000">
      <w:pPr>
        <w:framePr w:w="466" w:h="11551" w:hSpace="180" w:wrap="auto" w:vAnchor="text" w:hAnchor="page" w:x="561" w:y="221"/>
        <w:jc w:val="center"/>
        <w:rPr>
          <w:rFonts w:ascii="宋体"/>
        </w:rPr>
      </w:pPr>
      <w:r>
        <w:rPr>
          <w:rFonts w:ascii="宋体" w:hint="eastAsia"/>
        </w:rPr>
        <w:t>┊</w:t>
      </w:r>
    </w:p>
    <w:p w14:paraId="755E5E59" w14:textId="77777777" w:rsidR="007E6346" w:rsidRDefault="00000000">
      <w:pPr>
        <w:framePr w:w="466" w:h="11551" w:hSpace="180" w:wrap="auto" w:vAnchor="text" w:hAnchor="page" w:x="561" w:y="221"/>
        <w:jc w:val="center"/>
        <w:rPr>
          <w:rFonts w:ascii="宋体"/>
        </w:rPr>
      </w:pPr>
      <w:r>
        <w:rPr>
          <w:rFonts w:ascii="宋体" w:hint="eastAsia"/>
        </w:rPr>
        <w:t>┊</w:t>
      </w:r>
    </w:p>
    <w:p w14:paraId="405673B2" w14:textId="77777777" w:rsidR="007E6346" w:rsidRDefault="00000000">
      <w:pPr>
        <w:framePr w:w="466" w:h="11551" w:hSpace="180" w:wrap="auto" w:vAnchor="text" w:hAnchor="page" w:x="561" w:y="221"/>
        <w:jc w:val="center"/>
        <w:rPr>
          <w:rFonts w:ascii="宋体"/>
        </w:rPr>
      </w:pPr>
      <w:r>
        <w:rPr>
          <w:rFonts w:ascii="宋体" w:hint="eastAsia"/>
        </w:rPr>
        <w:t>┊</w:t>
      </w:r>
    </w:p>
    <w:p w14:paraId="4FA14BB4" w14:textId="77777777" w:rsidR="007E6346" w:rsidRDefault="00000000">
      <w:pPr>
        <w:framePr w:w="466" w:h="11551" w:hSpace="180" w:wrap="auto" w:vAnchor="text" w:hAnchor="page" w:x="561" w:y="221"/>
        <w:jc w:val="center"/>
        <w:rPr>
          <w:rFonts w:ascii="宋体"/>
        </w:rPr>
      </w:pPr>
      <w:r>
        <w:rPr>
          <w:rFonts w:ascii="宋体" w:hint="eastAsia"/>
        </w:rPr>
        <w:t>┊</w:t>
      </w:r>
    </w:p>
    <w:p w14:paraId="79E222A3" w14:textId="77777777" w:rsidR="007E6346" w:rsidRDefault="00000000">
      <w:pPr>
        <w:framePr w:w="466" w:h="11551" w:hSpace="180" w:wrap="auto" w:vAnchor="text" w:hAnchor="page" w:x="561" w:y="221"/>
        <w:jc w:val="center"/>
        <w:rPr>
          <w:rFonts w:ascii="宋体"/>
        </w:rPr>
      </w:pPr>
      <w:r>
        <w:rPr>
          <w:rFonts w:ascii="宋体" w:hint="eastAsia"/>
        </w:rPr>
        <w:t>┊</w:t>
      </w:r>
    </w:p>
    <w:p w14:paraId="7357B6C8" w14:textId="77777777" w:rsidR="007E6346" w:rsidRDefault="00000000">
      <w:pPr>
        <w:framePr w:w="466" w:h="11551" w:hSpace="180" w:wrap="auto" w:vAnchor="text" w:hAnchor="page" w:x="561" w:y="221"/>
        <w:jc w:val="center"/>
        <w:rPr>
          <w:rFonts w:ascii="宋体"/>
        </w:rPr>
      </w:pPr>
      <w:r>
        <w:rPr>
          <w:rFonts w:ascii="宋体" w:hint="eastAsia"/>
        </w:rPr>
        <w:t>┊</w:t>
      </w:r>
    </w:p>
    <w:p w14:paraId="070C0255" w14:textId="77777777" w:rsidR="007E6346" w:rsidRDefault="00000000">
      <w:pPr>
        <w:framePr w:w="466" w:h="11551" w:hSpace="180" w:wrap="auto" w:vAnchor="text" w:hAnchor="page" w:x="561" w:y="221"/>
        <w:jc w:val="center"/>
      </w:pPr>
      <w:r>
        <w:rPr>
          <w:rFonts w:ascii="宋体" w:hint="eastAsia"/>
        </w:rPr>
        <w:t>┊</w:t>
      </w:r>
    </w:p>
    <w:p w14:paraId="72C22B1A" w14:textId="500EC552" w:rsidR="007E6346" w:rsidRDefault="00061590">
      <w:pPr>
        <w:spacing w:line="400" w:lineRule="exact"/>
      </w:pPr>
      <w:r>
        <w:rPr>
          <w:rFonts w:hint="eastAsia"/>
        </w:rPr>
        <w:t>（请将教师签字的实验数据记录单完整拍照粘贴至此处。）</w:t>
      </w:r>
    </w:p>
    <w:sectPr w:rsidR="007E6346">
      <w:headerReference w:type="first" r:id="rId15"/>
      <w:footerReference w:type="first" r:id="rId16"/>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884AB" w14:textId="77777777" w:rsidR="00B83C56" w:rsidRDefault="00B83C56">
      <w:r>
        <w:separator/>
      </w:r>
    </w:p>
  </w:endnote>
  <w:endnote w:type="continuationSeparator" w:id="0">
    <w:p w14:paraId="442F7198" w14:textId="77777777" w:rsidR="00B83C56" w:rsidRDefault="00B83C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92FB" w14:textId="77777777" w:rsidR="007E6346"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53A883A5" w14:textId="77777777" w:rsidR="007E6346" w:rsidRDefault="007E634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DC2C2" w14:textId="77777777" w:rsidR="007E6346" w:rsidRDefault="00000000">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p w14:paraId="30A567D1" w14:textId="77777777" w:rsidR="007E6346" w:rsidRDefault="007E634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AA68" w14:textId="77777777" w:rsidR="007E6346" w:rsidRDefault="00000000">
    <w:pPr>
      <w:pStyle w:val="a6"/>
      <w:jc w:val="center"/>
    </w:pPr>
    <w:r>
      <w:rPr>
        <w:rFonts w:hint="eastAsia"/>
      </w:rPr>
      <w:t>第</w:t>
    </w:r>
    <w:r>
      <w:rPr>
        <w:lang w:val="zh-CN"/>
      </w:rPr>
      <w:t xml:space="preserve"> </w:t>
    </w:r>
    <w:r>
      <w:rPr>
        <w:bCs/>
      </w:rPr>
      <w:fldChar w:fldCharType="begin"/>
    </w:r>
    <w:r>
      <w:rPr>
        <w:bCs/>
      </w:rPr>
      <w:instrText>PAGE</w:instrText>
    </w:r>
    <w:r>
      <w:rPr>
        <w:bCs/>
      </w:rPr>
      <w:fldChar w:fldCharType="separate"/>
    </w:r>
    <w:r>
      <w:rPr>
        <w:bCs/>
        <w:lang w:val="zh-CN"/>
      </w:rPr>
      <w:t>2</w:t>
    </w:r>
    <w:r>
      <w:rPr>
        <w:bCs/>
      </w:rPr>
      <w:fldChar w:fldCharType="end"/>
    </w:r>
    <w:r>
      <w:rPr>
        <w:lang w:val="zh-CN"/>
      </w:rPr>
      <w:t xml:space="preserve"> </w:t>
    </w:r>
    <w:r>
      <w:rPr>
        <w:rFonts w:hint="eastAsia"/>
        <w:lang w:val="zh-CN"/>
      </w:rPr>
      <w:t>页</w:t>
    </w:r>
    <w:r>
      <w:rPr>
        <w:lang w:val="zh-CN"/>
      </w:rPr>
      <w:t xml:space="preserve"> </w:t>
    </w:r>
    <w:r>
      <w:rPr>
        <w:rFonts w:hint="eastAsia"/>
        <w:lang w:val="zh-CN"/>
      </w:rPr>
      <w:t>共</w:t>
    </w:r>
    <w:r>
      <w:rPr>
        <w:lang w:val="zh-CN"/>
      </w:rPr>
      <w:t xml:space="preserve"> </w:t>
    </w:r>
    <w:r>
      <w:rPr>
        <w:rFonts w:hint="eastAsia"/>
        <w:bCs/>
      </w:rPr>
      <w:t>2</w:t>
    </w:r>
    <w:r>
      <w:rPr>
        <w:bCs/>
      </w:rPr>
      <w:t xml:space="preserve"> </w:t>
    </w:r>
    <w:r>
      <w:rPr>
        <w:rFonts w:hint="eastAsia"/>
        <w:bCs/>
      </w:rPr>
      <w:t>页</w:t>
    </w:r>
  </w:p>
  <w:p w14:paraId="73721585" w14:textId="77777777" w:rsidR="007E6346" w:rsidRDefault="007E6346">
    <w:pPr>
      <w:pStyle w:val="a6"/>
    </w:pPr>
  </w:p>
  <w:p w14:paraId="7AB082ED" w14:textId="77777777" w:rsidR="007E6346" w:rsidRDefault="00000000">
    <w:pPr>
      <w:pStyle w:val="a6"/>
    </w:pPr>
    <w:r>
      <w:rPr>
        <w:rFonts w:hint="eastAsia"/>
      </w:rPr>
      <w:t>说明：实验目的、实验原理及实验内容为预习报告内容。</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6163" w14:textId="77777777" w:rsidR="007E6346" w:rsidRDefault="00000000">
    <w:pPr>
      <w:pStyle w:val="a6"/>
      <w:jc w:val="center"/>
      <w:rPr>
        <w:rFonts w:ascii="宋体" w:hAnsi="宋体" w:hint="eastAsia"/>
      </w:rPr>
    </w:pPr>
    <w:r>
      <w:rPr>
        <w:rFonts w:ascii="宋体" w:hAnsi="宋体" w:hint="eastAsia"/>
      </w:rPr>
      <w:t>第</w:t>
    </w:r>
    <w:r>
      <w:rPr>
        <w:rFonts w:ascii="宋体" w:hAnsi="宋体"/>
        <w:lang w:val="zh-CN"/>
      </w:rPr>
      <w:t xml:space="preserve"> </w:t>
    </w:r>
    <w:r>
      <w:rPr>
        <w:rFonts w:ascii="宋体" w:hAnsi="宋体" w:hint="eastAsia"/>
        <w:bCs/>
      </w:rPr>
      <w:t>2</w:t>
    </w:r>
    <w:r>
      <w:rPr>
        <w:rFonts w:ascii="宋体" w:hAnsi="宋体"/>
        <w:lang w:val="zh-CN"/>
      </w:rPr>
      <w:t xml:space="preserve"> </w:t>
    </w:r>
    <w:r>
      <w:rPr>
        <w:rFonts w:ascii="宋体" w:hAnsi="宋体" w:hint="eastAsia"/>
        <w:lang w:val="zh-CN"/>
      </w:rPr>
      <w:t>页</w:t>
    </w:r>
    <w:r>
      <w:rPr>
        <w:rFonts w:ascii="宋体" w:hAnsi="宋体"/>
        <w:lang w:val="zh-CN"/>
      </w:rPr>
      <w:t xml:space="preserve"> </w:t>
    </w:r>
    <w:r>
      <w:rPr>
        <w:rFonts w:ascii="宋体" w:hAnsi="宋体" w:hint="eastAsia"/>
        <w:lang w:val="zh-CN"/>
      </w:rPr>
      <w:t>共</w:t>
    </w:r>
    <w:r>
      <w:rPr>
        <w:rFonts w:ascii="宋体" w:hAnsi="宋体"/>
        <w:lang w:val="zh-CN"/>
      </w:rPr>
      <w:t xml:space="preserve"> </w:t>
    </w:r>
    <w:r>
      <w:rPr>
        <w:rFonts w:ascii="宋体" w:hAnsi="宋体" w:hint="eastAsia"/>
      </w:rPr>
      <w:t>2</w:t>
    </w:r>
    <w:r>
      <w:rPr>
        <w:rFonts w:ascii="宋体" w:hAnsi="宋体"/>
        <w:bCs/>
      </w:rPr>
      <w:t xml:space="preserve"> </w:t>
    </w:r>
    <w:r>
      <w:rPr>
        <w:rFonts w:ascii="宋体" w:hAnsi="宋体" w:hint="eastAsia"/>
        <w:bCs/>
      </w:rPr>
      <w:t>页</w:t>
    </w:r>
  </w:p>
  <w:p w14:paraId="746DBE7F" w14:textId="77777777" w:rsidR="007E6346" w:rsidRDefault="007E634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2C8A1" w14:textId="77777777" w:rsidR="00B83C56" w:rsidRDefault="00B83C56">
      <w:r>
        <w:separator/>
      </w:r>
    </w:p>
  </w:footnote>
  <w:footnote w:type="continuationSeparator" w:id="0">
    <w:p w14:paraId="20CB8CFB" w14:textId="77777777" w:rsidR="00B83C56" w:rsidRDefault="00B83C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C483" w14:textId="77777777" w:rsidR="007E6346" w:rsidRDefault="00000000">
    <w:pPr>
      <w:pStyle w:val="a7"/>
      <w:jc w:val="right"/>
      <w:rPr>
        <w:rFonts w:ascii="仿宋" w:eastAsia="仿宋" w:hAnsi="仿宋" w:hint="eastAsia"/>
      </w:rPr>
    </w:pPr>
    <w:r>
      <w:rPr>
        <w:rFonts w:ascii="仿宋" w:eastAsia="仿宋" w:hAnsi="仿宋" w:hint="eastAsia"/>
      </w:rPr>
      <w:t>实验名称，组号，姓名，同组人员姓名</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6D95" w14:textId="77777777" w:rsidR="007E6346" w:rsidRDefault="007E6346"/>
  <w:p w14:paraId="2281C3AC" w14:textId="77777777" w:rsidR="007E6346" w:rsidRDefault="007E63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CF9D" w14:textId="77777777" w:rsidR="007E6346" w:rsidRDefault="00000000">
    <w:pPr>
      <w:pStyle w:val="a7"/>
    </w:pPr>
    <w:r>
      <w:rPr>
        <w:rFonts w:hint="eastAsia"/>
      </w:rPr>
      <w:t>原始数据记录单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061"/>
    <w:multiLevelType w:val="multilevel"/>
    <w:tmpl w:val="3684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86A9C"/>
    <w:multiLevelType w:val="multilevel"/>
    <w:tmpl w:val="59AA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05A02"/>
    <w:multiLevelType w:val="multilevel"/>
    <w:tmpl w:val="A40CE7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C664B4"/>
    <w:multiLevelType w:val="multilevel"/>
    <w:tmpl w:val="2C42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0336B"/>
    <w:multiLevelType w:val="multilevel"/>
    <w:tmpl w:val="8A5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90D95"/>
    <w:multiLevelType w:val="multilevel"/>
    <w:tmpl w:val="7E46C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275FC"/>
    <w:multiLevelType w:val="multilevel"/>
    <w:tmpl w:val="2460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608507">
    <w:abstractNumId w:val="6"/>
  </w:num>
  <w:num w:numId="2" w16cid:durableId="2098356483">
    <w:abstractNumId w:val="4"/>
  </w:num>
  <w:num w:numId="3" w16cid:durableId="733354476">
    <w:abstractNumId w:val="1"/>
  </w:num>
  <w:num w:numId="4" w16cid:durableId="410391405">
    <w:abstractNumId w:val="2"/>
  </w:num>
  <w:num w:numId="5" w16cid:durableId="1533298595">
    <w:abstractNumId w:val="3"/>
  </w:num>
  <w:num w:numId="6" w16cid:durableId="892085219">
    <w:abstractNumId w:val="0"/>
  </w:num>
  <w:num w:numId="7" w16cid:durableId="123080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3A0"/>
    <w:rsid w:val="00001532"/>
    <w:rsid w:val="00001E4B"/>
    <w:rsid w:val="00003094"/>
    <w:rsid w:val="000044F4"/>
    <w:rsid w:val="0000721C"/>
    <w:rsid w:val="000122E2"/>
    <w:rsid w:val="00013C7C"/>
    <w:rsid w:val="00013DD8"/>
    <w:rsid w:val="00027372"/>
    <w:rsid w:val="00027BAA"/>
    <w:rsid w:val="0003154B"/>
    <w:rsid w:val="0003275B"/>
    <w:rsid w:val="00040044"/>
    <w:rsid w:val="000413D7"/>
    <w:rsid w:val="00041A19"/>
    <w:rsid w:val="00043B70"/>
    <w:rsid w:val="00047410"/>
    <w:rsid w:val="00047F82"/>
    <w:rsid w:val="0005168B"/>
    <w:rsid w:val="000573B9"/>
    <w:rsid w:val="00061590"/>
    <w:rsid w:val="00063FC9"/>
    <w:rsid w:val="00064929"/>
    <w:rsid w:val="00065F9B"/>
    <w:rsid w:val="000752D8"/>
    <w:rsid w:val="00080FAE"/>
    <w:rsid w:val="00085B02"/>
    <w:rsid w:val="000904E2"/>
    <w:rsid w:val="000A0CA4"/>
    <w:rsid w:val="000A224E"/>
    <w:rsid w:val="000B0BEA"/>
    <w:rsid w:val="000B149D"/>
    <w:rsid w:val="000C21A1"/>
    <w:rsid w:val="000D2CF9"/>
    <w:rsid w:val="000D4561"/>
    <w:rsid w:val="000D6FA1"/>
    <w:rsid w:val="000E0DBD"/>
    <w:rsid w:val="001002D4"/>
    <w:rsid w:val="00103111"/>
    <w:rsid w:val="00103416"/>
    <w:rsid w:val="00114401"/>
    <w:rsid w:val="0011736A"/>
    <w:rsid w:val="0012640C"/>
    <w:rsid w:val="00130997"/>
    <w:rsid w:val="00140797"/>
    <w:rsid w:val="00140DE1"/>
    <w:rsid w:val="0014156A"/>
    <w:rsid w:val="00144419"/>
    <w:rsid w:val="00144AD3"/>
    <w:rsid w:val="00147693"/>
    <w:rsid w:val="00151FCE"/>
    <w:rsid w:val="00152187"/>
    <w:rsid w:val="00152A06"/>
    <w:rsid w:val="001571E7"/>
    <w:rsid w:val="00164311"/>
    <w:rsid w:val="00166D86"/>
    <w:rsid w:val="00173A92"/>
    <w:rsid w:val="00173E29"/>
    <w:rsid w:val="00184693"/>
    <w:rsid w:val="00184802"/>
    <w:rsid w:val="00185F6F"/>
    <w:rsid w:val="001A1A51"/>
    <w:rsid w:val="001A3DA3"/>
    <w:rsid w:val="001A7874"/>
    <w:rsid w:val="001B0E96"/>
    <w:rsid w:val="001B2A88"/>
    <w:rsid w:val="001B4B4A"/>
    <w:rsid w:val="001B59EA"/>
    <w:rsid w:val="001C059A"/>
    <w:rsid w:val="001C1588"/>
    <w:rsid w:val="001C2B40"/>
    <w:rsid w:val="001C47C0"/>
    <w:rsid w:val="001D2FA3"/>
    <w:rsid w:val="001D4768"/>
    <w:rsid w:val="001E3C38"/>
    <w:rsid w:val="001F2CBD"/>
    <w:rsid w:val="001F4B4E"/>
    <w:rsid w:val="001F597F"/>
    <w:rsid w:val="001F5AEC"/>
    <w:rsid w:val="001F7C48"/>
    <w:rsid w:val="002007EE"/>
    <w:rsid w:val="002061EA"/>
    <w:rsid w:val="00206269"/>
    <w:rsid w:val="00207C0E"/>
    <w:rsid w:val="00210B6B"/>
    <w:rsid w:val="002163A0"/>
    <w:rsid w:val="00222D6E"/>
    <w:rsid w:val="00227A6A"/>
    <w:rsid w:val="002351E3"/>
    <w:rsid w:val="00235240"/>
    <w:rsid w:val="00235891"/>
    <w:rsid w:val="00236708"/>
    <w:rsid w:val="00242B48"/>
    <w:rsid w:val="0024335E"/>
    <w:rsid w:val="0025071E"/>
    <w:rsid w:val="00255E6B"/>
    <w:rsid w:val="002612A1"/>
    <w:rsid w:val="00267052"/>
    <w:rsid w:val="002670B7"/>
    <w:rsid w:val="0027204D"/>
    <w:rsid w:val="00275301"/>
    <w:rsid w:val="002756E5"/>
    <w:rsid w:val="0028053E"/>
    <w:rsid w:val="00280A73"/>
    <w:rsid w:val="002860FD"/>
    <w:rsid w:val="002867B6"/>
    <w:rsid w:val="00296DAC"/>
    <w:rsid w:val="002A0BEA"/>
    <w:rsid w:val="002A1029"/>
    <w:rsid w:val="002A1F6B"/>
    <w:rsid w:val="002A52A3"/>
    <w:rsid w:val="002A7F86"/>
    <w:rsid w:val="002B130B"/>
    <w:rsid w:val="002B5A26"/>
    <w:rsid w:val="002B5C67"/>
    <w:rsid w:val="002B792A"/>
    <w:rsid w:val="002B7DF6"/>
    <w:rsid w:val="002C1473"/>
    <w:rsid w:val="002C3BE5"/>
    <w:rsid w:val="002C47D0"/>
    <w:rsid w:val="002D235B"/>
    <w:rsid w:val="002D6452"/>
    <w:rsid w:val="002E1356"/>
    <w:rsid w:val="002F04F0"/>
    <w:rsid w:val="002F13EE"/>
    <w:rsid w:val="002F4C75"/>
    <w:rsid w:val="002F60F1"/>
    <w:rsid w:val="002F7628"/>
    <w:rsid w:val="00301913"/>
    <w:rsid w:val="00303204"/>
    <w:rsid w:val="00305B06"/>
    <w:rsid w:val="0031066E"/>
    <w:rsid w:val="003109A3"/>
    <w:rsid w:val="003110C9"/>
    <w:rsid w:val="00312995"/>
    <w:rsid w:val="00312E7A"/>
    <w:rsid w:val="00314AB6"/>
    <w:rsid w:val="00320345"/>
    <w:rsid w:val="00321070"/>
    <w:rsid w:val="00323677"/>
    <w:rsid w:val="00324F74"/>
    <w:rsid w:val="0034039E"/>
    <w:rsid w:val="003420AB"/>
    <w:rsid w:val="00342457"/>
    <w:rsid w:val="0035042D"/>
    <w:rsid w:val="00352B5E"/>
    <w:rsid w:val="0036142B"/>
    <w:rsid w:val="003659F0"/>
    <w:rsid w:val="00366D02"/>
    <w:rsid w:val="00367E9B"/>
    <w:rsid w:val="0037097F"/>
    <w:rsid w:val="0037286E"/>
    <w:rsid w:val="00381F1D"/>
    <w:rsid w:val="003877B8"/>
    <w:rsid w:val="00392D94"/>
    <w:rsid w:val="00395C7A"/>
    <w:rsid w:val="003B29E1"/>
    <w:rsid w:val="003B4664"/>
    <w:rsid w:val="003B602A"/>
    <w:rsid w:val="003C0113"/>
    <w:rsid w:val="003C2673"/>
    <w:rsid w:val="003D3660"/>
    <w:rsid w:val="003D5A3E"/>
    <w:rsid w:val="003E13E5"/>
    <w:rsid w:val="003E4AE4"/>
    <w:rsid w:val="00404469"/>
    <w:rsid w:val="00406206"/>
    <w:rsid w:val="00410034"/>
    <w:rsid w:val="004146C5"/>
    <w:rsid w:val="0041601D"/>
    <w:rsid w:val="0041654E"/>
    <w:rsid w:val="00417F48"/>
    <w:rsid w:val="004219FC"/>
    <w:rsid w:val="00440A54"/>
    <w:rsid w:val="00442CDE"/>
    <w:rsid w:val="00443729"/>
    <w:rsid w:val="0044657A"/>
    <w:rsid w:val="00451050"/>
    <w:rsid w:val="00463DA7"/>
    <w:rsid w:val="00486E14"/>
    <w:rsid w:val="00487FAF"/>
    <w:rsid w:val="00496274"/>
    <w:rsid w:val="004A14B9"/>
    <w:rsid w:val="004A2DBE"/>
    <w:rsid w:val="004A70A6"/>
    <w:rsid w:val="004A710E"/>
    <w:rsid w:val="004B7171"/>
    <w:rsid w:val="004C0F0B"/>
    <w:rsid w:val="004C1622"/>
    <w:rsid w:val="004C2A21"/>
    <w:rsid w:val="004C3858"/>
    <w:rsid w:val="004C3A1A"/>
    <w:rsid w:val="004C7EF5"/>
    <w:rsid w:val="004D3DA7"/>
    <w:rsid w:val="004D4708"/>
    <w:rsid w:val="004E54D7"/>
    <w:rsid w:val="004F11AE"/>
    <w:rsid w:val="004F1456"/>
    <w:rsid w:val="004F198F"/>
    <w:rsid w:val="004F2B88"/>
    <w:rsid w:val="004F3523"/>
    <w:rsid w:val="004F796A"/>
    <w:rsid w:val="00500D4F"/>
    <w:rsid w:val="00516A6C"/>
    <w:rsid w:val="00523C60"/>
    <w:rsid w:val="005344BE"/>
    <w:rsid w:val="005401F1"/>
    <w:rsid w:val="0054058F"/>
    <w:rsid w:val="00544EE9"/>
    <w:rsid w:val="00545A63"/>
    <w:rsid w:val="00546798"/>
    <w:rsid w:val="005542B6"/>
    <w:rsid w:val="00556EE9"/>
    <w:rsid w:val="00563351"/>
    <w:rsid w:val="005665F5"/>
    <w:rsid w:val="005666B4"/>
    <w:rsid w:val="00573EA2"/>
    <w:rsid w:val="00576E07"/>
    <w:rsid w:val="0058206C"/>
    <w:rsid w:val="00582AE3"/>
    <w:rsid w:val="00583EC1"/>
    <w:rsid w:val="00586FA3"/>
    <w:rsid w:val="0059359A"/>
    <w:rsid w:val="0059468C"/>
    <w:rsid w:val="005A4E71"/>
    <w:rsid w:val="005B64A3"/>
    <w:rsid w:val="005C18D2"/>
    <w:rsid w:val="005C2D67"/>
    <w:rsid w:val="005C513D"/>
    <w:rsid w:val="005C5C6D"/>
    <w:rsid w:val="005D68BB"/>
    <w:rsid w:val="005E322A"/>
    <w:rsid w:val="005F1A3E"/>
    <w:rsid w:val="005F1B89"/>
    <w:rsid w:val="00602BD1"/>
    <w:rsid w:val="006038E4"/>
    <w:rsid w:val="00605433"/>
    <w:rsid w:val="0061230C"/>
    <w:rsid w:val="00616026"/>
    <w:rsid w:val="00617A45"/>
    <w:rsid w:val="006265B4"/>
    <w:rsid w:val="006314FD"/>
    <w:rsid w:val="006340C7"/>
    <w:rsid w:val="006375A0"/>
    <w:rsid w:val="00640D57"/>
    <w:rsid w:val="00644EDF"/>
    <w:rsid w:val="00645C42"/>
    <w:rsid w:val="00647A67"/>
    <w:rsid w:val="006516F5"/>
    <w:rsid w:val="00652B17"/>
    <w:rsid w:val="0065754D"/>
    <w:rsid w:val="00660A50"/>
    <w:rsid w:val="00661945"/>
    <w:rsid w:val="006768D1"/>
    <w:rsid w:val="00685598"/>
    <w:rsid w:val="0068643E"/>
    <w:rsid w:val="0069041B"/>
    <w:rsid w:val="00691679"/>
    <w:rsid w:val="00691691"/>
    <w:rsid w:val="006934B0"/>
    <w:rsid w:val="00695EB2"/>
    <w:rsid w:val="006972E6"/>
    <w:rsid w:val="006A76F4"/>
    <w:rsid w:val="006B269E"/>
    <w:rsid w:val="006B44B5"/>
    <w:rsid w:val="006B63C8"/>
    <w:rsid w:val="006B65F4"/>
    <w:rsid w:val="006C3DDE"/>
    <w:rsid w:val="006D38B0"/>
    <w:rsid w:val="006E261A"/>
    <w:rsid w:val="006E3068"/>
    <w:rsid w:val="006E34FF"/>
    <w:rsid w:val="006E4AB3"/>
    <w:rsid w:val="006E70C8"/>
    <w:rsid w:val="006F05F6"/>
    <w:rsid w:val="006F37CC"/>
    <w:rsid w:val="006F3E7B"/>
    <w:rsid w:val="006F42F1"/>
    <w:rsid w:val="006F59C3"/>
    <w:rsid w:val="006F69A0"/>
    <w:rsid w:val="00701050"/>
    <w:rsid w:val="00716A9F"/>
    <w:rsid w:val="0072164A"/>
    <w:rsid w:val="00721C80"/>
    <w:rsid w:val="0072253A"/>
    <w:rsid w:val="00733933"/>
    <w:rsid w:val="007341B4"/>
    <w:rsid w:val="00734EE1"/>
    <w:rsid w:val="0074272A"/>
    <w:rsid w:val="007456C1"/>
    <w:rsid w:val="007516FD"/>
    <w:rsid w:val="00751C1B"/>
    <w:rsid w:val="00764FFB"/>
    <w:rsid w:val="007714C4"/>
    <w:rsid w:val="0077394D"/>
    <w:rsid w:val="007761C5"/>
    <w:rsid w:val="0078049A"/>
    <w:rsid w:val="007815B0"/>
    <w:rsid w:val="00781A44"/>
    <w:rsid w:val="00797012"/>
    <w:rsid w:val="007A21EC"/>
    <w:rsid w:val="007A273E"/>
    <w:rsid w:val="007A4826"/>
    <w:rsid w:val="007A7DB9"/>
    <w:rsid w:val="007B1D10"/>
    <w:rsid w:val="007B2E3F"/>
    <w:rsid w:val="007B3CC9"/>
    <w:rsid w:val="007C452C"/>
    <w:rsid w:val="007C4C5A"/>
    <w:rsid w:val="007C5C17"/>
    <w:rsid w:val="007C6CD0"/>
    <w:rsid w:val="007E19A4"/>
    <w:rsid w:val="007E6346"/>
    <w:rsid w:val="007F67DE"/>
    <w:rsid w:val="007F7FAC"/>
    <w:rsid w:val="00801A14"/>
    <w:rsid w:val="0080306E"/>
    <w:rsid w:val="00803DF4"/>
    <w:rsid w:val="00804FE2"/>
    <w:rsid w:val="0081432F"/>
    <w:rsid w:val="00820029"/>
    <w:rsid w:val="008203CC"/>
    <w:rsid w:val="00824256"/>
    <w:rsid w:val="00826B25"/>
    <w:rsid w:val="008327EA"/>
    <w:rsid w:val="00836622"/>
    <w:rsid w:val="0084308D"/>
    <w:rsid w:val="00844C3B"/>
    <w:rsid w:val="00850A2E"/>
    <w:rsid w:val="008717B1"/>
    <w:rsid w:val="008761F5"/>
    <w:rsid w:val="00876453"/>
    <w:rsid w:val="00882ACF"/>
    <w:rsid w:val="00883825"/>
    <w:rsid w:val="008873F3"/>
    <w:rsid w:val="008934B9"/>
    <w:rsid w:val="00894044"/>
    <w:rsid w:val="008959B5"/>
    <w:rsid w:val="008A1674"/>
    <w:rsid w:val="008A1693"/>
    <w:rsid w:val="008A3455"/>
    <w:rsid w:val="008A5027"/>
    <w:rsid w:val="008A58AB"/>
    <w:rsid w:val="008A642B"/>
    <w:rsid w:val="008B06E7"/>
    <w:rsid w:val="008B7CC3"/>
    <w:rsid w:val="008D0334"/>
    <w:rsid w:val="008D0432"/>
    <w:rsid w:val="008D24EF"/>
    <w:rsid w:val="008D260F"/>
    <w:rsid w:val="008D2857"/>
    <w:rsid w:val="008D29A0"/>
    <w:rsid w:val="008D414F"/>
    <w:rsid w:val="008D4350"/>
    <w:rsid w:val="008F37C4"/>
    <w:rsid w:val="008F7345"/>
    <w:rsid w:val="00905C59"/>
    <w:rsid w:val="00906278"/>
    <w:rsid w:val="00910B95"/>
    <w:rsid w:val="00910E41"/>
    <w:rsid w:val="00913306"/>
    <w:rsid w:val="00914BDA"/>
    <w:rsid w:val="009167EB"/>
    <w:rsid w:val="00921B3D"/>
    <w:rsid w:val="0093053F"/>
    <w:rsid w:val="009323E6"/>
    <w:rsid w:val="00934085"/>
    <w:rsid w:val="00935621"/>
    <w:rsid w:val="00940D74"/>
    <w:rsid w:val="009411C8"/>
    <w:rsid w:val="0094310D"/>
    <w:rsid w:val="00947F04"/>
    <w:rsid w:val="00950730"/>
    <w:rsid w:val="00954EFC"/>
    <w:rsid w:val="009564BA"/>
    <w:rsid w:val="00963712"/>
    <w:rsid w:val="009641EA"/>
    <w:rsid w:val="00967DF7"/>
    <w:rsid w:val="00972128"/>
    <w:rsid w:val="0097318A"/>
    <w:rsid w:val="009759D1"/>
    <w:rsid w:val="00990E4A"/>
    <w:rsid w:val="00995CA8"/>
    <w:rsid w:val="00996EA9"/>
    <w:rsid w:val="009972F2"/>
    <w:rsid w:val="00997A95"/>
    <w:rsid w:val="009A0197"/>
    <w:rsid w:val="009A3E95"/>
    <w:rsid w:val="009A48C6"/>
    <w:rsid w:val="009A4DAE"/>
    <w:rsid w:val="009B029E"/>
    <w:rsid w:val="009B1FBB"/>
    <w:rsid w:val="009B5B5B"/>
    <w:rsid w:val="009B642B"/>
    <w:rsid w:val="009C02DE"/>
    <w:rsid w:val="009C3706"/>
    <w:rsid w:val="009D0259"/>
    <w:rsid w:val="009D53AD"/>
    <w:rsid w:val="009D60B5"/>
    <w:rsid w:val="009E0427"/>
    <w:rsid w:val="009E1B88"/>
    <w:rsid w:val="009E3811"/>
    <w:rsid w:val="009F159F"/>
    <w:rsid w:val="009F2269"/>
    <w:rsid w:val="009F642A"/>
    <w:rsid w:val="00A23748"/>
    <w:rsid w:val="00A243C4"/>
    <w:rsid w:val="00A27C09"/>
    <w:rsid w:val="00A339FC"/>
    <w:rsid w:val="00A33FAD"/>
    <w:rsid w:val="00A3406F"/>
    <w:rsid w:val="00A41129"/>
    <w:rsid w:val="00A43E0F"/>
    <w:rsid w:val="00A52469"/>
    <w:rsid w:val="00A53543"/>
    <w:rsid w:val="00A53B3A"/>
    <w:rsid w:val="00A540D4"/>
    <w:rsid w:val="00A54202"/>
    <w:rsid w:val="00A62BE8"/>
    <w:rsid w:val="00A63293"/>
    <w:rsid w:val="00A674B5"/>
    <w:rsid w:val="00A679C3"/>
    <w:rsid w:val="00A67D29"/>
    <w:rsid w:val="00A75AD3"/>
    <w:rsid w:val="00A77799"/>
    <w:rsid w:val="00A817D9"/>
    <w:rsid w:val="00A943F3"/>
    <w:rsid w:val="00A945E2"/>
    <w:rsid w:val="00A9702A"/>
    <w:rsid w:val="00AA0102"/>
    <w:rsid w:val="00AA0E12"/>
    <w:rsid w:val="00AA2070"/>
    <w:rsid w:val="00AB2559"/>
    <w:rsid w:val="00AB73F8"/>
    <w:rsid w:val="00AB7A52"/>
    <w:rsid w:val="00AB7E4F"/>
    <w:rsid w:val="00AC57B6"/>
    <w:rsid w:val="00AC5842"/>
    <w:rsid w:val="00AC7C73"/>
    <w:rsid w:val="00AD1F83"/>
    <w:rsid w:val="00AD6884"/>
    <w:rsid w:val="00AD7338"/>
    <w:rsid w:val="00AE3F05"/>
    <w:rsid w:val="00AE5FFA"/>
    <w:rsid w:val="00AF264F"/>
    <w:rsid w:val="00AF7932"/>
    <w:rsid w:val="00B0646D"/>
    <w:rsid w:val="00B12A9F"/>
    <w:rsid w:val="00B133AC"/>
    <w:rsid w:val="00B20365"/>
    <w:rsid w:val="00B218EF"/>
    <w:rsid w:val="00B2629B"/>
    <w:rsid w:val="00B268B0"/>
    <w:rsid w:val="00B27705"/>
    <w:rsid w:val="00B309B2"/>
    <w:rsid w:val="00B32D08"/>
    <w:rsid w:val="00B3687D"/>
    <w:rsid w:val="00B406C4"/>
    <w:rsid w:val="00B4073B"/>
    <w:rsid w:val="00B40DAA"/>
    <w:rsid w:val="00B56DC0"/>
    <w:rsid w:val="00B60038"/>
    <w:rsid w:val="00B602DF"/>
    <w:rsid w:val="00B67778"/>
    <w:rsid w:val="00B72948"/>
    <w:rsid w:val="00B7750A"/>
    <w:rsid w:val="00B83C56"/>
    <w:rsid w:val="00B84963"/>
    <w:rsid w:val="00B93F84"/>
    <w:rsid w:val="00BA2289"/>
    <w:rsid w:val="00BB135D"/>
    <w:rsid w:val="00BB36C5"/>
    <w:rsid w:val="00BB4F52"/>
    <w:rsid w:val="00BB5DAB"/>
    <w:rsid w:val="00BC0F33"/>
    <w:rsid w:val="00BC5EE3"/>
    <w:rsid w:val="00BC6479"/>
    <w:rsid w:val="00BC72A2"/>
    <w:rsid w:val="00BD22DB"/>
    <w:rsid w:val="00BD4572"/>
    <w:rsid w:val="00BE0196"/>
    <w:rsid w:val="00BE11DC"/>
    <w:rsid w:val="00BE2B64"/>
    <w:rsid w:val="00BE4942"/>
    <w:rsid w:val="00BE4CFE"/>
    <w:rsid w:val="00BE7F11"/>
    <w:rsid w:val="00BF630D"/>
    <w:rsid w:val="00BF65A4"/>
    <w:rsid w:val="00BF667C"/>
    <w:rsid w:val="00C01190"/>
    <w:rsid w:val="00C0353D"/>
    <w:rsid w:val="00C159BD"/>
    <w:rsid w:val="00C22125"/>
    <w:rsid w:val="00C233AB"/>
    <w:rsid w:val="00C25DA7"/>
    <w:rsid w:val="00C37B1D"/>
    <w:rsid w:val="00C46A28"/>
    <w:rsid w:val="00C47290"/>
    <w:rsid w:val="00C50721"/>
    <w:rsid w:val="00C51D9A"/>
    <w:rsid w:val="00C67BD3"/>
    <w:rsid w:val="00C716F6"/>
    <w:rsid w:val="00C72B4C"/>
    <w:rsid w:val="00C74CAD"/>
    <w:rsid w:val="00C7512A"/>
    <w:rsid w:val="00C924DC"/>
    <w:rsid w:val="00CA2B45"/>
    <w:rsid w:val="00CA403F"/>
    <w:rsid w:val="00CB23E4"/>
    <w:rsid w:val="00CB3B17"/>
    <w:rsid w:val="00CB46F5"/>
    <w:rsid w:val="00CB5316"/>
    <w:rsid w:val="00CB7FDA"/>
    <w:rsid w:val="00CC48A7"/>
    <w:rsid w:val="00CD224A"/>
    <w:rsid w:val="00CD3A9C"/>
    <w:rsid w:val="00CE410D"/>
    <w:rsid w:val="00CE44B9"/>
    <w:rsid w:val="00CE4CE0"/>
    <w:rsid w:val="00CF33CD"/>
    <w:rsid w:val="00CF5F19"/>
    <w:rsid w:val="00D030B2"/>
    <w:rsid w:val="00D050D1"/>
    <w:rsid w:val="00D05BD2"/>
    <w:rsid w:val="00D06C9C"/>
    <w:rsid w:val="00D07811"/>
    <w:rsid w:val="00D25016"/>
    <w:rsid w:val="00D3199A"/>
    <w:rsid w:val="00D35C90"/>
    <w:rsid w:val="00D36CCF"/>
    <w:rsid w:val="00D41634"/>
    <w:rsid w:val="00D42B87"/>
    <w:rsid w:val="00D507CB"/>
    <w:rsid w:val="00D53BFD"/>
    <w:rsid w:val="00D564C9"/>
    <w:rsid w:val="00D57A8C"/>
    <w:rsid w:val="00D62959"/>
    <w:rsid w:val="00D62A8D"/>
    <w:rsid w:val="00D65DD6"/>
    <w:rsid w:val="00D6660E"/>
    <w:rsid w:val="00D708E2"/>
    <w:rsid w:val="00D71642"/>
    <w:rsid w:val="00D74CE2"/>
    <w:rsid w:val="00D81DB0"/>
    <w:rsid w:val="00D8776E"/>
    <w:rsid w:val="00D87C13"/>
    <w:rsid w:val="00D95368"/>
    <w:rsid w:val="00D97F16"/>
    <w:rsid w:val="00DA0443"/>
    <w:rsid w:val="00DC348A"/>
    <w:rsid w:val="00DD2A83"/>
    <w:rsid w:val="00DD5603"/>
    <w:rsid w:val="00DE1A03"/>
    <w:rsid w:val="00DF08A1"/>
    <w:rsid w:val="00E0403D"/>
    <w:rsid w:val="00E04EBB"/>
    <w:rsid w:val="00E06940"/>
    <w:rsid w:val="00E11EB1"/>
    <w:rsid w:val="00E15E49"/>
    <w:rsid w:val="00E25502"/>
    <w:rsid w:val="00E2728D"/>
    <w:rsid w:val="00E316E4"/>
    <w:rsid w:val="00E32784"/>
    <w:rsid w:val="00E36548"/>
    <w:rsid w:val="00E36918"/>
    <w:rsid w:val="00E37E2F"/>
    <w:rsid w:val="00E37F33"/>
    <w:rsid w:val="00E422B6"/>
    <w:rsid w:val="00E437CF"/>
    <w:rsid w:val="00E4453F"/>
    <w:rsid w:val="00E500F9"/>
    <w:rsid w:val="00E55A70"/>
    <w:rsid w:val="00E6264B"/>
    <w:rsid w:val="00E676F1"/>
    <w:rsid w:val="00E75B34"/>
    <w:rsid w:val="00E7682F"/>
    <w:rsid w:val="00E82100"/>
    <w:rsid w:val="00E839CC"/>
    <w:rsid w:val="00E87654"/>
    <w:rsid w:val="00EA3543"/>
    <w:rsid w:val="00EA7812"/>
    <w:rsid w:val="00EB4C15"/>
    <w:rsid w:val="00EB546C"/>
    <w:rsid w:val="00EB55EC"/>
    <w:rsid w:val="00EB6884"/>
    <w:rsid w:val="00EB7D6B"/>
    <w:rsid w:val="00EC2DCD"/>
    <w:rsid w:val="00EC339C"/>
    <w:rsid w:val="00EC5BC4"/>
    <w:rsid w:val="00ED353D"/>
    <w:rsid w:val="00ED46CB"/>
    <w:rsid w:val="00ED7150"/>
    <w:rsid w:val="00EE19A0"/>
    <w:rsid w:val="00EF146B"/>
    <w:rsid w:val="00EF48AA"/>
    <w:rsid w:val="00EF534F"/>
    <w:rsid w:val="00EF57F5"/>
    <w:rsid w:val="00F05898"/>
    <w:rsid w:val="00F05D89"/>
    <w:rsid w:val="00F117F8"/>
    <w:rsid w:val="00F121A6"/>
    <w:rsid w:val="00F24691"/>
    <w:rsid w:val="00F266E2"/>
    <w:rsid w:val="00F330ED"/>
    <w:rsid w:val="00F42995"/>
    <w:rsid w:val="00F42EC1"/>
    <w:rsid w:val="00F47A01"/>
    <w:rsid w:val="00F54B33"/>
    <w:rsid w:val="00F61188"/>
    <w:rsid w:val="00F619F8"/>
    <w:rsid w:val="00F61EC6"/>
    <w:rsid w:val="00F623B5"/>
    <w:rsid w:val="00F67AAD"/>
    <w:rsid w:val="00F74F95"/>
    <w:rsid w:val="00F7765C"/>
    <w:rsid w:val="00F818E5"/>
    <w:rsid w:val="00F8465B"/>
    <w:rsid w:val="00F92564"/>
    <w:rsid w:val="00F93FDC"/>
    <w:rsid w:val="00F946BA"/>
    <w:rsid w:val="00F94F58"/>
    <w:rsid w:val="00F96562"/>
    <w:rsid w:val="00F96605"/>
    <w:rsid w:val="00FA1548"/>
    <w:rsid w:val="00FB5794"/>
    <w:rsid w:val="00FB6C83"/>
    <w:rsid w:val="00FC1AB2"/>
    <w:rsid w:val="00FC5195"/>
    <w:rsid w:val="00FD0A08"/>
    <w:rsid w:val="00FD24C6"/>
    <w:rsid w:val="00FE4C48"/>
    <w:rsid w:val="00FE72B1"/>
    <w:rsid w:val="00FF0078"/>
    <w:rsid w:val="00FF2735"/>
    <w:rsid w:val="0953550F"/>
    <w:rsid w:val="22CD2506"/>
    <w:rsid w:val="3AE13267"/>
    <w:rsid w:val="4CAF24FB"/>
    <w:rsid w:val="5FC37C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9AD7"/>
  <w15:docId w15:val="{3526A78F-E857-4AF4-8AF4-8285560F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jc w:val="center"/>
    </w:pPr>
    <w:rPr>
      <w:b/>
      <w:bCs/>
      <w:sz w:val="24"/>
    </w:rPr>
  </w:style>
  <w:style w:type="paragraph" w:styleId="a4">
    <w:name w:val="Balloon Text"/>
    <w:basedOn w:val="a"/>
    <w:link w:val="a5"/>
    <w:uiPriority w:val="99"/>
    <w:semiHidden/>
    <w:unhideWhenUsed/>
    <w:qFormat/>
    <w:rPr>
      <w:sz w:val="18"/>
      <w:szCs w:val="18"/>
    </w:rPr>
  </w:style>
  <w:style w:type="paragraph" w:styleId="a6">
    <w:name w:val="footer"/>
    <w:basedOn w:val="a"/>
    <w:link w:val="1"/>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5">
    <w:name w:val="批注框文本 字符"/>
    <w:link w:val="a4"/>
    <w:uiPriority w:val="99"/>
    <w:semiHidden/>
    <w:qFormat/>
    <w:rPr>
      <w:rFonts w:ascii="Times New Roman" w:eastAsia="宋体" w:hAnsi="Times New Roman" w:cs="Times New Roman"/>
      <w:sz w:val="18"/>
      <w:szCs w:val="18"/>
    </w:rPr>
  </w:style>
  <w:style w:type="character" w:customStyle="1" w:styleId="a8">
    <w:name w:val="页眉 字符"/>
    <w:link w:val="a7"/>
    <w:uiPriority w:val="99"/>
    <w:qFormat/>
    <w:rPr>
      <w:rFonts w:ascii="Times New Roman" w:eastAsia="宋体" w:hAnsi="Times New Roman" w:cs="Times New Roman"/>
      <w:sz w:val="18"/>
      <w:szCs w:val="18"/>
    </w:rPr>
  </w:style>
  <w:style w:type="character" w:customStyle="1" w:styleId="1">
    <w:name w:val="页脚 字符1"/>
    <w:link w:val="a6"/>
    <w:uiPriority w:val="99"/>
    <w:qFormat/>
    <w:rPr>
      <w:rFonts w:ascii="Times New Roman" w:eastAsia="宋体" w:hAnsi="Times New Roman" w:cs="Times New Roman"/>
      <w:sz w:val="18"/>
      <w:szCs w:val="18"/>
    </w:rPr>
  </w:style>
  <w:style w:type="character" w:customStyle="1" w:styleId="a9">
    <w:name w:val="页脚 字符"/>
    <w:uiPriority w:val="99"/>
    <w:qFormat/>
  </w:style>
  <w:style w:type="character" w:styleId="aa">
    <w:name w:val="Placeholder Text"/>
    <w:basedOn w:val="a0"/>
    <w:uiPriority w:val="99"/>
    <w:unhideWhenUsed/>
    <w:rsid w:val="00AB255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E4558-7C16-4ED3-B75E-88F1306DC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6</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王国民</dc:creator>
  <cp:lastModifiedBy>z l</cp:lastModifiedBy>
  <cp:revision>154</cp:revision>
  <cp:lastPrinted>2026-04-14T08:18:00Z</cp:lastPrinted>
  <dcterms:created xsi:type="dcterms:W3CDTF">2026-04-14T02:27:00Z</dcterms:created>
  <dcterms:modified xsi:type="dcterms:W3CDTF">2026-04-14T08:22:00Z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eyJoZGlkIjoiNThjOGFjMTIxOWFhNDg5NGRlODBiMDg2OTE5MzU4MWEiLCJ1c2VySWQiOiI5MTE5NzQ2NjAifQ==</vt:lpwstr>
  </property>
  <property fmtid="{D5CDD505-2E9C-101B-9397-08002B2CF9AE}" pid="3" name="KSOProductBuildVer">
    <vt:lpwstr>2052-12.1.0.24657</vt:lpwstr>
  </property>
  <property fmtid="{D5CDD505-2E9C-101B-9397-08002B2CF9AE}" pid="4" name="ICV">
    <vt:lpwstr>AA68DE2FD403464EBD38E188896202FB_12</vt:lpwstr>
  </property>
</Properties>
</file>