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100" w:after="50" w:line="360" w:lineRule="auto"/>
        <w:ind w:left="0"/>
        <w:jc w:val="left"/>
      </w:pPr>
      <w:r>
        <w:rPr>
          <w:rFonts w:ascii="宋体" w:hAnsi="Times New Roman" w:eastAsia="宋体"/>
        </w:rPr>
        <w:t>应用系统安全开发规范</w:t>
      </w:r>
    </w:p>
    <w:p>
      <w:pPr>
        <w:pStyle w:val="2"/>
        <w:spacing w:beforeLines="100" w:after="50" w:line="360" w:lineRule="auto"/>
        <w:ind w:left="0"/>
        <w:jc w:val="left"/>
      </w:pPr>
      <w:bookmarkStart w:id="0" w:name="3zBdy"/>
      <w:r>
        <w:rPr>
          <w:rFonts w:ascii="宋体" w:hAnsi="Times New Roman" w:eastAsia="宋体"/>
        </w:rPr>
        <w:t>1、目的</w:t>
      </w:r>
    </w:p>
    <w:bookmarkEnd w:id="0"/>
    <w:p>
      <w:pPr>
        <w:spacing w:beforeLines="100" w:after="50" w:line="360" w:lineRule="auto"/>
        <w:ind w:left="0"/>
        <w:jc w:val="left"/>
      </w:pPr>
      <w:bookmarkStart w:id="1" w:name="68654397a9c745d9075aa7afb0a8a31e"/>
      <w:r>
        <w:rPr>
          <w:rFonts w:ascii="宋体" w:hAnsi="Times New Roman" w:eastAsia="宋体"/>
          <w:b w:val="0"/>
          <w:i w:val="0"/>
          <w:color w:val="000000"/>
          <w:sz w:val="24"/>
        </w:rPr>
        <w:t>本规范的目标是提供一套完善的、系统化的、实用的WEB应用信息系统安全开发方法供应用信息系统研发人员使用，以期达到提高WEB应用信息系统安全的目的。本规范主要包括：WEB应用信息系统开发规范、WEB应用信息系统编码规范，通过这两方面的内容，提升WEB应用信息系统整体的安全性；本规范主要以Java编程语言为例。</w:t>
      </w:r>
    </w:p>
    <w:bookmarkEnd w:id="1"/>
    <w:p>
      <w:pPr>
        <w:pStyle w:val="2"/>
        <w:spacing w:beforeLines="100" w:after="50" w:line="360" w:lineRule="auto"/>
        <w:ind w:left="0"/>
        <w:jc w:val="left"/>
      </w:pPr>
      <w:bookmarkStart w:id="2" w:name="e8fhb"/>
      <w:r>
        <w:rPr>
          <w:rFonts w:ascii="宋体" w:hAnsi="Times New Roman" w:eastAsia="宋体"/>
        </w:rPr>
        <w:t>2、适用范围</w:t>
      </w:r>
    </w:p>
    <w:bookmarkEnd w:id="2"/>
    <w:p>
      <w:pPr>
        <w:spacing w:beforeLines="100" w:after="50" w:line="360" w:lineRule="auto"/>
        <w:ind w:left="0"/>
        <w:jc w:val="left"/>
      </w:pPr>
      <w:bookmarkStart w:id="3" w:name="03d301f044f00abd7dcefcbe7a33fb22"/>
      <w:r>
        <w:rPr>
          <w:rFonts w:ascii="宋体" w:hAnsi="Times New Roman" w:eastAsia="宋体"/>
          <w:b w:val="0"/>
          <w:i w:val="0"/>
          <w:color w:val="000000"/>
          <w:sz w:val="24"/>
        </w:rPr>
        <w:t>适用于产品的设计、开发阶段中的安全编码规范。</w:t>
      </w:r>
    </w:p>
    <w:bookmarkEnd w:id="3"/>
    <w:p>
      <w:pPr>
        <w:pStyle w:val="2"/>
        <w:spacing w:beforeLines="100" w:after="50" w:line="360" w:lineRule="auto"/>
        <w:ind w:left="0"/>
        <w:jc w:val="left"/>
      </w:pPr>
      <w:bookmarkStart w:id="4" w:name="JpL9M"/>
      <w:r>
        <w:rPr>
          <w:rFonts w:ascii="宋体" w:hAnsi="Times New Roman" w:eastAsia="宋体"/>
        </w:rPr>
        <w:t>3、定义及说明</w:t>
      </w:r>
    </w:p>
    <w:bookmarkEnd w:id="4"/>
    <w:p>
      <w:pPr>
        <w:spacing w:beforeLines="100" w:after="50" w:line="360" w:lineRule="auto"/>
        <w:ind w:left="0"/>
        <w:jc w:val="left"/>
      </w:pPr>
      <w:bookmarkStart w:id="5" w:name="4898c6cacd4bf111fe936187a80ceb25"/>
      <w:r>
        <w:rPr>
          <w:rFonts w:ascii="宋体" w:hAnsi="Times New Roman" w:eastAsia="宋体"/>
          <w:b w:val="0"/>
          <w:i w:val="0"/>
          <w:color w:val="000000"/>
          <w:sz w:val="24"/>
        </w:rPr>
        <w:t>表1 列出了一些WEB应用信息系统缺陷类别，并针对每类缺陷列出了由于设计不当可能会导致的潜在问题。针对这些潜在的问题，本规范中有相应的解决措施。</w:t>
      </w:r>
    </w:p>
    <w:bookmarkEnd w:id="5"/>
    <w:p>
      <w:pPr>
        <w:spacing w:beforeLines="100" w:after="50" w:line="360" w:lineRule="auto"/>
        <w:ind w:left="0"/>
        <w:jc w:val="center"/>
      </w:pPr>
      <w:bookmarkStart w:id="6" w:name="8a1bae06e74e978057c99e02ae7dc005"/>
      <w:r>
        <w:rPr>
          <w:rFonts w:ascii="宋体" w:hAnsi="Times New Roman" w:eastAsia="宋体"/>
          <w:b w:val="0"/>
          <w:i w:val="0"/>
          <w:color w:val="000000"/>
          <w:sz w:val="24"/>
        </w:rPr>
        <w:t>表1 WEB应用程序缺陷和由于不良设计可能导致的问题</w:t>
      </w:r>
    </w:p>
    <w:bookmarkEnd w:id="6"/>
    <w:tbl>
      <w:tblPr>
        <w:tblStyle w:val="12"/>
        <w:tblW w:w="0" w:type="auto"/>
        <w:tblCellSpacing w:w="0" w:type="dxa"/>
        <w:tblInd w:w="115" w:type="dxa"/>
        <w:tblBorders>
          <w:top w:val="single" w:color="CCCCCC" w:sz="8" w:space="0"/>
          <w:left w:val="single" w:color="CCCCCC" w:sz="8" w:space="0"/>
          <w:bottom w:val="single" w:color="CCCCCC" w:sz="8" w:space="0"/>
          <w:right w:val="single" w:color="CCCCCC" w:sz="8" w:space="0"/>
          <w:insideH w:val="none" w:color="auto" w:sz="0" w:space="0"/>
          <w:insideV w:val="none" w:color="auto" w:sz="0" w:space="0"/>
        </w:tblBorders>
        <w:tblLayout w:type="autofit"/>
        <w:tblCellMar>
          <w:top w:w="0" w:type="dxa"/>
          <w:left w:w="108" w:type="dxa"/>
          <w:bottom w:w="0" w:type="dxa"/>
          <w:right w:w="108" w:type="dxa"/>
        </w:tblCellMar>
      </w:tblPr>
      <w:tblGrid>
        <w:gridCol w:w="1639"/>
        <w:gridCol w:w="7343"/>
      </w:tblGrid>
      <w:tr>
        <w:trPr>
          <w:trHeight w:val="255" w:hRule="atLeast"/>
          <w:tblCellSpacing w:w="0" w:type="dxa"/>
        </w:trPr>
        <w:tc>
          <w:tcPr>
            <w:tcW w:w="2549" w:type="dxa"/>
            <w:tcBorders>
              <w:top w:val="single" w:color="EEEEEE" w:sz="8" w:space="0"/>
              <w:left w:val="single" w:color="EEEEEE" w:sz="8" w:space="0"/>
              <w:bottom w:val="single" w:color="EEEEEE" w:sz="8" w:space="0"/>
              <w:right w:val="single" w:color="EEEEEE" w:sz="8" w:space="0"/>
            </w:tcBorders>
            <w:shd w:val="clear" w:color="auto" w:fill="E6E6E6"/>
            <w:tcMar>
              <w:top w:w="15" w:type="dxa"/>
              <w:left w:w="15" w:type="dxa"/>
              <w:bottom w:w="15" w:type="dxa"/>
              <w:right w:w="15" w:type="dxa"/>
            </w:tcMar>
            <w:vAlign w:val="center"/>
          </w:tcPr>
          <w:p>
            <w:pPr>
              <w:spacing w:beforeLines="100" w:after="50" w:line="360" w:lineRule="auto"/>
              <w:ind w:left="0"/>
              <w:jc w:val="center"/>
            </w:pPr>
            <w:bookmarkStart w:id="7" w:name="99dfd2bae06bce56a7aa1421bf6883a9"/>
            <w:bookmarkStart w:id="8" w:name="xppE4"/>
            <w:r>
              <w:rPr>
                <w:rFonts w:ascii="宋体" w:hAnsi="Times New Roman" w:eastAsia="宋体"/>
                <w:b w:val="0"/>
                <w:i w:val="0"/>
                <w:color w:val="000000"/>
                <w:sz w:val="22"/>
              </w:rPr>
              <w:t>缺陷类别</w:t>
            </w:r>
          </w:p>
          <w:bookmarkEnd w:id="7"/>
        </w:tc>
        <w:tc>
          <w:tcPr>
            <w:tcW w:w="11085" w:type="dxa"/>
            <w:tcBorders>
              <w:top w:val="single" w:color="EEEEEE" w:sz="8" w:space="0"/>
              <w:left w:val="single" w:color="EEEEEE" w:sz="8" w:space="0"/>
              <w:bottom w:val="single" w:color="EEEEEE" w:sz="8" w:space="0"/>
              <w:right w:val="single" w:color="EEEEEE" w:sz="8" w:space="0"/>
            </w:tcBorders>
            <w:shd w:val="clear" w:color="auto" w:fill="E6E6E6"/>
            <w:tcMar>
              <w:top w:w="15" w:type="dxa"/>
              <w:left w:w="15" w:type="dxa"/>
              <w:bottom w:w="15" w:type="dxa"/>
              <w:right w:w="15" w:type="dxa"/>
            </w:tcMar>
            <w:vAlign w:val="center"/>
          </w:tcPr>
          <w:p>
            <w:pPr>
              <w:spacing w:beforeLines="100" w:after="50" w:line="360" w:lineRule="auto"/>
              <w:ind w:left="0"/>
              <w:jc w:val="center"/>
            </w:pPr>
            <w:bookmarkStart w:id="9" w:name="9521cffef9d3ae2e7d628f578f1d900d"/>
            <w:r>
              <w:rPr>
                <w:rFonts w:ascii="宋体" w:hAnsi="Times New Roman" w:eastAsia="宋体"/>
                <w:b w:val="0"/>
                <w:i w:val="0"/>
                <w:color w:val="000000"/>
                <w:sz w:val="22"/>
              </w:rPr>
              <w:t>由于不良设计可能导致的问题</w:t>
            </w:r>
          </w:p>
          <w:bookmarkEnd w:id="9"/>
        </w:tc>
      </w:tr>
      <w:tr>
        <w:trPr>
          <w:trHeight w:val="255" w:hRule="atLeast"/>
          <w:tblCellSpacing w:w="0" w:type="dxa"/>
        </w:trPr>
        <w:tc>
          <w:tcPr>
            <w:tcW w:w="2549"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10" w:name="68eae7108c43ed3a9108417a168f47b6"/>
            <w:r>
              <w:rPr>
                <w:rFonts w:ascii="宋体" w:hAnsi="Times New Roman" w:eastAsia="宋体"/>
                <w:b w:val="0"/>
                <w:i w:val="0"/>
                <w:color w:val="000000"/>
                <w:sz w:val="22"/>
              </w:rPr>
              <w:t>身份验证</w:t>
            </w:r>
          </w:p>
          <w:bookmarkEnd w:id="10"/>
        </w:tc>
        <w:tc>
          <w:tcPr>
            <w:tcW w:w="11085"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1" w:name="42e73d913d79d511c9f9d10ee7a24116"/>
            <w:r>
              <w:rPr>
                <w:rFonts w:ascii="宋体" w:hAnsi="Times New Roman" w:eastAsia="宋体"/>
                <w:b w:val="0"/>
                <w:i w:val="0"/>
                <w:color w:val="000000"/>
                <w:sz w:val="22"/>
              </w:rPr>
              <w:t>身份伪造、口令破解、权限提升和未授权访问。</w:t>
            </w:r>
          </w:p>
          <w:bookmarkEnd w:id="11"/>
        </w:tc>
      </w:tr>
      <w:tr>
        <w:trPr>
          <w:trHeight w:val="555" w:hRule="atLeast"/>
          <w:tblCellSpacing w:w="0" w:type="dxa"/>
        </w:trPr>
        <w:tc>
          <w:tcPr>
            <w:tcW w:w="2549"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12" w:name="06a0d604a807b1f90a627c22b5c1194b"/>
            <w:r>
              <w:rPr>
                <w:rFonts w:ascii="宋体" w:hAnsi="Times New Roman" w:eastAsia="宋体"/>
                <w:b w:val="0"/>
                <w:i w:val="0"/>
                <w:color w:val="000000"/>
                <w:sz w:val="22"/>
              </w:rPr>
              <w:t>会话管理</w:t>
            </w:r>
          </w:p>
          <w:bookmarkEnd w:id="12"/>
        </w:tc>
        <w:tc>
          <w:tcPr>
            <w:tcW w:w="11085"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3" w:name="d14a5f2d554f0c267da195cfd79b7b06"/>
            <w:r>
              <w:rPr>
                <w:rFonts w:ascii="宋体" w:hAnsi="Times New Roman" w:eastAsia="宋体"/>
                <w:b w:val="0"/>
                <w:i w:val="0"/>
                <w:color w:val="000000"/>
                <w:sz w:val="22"/>
              </w:rPr>
              <w:t>通过捕获导致会话劫持和会话伪造。</w:t>
            </w:r>
          </w:p>
          <w:bookmarkEnd w:id="13"/>
        </w:tc>
      </w:tr>
      <w:tr>
        <w:trPr>
          <w:trHeight w:val="255" w:hRule="atLeast"/>
          <w:tblCellSpacing w:w="0" w:type="dxa"/>
        </w:trPr>
        <w:tc>
          <w:tcPr>
            <w:tcW w:w="2549"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14" w:name="41cdbfe8d5502cfb05c20ad68f726fff"/>
            <w:r>
              <w:rPr>
                <w:rFonts w:ascii="宋体" w:hAnsi="Times New Roman" w:eastAsia="宋体"/>
                <w:b w:val="0"/>
                <w:i w:val="0"/>
                <w:color w:val="000000"/>
                <w:sz w:val="22"/>
              </w:rPr>
              <w:t>权限管理</w:t>
            </w:r>
          </w:p>
          <w:bookmarkEnd w:id="14"/>
        </w:tc>
        <w:tc>
          <w:tcPr>
            <w:tcW w:w="11085"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5" w:name="d515f2f2831848e181bbd39d574f1cce"/>
            <w:r>
              <w:rPr>
                <w:rFonts w:ascii="宋体" w:hAnsi="Times New Roman" w:eastAsia="宋体"/>
                <w:b w:val="0"/>
                <w:i w:val="0"/>
                <w:color w:val="000000"/>
                <w:sz w:val="22"/>
              </w:rPr>
              <w:t>访问机密或受限数据、篡改和执行未授权操作。</w:t>
            </w:r>
          </w:p>
          <w:bookmarkEnd w:id="15"/>
        </w:tc>
      </w:tr>
      <w:tr>
        <w:trPr>
          <w:trHeight w:val="255" w:hRule="atLeast"/>
          <w:tblCellSpacing w:w="0" w:type="dxa"/>
        </w:trPr>
        <w:tc>
          <w:tcPr>
            <w:tcW w:w="2549"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16" w:name="0d99031d2f88019832ae1f0917bb03c1"/>
            <w:r>
              <w:rPr>
                <w:rFonts w:ascii="宋体" w:hAnsi="Times New Roman" w:eastAsia="宋体"/>
                <w:b w:val="0"/>
                <w:i w:val="0"/>
                <w:color w:val="000000"/>
                <w:sz w:val="22"/>
              </w:rPr>
              <w:t>配置管理</w:t>
            </w:r>
          </w:p>
          <w:bookmarkEnd w:id="16"/>
        </w:tc>
        <w:tc>
          <w:tcPr>
            <w:tcW w:w="11085"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7" w:name="59c06c7790af231f5c4b593c5a33f3d9"/>
            <w:r>
              <w:rPr>
                <w:rFonts w:ascii="宋体" w:hAnsi="Times New Roman" w:eastAsia="宋体"/>
                <w:b w:val="0"/>
                <w:i w:val="0"/>
                <w:color w:val="000000"/>
                <w:sz w:val="22"/>
              </w:rPr>
              <w:t>未授权访问管理界面、更新配置数据、访问用户帐户和帐户配置文件。</w:t>
            </w:r>
          </w:p>
          <w:bookmarkEnd w:id="17"/>
        </w:tc>
      </w:tr>
      <w:tr>
        <w:trPr>
          <w:trHeight w:val="255" w:hRule="atLeast"/>
          <w:tblCellSpacing w:w="0" w:type="dxa"/>
        </w:trPr>
        <w:tc>
          <w:tcPr>
            <w:tcW w:w="2549"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18" w:name="938e77a2f623fc47bbadf8b5e947b900"/>
            <w:r>
              <w:rPr>
                <w:rFonts w:ascii="宋体" w:hAnsi="Times New Roman" w:eastAsia="宋体"/>
                <w:b w:val="0"/>
                <w:i w:val="0"/>
                <w:color w:val="000000"/>
                <w:sz w:val="22"/>
              </w:rPr>
              <w:t>敏感数据</w:t>
            </w:r>
          </w:p>
          <w:bookmarkEnd w:id="18"/>
        </w:tc>
        <w:tc>
          <w:tcPr>
            <w:tcW w:w="11085"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9" w:name="1400eae7eabde68633ac0bb0959ced89"/>
            <w:r>
              <w:rPr>
                <w:rFonts w:ascii="宋体" w:hAnsi="Times New Roman" w:eastAsia="宋体"/>
                <w:b w:val="0"/>
                <w:i w:val="0"/>
                <w:color w:val="000000"/>
                <w:sz w:val="22"/>
              </w:rPr>
              <w:t>敏感信息泄漏和数据篡改。</w:t>
            </w:r>
          </w:p>
          <w:bookmarkEnd w:id="19"/>
        </w:tc>
      </w:tr>
      <w:tr>
        <w:trPr>
          <w:trHeight w:val="255" w:hRule="atLeast"/>
          <w:tblCellSpacing w:w="0" w:type="dxa"/>
        </w:trPr>
        <w:tc>
          <w:tcPr>
            <w:tcW w:w="2549"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20" w:name="8021fcfdec1f57b3f9cac3e63b38256b"/>
            <w:r>
              <w:rPr>
                <w:rFonts w:ascii="宋体" w:hAnsi="Times New Roman" w:eastAsia="宋体"/>
                <w:b w:val="0"/>
                <w:i w:val="0"/>
                <w:color w:val="000000"/>
                <w:sz w:val="22"/>
              </w:rPr>
              <w:t>加密技术</w:t>
            </w:r>
          </w:p>
          <w:bookmarkEnd w:id="20"/>
        </w:tc>
        <w:tc>
          <w:tcPr>
            <w:tcW w:w="11085"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21" w:name="bdb1b9e1370a97a2cba1daa8f6ea6134"/>
            <w:r>
              <w:rPr>
                <w:rFonts w:ascii="宋体" w:hAnsi="Times New Roman" w:eastAsia="宋体"/>
                <w:b w:val="0"/>
                <w:i w:val="0"/>
                <w:color w:val="000000"/>
                <w:sz w:val="22"/>
              </w:rPr>
              <w:t>未授权访问机密数据或帐户信息。</w:t>
            </w:r>
          </w:p>
          <w:bookmarkEnd w:id="21"/>
        </w:tc>
      </w:tr>
      <w:tr>
        <w:trPr>
          <w:trHeight w:val="255" w:hRule="atLeast"/>
          <w:tblCellSpacing w:w="0" w:type="dxa"/>
        </w:trPr>
        <w:tc>
          <w:tcPr>
            <w:tcW w:w="2549"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22" w:name="581cf9fbd7e90c84e7b79bfda7196a6a"/>
            <w:r>
              <w:rPr>
                <w:rFonts w:ascii="宋体" w:hAnsi="Times New Roman" w:eastAsia="宋体"/>
                <w:b w:val="0"/>
                <w:i w:val="0"/>
                <w:color w:val="000000"/>
                <w:sz w:val="22"/>
              </w:rPr>
              <w:t>安全审计</w:t>
            </w:r>
          </w:p>
          <w:bookmarkEnd w:id="22"/>
        </w:tc>
        <w:tc>
          <w:tcPr>
            <w:tcW w:w="11085"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23" w:name="bfd603c64e46795fef919e6e71323627"/>
            <w:r>
              <w:rPr>
                <w:rFonts w:ascii="宋体" w:hAnsi="Times New Roman" w:eastAsia="宋体"/>
                <w:b w:val="0"/>
                <w:i w:val="0"/>
                <w:color w:val="000000"/>
                <w:sz w:val="22"/>
              </w:rPr>
              <w:t>未能识别入侵征兆、无法证明用户的操作，以及在问题诊断中存在困难。</w:t>
            </w:r>
          </w:p>
          <w:bookmarkEnd w:id="23"/>
        </w:tc>
      </w:tr>
      <w:tr>
        <w:trPr>
          <w:trHeight w:val="735" w:hRule="atLeast"/>
          <w:tblCellSpacing w:w="0" w:type="dxa"/>
        </w:trPr>
        <w:tc>
          <w:tcPr>
            <w:tcW w:w="2549"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24" w:name="df616b8a1b1d83252ecba74578ffbee8"/>
            <w:r>
              <w:rPr>
                <w:rFonts w:ascii="宋体" w:hAnsi="Times New Roman" w:eastAsia="宋体"/>
                <w:b w:val="0"/>
                <w:i w:val="0"/>
                <w:color w:val="000000"/>
                <w:sz w:val="22"/>
              </w:rPr>
              <w:t>输入检验</w:t>
            </w:r>
          </w:p>
          <w:bookmarkEnd w:id="24"/>
        </w:tc>
        <w:tc>
          <w:tcPr>
            <w:tcW w:w="11085"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25" w:name="ea100d34f24587ffac42fdf08d9d6e63"/>
            <w:r>
              <w:rPr>
                <w:rFonts w:ascii="宋体" w:hAnsi="Times New Roman" w:eastAsia="宋体"/>
                <w:b w:val="0"/>
                <w:i w:val="0"/>
                <w:color w:val="000000"/>
                <w:sz w:val="22"/>
              </w:rPr>
              <w:t>通过嵌入查询字符串、窗体字段、Cookie 和 HTTP 标头中的恶意字符串所执行的攻击。包括命令执行、跨站点脚本编写 (XSS)、SQL 注入和缓冲区溢出攻击等。</w:t>
            </w:r>
          </w:p>
          <w:bookmarkEnd w:id="25"/>
        </w:tc>
      </w:tr>
      <w:tr>
        <w:trPr>
          <w:trHeight w:val="495" w:hRule="atLeast"/>
          <w:tblCellSpacing w:w="0" w:type="dxa"/>
        </w:trPr>
        <w:tc>
          <w:tcPr>
            <w:tcW w:w="2549"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26" w:name="ddec464d756d37eb8490916a62c76be7"/>
            <w:r>
              <w:rPr>
                <w:rFonts w:ascii="宋体" w:hAnsi="Times New Roman" w:eastAsia="宋体"/>
                <w:b w:val="0"/>
                <w:i w:val="0"/>
                <w:color w:val="000000"/>
                <w:sz w:val="22"/>
              </w:rPr>
              <w:t>参数操作</w:t>
            </w:r>
          </w:p>
          <w:bookmarkEnd w:id="26"/>
        </w:tc>
        <w:tc>
          <w:tcPr>
            <w:tcW w:w="11085"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27" w:name="9347ee62a5fc28949962b34e313012ad"/>
            <w:r>
              <w:rPr>
                <w:rFonts w:ascii="宋体" w:hAnsi="Times New Roman" w:eastAsia="宋体"/>
                <w:b w:val="0"/>
                <w:i w:val="0"/>
                <w:color w:val="000000"/>
                <w:sz w:val="22"/>
              </w:rPr>
              <w:t>路径遍历攻击、命令执行、此外还有跳过访问控制机制、导致信息泄露、权限提升和拒绝服务。</w:t>
            </w:r>
          </w:p>
          <w:bookmarkEnd w:id="27"/>
        </w:tc>
      </w:tr>
      <w:tr>
        <w:trPr>
          <w:trHeight w:val="255" w:hRule="atLeast"/>
          <w:tblCellSpacing w:w="0" w:type="dxa"/>
        </w:trPr>
        <w:tc>
          <w:tcPr>
            <w:tcW w:w="2549"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28" w:name="b40263fcad5eb6ab37f805f40fb179c4"/>
            <w:r>
              <w:rPr>
                <w:rFonts w:ascii="宋体" w:hAnsi="Times New Roman" w:eastAsia="宋体"/>
                <w:b w:val="0"/>
                <w:i w:val="0"/>
                <w:color w:val="000000"/>
                <w:sz w:val="22"/>
              </w:rPr>
              <w:t>异常管理</w:t>
            </w:r>
          </w:p>
          <w:bookmarkEnd w:id="28"/>
        </w:tc>
        <w:tc>
          <w:tcPr>
            <w:tcW w:w="11085"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29" w:name="554f1c70d2c4db5c58cc197252565c96"/>
            <w:r>
              <w:rPr>
                <w:rFonts w:ascii="宋体" w:hAnsi="Times New Roman" w:eastAsia="宋体"/>
                <w:b w:val="0"/>
                <w:i w:val="0"/>
                <w:color w:val="000000"/>
                <w:sz w:val="22"/>
              </w:rPr>
              <w:t>拒绝服务和敏感的系统级详细信息泄露。</w:t>
            </w:r>
          </w:p>
          <w:bookmarkEnd w:id="29"/>
        </w:tc>
      </w:tr>
      <w:bookmarkEnd w:id="8"/>
    </w:tbl>
    <w:p>
      <w:pPr>
        <w:spacing w:beforeLines="100" w:after="50" w:line="360" w:lineRule="auto"/>
        <w:ind w:left="0"/>
        <w:jc w:val="left"/>
      </w:pPr>
      <w:bookmarkStart w:id="30" w:name="8384e9d202f916d63b00561c2220bbbf"/>
      <w:r>
        <w:rPr>
          <w:rFonts w:ascii="宋体" w:hAnsi="Times New Roman" w:eastAsia="宋体"/>
          <w:b/>
          <w:i w:val="0"/>
          <w:color w:val="000000"/>
          <w:sz w:val="22"/>
        </w:rPr>
        <w:t>术语用词约定：</w:t>
      </w:r>
    </w:p>
    <w:bookmarkEnd w:id="30"/>
    <w:p>
      <w:pPr>
        <w:spacing w:beforeLines="100" w:after="50" w:line="360" w:lineRule="auto"/>
        <w:ind w:left="0"/>
        <w:jc w:val="left"/>
      </w:pPr>
      <w:bookmarkStart w:id="31" w:name="3e280779d6f2ffd4d1759000ed8bdd0e"/>
      <w:r>
        <w:rPr>
          <w:rFonts w:ascii="宋体" w:hAnsi="Times New Roman" w:eastAsia="宋体"/>
          <w:b/>
          <w:i w:val="0"/>
          <w:color w:val="000000"/>
          <w:sz w:val="22"/>
        </w:rPr>
        <w:t>规则：</w:t>
      </w:r>
      <w:r>
        <w:rPr>
          <w:rFonts w:ascii="宋体" w:hAnsi="Times New Roman" w:eastAsia="宋体"/>
          <w:b w:val="0"/>
          <w:i w:val="0"/>
          <w:color w:val="000000"/>
          <w:sz w:val="24"/>
        </w:rPr>
        <w:t>强制必须遵守的原则（标红）</w:t>
      </w:r>
    </w:p>
    <w:bookmarkEnd w:id="31"/>
    <w:p>
      <w:pPr>
        <w:spacing w:beforeLines="100" w:after="50" w:line="360" w:lineRule="auto"/>
        <w:ind w:left="0"/>
        <w:jc w:val="left"/>
      </w:pPr>
      <w:bookmarkStart w:id="32" w:name="cb7cc45a8a7a49f1c880076fff32c58b"/>
      <w:r>
        <w:rPr>
          <w:rFonts w:ascii="宋体" w:hAnsi="Times New Roman" w:eastAsia="宋体"/>
          <w:b/>
          <w:i w:val="0"/>
          <w:color w:val="000000"/>
          <w:sz w:val="22"/>
        </w:rPr>
        <w:t>建议：</w:t>
      </w:r>
      <w:r>
        <w:rPr>
          <w:rFonts w:ascii="宋体" w:hAnsi="Times New Roman" w:eastAsia="宋体"/>
          <w:b w:val="0"/>
          <w:i w:val="0"/>
          <w:color w:val="000000"/>
          <w:sz w:val="24"/>
        </w:rPr>
        <w:t>需要加以考虑的原则</w:t>
      </w:r>
    </w:p>
    <w:bookmarkEnd w:id="32"/>
    <w:p>
      <w:pPr>
        <w:spacing w:beforeLines="100" w:after="50" w:line="360" w:lineRule="auto"/>
        <w:ind w:left="0"/>
        <w:jc w:val="left"/>
      </w:pPr>
      <w:bookmarkStart w:id="33" w:name="5b471af41a62e19507a52e322b729d51"/>
      <w:r>
        <w:rPr>
          <w:rFonts w:ascii="宋体" w:hAnsi="Times New Roman" w:eastAsia="宋体"/>
          <w:b/>
          <w:i w:val="0"/>
          <w:color w:val="000000"/>
          <w:sz w:val="22"/>
        </w:rPr>
        <w:t>说明：</w:t>
      </w:r>
      <w:r>
        <w:rPr>
          <w:rFonts w:ascii="宋体" w:hAnsi="Times New Roman" w:eastAsia="宋体"/>
          <w:b w:val="0"/>
          <w:i w:val="0"/>
          <w:color w:val="000000"/>
          <w:sz w:val="24"/>
        </w:rPr>
        <w:t>对此规则或建议进行相应的解释</w:t>
      </w:r>
    </w:p>
    <w:bookmarkEnd w:id="33"/>
    <w:p>
      <w:pPr>
        <w:spacing w:beforeLines="100" w:after="50" w:line="360" w:lineRule="auto"/>
        <w:ind w:left="0"/>
        <w:jc w:val="left"/>
      </w:pPr>
      <w:bookmarkStart w:id="34" w:name="bdee734f9e283247c0ae9cd159604bb2"/>
      <w:r>
        <w:rPr>
          <w:rFonts w:ascii="宋体" w:hAnsi="Times New Roman" w:eastAsia="宋体"/>
          <w:b/>
          <w:i w:val="0"/>
          <w:color w:val="000000"/>
          <w:sz w:val="22"/>
        </w:rPr>
        <w:t>实施指导：</w:t>
      </w:r>
      <w:r>
        <w:rPr>
          <w:rFonts w:ascii="宋体" w:hAnsi="Times New Roman" w:eastAsia="宋体"/>
          <w:b w:val="0"/>
          <w:i w:val="0"/>
          <w:color w:val="000000"/>
          <w:sz w:val="24"/>
        </w:rPr>
        <w:t>对此规则或建议的实施进行相应的指导</w:t>
      </w:r>
    </w:p>
    <w:bookmarkEnd w:id="34"/>
    <w:p>
      <w:pPr>
        <w:pStyle w:val="2"/>
        <w:spacing w:beforeLines="100" w:after="50" w:line="360" w:lineRule="auto"/>
        <w:ind w:left="0"/>
        <w:jc w:val="left"/>
      </w:pPr>
      <w:bookmarkStart w:id="35" w:name="7DQ1x"/>
      <w:r>
        <w:rPr>
          <w:rFonts w:ascii="宋体" w:hAnsi="Times New Roman" w:eastAsia="宋体"/>
        </w:rPr>
        <w:t>4、常见的WEB应用信息系统的安全漏洞</w:t>
      </w:r>
    </w:p>
    <w:bookmarkEnd w:id="35"/>
    <w:p>
      <w:pPr>
        <w:spacing w:beforeLines="100" w:after="50" w:line="360" w:lineRule="auto"/>
        <w:ind w:left="0"/>
        <w:jc w:val="left"/>
      </w:pPr>
      <w:bookmarkStart w:id="36" w:name="0796a4417e5685704f2a616188361365"/>
      <w:r>
        <w:rPr>
          <w:rFonts w:ascii="宋体" w:hAnsi="Times New Roman" w:eastAsia="宋体"/>
          <w:b w:val="0"/>
          <w:i w:val="0"/>
          <w:color w:val="000000"/>
          <w:sz w:val="24"/>
        </w:rPr>
        <w:t>WEB应用的安全漏洞有很多，无法穷举。针对众多的WEB漏洞，OWASP的专家们结合各自在各领域的应用安全工作经验及智慧，提出了十大WEB应用程序安全漏洞，帮助人们关注最严重的漏洞。（OWASP即开放WEB应用安全项目，是一个旨在帮助人们理解和提高WEB应用及服务安全性的项目组织）</w:t>
      </w:r>
    </w:p>
    <w:bookmarkEnd w:id="36"/>
    <w:p>
      <w:pPr>
        <w:spacing w:beforeLines="100" w:after="50" w:line="360" w:lineRule="auto"/>
        <w:ind w:left="0"/>
        <w:jc w:val="left"/>
      </w:pPr>
      <w:bookmarkStart w:id="37" w:name="3d159170140a5708bf75994c72a78e3f"/>
      <w:r>
        <w:rPr>
          <w:rFonts w:ascii="宋体" w:hAnsi="Times New Roman" w:eastAsia="宋体"/>
          <w:b w:val="0"/>
          <w:i w:val="0"/>
          <w:color w:val="000000"/>
          <w:sz w:val="24"/>
        </w:rPr>
        <w:t> </w:t>
      </w:r>
    </w:p>
    <w:bookmarkEnd w:id="37"/>
    <w:p>
      <w:pPr>
        <w:spacing w:beforeLines="100" w:after="50" w:line="360" w:lineRule="auto"/>
        <w:ind w:left="0"/>
        <w:jc w:val="center"/>
        <w:rPr>
          <w:rFonts w:ascii="宋体" w:hAnsi="Times New Roman" w:eastAsia="宋体"/>
          <w:b w:val="0"/>
          <w:i w:val="0"/>
          <w:color w:val="000000"/>
          <w:sz w:val="24"/>
        </w:rPr>
      </w:pPr>
      <w:bookmarkStart w:id="38" w:name="bb026194b86eb52d2b18b68c1395fe7d"/>
      <w:r>
        <w:rPr>
          <w:rFonts w:ascii="宋体" w:hAnsi="Times New Roman" w:eastAsia="宋体"/>
          <w:b w:val="0"/>
          <w:i w:val="0"/>
          <w:color w:val="000000"/>
          <w:sz w:val="24"/>
        </w:rPr>
        <w:t>表2 十大WEB应用程序安全漏洞列表</w:t>
      </w:r>
      <w:bookmarkEnd w:id="38"/>
      <w:bookmarkStart w:id="39" w:name="322fd300c32aefe0835dacedb78109c7"/>
    </w:p>
    <w:p>
      <w:pPr>
        <w:spacing w:beforeLines="100" w:after="50" w:line="360" w:lineRule="auto"/>
        <w:ind w:left="0"/>
        <w:jc w:val="center"/>
      </w:pPr>
      <w:r>
        <w:rPr>
          <w:rFonts w:ascii="宋体" w:hAnsi="Times New Roman" w:eastAsia="宋体"/>
          <w:b w:val="0"/>
          <w:i w:val="0"/>
          <w:color w:val="000000"/>
          <w:sz w:val="24"/>
        </w:rPr>
        <w:t> OWASP TOP 10 2021</w:t>
      </w:r>
    </w:p>
    <w:bookmarkEnd w:id="39"/>
    <w:tbl>
      <w:tblPr>
        <w:tblStyle w:val="12"/>
        <w:tblW w:w="0" w:type="auto"/>
        <w:tblCellSpacing w:w="0" w:type="dxa"/>
        <w:tblInd w:w="115" w:type="dxa"/>
        <w:tblBorders>
          <w:top w:val="single" w:color="CCCCCC" w:sz="8" w:space="0"/>
          <w:left w:val="single" w:color="CCCCCC" w:sz="8" w:space="0"/>
          <w:bottom w:val="single" w:color="CCCCCC" w:sz="8" w:space="0"/>
          <w:right w:val="single" w:color="CCCCCC" w:sz="8" w:space="0"/>
          <w:insideH w:val="none" w:color="auto" w:sz="0" w:space="0"/>
          <w:insideV w:val="none" w:color="auto" w:sz="0" w:space="0"/>
        </w:tblBorders>
        <w:tblLayout w:type="autofit"/>
        <w:tblCellMar>
          <w:top w:w="0" w:type="dxa"/>
          <w:left w:w="108" w:type="dxa"/>
          <w:bottom w:w="0" w:type="dxa"/>
          <w:right w:w="108" w:type="dxa"/>
        </w:tblCellMar>
      </w:tblPr>
      <w:tblGrid>
        <w:gridCol w:w="883"/>
        <w:gridCol w:w="1736"/>
        <w:gridCol w:w="6363"/>
      </w:tblGrid>
      <w:tr>
        <w:trPr>
          <w:trHeight w:val="495" w:hRule="atLeast"/>
          <w:tblCellSpacing w:w="0" w:type="dxa"/>
        </w:trPr>
        <w:tc>
          <w:tcPr>
            <w:tcW w:w="1247" w:type="dxa"/>
            <w:tcBorders>
              <w:top w:val="single" w:color="EEEEEE" w:sz="8" w:space="0"/>
              <w:left w:val="single" w:color="EEEEEE" w:sz="8" w:space="0"/>
              <w:bottom w:val="single" w:color="EEEEEE" w:sz="8" w:space="0"/>
              <w:right w:val="single" w:color="EEEEEE" w:sz="8" w:space="0"/>
            </w:tcBorders>
            <w:shd w:val="clear" w:color="auto" w:fill="E0E0E0"/>
            <w:tcMar>
              <w:top w:w="15" w:type="dxa"/>
              <w:left w:w="15" w:type="dxa"/>
              <w:bottom w:w="15" w:type="dxa"/>
              <w:right w:w="15" w:type="dxa"/>
            </w:tcMar>
            <w:vAlign w:val="center"/>
          </w:tcPr>
          <w:p>
            <w:pPr>
              <w:spacing w:beforeLines="100" w:after="50" w:line="360" w:lineRule="auto"/>
              <w:ind w:left="0"/>
              <w:jc w:val="center"/>
            </w:pPr>
            <w:bookmarkStart w:id="40" w:name="u95e464bc"/>
            <w:bookmarkStart w:id="41" w:name="S4h5s"/>
            <w:r>
              <w:rPr>
                <w:rFonts w:ascii="宋体" w:hAnsi="Times New Roman" w:eastAsia="宋体"/>
                <w:b w:val="0"/>
                <w:i w:val="0"/>
                <w:color w:val="000000"/>
                <w:sz w:val="22"/>
              </w:rPr>
              <w:t>序号</w:t>
            </w:r>
          </w:p>
          <w:bookmarkEnd w:id="40"/>
        </w:tc>
        <w:tc>
          <w:tcPr>
            <w:tcW w:w="2610" w:type="dxa"/>
            <w:tcBorders>
              <w:top w:val="single" w:color="EEEEEE" w:sz="8" w:space="0"/>
              <w:left w:val="single" w:color="EEEEEE" w:sz="8" w:space="0"/>
              <w:bottom w:val="single" w:color="EEEEEE" w:sz="8" w:space="0"/>
              <w:right w:val="single" w:color="EEEEEE" w:sz="8" w:space="0"/>
            </w:tcBorders>
            <w:shd w:val="clear" w:color="auto" w:fill="E0E0E0"/>
            <w:tcMar>
              <w:top w:w="15" w:type="dxa"/>
              <w:left w:w="15" w:type="dxa"/>
              <w:bottom w:w="15" w:type="dxa"/>
              <w:right w:w="15" w:type="dxa"/>
            </w:tcMar>
            <w:vAlign w:val="center"/>
          </w:tcPr>
          <w:p>
            <w:pPr>
              <w:spacing w:beforeLines="100" w:after="50" w:line="360" w:lineRule="auto"/>
              <w:ind w:left="0"/>
              <w:jc w:val="center"/>
            </w:pPr>
            <w:bookmarkStart w:id="42" w:name="ub62f1c44"/>
            <w:r>
              <w:rPr>
                <w:rFonts w:ascii="宋体" w:hAnsi="Times New Roman" w:eastAsia="宋体"/>
                <w:b w:val="0"/>
                <w:i w:val="0"/>
                <w:color w:val="000000"/>
                <w:sz w:val="22"/>
              </w:rPr>
              <w:t>漏洞名称</w:t>
            </w:r>
          </w:p>
          <w:bookmarkEnd w:id="42"/>
        </w:tc>
        <w:tc>
          <w:tcPr>
            <w:tcW w:w="9777" w:type="dxa"/>
            <w:tcBorders>
              <w:top w:val="single" w:color="EEEEEE" w:sz="8" w:space="0"/>
              <w:left w:val="single" w:color="EEEEEE" w:sz="8" w:space="0"/>
              <w:bottom w:val="single" w:color="EEEEEE" w:sz="8" w:space="0"/>
              <w:right w:val="single" w:color="EEEEEE" w:sz="8" w:space="0"/>
            </w:tcBorders>
            <w:shd w:val="clear" w:color="auto" w:fill="E0E0E0"/>
            <w:tcMar>
              <w:top w:w="15" w:type="dxa"/>
              <w:left w:w="15" w:type="dxa"/>
              <w:bottom w:w="15" w:type="dxa"/>
              <w:right w:w="15" w:type="dxa"/>
            </w:tcMar>
            <w:vAlign w:val="center"/>
          </w:tcPr>
          <w:p>
            <w:pPr>
              <w:spacing w:beforeLines="100" w:after="50" w:line="360" w:lineRule="auto"/>
              <w:ind w:left="0"/>
              <w:jc w:val="left"/>
            </w:pPr>
            <w:bookmarkStart w:id="43" w:name="ud4fd9666"/>
            <w:r>
              <w:rPr>
                <w:rFonts w:ascii="宋体" w:hAnsi="Times New Roman" w:eastAsia="宋体"/>
                <w:b w:val="0"/>
                <w:i w:val="0"/>
                <w:color w:val="000000"/>
                <w:sz w:val="22"/>
              </w:rPr>
              <w:t>漏洞描述</w:t>
            </w:r>
          </w:p>
          <w:bookmarkEnd w:id="43"/>
        </w:tc>
      </w:tr>
      <w:tr>
        <w:trPr>
          <w:trHeight w:val="495" w:hRule="atLeast"/>
          <w:tblCellSpacing w:w="0" w:type="dxa"/>
        </w:trPr>
        <w:tc>
          <w:tcPr>
            <w:tcW w:w="124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44" w:name="u92ef437c"/>
            <w:r>
              <w:rPr>
                <w:rFonts w:ascii="宋体" w:hAnsi="Times New Roman" w:eastAsia="宋体"/>
                <w:b w:val="0"/>
                <w:i w:val="0"/>
                <w:color w:val="000000"/>
                <w:sz w:val="22"/>
              </w:rPr>
              <w:t>1</w:t>
            </w:r>
          </w:p>
          <w:bookmarkEnd w:id="44"/>
        </w:tc>
        <w:tc>
          <w:tcPr>
            <w:tcW w:w="26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45" w:name="uc7ff1707"/>
            <w:r>
              <w:rPr>
                <w:rFonts w:ascii="宋体" w:hAnsi="Times New Roman" w:eastAsia="宋体"/>
                <w:b w:val="0"/>
                <w:i w:val="0"/>
                <w:color w:val="000000"/>
                <w:sz w:val="22"/>
              </w:rPr>
              <w:t>权限控制失效</w:t>
            </w:r>
          </w:p>
          <w:bookmarkEnd w:id="45"/>
        </w:tc>
        <w:tc>
          <w:tcPr>
            <w:tcW w:w="977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46" w:name="u95c54941"/>
            <w:r>
              <w:rPr>
                <w:rFonts w:ascii="宋体" w:hAnsi="Times New Roman" w:eastAsia="宋体"/>
                <w:b w:val="0"/>
                <w:i w:val="0"/>
                <w:color w:val="333333"/>
                <w:sz w:val="24"/>
              </w:rPr>
              <w:t>访问控制是指管理用户访问资源的安全策略。失效的访问控制漏洞发生在应用程序未能正确执行授权策略，导致攻击者能够访问本不应该有权限访问的资源。</w:t>
            </w:r>
          </w:p>
          <w:bookmarkEnd w:id="46"/>
        </w:tc>
      </w:tr>
      <w:tr>
        <w:trPr>
          <w:trHeight w:val="495" w:hRule="atLeast"/>
          <w:tblCellSpacing w:w="0" w:type="dxa"/>
        </w:trPr>
        <w:tc>
          <w:tcPr>
            <w:tcW w:w="124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47" w:name="u0d3d5c40"/>
            <w:r>
              <w:rPr>
                <w:rFonts w:ascii="宋体" w:hAnsi="Times New Roman" w:eastAsia="宋体"/>
                <w:b w:val="0"/>
                <w:i w:val="0"/>
                <w:color w:val="000000"/>
                <w:sz w:val="22"/>
              </w:rPr>
              <w:t>2</w:t>
            </w:r>
          </w:p>
          <w:bookmarkEnd w:id="47"/>
        </w:tc>
        <w:tc>
          <w:tcPr>
            <w:tcW w:w="26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48" w:name="u3f259505"/>
            <w:r>
              <w:rPr>
                <w:rFonts w:ascii="宋体" w:hAnsi="Times New Roman" w:eastAsia="宋体"/>
                <w:b w:val="0"/>
                <w:i w:val="0"/>
                <w:color w:val="000000"/>
                <w:sz w:val="22"/>
              </w:rPr>
              <w:t>加密机制失效</w:t>
            </w:r>
          </w:p>
          <w:bookmarkEnd w:id="48"/>
        </w:tc>
        <w:tc>
          <w:tcPr>
            <w:tcW w:w="977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49" w:name="u700b392d"/>
            <w:r>
              <w:rPr>
                <w:rFonts w:ascii="宋体" w:hAnsi="Times New Roman" w:eastAsia="宋体"/>
                <w:b w:val="0"/>
                <w:i w:val="0"/>
                <w:color w:val="333333"/>
                <w:sz w:val="24"/>
              </w:rPr>
              <w:t>加密机制失效指的是未能正确实施加密措施来保护敏感数据。加密不当会导致数据在存储或传输过程中被窃取或篡改。常见的问题包括使用过时的加密算法、密钥管理不当以及未加密敏感数据（如密码、个人信息等）。</w:t>
            </w:r>
          </w:p>
          <w:bookmarkEnd w:id="49"/>
        </w:tc>
      </w:tr>
      <w:tr>
        <w:trPr>
          <w:trHeight w:val="495" w:hRule="atLeast"/>
          <w:tblCellSpacing w:w="0" w:type="dxa"/>
        </w:trPr>
        <w:tc>
          <w:tcPr>
            <w:tcW w:w="124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50" w:name="ue3c90003"/>
            <w:r>
              <w:rPr>
                <w:rFonts w:ascii="宋体" w:hAnsi="Times New Roman" w:eastAsia="宋体"/>
                <w:b w:val="0"/>
                <w:i w:val="0"/>
                <w:color w:val="000000"/>
                <w:sz w:val="22"/>
              </w:rPr>
              <w:t>3</w:t>
            </w:r>
          </w:p>
          <w:bookmarkEnd w:id="50"/>
        </w:tc>
        <w:tc>
          <w:tcPr>
            <w:tcW w:w="26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51" w:name="udb5e93b2"/>
            <w:r>
              <w:rPr>
                <w:rFonts w:ascii="宋体" w:hAnsi="Times New Roman" w:eastAsia="宋体"/>
                <w:b w:val="0"/>
                <w:i w:val="0"/>
                <w:color w:val="000000"/>
                <w:sz w:val="22"/>
              </w:rPr>
              <w:t>注入</w:t>
            </w:r>
          </w:p>
          <w:bookmarkEnd w:id="51"/>
        </w:tc>
        <w:tc>
          <w:tcPr>
            <w:tcW w:w="977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52" w:name="u268b9f4f"/>
            <w:r>
              <w:rPr>
                <w:rFonts w:ascii="宋体" w:hAnsi="Times New Roman" w:eastAsia="宋体"/>
                <w:b w:val="0"/>
                <w:i w:val="0"/>
                <w:color w:val="333333"/>
                <w:sz w:val="24"/>
              </w:rPr>
              <w:t>注入漏洞是指攻击者利用程序弱点，通过将恶意字符或代码写入数据库，获取敏感数据或在服务器执行命令。常见的注入方式包括SQL注入、SSI注入、LDAP注入、XPath注入、XML注入、代码注入等。</w:t>
            </w:r>
          </w:p>
          <w:bookmarkEnd w:id="52"/>
        </w:tc>
      </w:tr>
      <w:tr>
        <w:trPr>
          <w:trHeight w:val="495" w:hRule="atLeast"/>
          <w:tblCellSpacing w:w="0" w:type="dxa"/>
        </w:trPr>
        <w:tc>
          <w:tcPr>
            <w:tcW w:w="124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53" w:name="u786b5b13"/>
            <w:r>
              <w:rPr>
                <w:rFonts w:ascii="宋体" w:hAnsi="Times New Roman" w:eastAsia="宋体"/>
                <w:b w:val="0"/>
                <w:i w:val="0"/>
                <w:color w:val="000000"/>
                <w:sz w:val="22"/>
              </w:rPr>
              <w:t>4</w:t>
            </w:r>
          </w:p>
          <w:bookmarkEnd w:id="53"/>
        </w:tc>
        <w:tc>
          <w:tcPr>
            <w:tcW w:w="26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54" w:name="u3ac0af24"/>
            <w:r>
              <w:rPr>
                <w:rFonts w:ascii="宋体" w:hAnsi="Times New Roman" w:eastAsia="宋体"/>
                <w:b w:val="0"/>
                <w:i w:val="0"/>
                <w:color w:val="000000"/>
                <w:sz w:val="22"/>
              </w:rPr>
              <w:t>不安全的设计</w:t>
            </w:r>
          </w:p>
          <w:bookmarkEnd w:id="54"/>
        </w:tc>
        <w:tc>
          <w:tcPr>
            <w:tcW w:w="977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55" w:name="u80df2574"/>
            <w:r>
              <w:rPr>
                <w:rFonts w:ascii="宋体" w:hAnsi="Times New Roman" w:eastAsia="宋体"/>
                <w:b w:val="0"/>
                <w:i w:val="0"/>
                <w:color w:val="333333"/>
                <w:sz w:val="24"/>
              </w:rPr>
              <w:t>不安全的设计是2021年的一个新类别，重点关注与设计缺陷相关的风险。如果行业想提升安全性，就需要更多地使用威胁建模、安全设计模式和原则以及参考架构。</w:t>
            </w:r>
          </w:p>
          <w:bookmarkEnd w:id="55"/>
        </w:tc>
      </w:tr>
      <w:tr>
        <w:trPr>
          <w:trHeight w:val="495" w:hRule="atLeast"/>
          <w:tblCellSpacing w:w="0" w:type="dxa"/>
        </w:trPr>
        <w:tc>
          <w:tcPr>
            <w:tcW w:w="124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56" w:name="u9d77d516"/>
            <w:r>
              <w:rPr>
                <w:rFonts w:ascii="宋体" w:hAnsi="Times New Roman" w:eastAsia="宋体"/>
                <w:b w:val="0"/>
                <w:i w:val="0"/>
                <w:color w:val="000000"/>
                <w:sz w:val="22"/>
              </w:rPr>
              <w:t>5</w:t>
            </w:r>
          </w:p>
          <w:bookmarkEnd w:id="56"/>
        </w:tc>
        <w:tc>
          <w:tcPr>
            <w:tcW w:w="26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57" w:name="u2e4239d8"/>
            <w:r>
              <w:rPr>
                <w:rFonts w:ascii="宋体" w:hAnsi="Times New Roman" w:eastAsia="宋体"/>
                <w:b w:val="0"/>
                <w:i w:val="0"/>
                <w:color w:val="000000"/>
                <w:sz w:val="22"/>
              </w:rPr>
              <w:t>安全配置错误</w:t>
            </w:r>
          </w:p>
          <w:bookmarkEnd w:id="57"/>
        </w:tc>
        <w:tc>
          <w:tcPr>
            <w:tcW w:w="977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58" w:name="u85a80063"/>
            <w:r>
              <w:rPr>
                <w:rFonts w:ascii="宋体" w:hAnsi="Times New Roman" w:eastAsia="宋体"/>
                <w:b w:val="0"/>
                <w:i w:val="0"/>
                <w:color w:val="333333"/>
                <w:sz w:val="24"/>
              </w:rPr>
              <w:t>安全配置错误是指应用程序或系统的安全配置不正确或未得到妥善维护，导致攻击者可以利用这些配置漏洞来攻击系统。</w:t>
            </w:r>
          </w:p>
          <w:bookmarkEnd w:id="58"/>
        </w:tc>
      </w:tr>
      <w:tr>
        <w:trPr>
          <w:trHeight w:val="495" w:hRule="atLeast"/>
          <w:tblCellSpacing w:w="0" w:type="dxa"/>
        </w:trPr>
        <w:tc>
          <w:tcPr>
            <w:tcW w:w="124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59" w:name="u9afcc179"/>
            <w:r>
              <w:rPr>
                <w:rFonts w:ascii="宋体" w:hAnsi="Times New Roman" w:eastAsia="宋体"/>
                <w:b w:val="0"/>
                <w:i w:val="0"/>
                <w:color w:val="000000"/>
                <w:sz w:val="22"/>
              </w:rPr>
              <w:t>6</w:t>
            </w:r>
          </w:p>
          <w:bookmarkEnd w:id="59"/>
        </w:tc>
        <w:tc>
          <w:tcPr>
            <w:tcW w:w="26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60" w:name="u2d422dd9"/>
            <w:r>
              <w:rPr>
                <w:rFonts w:ascii="宋体" w:hAnsi="Times New Roman" w:eastAsia="宋体"/>
                <w:b w:val="0"/>
                <w:i w:val="0"/>
                <w:color w:val="333333"/>
                <w:sz w:val="24"/>
              </w:rPr>
              <w:t>易受攻击与过时组件</w:t>
            </w:r>
          </w:p>
          <w:bookmarkEnd w:id="60"/>
        </w:tc>
        <w:tc>
          <w:tcPr>
            <w:tcW w:w="977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61" w:name="u97dd41e2"/>
            <w:r>
              <w:rPr>
                <w:rFonts w:ascii="宋体" w:hAnsi="Times New Roman" w:eastAsia="宋体"/>
                <w:b w:val="0"/>
                <w:i w:val="0"/>
                <w:color w:val="333333"/>
                <w:sz w:val="24"/>
              </w:rPr>
              <w:t>易受攻击与过时组件是指应用程序中使用了已知存在漏洞或已过时的组件，这些组件可能会被攻击者利用来攻击系统。</w:t>
            </w:r>
          </w:p>
          <w:bookmarkEnd w:id="61"/>
        </w:tc>
      </w:tr>
      <w:tr>
        <w:trPr>
          <w:trHeight w:val="495" w:hRule="atLeast"/>
          <w:tblCellSpacing w:w="0" w:type="dxa"/>
        </w:trPr>
        <w:tc>
          <w:tcPr>
            <w:tcW w:w="124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62" w:name="ub2b8fd3f"/>
            <w:r>
              <w:rPr>
                <w:rFonts w:ascii="宋体" w:hAnsi="Times New Roman" w:eastAsia="宋体"/>
                <w:b w:val="0"/>
                <w:i w:val="0"/>
                <w:color w:val="000000"/>
                <w:sz w:val="22"/>
              </w:rPr>
              <w:t>7</w:t>
            </w:r>
          </w:p>
          <w:bookmarkEnd w:id="62"/>
        </w:tc>
        <w:tc>
          <w:tcPr>
            <w:tcW w:w="26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63" w:name="u1d816999"/>
            <w:r>
              <w:rPr>
                <w:rFonts w:ascii="宋体" w:hAnsi="Times New Roman" w:eastAsia="宋体"/>
                <w:b w:val="0"/>
                <w:i w:val="0"/>
                <w:color w:val="000000"/>
                <w:sz w:val="22"/>
              </w:rPr>
              <w:t>身份识别和身份验证错误</w:t>
            </w:r>
          </w:p>
          <w:bookmarkEnd w:id="63"/>
        </w:tc>
        <w:tc>
          <w:tcPr>
            <w:tcW w:w="977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64" w:name="u52f29a56"/>
            <w:r>
              <w:rPr>
                <w:rFonts w:ascii="宋体" w:hAnsi="Times New Roman" w:eastAsia="宋体"/>
                <w:b w:val="0"/>
                <w:i w:val="0"/>
                <w:color w:val="333333"/>
                <w:sz w:val="24"/>
              </w:rPr>
              <w:t>该漏洞涉及身份识别和身份验证机制的失效，可能导致攻击者能够绕过正常的认证流程，获取未授权访问权限。</w:t>
            </w:r>
          </w:p>
          <w:bookmarkEnd w:id="64"/>
        </w:tc>
      </w:tr>
      <w:tr>
        <w:trPr>
          <w:trHeight w:val="495" w:hRule="atLeast"/>
          <w:tblCellSpacing w:w="0" w:type="dxa"/>
        </w:trPr>
        <w:tc>
          <w:tcPr>
            <w:tcW w:w="124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65" w:name="uce03dba0"/>
            <w:r>
              <w:rPr>
                <w:rFonts w:ascii="宋体" w:hAnsi="Times New Roman" w:eastAsia="宋体"/>
                <w:b w:val="0"/>
                <w:i w:val="0"/>
                <w:color w:val="000000"/>
                <w:sz w:val="22"/>
              </w:rPr>
              <w:t>8</w:t>
            </w:r>
          </w:p>
          <w:bookmarkEnd w:id="65"/>
        </w:tc>
        <w:tc>
          <w:tcPr>
            <w:tcW w:w="26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66" w:name="u4cc4d24e"/>
            <w:r>
              <w:rPr>
                <w:rFonts w:ascii="宋体" w:hAnsi="Times New Roman" w:eastAsia="宋体"/>
                <w:b w:val="0"/>
                <w:i w:val="0"/>
                <w:color w:val="000000"/>
                <w:sz w:val="22"/>
              </w:rPr>
              <w:t>软件和数据完整性故障</w:t>
            </w:r>
          </w:p>
          <w:bookmarkEnd w:id="66"/>
        </w:tc>
        <w:tc>
          <w:tcPr>
            <w:tcW w:w="977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67" w:name="u3b005db1"/>
            <w:r>
              <w:rPr>
                <w:rFonts w:ascii="宋体" w:hAnsi="Times New Roman" w:eastAsia="宋体"/>
                <w:b w:val="0"/>
                <w:i w:val="0"/>
                <w:color w:val="333333"/>
                <w:sz w:val="24"/>
              </w:rPr>
              <w:t>该漏洞指的是软件或数据在未经授权的情况下被篡改或损坏，可能导致应用程序功能异常或敏感数据泄露。</w:t>
            </w:r>
          </w:p>
          <w:bookmarkEnd w:id="67"/>
        </w:tc>
      </w:tr>
      <w:tr>
        <w:trPr>
          <w:trHeight w:val="495" w:hRule="atLeast"/>
          <w:tblCellSpacing w:w="0" w:type="dxa"/>
        </w:trPr>
        <w:tc>
          <w:tcPr>
            <w:tcW w:w="124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68" w:name="ud5552b1f"/>
            <w:r>
              <w:rPr>
                <w:rFonts w:ascii="宋体" w:hAnsi="Times New Roman" w:eastAsia="宋体"/>
                <w:b w:val="0"/>
                <w:i w:val="0"/>
                <w:color w:val="000000"/>
                <w:sz w:val="22"/>
              </w:rPr>
              <w:t>9</w:t>
            </w:r>
          </w:p>
          <w:bookmarkEnd w:id="68"/>
        </w:tc>
        <w:tc>
          <w:tcPr>
            <w:tcW w:w="26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69" w:name="ub64f7fa7"/>
            <w:r>
              <w:rPr>
                <w:rFonts w:ascii="宋体" w:hAnsi="Times New Roman" w:eastAsia="宋体"/>
                <w:b w:val="0"/>
                <w:i w:val="0"/>
                <w:color w:val="000000"/>
                <w:sz w:val="22"/>
              </w:rPr>
              <w:t>安全日志和监控故障</w:t>
            </w:r>
          </w:p>
          <w:bookmarkEnd w:id="69"/>
        </w:tc>
        <w:tc>
          <w:tcPr>
            <w:tcW w:w="977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70" w:name="ud23600a8"/>
            <w:r>
              <w:rPr>
                <w:rFonts w:ascii="宋体" w:hAnsi="Times New Roman" w:eastAsia="宋体"/>
                <w:b w:val="0"/>
                <w:i w:val="0"/>
                <w:color w:val="333333"/>
                <w:sz w:val="24"/>
              </w:rPr>
              <w:t>安全日志和监控是检测和响应安全事件的重要手段。如果安全日志记录不完整、不准确或监控机制失效，那么攻击者就可能利用这些漏洞进行未授权访问或执行恶意操作而不被发现。</w:t>
            </w:r>
          </w:p>
          <w:bookmarkEnd w:id="70"/>
        </w:tc>
      </w:tr>
      <w:tr>
        <w:trPr>
          <w:trHeight w:val="495" w:hRule="atLeast"/>
          <w:tblCellSpacing w:w="0" w:type="dxa"/>
        </w:trPr>
        <w:tc>
          <w:tcPr>
            <w:tcW w:w="124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center"/>
            </w:pPr>
            <w:bookmarkStart w:id="71" w:name="u594ad225"/>
            <w:r>
              <w:rPr>
                <w:rFonts w:ascii="宋体" w:hAnsi="Times New Roman" w:eastAsia="宋体"/>
                <w:b w:val="0"/>
                <w:i w:val="0"/>
                <w:color w:val="000000"/>
                <w:sz w:val="22"/>
              </w:rPr>
              <w:t>10</w:t>
            </w:r>
          </w:p>
          <w:bookmarkEnd w:id="71"/>
        </w:tc>
        <w:tc>
          <w:tcPr>
            <w:tcW w:w="26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72" w:name="ufb5b187b"/>
            <w:r>
              <w:rPr>
                <w:rFonts w:ascii="宋体" w:hAnsi="Times New Roman" w:eastAsia="宋体"/>
                <w:b w:val="0"/>
                <w:i w:val="0"/>
                <w:color w:val="000000"/>
                <w:sz w:val="22"/>
              </w:rPr>
              <w:t>服务端请求伪造</w:t>
            </w:r>
          </w:p>
          <w:bookmarkEnd w:id="72"/>
        </w:tc>
        <w:tc>
          <w:tcPr>
            <w:tcW w:w="9777"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73" w:name="ua59ea689"/>
            <w:r>
              <w:rPr>
                <w:rFonts w:ascii="宋体" w:hAnsi="Times New Roman" w:eastAsia="宋体"/>
                <w:b w:val="0"/>
                <w:i w:val="0"/>
                <w:color w:val="333333"/>
                <w:sz w:val="24"/>
              </w:rPr>
              <w:t>SSRF漏洞允许攻击者利用服务器向内部或外部网络发送恶意请求，可能导致敏感信息泄露、服务拒绝攻击或其他安全风险。</w:t>
            </w:r>
          </w:p>
          <w:bookmarkEnd w:id="73"/>
        </w:tc>
      </w:tr>
      <w:bookmarkEnd w:id="41"/>
    </w:tbl>
    <w:p>
      <w:pPr>
        <w:pStyle w:val="2"/>
        <w:spacing w:beforeLines="100" w:after="50" w:line="360" w:lineRule="auto"/>
        <w:ind w:left="0"/>
        <w:jc w:val="left"/>
      </w:pPr>
      <w:bookmarkStart w:id="74" w:name="BlX3v"/>
      <w:r>
        <w:rPr>
          <w:rFonts w:ascii="宋体" w:hAnsi="Times New Roman" w:eastAsia="宋体"/>
        </w:rPr>
        <w:t>5、WEB安全开发规范</w:t>
      </w:r>
    </w:p>
    <w:bookmarkEnd w:id="74"/>
    <w:p>
      <w:pPr>
        <w:pStyle w:val="3"/>
        <w:spacing w:beforeLines="100" w:after="50" w:line="360" w:lineRule="auto"/>
        <w:ind w:left="0"/>
        <w:jc w:val="left"/>
      </w:pPr>
      <w:bookmarkStart w:id="75" w:name="3h0Gr"/>
      <w:r>
        <w:rPr>
          <w:rFonts w:ascii="宋体" w:hAnsi="Times New Roman" w:eastAsia="宋体"/>
        </w:rPr>
        <w:t>5.1 身份验证</w:t>
      </w:r>
    </w:p>
    <w:bookmarkEnd w:id="75"/>
    <w:p>
      <w:pPr>
        <w:pStyle w:val="4"/>
        <w:spacing w:beforeLines="100" w:after="50" w:line="360" w:lineRule="auto"/>
        <w:ind w:left="0"/>
        <w:jc w:val="left"/>
      </w:pPr>
      <w:bookmarkStart w:id="76" w:name="uPb9Y"/>
      <w:r>
        <w:rPr>
          <w:rFonts w:ascii="宋体" w:hAnsi="Times New Roman" w:eastAsia="宋体"/>
        </w:rPr>
        <w:t>5.1.1 口令</w:t>
      </w:r>
    </w:p>
    <w:bookmarkEnd w:id="76"/>
    <w:p>
      <w:pPr>
        <w:spacing w:beforeLines="100" w:after="50" w:line="360" w:lineRule="auto"/>
        <w:ind w:left="0"/>
        <w:jc w:val="left"/>
      </w:pPr>
      <w:bookmarkStart w:id="77" w:name="f6afe9137fb2d485ec1cca1d91e4868e"/>
      <w:r>
        <w:rPr>
          <w:rFonts w:ascii="宋体" w:hAnsi="Times New Roman" w:eastAsia="宋体"/>
          <w:b w:val="0"/>
          <w:i w:val="0"/>
          <w:color w:val="000000"/>
          <w:sz w:val="24"/>
        </w:rPr>
        <w:t>关于Web应用及容器涉及到的口令，请遵循口令安全要求。详细内容请见下表。</w:t>
      </w:r>
    </w:p>
    <w:bookmarkEnd w:id="77"/>
    <w:tbl>
      <w:tblPr>
        <w:tblStyle w:val="12"/>
        <w:tblW w:w="0" w:type="auto"/>
        <w:tblCellSpacing w:w="0" w:type="dxa"/>
        <w:tblInd w:w="115" w:type="dxa"/>
        <w:tblBorders>
          <w:top w:val="single" w:color="CCCCCC" w:sz="8" w:space="0"/>
          <w:left w:val="single" w:color="CCCCCC" w:sz="8" w:space="0"/>
          <w:bottom w:val="single" w:color="CCCCCC" w:sz="8" w:space="0"/>
          <w:right w:val="single" w:color="CCCCCC" w:sz="8" w:space="0"/>
          <w:insideH w:val="none" w:color="auto" w:sz="0" w:space="0"/>
          <w:insideV w:val="none" w:color="auto" w:sz="0" w:space="0"/>
        </w:tblBorders>
        <w:tblLayout w:type="autofit"/>
        <w:tblCellMar>
          <w:top w:w="0" w:type="dxa"/>
          <w:left w:w="108" w:type="dxa"/>
          <w:bottom w:w="0" w:type="dxa"/>
          <w:right w:w="108" w:type="dxa"/>
        </w:tblCellMar>
      </w:tblPr>
      <w:tblGrid>
        <w:gridCol w:w="290"/>
        <w:gridCol w:w="510"/>
        <w:gridCol w:w="8182"/>
      </w:tblGrid>
      <w:tr>
        <w:trPr>
          <w:trHeight w:val="510" w:hRule="atLeast"/>
          <w:tblCellSpacing w:w="0" w:type="dxa"/>
        </w:trPr>
        <w:tc>
          <w:tcPr>
            <w:tcW w:w="140" w:type="dxa"/>
            <w:tcBorders>
              <w:top w:val="single" w:color="EEEEEE" w:sz="8" w:space="0"/>
              <w:left w:val="single" w:color="EEEEEE" w:sz="8" w:space="0"/>
              <w:bottom w:val="single" w:color="EEEEEE" w:sz="8" w:space="0"/>
              <w:right w:val="single" w:color="EEEEEE" w:sz="8" w:space="0"/>
            </w:tcBorders>
            <w:shd w:val="clear" w:color="auto" w:fill="D7D8D9"/>
            <w:tcMar>
              <w:top w:w="15" w:type="dxa"/>
              <w:left w:w="15" w:type="dxa"/>
              <w:bottom w:w="15" w:type="dxa"/>
              <w:right w:w="15" w:type="dxa"/>
            </w:tcMar>
            <w:vAlign w:val="center"/>
          </w:tcPr>
          <w:p>
            <w:pPr>
              <w:spacing w:beforeLines="100" w:after="50" w:line="360" w:lineRule="auto"/>
              <w:ind w:left="0"/>
              <w:jc w:val="left"/>
            </w:pPr>
            <w:bookmarkStart w:id="78" w:name="90b1298d01bf1cad23b1cf698b55d71c"/>
            <w:bookmarkStart w:id="79" w:name="DyCfd"/>
            <w:r>
              <w:rPr>
                <w:rFonts w:ascii="宋体" w:hAnsi="Times New Roman" w:eastAsia="宋体"/>
                <w:b w:val="0"/>
                <w:i w:val="0"/>
                <w:color w:val="000000"/>
                <w:sz w:val="22"/>
              </w:rPr>
              <w:t>要求项</w:t>
            </w:r>
          </w:p>
          <w:bookmarkEnd w:id="78"/>
        </w:tc>
        <w:tc>
          <w:tcPr>
            <w:tcW w:w="60" w:type="dxa"/>
            <w:tcBorders>
              <w:top w:val="single" w:color="EEEEEE" w:sz="8" w:space="0"/>
              <w:left w:val="single" w:color="EEEEEE" w:sz="8" w:space="0"/>
              <w:bottom w:val="single" w:color="EEEEEE" w:sz="8" w:space="0"/>
              <w:right w:val="single" w:color="EEEEEE" w:sz="8" w:space="0"/>
            </w:tcBorders>
            <w:shd w:val="clear" w:color="auto" w:fill="D7D8D9"/>
            <w:tcMar>
              <w:top w:w="15" w:type="dxa"/>
              <w:left w:w="15" w:type="dxa"/>
              <w:bottom w:w="15" w:type="dxa"/>
              <w:right w:w="15" w:type="dxa"/>
            </w:tcMar>
            <w:vAlign w:val="center"/>
          </w:tcPr>
          <w:p>
            <w:pPr>
              <w:spacing w:beforeLines="100" w:after="50" w:line="360" w:lineRule="auto"/>
              <w:ind w:left="0"/>
              <w:jc w:val="left"/>
            </w:pPr>
            <w:bookmarkStart w:id="80" w:name="95f99303c706968494805731ac971261"/>
            <w:r>
              <w:rPr>
                <w:rFonts w:ascii="宋体" w:hAnsi="Times New Roman" w:eastAsia="宋体"/>
                <w:b w:val="0"/>
                <w:i w:val="0"/>
                <w:color w:val="000000"/>
                <w:sz w:val="22"/>
              </w:rPr>
              <w:t>要求概述</w:t>
            </w:r>
          </w:p>
          <w:bookmarkEnd w:id="80"/>
        </w:tc>
        <w:tc>
          <w:tcPr>
            <w:tcW w:w="25410" w:type="dxa"/>
            <w:tcBorders>
              <w:top w:val="single" w:color="EEEEEE" w:sz="8" w:space="0"/>
              <w:left w:val="single" w:color="EEEEEE" w:sz="8" w:space="0"/>
              <w:bottom w:val="single" w:color="EEEEEE" w:sz="8" w:space="0"/>
              <w:right w:val="single" w:color="EEEEEE" w:sz="8" w:space="0"/>
            </w:tcBorders>
            <w:shd w:val="clear" w:color="auto" w:fill="D7D8D9"/>
            <w:tcMar>
              <w:top w:w="15" w:type="dxa"/>
              <w:left w:w="15" w:type="dxa"/>
              <w:bottom w:w="15" w:type="dxa"/>
              <w:right w:w="15" w:type="dxa"/>
            </w:tcMar>
            <w:vAlign w:val="center"/>
          </w:tcPr>
          <w:p>
            <w:pPr>
              <w:spacing w:beforeLines="100" w:after="50" w:line="360" w:lineRule="auto"/>
              <w:ind w:left="0"/>
              <w:jc w:val="left"/>
            </w:pPr>
            <w:bookmarkStart w:id="81" w:name="4ca93d3e9c21af302ebaea01aeda87e5"/>
            <w:r>
              <w:rPr>
                <w:rFonts w:ascii="宋体" w:hAnsi="Times New Roman" w:eastAsia="宋体"/>
                <w:b w:val="0"/>
                <w:i w:val="0"/>
                <w:color w:val="000000"/>
                <w:sz w:val="22"/>
              </w:rPr>
              <w:t>详细描述</w:t>
            </w:r>
          </w:p>
          <w:bookmarkEnd w:id="81"/>
        </w:tc>
      </w:tr>
      <w:tr>
        <w:trPr>
          <w:trHeight w:val="2310" w:hRule="atLeast"/>
          <w:tblCellSpacing w:w="0" w:type="dxa"/>
        </w:trPr>
        <w:tc>
          <w:tcPr>
            <w:tcW w:w="140" w:type="dxa"/>
            <w:vMerge w:val="restart"/>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82" w:name="c55db23852efcfb0f957f2f896568b79"/>
            <w:r>
              <w:rPr>
                <w:rFonts w:ascii="宋体" w:hAnsi="Times New Roman" w:eastAsia="宋体"/>
                <w:b w:val="0"/>
                <w:i w:val="0"/>
                <w:color w:val="000000"/>
                <w:sz w:val="22"/>
              </w:rPr>
              <w:t> </w:t>
            </w:r>
          </w:p>
          <w:bookmarkEnd w:id="82"/>
          <w:p>
            <w:pPr>
              <w:spacing w:beforeLines="100" w:after="50" w:line="360" w:lineRule="auto"/>
              <w:ind w:left="0"/>
              <w:jc w:val="left"/>
            </w:pPr>
            <w:bookmarkStart w:id="83" w:name="b7741566ec6f62f8724b7d50927f9bbe"/>
            <w:r>
              <w:rPr>
                <w:rFonts w:ascii="宋体" w:hAnsi="Times New Roman" w:eastAsia="宋体"/>
                <w:b w:val="0"/>
                <w:i w:val="0"/>
                <w:color w:val="000000"/>
                <w:sz w:val="22"/>
              </w:rPr>
              <w:t> </w:t>
            </w:r>
          </w:p>
          <w:bookmarkEnd w:id="83"/>
          <w:p>
            <w:pPr>
              <w:spacing w:beforeLines="100" w:after="50" w:line="360" w:lineRule="auto"/>
              <w:ind w:left="0"/>
              <w:jc w:val="left"/>
            </w:pPr>
            <w:bookmarkStart w:id="84" w:name="6d96a3827d2b282b8da93ce84d775d04"/>
            <w:r>
              <w:rPr>
                <w:rFonts w:ascii="宋体" w:hAnsi="Times New Roman" w:eastAsia="宋体"/>
                <w:b w:val="0"/>
                <w:i w:val="0"/>
                <w:color w:val="000000"/>
                <w:sz w:val="22"/>
              </w:rPr>
              <w:t> </w:t>
            </w:r>
          </w:p>
          <w:bookmarkEnd w:id="84"/>
          <w:p>
            <w:pPr>
              <w:spacing w:beforeLines="100" w:after="50" w:line="360" w:lineRule="auto"/>
              <w:ind w:left="0"/>
              <w:jc w:val="left"/>
            </w:pPr>
            <w:bookmarkStart w:id="85" w:name="b69e2facc382bea08444c54021b39f9a"/>
            <w:r>
              <w:rPr>
                <w:rFonts w:ascii="宋体" w:hAnsi="Times New Roman" w:eastAsia="宋体"/>
                <w:b w:val="0"/>
                <w:i w:val="0"/>
                <w:color w:val="000000"/>
                <w:sz w:val="22"/>
              </w:rPr>
              <w:t> </w:t>
            </w:r>
          </w:p>
          <w:bookmarkEnd w:id="85"/>
          <w:p>
            <w:pPr>
              <w:spacing w:beforeLines="100" w:after="50" w:line="360" w:lineRule="auto"/>
              <w:ind w:left="0"/>
              <w:jc w:val="left"/>
            </w:pPr>
            <w:bookmarkStart w:id="86" w:name="76720956171375b9aaa99e600591696e"/>
            <w:r>
              <w:rPr>
                <w:rFonts w:ascii="宋体" w:hAnsi="Times New Roman" w:eastAsia="宋体"/>
                <w:b w:val="0"/>
                <w:i w:val="0"/>
                <w:color w:val="000000"/>
                <w:sz w:val="22"/>
              </w:rPr>
              <w:t> </w:t>
            </w:r>
          </w:p>
          <w:bookmarkEnd w:id="86"/>
          <w:p>
            <w:pPr>
              <w:spacing w:beforeLines="100" w:after="50" w:line="360" w:lineRule="auto"/>
              <w:ind w:left="0"/>
              <w:jc w:val="left"/>
            </w:pPr>
            <w:bookmarkStart w:id="87" w:name="2a56f3e6c55aeb5593af941ea80ee201"/>
            <w:r>
              <w:rPr>
                <w:rFonts w:ascii="宋体" w:hAnsi="Times New Roman" w:eastAsia="宋体"/>
                <w:b w:val="0"/>
                <w:i w:val="0"/>
                <w:color w:val="000000"/>
                <w:sz w:val="22"/>
              </w:rPr>
              <w:t>口令安全策略管理</w:t>
            </w:r>
          </w:p>
          <w:bookmarkEnd w:id="87"/>
        </w:tc>
        <w:tc>
          <w:tcPr>
            <w:tcW w:w="6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88" w:name="f5e74afa01fabfa2a5dcedf171abdbe4"/>
            <w:r>
              <w:rPr>
                <w:rFonts w:ascii="宋体" w:hAnsi="Times New Roman" w:eastAsia="宋体"/>
                <w:b w:val="0"/>
                <w:i w:val="0"/>
                <w:color w:val="000000"/>
                <w:sz w:val="22"/>
              </w:rPr>
              <w:t>设置口令时，默认检测口令复杂度</w:t>
            </w:r>
          </w:p>
          <w:bookmarkEnd w:id="88"/>
        </w:tc>
        <w:tc>
          <w:tcPr>
            <w:tcW w:w="254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89" w:name="283a179b73a24d6aa45eeeddc0249db2"/>
            <w:r>
              <w:rPr>
                <w:rFonts w:ascii="宋体" w:hAnsi="Times New Roman" w:eastAsia="宋体"/>
                <w:b w:val="0"/>
                <w:i w:val="0"/>
                <w:color w:val="000000"/>
                <w:sz w:val="22"/>
              </w:rPr>
              <w:t>系统默认检测口令复杂度，口令至少满足如下要求：</w:t>
            </w:r>
          </w:p>
          <w:bookmarkEnd w:id="89"/>
          <w:p>
            <w:pPr>
              <w:spacing w:beforeLines="100" w:after="50" w:line="360" w:lineRule="auto"/>
              <w:ind w:left="0"/>
              <w:jc w:val="left"/>
            </w:pPr>
            <w:bookmarkStart w:id="90" w:name="956bd3b0d681cff417ede97c918c08c4"/>
            <w:r>
              <w:rPr>
                <w:rFonts w:ascii="宋体" w:hAnsi="Times New Roman" w:eastAsia="宋体"/>
                <w:b w:val="0"/>
                <w:i w:val="0"/>
                <w:color w:val="000000"/>
                <w:sz w:val="22"/>
              </w:rPr>
              <w:t>1.长度≥8位。</w:t>
            </w:r>
          </w:p>
          <w:bookmarkEnd w:id="90"/>
          <w:p>
            <w:pPr>
              <w:spacing w:beforeLines="100" w:after="50" w:line="360" w:lineRule="auto"/>
              <w:ind w:left="0"/>
              <w:jc w:val="left"/>
            </w:pPr>
            <w:bookmarkStart w:id="91" w:name="6fe788ba63418aca7f1763f66dda6270"/>
            <w:r>
              <w:rPr>
                <w:rFonts w:ascii="宋体" w:hAnsi="Times New Roman" w:eastAsia="宋体"/>
                <w:b w:val="0"/>
                <w:i w:val="0"/>
                <w:color w:val="000000"/>
                <w:sz w:val="22"/>
              </w:rPr>
              <w:t>2.复杂度≥两种字符，支持字母、数字、特殊字符。</w:t>
            </w:r>
          </w:p>
          <w:bookmarkEnd w:id="91"/>
          <w:p>
            <w:pPr>
              <w:spacing w:beforeLines="100" w:after="50" w:line="360" w:lineRule="auto"/>
              <w:ind w:left="0"/>
              <w:jc w:val="left"/>
            </w:pPr>
            <w:bookmarkStart w:id="92" w:name="f8d15eb26b5a96b52ff15b49dd448d93"/>
            <w:r>
              <w:rPr>
                <w:rFonts w:ascii="宋体" w:hAnsi="Times New Roman" w:eastAsia="宋体"/>
                <w:b w:val="0"/>
                <w:i w:val="0"/>
                <w:color w:val="000000"/>
                <w:sz w:val="22"/>
              </w:rPr>
              <w:t>3.密码中不能包含有连续四位及以上顺序(或逆序)数字或字母；（如：1234、abcd等）。</w:t>
            </w:r>
          </w:p>
          <w:bookmarkEnd w:id="92"/>
          <w:p>
            <w:pPr>
              <w:spacing w:beforeLines="100" w:after="50" w:line="360" w:lineRule="auto"/>
              <w:ind w:left="0"/>
              <w:jc w:val="left"/>
            </w:pPr>
            <w:bookmarkStart w:id="93" w:name="f67a3aaf825c543439c5f002d3ccf7a3"/>
            <w:r>
              <w:rPr>
                <w:rFonts w:ascii="宋体" w:hAnsi="Times New Roman" w:eastAsia="宋体"/>
                <w:b w:val="0"/>
                <w:i w:val="0"/>
                <w:color w:val="000000"/>
                <w:sz w:val="22"/>
              </w:rPr>
              <w:t>4.密码中不能包含有连续四位及以上重复字符，字母不区分大小写；（如：8888、AAAA、$$$$等）。</w:t>
            </w:r>
          </w:p>
          <w:bookmarkEnd w:id="93"/>
          <w:p>
            <w:pPr>
              <w:spacing w:beforeLines="100" w:after="50" w:line="360" w:lineRule="auto"/>
              <w:ind w:left="0"/>
              <w:jc w:val="left"/>
            </w:pPr>
            <w:bookmarkStart w:id="94" w:name="b0992c704f5b3e549b58de303c2975f7"/>
            <w:r>
              <w:rPr>
                <w:rFonts w:ascii="宋体" w:hAnsi="Times New Roman" w:eastAsia="宋体"/>
                <w:b w:val="0"/>
                <w:i w:val="0"/>
                <w:color w:val="000000"/>
                <w:sz w:val="22"/>
              </w:rPr>
              <w:t>5.不能将帐号名作为密码的一部分存在于密码，帐号密码也不能一样；（如：帐号为1355，密码不允许设置为***1355****）。</w:t>
            </w:r>
          </w:p>
          <w:bookmarkEnd w:id="94"/>
          <w:p>
            <w:pPr>
              <w:spacing w:beforeLines="100" w:after="50" w:line="360" w:lineRule="auto"/>
              <w:ind w:left="0"/>
              <w:jc w:val="left"/>
            </w:pPr>
            <w:bookmarkStart w:id="95" w:name="630e1a007966660ab4267827d04269ea"/>
            <w:r>
              <w:rPr>
                <w:rFonts w:ascii="宋体" w:hAnsi="Times New Roman" w:eastAsia="宋体"/>
                <w:b w:val="0"/>
                <w:i w:val="0"/>
                <w:color w:val="000000"/>
                <w:sz w:val="22"/>
              </w:rPr>
              <w:t>6.常用的弱密码不区分大小写不能作为密码；（如：000000、111111、11111111、112233、123123、123321、123456、12345678、654321、666666、888888、abcdef、abcabc、abc123、a1b2c3、aaa111、123qwe、qwerty、qweasd、admin、password、p@ssword、passwd、iloveyou、5201314等）。</w:t>
            </w:r>
          </w:p>
          <w:bookmarkEnd w:id="95"/>
          <w:p>
            <w:pPr>
              <w:spacing w:beforeLines="100" w:after="50" w:line="360" w:lineRule="auto"/>
              <w:ind w:left="0"/>
              <w:jc w:val="left"/>
            </w:pPr>
            <w:bookmarkStart w:id="96" w:name="900759a0c1c75867598dcaf6fb0470cf"/>
            <w:r>
              <w:rPr>
                <w:rFonts w:ascii="宋体" w:hAnsi="Times New Roman" w:eastAsia="宋体"/>
                <w:b w:val="0"/>
                <w:i w:val="0"/>
                <w:color w:val="000000"/>
                <w:sz w:val="22"/>
              </w:rPr>
              <w:t>若设置的口令不符合上述规则，必须进行警告。</w:t>
            </w:r>
          </w:p>
          <w:bookmarkEnd w:id="96"/>
        </w:tc>
      </w:tr>
      <w:tr>
        <w:trPr>
          <w:trHeight w:val="1470" w:hRule="atLeast"/>
          <w:tblCellSpacing w:w="0" w:type="dxa"/>
        </w:trPr>
        <w:tc>
          <w:tcPr>
            <w:tcW w:w="0" w:type="dxa"/>
            <w:vMerge w:val="continue"/>
            <w:tcBorders>
              <w:top w:val="nil"/>
              <w:left w:val="single" w:color="EEEEEE" w:sz="8" w:space="0"/>
              <w:bottom w:val="single" w:color="EEEEEE" w:sz="8" w:space="0"/>
              <w:right w:val="single" w:color="EEEEEE" w:sz="8" w:space="0"/>
            </w:tcBorders>
          </w:tcPr>
          <w:p>
            <w:pPr>
              <w:spacing w:beforeLines="100" w:after="50" w:line="360" w:lineRule="auto"/>
              <w:ind w:left="0"/>
            </w:pPr>
          </w:p>
        </w:tc>
        <w:tc>
          <w:tcPr>
            <w:tcW w:w="6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97" w:name="40fcef4242dd0d460c62e934dea7a971"/>
            <w:r>
              <w:rPr>
                <w:rFonts w:ascii="宋体" w:hAnsi="Times New Roman" w:eastAsia="宋体"/>
                <w:b w:val="0"/>
                <w:i w:val="0"/>
                <w:color w:val="000000"/>
                <w:sz w:val="22"/>
              </w:rPr>
              <w:t>可设置口令出错锁定阈值</w:t>
            </w:r>
          </w:p>
          <w:bookmarkEnd w:id="97"/>
        </w:tc>
        <w:tc>
          <w:tcPr>
            <w:tcW w:w="254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98" w:name="5275a74bf8dcd2f0fcead3cedb6d3f65"/>
            <w:r>
              <w:rPr>
                <w:rFonts w:ascii="宋体" w:hAnsi="Times New Roman" w:eastAsia="宋体"/>
                <w:b w:val="0"/>
                <w:i w:val="0"/>
                <w:color w:val="000000"/>
                <w:sz w:val="22"/>
              </w:rPr>
              <w:t>系统必须提供锁定用户的机制。可选择如下两种方式之一：</w:t>
            </w:r>
          </w:p>
          <w:bookmarkEnd w:id="98"/>
          <w:p>
            <w:pPr>
              <w:spacing w:beforeLines="100" w:after="50" w:line="360" w:lineRule="auto"/>
              <w:ind w:left="0"/>
              <w:jc w:val="left"/>
            </w:pPr>
            <w:bookmarkStart w:id="99" w:name="33587f3eefd29e92070fc084b6ae8135"/>
            <w:r>
              <w:rPr>
                <w:rFonts w:ascii="宋体" w:hAnsi="Times New Roman" w:eastAsia="宋体"/>
                <w:b w:val="0"/>
                <w:i w:val="0"/>
                <w:color w:val="000000"/>
                <w:sz w:val="22"/>
              </w:rPr>
              <w:t>方式一：当重复输入错误口令次数（默认3次，次数系统可以设置）超过系统限制时，系统要锁定该用户。</w:t>
            </w:r>
          </w:p>
          <w:bookmarkEnd w:id="99"/>
          <w:p>
            <w:pPr>
              <w:spacing w:beforeLines="100" w:after="50" w:line="360" w:lineRule="auto"/>
              <w:ind w:left="0"/>
              <w:jc w:val="left"/>
            </w:pPr>
            <w:bookmarkStart w:id="100" w:name="69f33941442ef92ce0b6305fd930269e"/>
            <w:r>
              <w:rPr>
                <w:rFonts w:ascii="宋体" w:hAnsi="Times New Roman" w:eastAsia="宋体"/>
                <w:b w:val="0"/>
                <w:i w:val="0"/>
                <w:color w:val="000000"/>
                <w:sz w:val="22"/>
              </w:rPr>
              <w:t>方式二：系统还可以设置下次允许输入口令的间隔时间加倍，采用这种方式时，用户可以不设置自动锁定。</w:t>
            </w:r>
          </w:p>
          <w:bookmarkEnd w:id="100"/>
          <w:p>
            <w:pPr>
              <w:spacing w:beforeLines="100" w:after="50" w:line="360" w:lineRule="auto"/>
              <w:ind w:left="0"/>
              <w:jc w:val="left"/>
            </w:pPr>
            <w:bookmarkStart w:id="101" w:name="uc8197718"/>
            <w:r>
              <w:rPr>
                <w:rFonts w:ascii="宋体" w:hAnsi="Times New Roman" w:eastAsia="宋体"/>
                <w:b w:val="0"/>
                <w:i w:val="0"/>
                <w:color w:val="000000"/>
                <w:sz w:val="22"/>
              </w:rPr>
              <w:t>***确认选择其中之一</w:t>
            </w:r>
          </w:p>
          <w:bookmarkEnd w:id="101"/>
        </w:tc>
      </w:tr>
      <w:tr>
        <w:trPr>
          <w:trHeight w:val="2025" w:hRule="atLeast"/>
          <w:tblCellSpacing w:w="0" w:type="dxa"/>
        </w:trPr>
        <w:tc>
          <w:tcPr>
            <w:tcW w:w="0" w:type="dxa"/>
            <w:vMerge w:val="continue"/>
            <w:tcBorders>
              <w:top w:val="nil"/>
              <w:left w:val="single" w:color="EEEEEE" w:sz="8" w:space="0"/>
              <w:bottom w:val="single" w:color="EEEEEE" w:sz="8" w:space="0"/>
              <w:right w:val="single" w:color="EEEEEE" w:sz="8" w:space="0"/>
            </w:tcBorders>
          </w:tcPr>
          <w:p>
            <w:pPr>
              <w:spacing w:beforeLines="100" w:after="50" w:line="360" w:lineRule="auto"/>
              <w:ind w:left="0"/>
            </w:pPr>
          </w:p>
        </w:tc>
        <w:tc>
          <w:tcPr>
            <w:tcW w:w="6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02" w:name="b5a9e8b45c553a9486451b544cece102"/>
            <w:r>
              <w:rPr>
                <w:rFonts w:ascii="宋体" w:hAnsi="Times New Roman" w:eastAsia="宋体"/>
                <w:b w:val="0"/>
                <w:i w:val="0"/>
                <w:color w:val="000000"/>
                <w:sz w:val="22"/>
              </w:rPr>
              <w:t>可设置自动解锁时间（只适用于由于口令尝试被锁定的用户）</w:t>
            </w:r>
          </w:p>
          <w:bookmarkEnd w:id="102"/>
        </w:tc>
        <w:tc>
          <w:tcPr>
            <w:tcW w:w="254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03" w:name="735f15cd8669407fc68afde43a4bca1c"/>
            <w:r>
              <w:rPr>
                <w:rFonts w:ascii="宋体" w:hAnsi="Times New Roman" w:eastAsia="宋体"/>
                <w:b w:val="0"/>
                <w:i w:val="0"/>
                <w:color w:val="000000"/>
                <w:sz w:val="22"/>
              </w:rPr>
              <w:t>1、对于口令尝试N次失败被锁定的用户，系统要能够设置自动解锁时间，建议默认解锁时间为5分钟。</w:t>
            </w:r>
          </w:p>
          <w:bookmarkEnd w:id="103"/>
          <w:p>
            <w:pPr>
              <w:spacing w:beforeLines="100" w:after="50" w:line="360" w:lineRule="auto"/>
              <w:ind w:left="0"/>
              <w:jc w:val="left"/>
            </w:pPr>
            <w:bookmarkStart w:id="104" w:name="b69f99bc2db04883786c1c989dd59870"/>
            <w:r>
              <w:rPr>
                <w:rFonts w:ascii="宋体" w:hAnsi="Times New Roman" w:eastAsia="宋体"/>
                <w:b w:val="0"/>
                <w:i w:val="0"/>
                <w:color w:val="000000"/>
                <w:sz w:val="22"/>
              </w:rPr>
              <w:t>2、用户被锁时间达到预定义时间，可自动解锁该用户，或者也可通过安全管理员手工解锁该用户。</w:t>
            </w:r>
          </w:p>
          <w:bookmarkEnd w:id="104"/>
          <w:p>
            <w:pPr>
              <w:spacing w:beforeLines="100" w:after="50" w:line="360" w:lineRule="auto"/>
              <w:ind w:left="0"/>
              <w:jc w:val="left"/>
            </w:pPr>
            <w:bookmarkStart w:id="105" w:name="48f51b3994b2e494f83ba23ca721513e"/>
            <w:r>
              <w:rPr>
                <w:rFonts w:ascii="宋体" w:hAnsi="Times New Roman" w:eastAsia="宋体"/>
                <w:b w:val="0"/>
                <w:i w:val="0"/>
                <w:color w:val="000000"/>
                <w:sz w:val="22"/>
              </w:rPr>
              <w:t>3、在锁定时间内，仅能允许应用安全管理员角色所属账号手动解锁该用户。</w:t>
            </w:r>
          </w:p>
          <w:bookmarkEnd w:id="105"/>
        </w:tc>
      </w:tr>
      <w:tr>
        <w:trPr>
          <w:trHeight w:val="1395" w:hRule="atLeast"/>
          <w:tblCellSpacing w:w="0" w:type="dxa"/>
        </w:trPr>
        <w:tc>
          <w:tcPr>
            <w:tcW w:w="140" w:type="dxa"/>
            <w:vMerge w:val="restart"/>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06" w:name="25a5d03d7417c5d5cdb5490bfb863493"/>
            <w:r>
              <w:rPr>
                <w:rFonts w:ascii="宋体" w:hAnsi="Times New Roman" w:eastAsia="宋体"/>
                <w:b w:val="0"/>
                <w:i w:val="0"/>
                <w:color w:val="000000"/>
                <w:sz w:val="22"/>
              </w:rPr>
              <w:t> </w:t>
            </w:r>
          </w:p>
          <w:bookmarkEnd w:id="106"/>
          <w:p>
            <w:pPr>
              <w:spacing w:beforeLines="100" w:after="50" w:line="360" w:lineRule="auto"/>
              <w:ind w:left="0"/>
              <w:jc w:val="left"/>
            </w:pPr>
            <w:bookmarkStart w:id="107" w:name="4a7600c54fbba783c9695af4418b935c"/>
            <w:r>
              <w:rPr>
                <w:rFonts w:ascii="宋体" w:hAnsi="Times New Roman" w:eastAsia="宋体"/>
                <w:b w:val="0"/>
                <w:i w:val="0"/>
                <w:color w:val="000000"/>
                <w:sz w:val="22"/>
              </w:rPr>
              <w:t>口令安全使用规则</w:t>
            </w:r>
          </w:p>
          <w:bookmarkEnd w:id="107"/>
        </w:tc>
        <w:tc>
          <w:tcPr>
            <w:tcW w:w="6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08" w:name="92c5548a6b1b52f44c173ea853cf1a66"/>
            <w:r>
              <w:rPr>
                <w:rFonts w:ascii="宋体" w:hAnsi="Times New Roman" w:eastAsia="宋体"/>
                <w:b w:val="0"/>
                <w:i w:val="0"/>
                <w:color w:val="000000"/>
                <w:sz w:val="22"/>
              </w:rPr>
              <w:t>操作界面中的口令不能明文显示</w:t>
            </w:r>
          </w:p>
          <w:bookmarkEnd w:id="108"/>
        </w:tc>
        <w:tc>
          <w:tcPr>
            <w:tcW w:w="254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09" w:name="bb3d5993b9a01bc033ecdc756b646d49"/>
            <w:r>
              <w:rPr>
                <w:rFonts w:ascii="宋体" w:hAnsi="Times New Roman" w:eastAsia="宋体"/>
                <w:b w:val="0"/>
                <w:i w:val="0"/>
                <w:color w:val="000000"/>
                <w:sz w:val="22"/>
              </w:rPr>
              <w:t>键入口令时不能明文显示出来(操作界面中的输入口令可不显示或用*代替)，包括在终端上打印或存储在日志中时也不能明文显示口令，即使是内存中的明文口令（如登录期间），也应在使用后立即覆盖。</w:t>
            </w:r>
          </w:p>
          <w:bookmarkEnd w:id="109"/>
        </w:tc>
      </w:tr>
      <w:tr>
        <w:trPr>
          <w:trHeight w:val="765" w:hRule="atLeast"/>
          <w:tblCellSpacing w:w="0" w:type="dxa"/>
        </w:trPr>
        <w:tc>
          <w:tcPr>
            <w:tcW w:w="0" w:type="dxa"/>
            <w:vMerge w:val="continue"/>
            <w:tcBorders>
              <w:top w:val="nil"/>
              <w:left w:val="single" w:color="EEEEEE" w:sz="8" w:space="0"/>
              <w:bottom w:val="single" w:color="EEEEEE" w:sz="8" w:space="0"/>
              <w:right w:val="single" w:color="EEEEEE" w:sz="8" w:space="0"/>
            </w:tcBorders>
          </w:tcPr>
          <w:p>
            <w:pPr>
              <w:spacing w:beforeLines="100" w:after="50" w:line="360" w:lineRule="auto"/>
              <w:ind w:left="0"/>
            </w:pPr>
          </w:p>
        </w:tc>
        <w:tc>
          <w:tcPr>
            <w:tcW w:w="6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10" w:name="3bc5be11da6b062033743e9852fe98ee"/>
            <w:r>
              <w:rPr>
                <w:rFonts w:ascii="宋体" w:hAnsi="Times New Roman" w:eastAsia="宋体"/>
                <w:b w:val="0"/>
                <w:i w:val="0"/>
                <w:color w:val="000000"/>
                <w:sz w:val="22"/>
              </w:rPr>
              <w:t>口令输入框内容禁止拷贝</w:t>
            </w:r>
          </w:p>
          <w:bookmarkEnd w:id="110"/>
        </w:tc>
        <w:tc>
          <w:tcPr>
            <w:tcW w:w="254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11" w:name="9136537e4e87d5305bae9bfb36f51577"/>
            <w:r>
              <w:rPr>
                <w:rFonts w:ascii="宋体" w:hAnsi="Times New Roman" w:eastAsia="宋体"/>
                <w:b w:val="0"/>
                <w:i w:val="0"/>
                <w:color w:val="000000"/>
                <w:sz w:val="22"/>
              </w:rPr>
              <w:t>口令输入框不支持拷贝功能。</w:t>
            </w:r>
          </w:p>
          <w:bookmarkEnd w:id="111"/>
        </w:tc>
      </w:tr>
      <w:tr>
        <w:trPr>
          <w:trHeight w:val="495" w:hRule="atLeast"/>
          <w:tblCellSpacing w:w="0" w:type="dxa"/>
        </w:trPr>
        <w:tc>
          <w:tcPr>
            <w:tcW w:w="0" w:type="dxa"/>
            <w:vMerge w:val="continue"/>
            <w:tcBorders>
              <w:top w:val="nil"/>
              <w:left w:val="single" w:color="EEEEEE" w:sz="8" w:space="0"/>
              <w:bottom w:val="single" w:color="EEEEEE" w:sz="8" w:space="0"/>
              <w:right w:val="single" w:color="EEEEEE" w:sz="8" w:space="0"/>
            </w:tcBorders>
          </w:tcPr>
          <w:p>
            <w:pPr>
              <w:spacing w:beforeLines="100" w:after="50" w:line="360" w:lineRule="auto"/>
              <w:ind w:left="0"/>
            </w:pPr>
          </w:p>
        </w:tc>
        <w:tc>
          <w:tcPr>
            <w:tcW w:w="6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12" w:name="15793074f639cac879eb7f420d916078"/>
            <w:r>
              <w:rPr>
                <w:rFonts w:ascii="宋体" w:hAnsi="Times New Roman" w:eastAsia="宋体"/>
                <w:b w:val="0"/>
                <w:i w:val="0"/>
                <w:color w:val="000000"/>
                <w:sz w:val="22"/>
              </w:rPr>
              <w:t>缺省口令符合复杂度要求</w:t>
            </w:r>
          </w:p>
          <w:bookmarkEnd w:id="112"/>
        </w:tc>
        <w:tc>
          <w:tcPr>
            <w:tcW w:w="254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13" w:name="3a3a47b5c8c6c8ebb76d29bcc93ecf99"/>
            <w:r>
              <w:rPr>
                <w:rFonts w:ascii="宋体" w:hAnsi="Times New Roman" w:eastAsia="宋体"/>
                <w:b w:val="0"/>
                <w:i w:val="0"/>
                <w:color w:val="000000"/>
                <w:sz w:val="22"/>
              </w:rPr>
              <w:t>对于系统内置账号的缺省口令，口令应符合复杂度的要求，并在客户资料中提醒用户修改。</w:t>
            </w:r>
          </w:p>
          <w:bookmarkEnd w:id="113"/>
        </w:tc>
      </w:tr>
      <w:tr>
        <w:trPr>
          <w:trHeight w:val="435" w:hRule="atLeast"/>
          <w:tblCellSpacing w:w="0" w:type="dxa"/>
        </w:trPr>
        <w:tc>
          <w:tcPr>
            <w:tcW w:w="0" w:type="dxa"/>
            <w:vMerge w:val="continue"/>
            <w:tcBorders>
              <w:top w:val="nil"/>
              <w:left w:val="single" w:color="EEEEEE" w:sz="8" w:space="0"/>
              <w:bottom w:val="single" w:color="EEEEEE" w:sz="8" w:space="0"/>
              <w:right w:val="single" w:color="EEEEEE" w:sz="8" w:space="0"/>
            </w:tcBorders>
          </w:tcPr>
          <w:p>
            <w:pPr>
              <w:spacing w:beforeLines="100" w:after="50" w:line="360" w:lineRule="auto"/>
              <w:ind w:left="0"/>
            </w:pPr>
          </w:p>
        </w:tc>
        <w:tc>
          <w:tcPr>
            <w:tcW w:w="6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14" w:name="2501c591cf9e8b0cfef1f54fc9ed6cf2"/>
            <w:r>
              <w:rPr>
                <w:rFonts w:ascii="宋体" w:hAnsi="Times New Roman" w:eastAsia="宋体"/>
                <w:b w:val="0"/>
                <w:i w:val="0"/>
                <w:color w:val="000000"/>
                <w:sz w:val="22"/>
              </w:rPr>
              <w:t>用户可修改自己的口令</w:t>
            </w:r>
          </w:p>
          <w:bookmarkEnd w:id="114"/>
        </w:tc>
        <w:tc>
          <w:tcPr>
            <w:tcW w:w="254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15" w:name="77fe3ffd42261d32b7ae415e8e0de05a"/>
            <w:r>
              <w:rPr>
                <w:rFonts w:ascii="宋体" w:hAnsi="Times New Roman" w:eastAsia="宋体"/>
                <w:b w:val="0"/>
                <w:i w:val="0"/>
                <w:color w:val="000000"/>
                <w:sz w:val="22"/>
              </w:rPr>
              <w:t>1、用户修改自己口令时必须验证旧口令；</w:t>
            </w:r>
          </w:p>
          <w:bookmarkEnd w:id="115"/>
          <w:p>
            <w:pPr>
              <w:spacing w:beforeLines="100" w:after="50" w:line="360" w:lineRule="auto"/>
              <w:ind w:left="0"/>
              <w:jc w:val="left"/>
            </w:pPr>
            <w:bookmarkStart w:id="116" w:name="bb44898b0c845d757de5caeb30b9e906"/>
            <w:r>
              <w:rPr>
                <w:rFonts w:ascii="宋体" w:hAnsi="Times New Roman" w:eastAsia="宋体"/>
                <w:b w:val="0"/>
                <w:i w:val="0"/>
                <w:color w:val="000000"/>
                <w:sz w:val="22"/>
              </w:rPr>
              <w:t>2、不允许修改除自身账号以外的账号的口令（管理员除外）。</w:t>
            </w:r>
          </w:p>
          <w:bookmarkEnd w:id="116"/>
        </w:tc>
      </w:tr>
      <w:tr>
        <w:trPr>
          <w:trHeight w:val="495" w:hRule="atLeast"/>
          <w:tblCellSpacing w:w="0" w:type="dxa"/>
        </w:trPr>
        <w:tc>
          <w:tcPr>
            <w:tcW w:w="0" w:type="dxa"/>
            <w:vMerge w:val="continue"/>
            <w:tcBorders>
              <w:top w:val="nil"/>
              <w:left w:val="single" w:color="EEEEEE" w:sz="8" w:space="0"/>
              <w:bottom w:val="single" w:color="EEEEEE" w:sz="8" w:space="0"/>
              <w:right w:val="single" w:color="EEEEEE" w:sz="8" w:space="0"/>
            </w:tcBorders>
          </w:tcPr>
          <w:p>
            <w:pPr>
              <w:spacing w:beforeLines="100" w:after="50" w:line="360" w:lineRule="auto"/>
              <w:ind w:left="0"/>
            </w:pPr>
          </w:p>
        </w:tc>
        <w:tc>
          <w:tcPr>
            <w:tcW w:w="6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17" w:name="fdd199c9a70a1432bbcd0fe0e8af9f74"/>
            <w:r>
              <w:rPr>
                <w:rFonts w:ascii="宋体" w:hAnsi="Times New Roman" w:eastAsia="宋体"/>
                <w:b w:val="0"/>
                <w:i w:val="0"/>
                <w:color w:val="000000"/>
                <w:sz w:val="22"/>
              </w:rPr>
              <w:t>口令不能在网络中明文传输</w:t>
            </w:r>
          </w:p>
          <w:bookmarkEnd w:id="117"/>
        </w:tc>
        <w:tc>
          <w:tcPr>
            <w:tcW w:w="254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18" w:name="39af9e656b6bc2429b4ebe94a49d0d18"/>
            <w:r>
              <w:rPr>
                <w:rFonts w:ascii="宋体" w:hAnsi="Times New Roman" w:eastAsia="宋体"/>
                <w:b w:val="0"/>
                <w:i w:val="0"/>
                <w:color w:val="000000"/>
                <w:sz w:val="22"/>
              </w:rPr>
              <w:t>口令等认证凭证在传输过程中必须加密，安全的加密算法。</w:t>
            </w:r>
          </w:p>
          <w:bookmarkEnd w:id="118"/>
        </w:tc>
      </w:tr>
      <w:tr>
        <w:trPr>
          <w:trHeight w:val="1395" w:hRule="atLeast"/>
          <w:tblCellSpacing w:w="0" w:type="dxa"/>
        </w:trPr>
        <w:tc>
          <w:tcPr>
            <w:tcW w:w="0" w:type="dxa"/>
            <w:vMerge w:val="continue"/>
            <w:tcBorders>
              <w:top w:val="nil"/>
              <w:left w:val="single" w:color="EEEEEE" w:sz="8" w:space="0"/>
              <w:bottom w:val="single" w:color="EEEEEE" w:sz="8" w:space="0"/>
              <w:right w:val="single" w:color="EEEEEE" w:sz="8" w:space="0"/>
            </w:tcBorders>
          </w:tcPr>
          <w:p>
            <w:pPr>
              <w:spacing w:beforeLines="100" w:after="50" w:line="360" w:lineRule="auto"/>
              <w:ind w:left="0"/>
            </w:pPr>
          </w:p>
        </w:tc>
        <w:tc>
          <w:tcPr>
            <w:tcW w:w="6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19" w:name="87528989dffd3612f4a20dd3cbea8d91"/>
            <w:r>
              <w:rPr>
                <w:rFonts w:ascii="宋体" w:hAnsi="Times New Roman" w:eastAsia="宋体"/>
                <w:b w:val="0"/>
                <w:i w:val="0"/>
                <w:color w:val="000000"/>
                <w:sz w:val="22"/>
              </w:rPr>
              <w:t>口令在本地存储时必须使用不可逆的加密算法加密</w:t>
            </w:r>
          </w:p>
          <w:bookmarkEnd w:id="119"/>
        </w:tc>
        <w:tc>
          <w:tcPr>
            <w:tcW w:w="25410" w:type="dxa"/>
            <w:tcBorders>
              <w:top w:val="single" w:color="EEEEEE" w:sz="8" w:space="0"/>
              <w:left w:val="single" w:color="EEEEEE" w:sz="8" w:space="0"/>
              <w:bottom w:val="single" w:color="EEEEEE" w:sz="8" w:space="0"/>
              <w:right w:val="single" w:color="EEEEEE" w:sz="8" w:space="0"/>
            </w:tcBorders>
            <w:tcMar>
              <w:top w:w="15" w:type="dxa"/>
              <w:left w:w="15" w:type="dxa"/>
              <w:bottom w:w="15" w:type="dxa"/>
              <w:right w:w="15" w:type="dxa"/>
            </w:tcMar>
            <w:vAlign w:val="center"/>
          </w:tcPr>
          <w:p>
            <w:pPr>
              <w:spacing w:beforeLines="100" w:after="50" w:line="360" w:lineRule="auto"/>
              <w:ind w:left="0"/>
              <w:jc w:val="left"/>
            </w:pPr>
            <w:bookmarkStart w:id="120" w:name="eda6eb4dad87fa64676b997af815511e"/>
            <w:r>
              <w:rPr>
                <w:rFonts w:ascii="宋体" w:hAnsi="Times New Roman" w:eastAsia="宋体"/>
                <w:b w:val="0"/>
                <w:i w:val="0"/>
                <w:color w:val="000000"/>
                <w:sz w:val="22"/>
              </w:rPr>
              <w:t>1、口令不能够明文写入日志文件、配置文件以及cookie中；</w:t>
            </w:r>
          </w:p>
          <w:bookmarkEnd w:id="120"/>
          <w:p>
            <w:pPr>
              <w:spacing w:beforeLines="100" w:after="50" w:line="360" w:lineRule="auto"/>
              <w:ind w:left="0"/>
              <w:jc w:val="left"/>
            </w:pPr>
            <w:bookmarkStart w:id="121" w:name="394fb89506cc5b49b2ad15b5b290c1ba"/>
            <w:r>
              <w:rPr>
                <w:rFonts w:ascii="宋体" w:hAnsi="Times New Roman" w:eastAsia="宋体"/>
                <w:b w:val="0"/>
                <w:i w:val="0"/>
                <w:color w:val="000000"/>
                <w:sz w:val="22"/>
              </w:rPr>
              <w:t>2、口令文件必须设置访问控制，普通用户不能读取或拷贝加密的内容。</w:t>
            </w:r>
          </w:p>
          <w:bookmarkEnd w:id="121"/>
        </w:tc>
      </w:tr>
      <w:bookmarkEnd w:id="79"/>
    </w:tbl>
    <w:p>
      <w:pPr>
        <w:spacing w:beforeLines="100" w:after="50" w:line="360" w:lineRule="auto"/>
        <w:ind w:left="0"/>
        <w:jc w:val="left"/>
      </w:pPr>
      <w:bookmarkStart w:id="122" w:name="u199b15ae"/>
      <w:r>
        <w:rPr>
          <w:rFonts w:ascii="宋体" w:hAnsi="Times New Roman" w:eastAsia="宋体"/>
          <w:b w:val="0"/>
          <w:i w:val="0"/>
          <w:color w:val="000000"/>
          <w:sz w:val="24"/>
        </w:rPr>
        <w:t>***异地登陆</w:t>
      </w:r>
    </w:p>
    <w:bookmarkEnd w:id="122"/>
    <w:p>
      <w:pPr>
        <w:spacing w:beforeLines="100" w:after="50" w:line="360" w:lineRule="auto"/>
        <w:ind w:left="0"/>
        <w:jc w:val="left"/>
      </w:pPr>
      <w:bookmarkStart w:id="123" w:name="b464c8bd5f6555a09685525e21010c6b"/>
      <w:r>
        <w:rPr>
          <w:rFonts w:ascii="宋体" w:hAnsi="Times New Roman" w:eastAsia="宋体"/>
          <w:b w:val="0"/>
          <w:i w:val="0"/>
          <w:color w:val="FF0000"/>
          <w:sz w:val="24"/>
        </w:rPr>
        <w:t> </w:t>
      </w:r>
    </w:p>
    <w:bookmarkEnd w:id="123"/>
    <w:p>
      <w:pPr>
        <w:pStyle w:val="4"/>
        <w:spacing w:beforeLines="100" w:after="50" w:line="360" w:lineRule="auto"/>
        <w:ind w:left="0"/>
        <w:jc w:val="left"/>
      </w:pPr>
      <w:bookmarkStart w:id="124" w:name="cYxR6"/>
      <w:r>
        <w:rPr>
          <w:rFonts w:ascii="宋体" w:hAnsi="Times New Roman" w:eastAsia="宋体"/>
        </w:rPr>
        <w:t>5.1.2 认证</w:t>
      </w:r>
    </w:p>
    <w:bookmarkEnd w:id="124"/>
    <w:p>
      <w:pPr>
        <w:spacing w:beforeLines="100" w:after="50" w:line="360" w:lineRule="auto"/>
        <w:ind w:left="0"/>
        <w:jc w:val="left"/>
      </w:pPr>
      <w:bookmarkStart w:id="125" w:name="399a1dbdfdeee0380e9909e9736fcd68"/>
      <w:r>
        <w:rPr>
          <w:rFonts w:ascii="宋体" w:hAnsi="Times New Roman" w:eastAsia="宋体"/>
          <w:b/>
          <w:i w:val="0"/>
          <w:color w:val="000000"/>
          <w:sz w:val="22"/>
        </w:rPr>
        <w:t>规则5.1.2.1</w:t>
      </w:r>
      <w:r>
        <w:rPr>
          <w:rFonts w:ascii="宋体" w:hAnsi="Times New Roman" w:eastAsia="宋体"/>
          <w:b w:val="0"/>
          <w:i w:val="0"/>
          <w:color w:val="000000"/>
          <w:sz w:val="24"/>
        </w:rPr>
        <w:t>：</w:t>
      </w:r>
    </w:p>
    <w:bookmarkEnd w:id="125"/>
    <w:p>
      <w:pPr>
        <w:spacing w:beforeLines="100" w:after="50" w:line="360" w:lineRule="auto"/>
        <w:ind w:left="0"/>
        <w:jc w:val="left"/>
      </w:pPr>
      <w:bookmarkStart w:id="126" w:name="uc645c8f6"/>
      <w:r>
        <w:rPr>
          <w:rFonts w:ascii="宋体" w:hAnsi="Times New Roman" w:eastAsia="宋体"/>
          <w:b w:val="0"/>
          <w:i w:val="0"/>
          <w:color w:val="DF2A3F"/>
          <w:sz w:val="24"/>
        </w:rPr>
        <w:t>对用户的最终认证处理过程必须放到应用服务器进行。</w:t>
      </w:r>
    </w:p>
    <w:bookmarkEnd w:id="126"/>
    <w:p>
      <w:pPr>
        <w:spacing w:beforeLines="100" w:after="50" w:line="360" w:lineRule="auto"/>
        <w:ind w:left="0"/>
        <w:jc w:val="left"/>
      </w:pPr>
      <w:bookmarkStart w:id="127" w:name="91e8bb1c87993c8f090b800d2dd836c8"/>
      <w:r>
        <w:rPr>
          <w:rFonts w:ascii="宋体" w:hAnsi="Times New Roman" w:eastAsia="宋体"/>
          <w:b w:val="0"/>
          <w:i w:val="0"/>
          <w:color w:val="000000"/>
          <w:sz w:val="24"/>
        </w:rPr>
        <w:t>说明：不允许仅仅通过脚本或其他形式在客户端进行验证，必须在应用服务器进行最终认证处理（如果采用集中认证，那么对用户的最终认证就是放在集中认证服务器进行）。</w:t>
      </w:r>
    </w:p>
    <w:bookmarkEnd w:id="127"/>
    <w:p>
      <w:pPr>
        <w:spacing w:beforeLines="100" w:after="50" w:line="360" w:lineRule="auto"/>
        <w:ind w:left="0"/>
        <w:jc w:val="left"/>
      </w:pPr>
      <w:bookmarkStart w:id="128" w:name="4475b409689f5e76904549af45eb49de"/>
      <w:r>
        <w:rPr>
          <w:rFonts w:ascii="宋体" w:hAnsi="Times New Roman" w:eastAsia="宋体"/>
          <w:b/>
          <w:i w:val="0"/>
          <w:color w:val="000000"/>
          <w:sz w:val="22"/>
        </w:rPr>
        <w:t>建议5.1.2.2：</w:t>
      </w:r>
    </w:p>
    <w:bookmarkEnd w:id="128"/>
    <w:p>
      <w:pPr>
        <w:spacing w:beforeLines="100" w:after="50" w:line="360" w:lineRule="auto"/>
        <w:ind w:left="0"/>
        <w:jc w:val="left"/>
      </w:pPr>
      <w:bookmarkStart w:id="129" w:name="u869be78c"/>
      <w:r>
        <w:rPr>
          <w:rFonts w:ascii="宋体" w:hAnsi="Times New Roman" w:eastAsia="宋体"/>
          <w:b w:val="0"/>
          <w:i w:val="0"/>
          <w:color w:val="000000"/>
          <w:sz w:val="24"/>
        </w:rPr>
        <w:t>管理页面建议实施强身份认证。</w:t>
      </w:r>
    </w:p>
    <w:bookmarkEnd w:id="129"/>
    <w:p>
      <w:pPr>
        <w:spacing w:beforeLines="100" w:after="50" w:line="360" w:lineRule="auto"/>
        <w:ind w:left="0"/>
        <w:jc w:val="left"/>
      </w:pPr>
      <w:bookmarkStart w:id="130" w:name="f3d1d61dd1a16ef0c5c37e75f0d79fc5"/>
      <w:r>
        <w:rPr>
          <w:rFonts w:ascii="宋体" w:hAnsi="Times New Roman" w:eastAsia="宋体"/>
          <w:b w:val="0"/>
          <w:i w:val="0"/>
          <w:color w:val="000000"/>
          <w:sz w:val="24"/>
        </w:rPr>
        <w:t>说明：如双因素认证、SSL双向证书认证、生物认证等；还可以通过应用程序限制只允许某些特定的IP地址访问管理页面，并且这些特定的IP地址可配置。</w:t>
      </w:r>
    </w:p>
    <w:bookmarkEnd w:id="130"/>
    <w:p>
      <w:pPr>
        <w:spacing w:beforeLines="100" w:after="50" w:line="360" w:lineRule="auto"/>
        <w:ind w:left="0"/>
        <w:jc w:val="left"/>
      </w:pPr>
      <w:bookmarkStart w:id="131" w:name="5a4f2d0c0726888108eabb46b7038db2"/>
      <w:r>
        <w:rPr>
          <w:rFonts w:ascii="宋体" w:hAnsi="Times New Roman" w:eastAsia="宋体"/>
          <w:b/>
          <w:i w:val="0"/>
          <w:color w:val="000000"/>
          <w:sz w:val="22"/>
        </w:rPr>
        <w:t>规则5.1.2.3：</w:t>
      </w:r>
    </w:p>
    <w:bookmarkEnd w:id="131"/>
    <w:p>
      <w:pPr>
        <w:spacing w:beforeLines="100" w:after="50" w:line="360" w:lineRule="auto"/>
        <w:ind w:left="0"/>
        <w:jc w:val="left"/>
      </w:pPr>
      <w:bookmarkStart w:id="132" w:name="ubfc43471"/>
      <w:r>
        <w:rPr>
          <w:rFonts w:ascii="宋体" w:hAnsi="Times New Roman" w:eastAsia="宋体"/>
          <w:b w:val="0"/>
          <w:i w:val="0"/>
          <w:color w:val="DF2A3F"/>
          <w:sz w:val="24"/>
        </w:rPr>
        <w:t>网页上的登录/认证表单必须加入验证码。</w:t>
      </w:r>
    </w:p>
    <w:bookmarkEnd w:id="132"/>
    <w:p>
      <w:pPr>
        <w:spacing w:beforeLines="100" w:after="50" w:line="360" w:lineRule="auto"/>
        <w:ind w:left="0"/>
        <w:jc w:val="left"/>
      </w:pPr>
      <w:bookmarkStart w:id="133" w:name="72fe43fb1980641102936391cc4d8151"/>
      <w:r>
        <w:rPr>
          <w:rFonts w:ascii="宋体" w:hAnsi="Times New Roman" w:eastAsia="宋体"/>
          <w:b w:val="0"/>
          <w:i w:val="0"/>
          <w:color w:val="000000"/>
          <w:sz w:val="24"/>
        </w:rPr>
        <w:t>说明：使用验证码的目的是为了阻止攻击者使用自动登录工具连续尝试登录，从而降低被暴力破解的可能。如果觉得验证码影响用户体验，可以对接极验的无感知验证码功能。</w:t>
      </w:r>
    </w:p>
    <w:bookmarkEnd w:id="133"/>
    <w:p>
      <w:pPr>
        <w:spacing w:beforeLines="100" w:after="50" w:line="360" w:lineRule="auto"/>
        <w:ind w:left="0"/>
        <w:jc w:val="left"/>
      </w:pPr>
      <w:bookmarkStart w:id="134" w:name="a97246e7f355e648be1d5b4382cfd38b"/>
      <w:r>
        <w:rPr>
          <w:rFonts w:ascii="宋体" w:hAnsi="Times New Roman" w:eastAsia="宋体"/>
          <w:b/>
          <w:i w:val="0"/>
          <w:color w:val="000000"/>
          <w:sz w:val="22"/>
        </w:rPr>
        <w:t>建议5.1.2.4：</w:t>
      </w:r>
    </w:p>
    <w:bookmarkEnd w:id="134"/>
    <w:p>
      <w:pPr>
        <w:spacing w:beforeLines="100" w:after="50" w:line="360" w:lineRule="auto"/>
        <w:ind w:left="0"/>
        <w:jc w:val="left"/>
      </w:pPr>
      <w:bookmarkStart w:id="135" w:name="uf99fb9cb"/>
      <w:r>
        <w:rPr>
          <w:rFonts w:ascii="宋体" w:hAnsi="Times New Roman" w:eastAsia="宋体"/>
          <w:b w:val="0"/>
          <w:i w:val="0"/>
          <w:color w:val="DF2A3F"/>
          <w:sz w:val="24"/>
        </w:rPr>
        <w:t>同一客户端在多次连续尝试登录失败后，服务端需要进行用户帐号或者是客户端所在机器的IP 地址的锁定策略，且该锁定策略必须设置解锁时长，超时后自动解锁。</w:t>
      </w:r>
    </w:p>
    <w:bookmarkEnd w:id="135"/>
    <w:p>
      <w:pPr>
        <w:spacing w:beforeLines="100" w:after="50" w:line="360" w:lineRule="auto"/>
        <w:ind w:left="0"/>
        <w:jc w:val="left"/>
      </w:pPr>
      <w:bookmarkStart w:id="136" w:name="6420758dbdd18c22c03f8746ab982fb6"/>
      <w:r>
        <w:rPr>
          <w:rFonts w:ascii="宋体" w:hAnsi="Times New Roman" w:eastAsia="宋体"/>
          <w:b w:val="0"/>
          <w:i w:val="0"/>
          <w:color w:val="000000"/>
          <w:sz w:val="24"/>
        </w:rPr>
        <w:t>说明：登录失败应该提示用户：如果重试多少次不成功系统将会锁定。在锁定期间不允许该用户帐号（或者客户端所在机器的IP 地址）登录。</w:t>
      </w:r>
    </w:p>
    <w:bookmarkEnd w:id="136"/>
    <w:p>
      <w:pPr>
        <w:spacing w:beforeLines="100" w:after="50" w:line="360" w:lineRule="auto"/>
        <w:ind w:left="0"/>
        <w:jc w:val="left"/>
      </w:pPr>
      <w:bookmarkStart w:id="137" w:name="e474a9ce1a150db9650952f96e11af06"/>
      <w:r>
        <w:rPr>
          <w:rFonts w:ascii="宋体" w:hAnsi="Times New Roman" w:eastAsia="宋体"/>
          <w:b w:val="0"/>
          <w:i w:val="0"/>
          <w:color w:val="000000"/>
          <w:sz w:val="24"/>
        </w:rPr>
        <w:t>允许连续失败的次数（指从最后一次成功以来失败次数的累计值）可配置，取值范围为：0-99 次，0表示不执行锁定策略，建议默认：5 次。</w:t>
      </w:r>
    </w:p>
    <w:bookmarkEnd w:id="137"/>
    <w:p>
      <w:pPr>
        <w:spacing w:beforeLines="100" w:after="50" w:line="360" w:lineRule="auto"/>
        <w:ind w:left="0"/>
        <w:jc w:val="left"/>
      </w:pPr>
      <w:bookmarkStart w:id="138" w:name="f968dd0884f9f2afc835d4ca29fdb3ac"/>
      <w:r>
        <w:rPr>
          <w:rFonts w:ascii="宋体" w:hAnsi="Times New Roman" w:eastAsia="宋体"/>
          <w:b w:val="0"/>
          <w:i w:val="0"/>
          <w:color w:val="000000"/>
          <w:sz w:val="24"/>
        </w:rPr>
        <w:t>锁定时长的取值范围为：0-999 分钟，建议默认：30 分钟，当取值为0 时，表示无限期锁定，只能通过管理员手动解锁（需要提供管理员对服务器锁定其它用户帐号/IP进行解锁的功能界面）。建议优先使用帐号锁定策略。</w:t>
      </w:r>
    </w:p>
    <w:bookmarkEnd w:id="138"/>
    <w:p>
      <w:pPr>
        <w:spacing w:beforeLines="100" w:after="50" w:line="360" w:lineRule="auto"/>
        <w:ind w:left="0"/>
        <w:jc w:val="left"/>
      </w:pPr>
      <w:bookmarkStart w:id="139" w:name="6ab6b89669000e499eaca62812fa7238"/>
      <w:r>
        <w:rPr>
          <w:rFonts w:ascii="宋体" w:hAnsi="Times New Roman" w:eastAsia="宋体"/>
          <w:b w:val="0"/>
          <w:i w:val="0"/>
          <w:color w:val="000000"/>
          <w:sz w:val="24"/>
        </w:rPr>
        <w:t>注意：应用程序的超级用户帐号不能被锁定，只能锁定操作的客户端所在的IP，这是为了防止系统不可用。特别说明：锁客户端IP策略存在缺陷，当用户使用proxy上网时，那么锁定客户端IP会导致使用该proxy上网的所有用户在IP锁定期间都不能使用该Web应用；锁定用户帐户的策略也存在缺陷，当攻击者不断尝试某帐户的口令，就给该帐户带来拒绝服务攻击，使该帐户不可用。</w:t>
      </w:r>
    </w:p>
    <w:bookmarkEnd w:id="139"/>
    <w:p>
      <w:pPr>
        <w:spacing w:beforeLines="100" w:after="50" w:line="360" w:lineRule="auto"/>
        <w:ind w:left="0"/>
        <w:jc w:val="left"/>
      </w:pPr>
      <w:bookmarkStart w:id="140" w:name="3b1e18558c69879c98b1888a098a1db8"/>
      <w:r>
        <w:rPr>
          <w:rFonts w:ascii="宋体" w:hAnsi="Times New Roman" w:eastAsia="宋体"/>
          <w:b/>
          <w:i w:val="0"/>
          <w:color w:val="000000"/>
          <w:sz w:val="22"/>
        </w:rPr>
        <w:t>规则5.1.2.5：</w:t>
      </w:r>
    </w:p>
    <w:bookmarkEnd w:id="140"/>
    <w:p>
      <w:pPr>
        <w:spacing w:beforeLines="100" w:after="50" w:line="360" w:lineRule="auto"/>
        <w:ind w:left="0"/>
        <w:jc w:val="left"/>
      </w:pPr>
      <w:bookmarkStart w:id="141" w:name="uf5522c58"/>
      <w:r>
        <w:rPr>
          <w:rFonts w:ascii="宋体" w:hAnsi="Times New Roman" w:eastAsia="宋体"/>
          <w:b w:val="0"/>
          <w:i w:val="0"/>
          <w:color w:val="DF2A3F"/>
          <w:sz w:val="24"/>
        </w:rPr>
        <w:t>用户名、密码和验证码必须在同一个请求中提交给服务器，必须先判断验证码是否正确，只有当验证码检验通过后才进行用户名和密码的检验，否则直接提示验证码错误。</w:t>
      </w:r>
    </w:p>
    <w:bookmarkEnd w:id="141"/>
    <w:p>
      <w:pPr>
        <w:spacing w:beforeLines="100" w:after="50" w:line="360" w:lineRule="auto"/>
        <w:ind w:left="0"/>
        <w:jc w:val="left"/>
      </w:pPr>
      <w:bookmarkStart w:id="142" w:name="b8330390a37b8de0211b69cc982ca838"/>
      <w:r>
        <w:rPr>
          <w:rFonts w:ascii="宋体" w:hAnsi="Times New Roman" w:eastAsia="宋体"/>
          <w:b w:val="0"/>
          <w:i w:val="0"/>
          <w:color w:val="000000"/>
          <w:sz w:val="24"/>
        </w:rPr>
        <w:t>说明：如果验证码和用户名、密码分开提交，攻击者就可以绕过验证码校验（如：先手工提交正确的验证码，再通过程序暴力破解），验证码就形同虚设，攻击者依然可以暴力破解用户名及口令。</w:t>
      </w:r>
    </w:p>
    <w:bookmarkEnd w:id="142"/>
    <w:p>
      <w:pPr>
        <w:spacing w:beforeLines="100" w:after="50" w:line="360" w:lineRule="auto"/>
        <w:ind w:left="0"/>
        <w:jc w:val="left"/>
      </w:pPr>
      <w:bookmarkStart w:id="143" w:name="d39f49dba6135184d201bc13ed909db3"/>
      <w:r>
        <w:rPr>
          <w:rFonts w:ascii="宋体" w:hAnsi="Times New Roman" w:eastAsia="宋体"/>
          <w:b/>
          <w:i w:val="0"/>
          <w:color w:val="000000"/>
          <w:sz w:val="22"/>
        </w:rPr>
        <w:t>规则5.1.2.6：</w:t>
      </w:r>
    </w:p>
    <w:bookmarkEnd w:id="143"/>
    <w:p>
      <w:pPr>
        <w:spacing w:beforeLines="100" w:after="50" w:line="360" w:lineRule="auto"/>
        <w:ind w:left="0"/>
        <w:jc w:val="left"/>
      </w:pPr>
      <w:bookmarkStart w:id="144" w:name="u436771e9"/>
      <w:r>
        <w:rPr>
          <w:rFonts w:ascii="宋体" w:hAnsi="Times New Roman" w:eastAsia="宋体"/>
          <w:b w:val="0"/>
          <w:i w:val="0"/>
          <w:color w:val="DF2A3F"/>
          <w:sz w:val="24"/>
        </w:rPr>
        <w:t>所有登录页面的认证处理模块必须统一。</w:t>
      </w:r>
    </w:p>
    <w:bookmarkEnd w:id="144"/>
    <w:p>
      <w:pPr>
        <w:spacing w:beforeLines="100" w:after="50" w:line="360" w:lineRule="auto"/>
        <w:ind w:left="0"/>
        <w:jc w:val="left"/>
      </w:pPr>
      <w:bookmarkStart w:id="145" w:name="cb6f3f8c9cb9928bdf68ee2d10a04bd7"/>
      <w:r>
        <w:rPr>
          <w:rFonts w:ascii="宋体" w:hAnsi="Times New Roman" w:eastAsia="宋体"/>
          <w:b w:val="0"/>
          <w:i w:val="0"/>
          <w:color w:val="000000"/>
          <w:sz w:val="24"/>
        </w:rPr>
        <w:t>说明：可以存在多个登录页面，但是不允许存在多个可用于处理登录认证请求的模块，防止不一致的认证方式。</w:t>
      </w:r>
    </w:p>
    <w:bookmarkEnd w:id="145"/>
    <w:p>
      <w:pPr>
        <w:spacing w:beforeLines="100" w:after="50" w:line="360" w:lineRule="auto"/>
        <w:ind w:left="0"/>
        <w:jc w:val="left"/>
      </w:pPr>
      <w:bookmarkStart w:id="146" w:name="17e5dbe670cc03ecd28f7a4e04a57bd3"/>
      <w:r>
        <w:rPr>
          <w:rFonts w:ascii="宋体" w:hAnsi="Times New Roman" w:eastAsia="宋体"/>
          <w:b/>
          <w:i w:val="0"/>
          <w:color w:val="000000"/>
          <w:sz w:val="22"/>
        </w:rPr>
        <w:t>规则5.1.2.7：</w:t>
      </w:r>
    </w:p>
    <w:bookmarkEnd w:id="146"/>
    <w:p>
      <w:pPr>
        <w:spacing w:beforeLines="100" w:after="50" w:line="360" w:lineRule="auto"/>
        <w:ind w:left="0"/>
        <w:jc w:val="left"/>
      </w:pPr>
      <w:bookmarkStart w:id="147" w:name="u7bb61074"/>
      <w:r>
        <w:rPr>
          <w:rFonts w:ascii="宋体" w:hAnsi="Times New Roman" w:eastAsia="宋体"/>
          <w:b w:val="0"/>
          <w:i w:val="0"/>
          <w:color w:val="DF2A3F"/>
          <w:sz w:val="24"/>
        </w:rPr>
        <w:t>所有针对其他第三方开放接口的认证处理模块必须统一。</w:t>
      </w:r>
    </w:p>
    <w:bookmarkEnd w:id="147"/>
    <w:p>
      <w:pPr>
        <w:spacing w:beforeLines="100" w:after="50" w:line="360" w:lineRule="auto"/>
        <w:ind w:left="0"/>
        <w:jc w:val="left"/>
      </w:pPr>
      <w:bookmarkStart w:id="148" w:name="0cdbabf3a0dbce694d6eb14c9bd460d7"/>
      <w:r>
        <w:rPr>
          <w:rFonts w:ascii="宋体" w:hAnsi="Times New Roman" w:eastAsia="宋体"/>
          <w:b/>
          <w:i w:val="0"/>
          <w:color w:val="000000"/>
          <w:sz w:val="22"/>
        </w:rPr>
        <w:t>规则5.1.2.8：</w:t>
      </w:r>
    </w:p>
    <w:bookmarkEnd w:id="148"/>
    <w:p>
      <w:pPr>
        <w:spacing w:beforeLines="100" w:after="50" w:line="360" w:lineRule="auto"/>
        <w:ind w:left="0"/>
        <w:jc w:val="left"/>
      </w:pPr>
      <w:bookmarkStart w:id="149" w:name="u16531f82"/>
      <w:r>
        <w:rPr>
          <w:rFonts w:ascii="宋体" w:hAnsi="Times New Roman" w:eastAsia="宋体"/>
          <w:b w:val="0"/>
          <w:i w:val="0"/>
          <w:color w:val="DF2A3F"/>
          <w:sz w:val="24"/>
        </w:rPr>
        <w:t>认证处理模块必须对提交的参数进行合法性检查。</w:t>
      </w:r>
    </w:p>
    <w:bookmarkEnd w:id="149"/>
    <w:p>
      <w:pPr>
        <w:spacing w:beforeLines="100" w:after="50" w:line="360" w:lineRule="auto"/>
        <w:ind w:left="0"/>
        <w:jc w:val="left"/>
      </w:pPr>
      <w:bookmarkStart w:id="150" w:name="fca4f1dfbf7d773d2b03074c8428f6ad"/>
      <w:r>
        <w:rPr>
          <w:rFonts w:ascii="宋体" w:hAnsi="Times New Roman" w:eastAsia="宋体"/>
          <w:b w:val="0"/>
          <w:i w:val="0"/>
          <w:color w:val="000000"/>
          <w:sz w:val="24"/>
        </w:rPr>
        <w:t>说明：具体输入校验部分请查看6.1输入校验。</w:t>
      </w:r>
    </w:p>
    <w:bookmarkEnd w:id="150"/>
    <w:p>
      <w:pPr>
        <w:spacing w:beforeLines="100" w:after="50" w:line="360" w:lineRule="auto"/>
        <w:ind w:left="0"/>
        <w:jc w:val="left"/>
      </w:pPr>
      <w:bookmarkStart w:id="151" w:name="97f2868d55321df46cedb95347fd84ba"/>
      <w:r>
        <w:rPr>
          <w:rFonts w:ascii="宋体" w:hAnsi="Times New Roman" w:eastAsia="宋体"/>
          <w:b/>
          <w:i w:val="0"/>
          <w:color w:val="000000"/>
          <w:sz w:val="22"/>
        </w:rPr>
        <w:t>规则5.1.2.9：</w:t>
      </w:r>
    </w:p>
    <w:bookmarkEnd w:id="151"/>
    <w:p>
      <w:pPr>
        <w:spacing w:beforeLines="100" w:after="50" w:line="360" w:lineRule="auto"/>
        <w:ind w:left="0"/>
        <w:jc w:val="left"/>
      </w:pPr>
      <w:bookmarkStart w:id="152" w:name="udc93f314"/>
      <w:r>
        <w:rPr>
          <w:rFonts w:ascii="宋体" w:hAnsi="Times New Roman" w:eastAsia="宋体"/>
          <w:b w:val="0"/>
          <w:i w:val="0"/>
          <w:color w:val="DF2A3F"/>
          <w:sz w:val="24"/>
        </w:rPr>
        <w:t>认证失败后，不能提示给用户详细以及明确的错误原因，只能给出一般性的提示。</w:t>
      </w:r>
    </w:p>
    <w:bookmarkEnd w:id="152"/>
    <w:p>
      <w:pPr>
        <w:spacing w:beforeLines="100" w:after="50" w:line="360" w:lineRule="auto"/>
        <w:ind w:left="0"/>
        <w:jc w:val="left"/>
      </w:pPr>
      <w:bookmarkStart w:id="153" w:name="667677b68b7f3b359aa01f912b8cb027"/>
      <w:r>
        <w:rPr>
          <w:rFonts w:ascii="宋体" w:hAnsi="Times New Roman" w:eastAsia="宋体"/>
          <w:b w:val="0"/>
          <w:i w:val="0"/>
          <w:color w:val="000000"/>
          <w:sz w:val="24"/>
        </w:rPr>
        <w:t>说明：可以提示：“用户名或密码错误，登录失败”；不能提示：“用户名不存在”、“口令必须是6 位”等等。</w:t>
      </w:r>
    </w:p>
    <w:bookmarkEnd w:id="153"/>
    <w:p>
      <w:pPr>
        <w:spacing w:beforeLines="100" w:after="50" w:line="360" w:lineRule="auto"/>
        <w:ind w:left="0"/>
        <w:jc w:val="left"/>
      </w:pPr>
      <w:bookmarkStart w:id="154" w:name="c3f72a97ee1724673f7e1db177939e19"/>
      <w:r>
        <w:rPr>
          <w:rFonts w:ascii="宋体" w:hAnsi="Times New Roman" w:eastAsia="宋体"/>
          <w:b/>
          <w:i w:val="0"/>
          <w:color w:val="000000"/>
          <w:sz w:val="22"/>
        </w:rPr>
        <w:t>规则5.1.2.10：</w:t>
      </w:r>
    </w:p>
    <w:bookmarkEnd w:id="154"/>
    <w:p>
      <w:pPr>
        <w:spacing w:beforeLines="100" w:after="50" w:line="360" w:lineRule="auto"/>
        <w:ind w:left="0"/>
        <w:jc w:val="left"/>
      </w:pPr>
      <w:bookmarkStart w:id="155" w:name="u7679b8cc"/>
      <w:r>
        <w:rPr>
          <w:rFonts w:ascii="宋体" w:hAnsi="Times New Roman" w:eastAsia="宋体"/>
          <w:b w:val="0"/>
          <w:i w:val="0"/>
          <w:color w:val="DF2A3F"/>
          <w:sz w:val="24"/>
        </w:rPr>
        <w:t>禁止在系统中预留任何的后门帐号或特殊的访问机制。</w:t>
      </w:r>
    </w:p>
    <w:bookmarkEnd w:id="155"/>
    <w:p>
      <w:pPr>
        <w:spacing w:beforeLines="100" w:after="50" w:line="360" w:lineRule="auto"/>
        <w:ind w:left="0"/>
        <w:jc w:val="left"/>
      </w:pPr>
      <w:bookmarkStart w:id="156" w:name="9c17386ce3e4a529a195f59c5366e44b"/>
      <w:r>
        <w:rPr>
          <w:rFonts w:ascii="宋体" w:hAnsi="Times New Roman" w:eastAsia="宋体"/>
          <w:b/>
          <w:i w:val="0"/>
          <w:color w:val="000000"/>
          <w:sz w:val="22"/>
        </w:rPr>
        <w:t>规则5.1.2.11：</w:t>
      </w:r>
    </w:p>
    <w:bookmarkEnd w:id="156"/>
    <w:p>
      <w:pPr>
        <w:spacing w:beforeLines="100" w:after="50" w:line="360" w:lineRule="auto"/>
        <w:ind w:left="0"/>
        <w:jc w:val="left"/>
      </w:pPr>
      <w:bookmarkStart w:id="157" w:name="u43575b9b"/>
      <w:r>
        <w:rPr>
          <w:rFonts w:ascii="宋体" w:hAnsi="Times New Roman" w:eastAsia="宋体"/>
          <w:b w:val="0"/>
          <w:i w:val="0"/>
          <w:color w:val="DF2A3F"/>
          <w:sz w:val="24"/>
        </w:rPr>
        <w:t>对于重要的管理事务或重要的交易事务要进行重新认证，以防范会话劫持和跨站请求伪造给用户带来损失。</w:t>
      </w:r>
    </w:p>
    <w:bookmarkEnd w:id="157"/>
    <w:p>
      <w:pPr>
        <w:spacing w:beforeLines="100" w:after="50" w:line="360" w:lineRule="auto"/>
        <w:ind w:left="0"/>
        <w:jc w:val="left"/>
      </w:pPr>
      <w:bookmarkStart w:id="158" w:name="589ab03da55ee63834e86cd339e27b3b"/>
      <w:r>
        <w:rPr>
          <w:rFonts w:ascii="宋体" w:hAnsi="Times New Roman" w:eastAsia="宋体"/>
          <w:b w:val="0"/>
          <w:i w:val="0"/>
          <w:color w:val="000000"/>
          <w:sz w:val="24"/>
        </w:rPr>
        <w:t>说明：重要的管理事务，比如重新启动业务模块；重要的交易事务，比如转账、余额转移、充值等。重新认证，比如让用户重新输入支付密码等。</w:t>
      </w:r>
    </w:p>
    <w:bookmarkEnd w:id="158"/>
    <w:p>
      <w:pPr>
        <w:spacing w:beforeLines="100" w:after="50" w:line="360" w:lineRule="auto"/>
        <w:ind w:left="0"/>
        <w:jc w:val="left"/>
      </w:pPr>
      <w:bookmarkStart w:id="159" w:name="ud6c6f08c"/>
      <w:r>
        <w:rPr>
          <w:rFonts w:ascii="宋体" w:hAnsi="Times New Roman" w:eastAsia="宋体"/>
          <w:b/>
          <w:i w:val="0"/>
          <w:color w:val="000000"/>
          <w:sz w:val="22"/>
        </w:rPr>
        <w:t>规则5.1.2.12：（V_1.0.2新增）</w:t>
      </w:r>
    </w:p>
    <w:bookmarkEnd w:id="159"/>
    <w:p>
      <w:pPr>
        <w:spacing w:beforeLines="100" w:after="50" w:line="360" w:lineRule="auto"/>
        <w:ind w:left="0"/>
        <w:jc w:val="left"/>
      </w:pPr>
      <w:bookmarkStart w:id="160" w:name="u86454cc9"/>
      <w:r>
        <w:rPr>
          <w:rFonts w:ascii="宋体" w:hAnsi="Times New Roman" w:eastAsia="宋体"/>
          <w:b w:val="0"/>
          <w:i w:val="0"/>
          <w:color w:val="DF2A3F"/>
          <w:sz w:val="24"/>
        </w:rPr>
        <w:t>对于手机号验证码登录的处理逻辑，需要先发送验证码，再校验验证码，最后判断用户是否存在。</w:t>
      </w:r>
    </w:p>
    <w:bookmarkEnd w:id="160"/>
    <w:p>
      <w:pPr>
        <w:spacing w:beforeLines="100" w:after="50" w:line="360" w:lineRule="auto"/>
        <w:ind w:left="0"/>
        <w:jc w:val="left"/>
      </w:pPr>
      <w:bookmarkStart w:id="161" w:name="u7b40e5a4"/>
      <w:r>
        <w:rPr>
          <w:rFonts w:ascii="宋体" w:hAnsi="Times New Roman" w:eastAsia="宋体"/>
          <w:b w:val="0"/>
          <w:i w:val="0"/>
          <w:color w:val="000000"/>
          <w:sz w:val="24"/>
        </w:rPr>
        <w:t>说明：如果先判断用户是否存在，再校验验证码。或者先判断用户是否存在，再发送验证码，这两种逻辑均存在账号枚举的风险。</w:t>
      </w:r>
    </w:p>
    <w:bookmarkEnd w:id="161"/>
    <w:p>
      <w:pPr>
        <w:pStyle w:val="4"/>
        <w:spacing w:beforeLines="100" w:after="50" w:line="360" w:lineRule="auto"/>
        <w:ind w:left="0"/>
        <w:jc w:val="left"/>
      </w:pPr>
      <w:bookmarkStart w:id="162" w:name="PLoAq"/>
      <w:r>
        <w:rPr>
          <w:rFonts w:ascii="宋体" w:hAnsi="Times New Roman" w:eastAsia="宋体"/>
        </w:rPr>
        <w:t>5.1.3 验证码</w:t>
      </w:r>
    </w:p>
    <w:bookmarkEnd w:id="162"/>
    <w:p>
      <w:pPr>
        <w:spacing w:beforeLines="100" w:after="50" w:line="360" w:lineRule="auto"/>
        <w:ind w:left="0"/>
        <w:jc w:val="left"/>
      </w:pPr>
      <w:bookmarkStart w:id="163" w:name="5adb971546e390afee5c392a76f038de"/>
      <w:r>
        <w:rPr>
          <w:rFonts w:ascii="宋体" w:hAnsi="Times New Roman" w:eastAsia="宋体"/>
          <w:b/>
          <w:i w:val="0"/>
          <w:color w:val="000000"/>
          <w:sz w:val="22"/>
        </w:rPr>
        <w:t>规则5.1.3.1：</w:t>
      </w:r>
    </w:p>
    <w:bookmarkEnd w:id="163"/>
    <w:p>
      <w:pPr>
        <w:spacing w:beforeLines="100" w:after="50" w:line="360" w:lineRule="auto"/>
        <w:ind w:left="0"/>
        <w:jc w:val="left"/>
      </w:pPr>
      <w:bookmarkStart w:id="164" w:name="ubdc83fb3"/>
      <w:r>
        <w:rPr>
          <w:rFonts w:ascii="宋体" w:hAnsi="Times New Roman" w:eastAsia="宋体"/>
          <w:b w:val="0"/>
          <w:i w:val="0"/>
          <w:color w:val="DF2A3F"/>
          <w:sz w:val="24"/>
        </w:rPr>
        <w:t>为了平衡安全性和用户体验，公司统一采购了极验验证码，涉及到需要验证码的接口，需统一对接腾讯或极验验证码。</w:t>
      </w:r>
    </w:p>
    <w:bookmarkEnd w:id="164"/>
    <w:p>
      <w:pPr>
        <w:spacing w:beforeLines="100" w:after="50" w:line="360" w:lineRule="auto"/>
        <w:ind w:left="0"/>
        <w:jc w:val="left"/>
      </w:pPr>
      <w:bookmarkStart w:id="165" w:name="38d96ee835611c9e2484111cb6070a54"/>
      <w:r>
        <w:rPr>
          <w:rFonts w:ascii="宋体" w:hAnsi="Times New Roman" w:eastAsia="宋体"/>
          <w:b/>
          <w:i w:val="0"/>
          <w:color w:val="000000"/>
          <w:sz w:val="22"/>
        </w:rPr>
        <w:t>规则5.1.3.2：</w:t>
      </w:r>
    </w:p>
    <w:bookmarkEnd w:id="165"/>
    <w:p>
      <w:pPr>
        <w:spacing w:beforeLines="100" w:after="50" w:line="360" w:lineRule="auto"/>
        <w:ind w:left="0"/>
        <w:jc w:val="left"/>
      </w:pPr>
      <w:bookmarkStart w:id="166" w:name="udcdba0ab"/>
      <w:r>
        <w:rPr>
          <w:rFonts w:ascii="宋体" w:hAnsi="Times New Roman" w:eastAsia="宋体"/>
          <w:b w:val="0"/>
          <w:i w:val="0"/>
          <w:color w:val="DF2A3F"/>
          <w:sz w:val="24"/>
        </w:rPr>
        <w:t>验证码在一次使用后要求立即失效，新的请求需要重新生成验证码。</w:t>
      </w:r>
    </w:p>
    <w:bookmarkEnd w:id="166"/>
    <w:p>
      <w:pPr>
        <w:spacing w:beforeLines="100" w:after="50" w:line="360" w:lineRule="auto"/>
        <w:ind w:left="0"/>
        <w:jc w:val="left"/>
      </w:pPr>
      <w:bookmarkStart w:id="167" w:name="6ebde36a69a94271fb50551bc139cabd"/>
      <w:r>
        <w:rPr>
          <w:rFonts w:ascii="宋体" w:hAnsi="Times New Roman" w:eastAsia="宋体"/>
          <w:b w:val="0"/>
          <w:i w:val="0"/>
          <w:color w:val="000000"/>
          <w:sz w:val="24"/>
        </w:rPr>
        <w:t>说明：进行验证码校验后，立即将会话中的验证码信息清空，而不是等到生成新的验证码时再去覆盖旧的验证码，防止验证码多次有效；注意：当客户端提交的验证码为空，验证不通过。</w:t>
      </w:r>
    </w:p>
    <w:bookmarkEnd w:id="167"/>
    <w:p>
      <w:pPr>
        <w:spacing w:beforeLines="100" w:after="50" w:line="360" w:lineRule="auto"/>
        <w:ind w:left="0"/>
        <w:jc w:val="left"/>
      </w:pPr>
      <w:bookmarkStart w:id="168" w:name="ucc825847"/>
      <w:r>
        <w:rPr>
          <w:rFonts w:ascii="宋体" w:hAnsi="Times New Roman" w:eastAsia="宋体"/>
          <w:b/>
          <w:i w:val="0"/>
          <w:color w:val="000000"/>
          <w:sz w:val="24"/>
        </w:rPr>
        <w:t>规则5.1.3.3:（V_1.0.2新增）</w:t>
      </w:r>
    </w:p>
    <w:bookmarkEnd w:id="168"/>
    <w:p>
      <w:pPr>
        <w:spacing w:beforeLines="100" w:after="50" w:line="360" w:lineRule="auto"/>
        <w:ind w:left="0"/>
        <w:jc w:val="left"/>
      </w:pPr>
      <w:bookmarkStart w:id="169" w:name="u0b47e357"/>
      <w:r>
        <w:rPr>
          <w:rFonts w:ascii="宋体" w:hAnsi="Times New Roman" w:eastAsia="宋体"/>
          <w:b w:val="0"/>
          <w:i w:val="0"/>
          <w:color w:val="DF2A3F"/>
          <w:sz w:val="24"/>
        </w:rPr>
        <w:t>验证码有效期不宜过长，必须设置有效期。</w:t>
      </w:r>
    </w:p>
    <w:bookmarkEnd w:id="169"/>
    <w:p>
      <w:pPr>
        <w:spacing w:beforeLines="100" w:after="50" w:line="360" w:lineRule="auto"/>
        <w:ind w:left="0"/>
        <w:jc w:val="left"/>
      </w:pPr>
      <w:bookmarkStart w:id="170" w:name="u53ef61b7"/>
      <w:r>
        <w:rPr>
          <w:rFonts w:ascii="宋体" w:hAnsi="Times New Roman" w:eastAsia="宋体"/>
          <w:b w:val="0"/>
          <w:i w:val="0"/>
          <w:color w:val="DF2A3F"/>
          <w:sz w:val="24"/>
        </w:rPr>
        <w:t>禁止通过API接口返回验证码明文字符串，包括但不限于：Header、Cookie、Json等。</w:t>
      </w:r>
    </w:p>
    <w:bookmarkEnd w:id="170"/>
    <w:p>
      <w:pPr>
        <w:spacing w:beforeLines="100" w:after="50" w:line="360" w:lineRule="auto"/>
        <w:ind w:left="0"/>
        <w:jc w:val="left"/>
      </w:pPr>
      <w:bookmarkStart w:id="171" w:name="u0123f941"/>
      <w:r>
        <w:rPr>
          <w:rFonts w:ascii="宋体" w:hAnsi="Times New Roman" w:eastAsia="宋体"/>
          <w:b w:val="0"/>
          <w:i w:val="0"/>
          <w:color w:val="DF2A3F"/>
          <w:sz w:val="24"/>
        </w:rPr>
        <w:t>禁止设置万能验证码。</w:t>
      </w:r>
    </w:p>
    <w:bookmarkEnd w:id="171"/>
    <w:p>
      <w:pPr>
        <w:pStyle w:val="3"/>
        <w:spacing w:beforeLines="100" w:after="50" w:line="360" w:lineRule="auto"/>
        <w:ind w:left="0"/>
        <w:jc w:val="left"/>
      </w:pPr>
      <w:bookmarkStart w:id="172" w:name="SfLwi"/>
      <w:r>
        <w:rPr>
          <w:rFonts w:ascii="宋体" w:hAnsi="Times New Roman" w:eastAsia="宋体"/>
        </w:rPr>
        <w:t>5.2 会话管理</w:t>
      </w:r>
    </w:p>
    <w:bookmarkEnd w:id="172"/>
    <w:p>
      <w:pPr>
        <w:spacing w:beforeLines="100" w:after="50" w:line="360" w:lineRule="auto"/>
        <w:ind w:left="0"/>
        <w:jc w:val="left"/>
      </w:pPr>
      <w:bookmarkStart w:id="173" w:name="a091ebfb34c6c368bdb1835f5edc9f55"/>
      <w:r>
        <w:rPr>
          <w:rFonts w:ascii="宋体" w:hAnsi="Times New Roman" w:eastAsia="宋体"/>
          <w:b/>
          <w:i w:val="0"/>
          <w:color w:val="000000"/>
          <w:sz w:val="22"/>
        </w:rPr>
        <w:t>规则5.2.1：</w:t>
      </w:r>
    </w:p>
    <w:bookmarkEnd w:id="173"/>
    <w:p>
      <w:pPr>
        <w:spacing w:beforeLines="100" w:after="50" w:line="360" w:lineRule="auto"/>
        <w:ind w:left="0"/>
        <w:jc w:val="left"/>
      </w:pPr>
      <w:bookmarkStart w:id="174" w:name="ua4c5710e"/>
      <w:r>
        <w:rPr>
          <w:rFonts w:ascii="宋体" w:hAnsi="Times New Roman" w:eastAsia="宋体"/>
          <w:b w:val="0"/>
          <w:i w:val="0"/>
          <w:color w:val="DF2A3F"/>
          <w:sz w:val="24"/>
        </w:rPr>
        <w:t>使用会话cookie/维持会话。</w:t>
      </w:r>
    </w:p>
    <w:bookmarkEnd w:id="174"/>
    <w:p>
      <w:pPr>
        <w:spacing w:beforeLines="100" w:after="50" w:line="360" w:lineRule="auto"/>
        <w:ind w:left="0"/>
        <w:jc w:val="left"/>
      </w:pPr>
      <w:bookmarkStart w:id="175" w:name="d338de25ea5447b03ae243442bee36b4"/>
      <w:r>
        <w:rPr>
          <w:rFonts w:ascii="宋体" w:hAnsi="Times New Roman" w:eastAsia="宋体"/>
          <w:b w:val="0"/>
          <w:i w:val="0"/>
          <w:color w:val="000000"/>
          <w:sz w:val="24"/>
        </w:rPr>
        <w:t>说明：目前主流的Web容器通过以下几种方式维持会话：</w:t>
      </w:r>
    </w:p>
    <w:bookmarkEnd w:id="175"/>
    <w:p>
      <w:pPr>
        <w:spacing w:beforeLines="100" w:after="50" w:line="360" w:lineRule="auto"/>
        <w:ind w:left="0"/>
        <w:jc w:val="left"/>
      </w:pPr>
      <w:bookmarkStart w:id="176" w:name="ud542b2ef"/>
      <w:r>
        <w:rPr>
          <w:rFonts w:ascii="宋体" w:hAnsi="Times New Roman" w:eastAsia="宋体"/>
          <w:b w:val="0"/>
          <w:i w:val="0"/>
          <w:color w:val="000000"/>
          <w:sz w:val="24"/>
        </w:rPr>
        <w:t>隐藏域、URL重写、持久性cookie、会话cookie，但通过隐藏域、URL重写或持久性cookie方式维持的会话容易被窃取，所以要求使用会话cookie维持会话。如果条件限制必须通过持久性cookie维持会话的话，那么cookie信息中的重要数据部分如身份信息、计费信息等都必须进行加密。（cookie有两种：会话cookie和持久性cookie；会话cookie，也就是非持久性cookie，不设置过期时间，其生命期为浏览器会话期间，只要关闭浏览器窗口，cookie就消失了；会话cookie一般不存储在硬盘上而是保存在内存里。持久性cookie，设置了过期时间，被浏览器保存到硬盘上，关闭后再次打开浏览器，持久性cookie仍然有效直到超过设定的过期时间。）</w:t>
      </w:r>
    </w:p>
    <w:bookmarkEnd w:id="176"/>
    <w:p>
      <w:pPr>
        <w:spacing w:beforeLines="100" w:after="50" w:line="360" w:lineRule="auto"/>
        <w:ind w:left="0"/>
        <w:jc w:val="left"/>
      </w:pPr>
      <w:bookmarkStart w:id="177" w:name="7ff9422b1dfa4ad93d5ef8eb88327838"/>
      <w:r>
        <w:rPr>
          <w:rFonts w:ascii="宋体" w:hAnsi="Times New Roman" w:eastAsia="宋体"/>
          <w:b/>
          <w:i w:val="0"/>
          <w:color w:val="000000"/>
          <w:sz w:val="22"/>
        </w:rPr>
        <w:t>规则5.2.2：</w:t>
      </w:r>
    </w:p>
    <w:bookmarkEnd w:id="177"/>
    <w:p>
      <w:pPr>
        <w:spacing w:beforeLines="100" w:after="50" w:line="360" w:lineRule="auto"/>
        <w:ind w:left="0"/>
        <w:jc w:val="left"/>
      </w:pPr>
      <w:bookmarkStart w:id="178" w:name="u3dcf6b64"/>
      <w:r>
        <w:rPr>
          <w:rFonts w:ascii="宋体" w:hAnsi="Times New Roman" w:eastAsia="宋体"/>
          <w:b w:val="0"/>
          <w:i w:val="0"/>
          <w:color w:val="DF2A3F"/>
          <w:sz w:val="24"/>
        </w:rPr>
        <w:t>会话过程中不允许修改的信息，必须作为会话状态的一部分在服务器端存储和维护。</w:t>
      </w:r>
    </w:p>
    <w:bookmarkEnd w:id="178"/>
    <w:p>
      <w:pPr>
        <w:spacing w:beforeLines="100" w:after="50" w:line="360" w:lineRule="auto"/>
        <w:ind w:left="0"/>
        <w:jc w:val="left"/>
      </w:pPr>
      <w:bookmarkStart w:id="179" w:name="945e2cd128a3072039267a85cecf97f4"/>
      <w:r>
        <w:rPr>
          <w:rFonts w:ascii="宋体" w:hAnsi="Times New Roman" w:eastAsia="宋体"/>
          <w:b w:val="0"/>
          <w:i w:val="0"/>
          <w:color w:val="000000"/>
          <w:sz w:val="24"/>
        </w:rPr>
        <w:t>说明：会话过程中不允许修改的信息，例如，当用户通过认证后，其用户标识在整个会话过程中不能被篡改。禁止通过隐藏域或URL重写等不安全的方式存储和维护。应该通过session对象进行存储和维护。</w:t>
      </w:r>
    </w:p>
    <w:bookmarkEnd w:id="179"/>
    <w:p>
      <w:pPr>
        <w:spacing w:beforeLines="100" w:after="50" w:line="360" w:lineRule="auto"/>
        <w:ind w:left="0"/>
        <w:jc w:val="left"/>
      </w:pPr>
      <w:bookmarkStart w:id="180" w:name="80c9379a7be6289580b177cc61fae4f7"/>
      <w:r>
        <w:rPr>
          <w:rFonts w:ascii="宋体" w:hAnsi="Times New Roman" w:eastAsia="宋体"/>
          <w:b/>
          <w:i w:val="0"/>
          <w:color w:val="000000"/>
          <w:sz w:val="22"/>
        </w:rPr>
        <w:t>规则5.2.3：</w:t>
      </w:r>
    </w:p>
    <w:bookmarkEnd w:id="180"/>
    <w:p>
      <w:pPr>
        <w:spacing w:beforeLines="100" w:after="50" w:line="360" w:lineRule="auto"/>
        <w:ind w:left="0"/>
        <w:jc w:val="left"/>
      </w:pPr>
      <w:bookmarkStart w:id="181" w:name="u89e2c67b"/>
      <w:r>
        <w:rPr>
          <w:rFonts w:ascii="宋体" w:hAnsi="Times New Roman" w:eastAsia="宋体"/>
          <w:b w:val="0"/>
          <w:i w:val="0"/>
          <w:color w:val="DF2A3F"/>
          <w:sz w:val="24"/>
        </w:rPr>
        <w:t>当Web应用跟踪到非法会话，则必须记录日志、清除会话并返回到认证界面。</w:t>
      </w:r>
    </w:p>
    <w:bookmarkEnd w:id="181"/>
    <w:p>
      <w:pPr>
        <w:spacing w:beforeLines="100" w:after="50" w:line="360" w:lineRule="auto"/>
        <w:ind w:left="0"/>
        <w:jc w:val="left"/>
      </w:pPr>
      <w:bookmarkStart w:id="182" w:name="b8d956e0a7ede4b7b88ab5adb3175913"/>
      <w:r>
        <w:rPr>
          <w:rFonts w:ascii="宋体" w:hAnsi="Times New Roman" w:eastAsia="宋体"/>
          <w:b w:val="0"/>
          <w:i w:val="0"/>
          <w:color w:val="000000"/>
          <w:sz w:val="24"/>
        </w:rPr>
        <w:t>说明： 非法会话的概念就是通过一系列的服务端合法性检测（包括访问未授权资源，缺少必要参数等情况），最终发现的不是正常请求产生的会话。</w:t>
      </w:r>
    </w:p>
    <w:bookmarkEnd w:id="182"/>
    <w:p>
      <w:pPr>
        <w:spacing w:beforeLines="100" w:after="50" w:line="360" w:lineRule="auto"/>
        <w:ind w:left="0"/>
        <w:jc w:val="left"/>
      </w:pPr>
      <w:bookmarkStart w:id="183" w:name="2836c174a720e96ae6690c710ad3e6ab"/>
      <w:r>
        <w:rPr>
          <w:rFonts w:ascii="宋体" w:hAnsi="Times New Roman" w:eastAsia="宋体"/>
          <w:b/>
          <w:i w:val="0"/>
          <w:color w:val="000000"/>
          <w:sz w:val="22"/>
        </w:rPr>
        <w:t>规则5.2.4：</w:t>
      </w:r>
    </w:p>
    <w:bookmarkEnd w:id="183"/>
    <w:p>
      <w:pPr>
        <w:spacing w:beforeLines="100" w:after="50" w:line="360" w:lineRule="auto"/>
        <w:ind w:left="0"/>
        <w:jc w:val="left"/>
      </w:pPr>
      <w:bookmarkStart w:id="184" w:name="u20182482"/>
      <w:r>
        <w:rPr>
          <w:rFonts w:ascii="宋体" w:hAnsi="Times New Roman" w:eastAsia="宋体"/>
          <w:b w:val="0"/>
          <w:i w:val="0"/>
          <w:color w:val="DF2A3F"/>
          <w:sz w:val="24"/>
        </w:rPr>
        <w:t>禁止使用客户端提交的未经审核的信息来给会话信息赋值。</w:t>
      </w:r>
    </w:p>
    <w:bookmarkEnd w:id="184"/>
    <w:p>
      <w:pPr>
        <w:spacing w:beforeLines="100" w:after="50" w:line="360" w:lineRule="auto"/>
        <w:ind w:left="0"/>
        <w:jc w:val="left"/>
      </w:pPr>
      <w:bookmarkStart w:id="185" w:name="e6bd7cbbd0558102951cf48591c7d974"/>
      <w:r>
        <w:rPr>
          <w:rFonts w:ascii="宋体" w:hAnsi="Times New Roman" w:eastAsia="宋体"/>
          <w:b w:val="0"/>
          <w:i w:val="0"/>
          <w:color w:val="000000"/>
          <w:sz w:val="24"/>
        </w:rPr>
        <w:t>说明：防止会话信息被篡改，如恶意用户通过URL篡改手机号码等。</w:t>
      </w:r>
    </w:p>
    <w:bookmarkEnd w:id="185"/>
    <w:p>
      <w:pPr>
        <w:spacing w:beforeLines="100" w:after="50" w:line="360" w:lineRule="auto"/>
        <w:ind w:left="0"/>
        <w:jc w:val="left"/>
      </w:pPr>
      <w:bookmarkStart w:id="186" w:name="ab63cf0410993a3130c29e5b9bd81434"/>
      <w:r>
        <w:rPr>
          <w:rFonts w:ascii="宋体" w:hAnsi="Times New Roman" w:eastAsia="宋体"/>
          <w:b/>
          <w:i w:val="0"/>
          <w:color w:val="000000"/>
          <w:sz w:val="22"/>
        </w:rPr>
        <w:t>规则5.2.5：</w:t>
      </w:r>
    </w:p>
    <w:bookmarkEnd w:id="186"/>
    <w:p>
      <w:pPr>
        <w:spacing w:beforeLines="100" w:after="50" w:line="360" w:lineRule="auto"/>
        <w:ind w:left="0"/>
        <w:jc w:val="left"/>
      </w:pPr>
      <w:bookmarkStart w:id="187" w:name="u8d6bca28"/>
      <w:r>
        <w:rPr>
          <w:rFonts w:ascii="宋体" w:hAnsi="Times New Roman" w:eastAsia="宋体"/>
          <w:b w:val="0"/>
          <w:i w:val="0"/>
          <w:color w:val="DF2A3F"/>
          <w:sz w:val="24"/>
        </w:rPr>
        <w:t>当用户退出时，必须清除该用户的会话信息。</w:t>
      </w:r>
    </w:p>
    <w:bookmarkEnd w:id="187"/>
    <w:p>
      <w:pPr>
        <w:spacing w:beforeLines="100" w:after="50" w:line="360" w:lineRule="auto"/>
        <w:ind w:left="0"/>
        <w:jc w:val="left"/>
      </w:pPr>
      <w:bookmarkStart w:id="188" w:name="a5e27895b1929ae15d4e1e39286801a8"/>
      <w:r>
        <w:rPr>
          <w:rFonts w:ascii="宋体" w:hAnsi="Times New Roman" w:eastAsia="宋体"/>
          <w:b w:val="0"/>
          <w:i w:val="0"/>
          <w:color w:val="000000"/>
          <w:sz w:val="24"/>
        </w:rPr>
        <w:t>说明：防止遗留在内存中的会话信息被窃取，减少内存占用。</w:t>
      </w:r>
    </w:p>
    <w:bookmarkEnd w:id="188"/>
    <w:p>
      <w:pPr>
        <w:spacing w:beforeLines="100" w:after="50" w:line="360" w:lineRule="auto"/>
        <w:ind w:left="0"/>
        <w:jc w:val="left"/>
      </w:pPr>
      <w:bookmarkStart w:id="189" w:name="cc75b19ad237689186a076edfd081c5c"/>
      <w:r>
        <w:rPr>
          <w:rFonts w:ascii="宋体" w:hAnsi="Times New Roman" w:eastAsia="宋体"/>
          <w:b/>
          <w:i w:val="0"/>
          <w:color w:val="000000"/>
          <w:sz w:val="22"/>
        </w:rPr>
        <w:t>规则5.2.6：</w:t>
      </w:r>
    </w:p>
    <w:bookmarkEnd w:id="189"/>
    <w:p>
      <w:pPr>
        <w:spacing w:beforeLines="100" w:after="50" w:line="360" w:lineRule="auto"/>
        <w:ind w:left="0"/>
        <w:jc w:val="left"/>
      </w:pPr>
      <w:bookmarkStart w:id="190" w:name="ud8c2e53e"/>
      <w:r>
        <w:rPr>
          <w:rFonts w:ascii="宋体" w:hAnsi="Times New Roman" w:eastAsia="宋体"/>
          <w:b w:val="0"/>
          <w:i w:val="0"/>
          <w:color w:val="DF2A3F"/>
          <w:sz w:val="24"/>
        </w:rPr>
        <w:t>必须设置会话超时机制，在超时过后必须要清除该会话信息。</w:t>
      </w:r>
    </w:p>
    <w:bookmarkEnd w:id="190"/>
    <w:p>
      <w:pPr>
        <w:spacing w:beforeLines="100" w:after="50" w:line="360" w:lineRule="auto"/>
        <w:ind w:left="0"/>
        <w:jc w:val="left"/>
      </w:pPr>
      <w:bookmarkStart w:id="191" w:name="b301161269b63eed8c5c748ba3213e48"/>
      <w:r>
        <w:rPr>
          <w:rFonts w:ascii="宋体" w:hAnsi="Times New Roman" w:eastAsia="宋体"/>
          <w:b w:val="0"/>
          <w:i w:val="0"/>
          <w:color w:val="000000"/>
          <w:sz w:val="24"/>
        </w:rPr>
        <w:t>说明：建议默认会话超时时间为30分钟。如果没有特殊需求，禁止使用自动发起请求的机制来阻止session超时。</w:t>
      </w:r>
    </w:p>
    <w:bookmarkEnd w:id="191"/>
    <w:p>
      <w:pPr>
        <w:spacing w:beforeLines="100" w:after="50" w:line="360" w:lineRule="auto"/>
        <w:ind w:left="0"/>
        <w:jc w:val="left"/>
      </w:pPr>
      <w:bookmarkStart w:id="192" w:name="f7e1fe82921085eee906526d825dd8bd"/>
      <w:r>
        <w:rPr>
          <w:rFonts w:ascii="宋体" w:hAnsi="Times New Roman" w:eastAsia="宋体"/>
          <w:b/>
          <w:i w:val="0"/>
          <w:color w:val="000000"/>
          <w:sz w:val="22"/>
        </w:rPr>
        <w:t>规则5.2.7：</w:t>
      </w:r>
    </w:p>
    <w:bookmarkEnd w:id="192"/>
    <w:p>
      <w:pPr>
        <w:spacing w:beforeLines="100" w:after="50" w:line="360" w:lineRule="auto"/>
        <w:ind w:left="0"/>
        <w:jc w:val="left"/>
      </w:pPr>
      <w:bookmarkStart w:id="193" w:name="u2bbeb21a"/>
      <w:r>
        <w:rPr>
          <w:rFonts w:ascii="宋体" w:hAnsi="Times New Roman" w:eastAsia="宋体"/>
          <w:b w:val="0"/>
          <w:i w:val="0"/>
          <w:color w:val="DF2A3F"/>
          <w:sz w:val="24"/>
        </w:rPr>
        <w:t>在服务器端对业务流程进行必要的流程安全控制，保证流程衔接正确，防止关键鉴别步骤被绕过、重复、乱序。</w:t>
      </w:r>
    </w:p>
    <w:bookmarkEnd w:id="193"/>
    <w:p>
      <w:pPr>
        <w:spacing w:beforeLines="100" w:after="50" w:line="360" w:lineRule="auto"/>
        <w:ind w:left="0"/>
        <w:jc w:val="left"/>
      </w:pPr>
      <w:bookmarkStart w:id="194" w:name="8eee6d47fd33470d852fb0ee0e2a9c73"/>
      <w:r>
        <w:rPr>
          <w:rFonts w:ascii="宋体" w:hAnsi="Times New Roman" w:eastAsia="宋体"/>
          <w:b w:val="0"/>
          <w:i w:val="0"/>
          <w:color w:val="000000"/>
          <w:sz w:val="24"/>
        </w:rPr>
        <w:t>说明：客户端流程控制很容易被旁路（绕过），因此流程控制必须在服务器端实现。</w:t>
      </w:r>
    </w:p>
    <w:bookmarkEnd w:id="194"/>
    <w:p>
      <w:pPr>
        <w:spacing w:beforeLines="100" w:after="50" w:line="360" w:lineRule="auto"/>
        <w:ind w:left="0"/>
        <w:jc w:val="left"/>
      </w:pPr>
      <w:bookmarkStart w:id="195" w:name="e400c9176ba6940d68554dc4bcc680f7"/>
      <w:r>
        <w:rPr>
          <w:rFonts w:ascii="宋体" w:hAnsi="Times New Roman" w:eastAsia="宋体"/>
          <w:b/>
          <w:i w:val="0"/>
          <w:color w:val="000000"/>
          <w:sz w:val="22"/>
        </w:rPr>
        <w:t>实施指导：</w:t>
      </w:r>
    </w:p>
    <w:bookmarkEnd w:id="195"/>
    <w:p>
      <w:pPr>
        <w:spacing w:beforeLines="100" w:after="50" w:line="360" w:lineRule="auto"/>
        <w:ind w:left="0"/>
        <w:jc w:val="left"/>
      </w:pPr>
      <w:bookmarkStart w:id="196" w:name="u75b15d2e"/>
      <w:r>
        <w:rPr>
          <w:rFonts w:ascii="宋体" w:hAnsi="Times New Roman" w:eastAsia="宋体"/>
          <w:b w:val="0"/>
          <w:i w:val="0"/>
          <w:color w:val="000000"/>
          <w:sz w:val="24"/>
        </w:rPr>
        <w:t>可以通过在session对象中创建一个表示流程当前状态的标识位，用0、1、2、3、…、N分别表示不同的处理步骤，标识位的初始值为0，当接收到步骤N的处理请求时，判断该标识位是否为N-1，如果不为N-1，则表示步骤被绕过（或重复或乱序），拒绝受理，受理完成后更改标识位为N。</w:t>
      </w:r>
    </w:p>
    <w:bookmarkEnd w:id="196"/>
    <w:p>
      <w:pPr>
        <w:spacing w:beforeLines="100" w:after="50" w:line="360" w:lineRule="auto"/>
        <w:ind w:left="0"/>
        <w:jc w:val="left"/>
      </w:pPr>
      <w:bookmarkStart w:id="197" w:name="01b3ef6f4eb8c334c53565dc194e212b"/>
      <w:r>
        <w:rPr>
          <w:rFonts w:ascii="宋体" w:hAnsi="Times New Roman" w:eastAsia="宋体"/>
          <w:b/>
          <w:i w:val="0"/>
          <w:color w:val="000000"/>
          <w:sz w:val="22"/>
        </w:rPr>
        <w:t>规则5.2.8：</w:t>
      </w:r>
    </w:p>
    <w:bookmarkEnd w:id="197"/>
    <w:p>
      <w:pPr>
        <w:spacing w:beforeLines="100" w:after="50" w:line="360" w:lineRule="auto"/>
        <w:ind w:left="0"/>
        <w:jc w:val="left"/>
      </w:pPr>
      <w:bookmarkStart w:id="198" w:name="u76c19f9c"/>
      <w:r>
        <w:rPr>
          <w:rFonts w:ascii="宋体" w:hAnsi="Times New Roman" w:eastAsia="宋体"/>
          <w:b w:val="0"/>
          <w:i w:val="0"/>
          <w:color w:val="DF2A3F"/>
          <w:sz w:val="24"/>
        </w:rPr>
        <w:t>所有登录后才能访问的页面都必须有明显的“注销（或退出）”的按钮或菜单，如果该按钮或菜单被点击，则必须使对应的会话立即失效。</w:t>
      </w:r>
    </w:p>
    <w:bookmarkEnd w:id="198"/>
    <w:p>
      <w:pPr>
        <w:spacing w:beforeLines="100" w:after="50" w:line="360" w:lineRule="auto"/>
        <w:ind w:left="0"/>
        <w:jc w:val="left"/>
      </w:pPr>
      <w:bookmarkStart w:id="199" w:name="cab0714f48090957324c41a0123df1ea"/>
      <w:r>
        <w:rPr>
          <w:rFonts w:ascii="宋体" w:hAnsi="Times New Roman" w:eastAsia="宋体"/>
          <w:b w:val="0"/>
          <w:i w:val="0"/>
          <w:color w:val="000000"/>
          <w:sz w:val="24"/>
        </w:rPr>
        <w:t>说明：这样做是为了让用户能够方便地、安全地注销或退出，减小会话劫持的风险。</w:t>
      </w:r>
    </w:p>
    <w:bookmarkEnd w:id="199"/>
    <w:p>
      <w:pPr>
        <w:pStyle w:val="3"/>
        <w:spacing w:beforeLines="100" w:after="50" w:line="360" w:lineRule="auto"/>
        <w:ind w:left="0"/>
        <w:jc w:val="left"/>
      </w:pPr>
      <w:bookmarkStart w:id="200" w:name="UdjvA"/>
      <w:r>
        <w:rPr>
          <w:rFonts w:ascii="宋体" w:hAnsi="Times New Roman" w:eastAsia="宋体"/>
        </w:rPr>
        <w:t>5.3 权限管理</w:t>
      </w:r>
    </w:p>
    <w:bookmarkEnd w:id="200"/>
    <w:p>
      <w:pPr>
        <w:spacing w:beforeLines="100" w:after="50" w:line="360" w:lineRule="auto"/>
        <w:ind w:left="0"/>
        <w:jc w:val="left"/>
      </w:pPr>
      <w:bookmarkStart w:id="201" w:name="5aaf3a91b68154c98ef5a4e779294716"/>
      <w:r>
        <w:rPr>
          <w:rFonts w:ascii="宋体" w:hAnsi="Times New Roman" w:eastAsia="宋体"/>
          <w:b/>
          <w:i w:val="0"/>
          <w:color w:val="000000"/>
          <w:sz w:val="22"/>
        </w:rPr>
        <w:t>规则5.3.1：</w:t>
      </w:r>
    </w:p>
    <w:bookmarkEnd w:id="201"/>
    <w:p>
      <w:pPr>
        <w:spacing w:beforeLines="100" w:after="50" w:line="360" w:lineRule="auto"/>
        <w:ind w:left="0"/>
        <w:jc w:val="left"/>
      </w:pPr>
      <w:bookmarkStart w:id="202" w:name="uaf9cff54"/>
      <w:r>
        <w:rPr>
          <w:rFonts w:ascii="宋体" w:hAnsi="Times New Roman" w:eastAsia="宋体"/>
          <w:b w:val="0"/>
          <w:i w:val="0"/>
          <w:color w:val="DF2A3F"/>
          <w:sz w:val="24"/>
        </w:rPr>
        <w:t>对于每一个需要授权访问的页面或servlet的请求都必须核实用户的会话标识是否合法、用户是否被授权执行这个操作。</w:t>
      </w:r>
    </w:p>
    <w:bookmarkEnd w:id="202"/>
    <w:p>
      <w:pPr>
        <w:spacing w:beforeLines="100" w:after="50" w:line="360" w:lineRule="auto"/>
        <w:ind w:left="0"/>
        <w:jc w:val="left"/>
      </w:pPr>
      <w:bookmarkStart w:id="203" w:name="4925044a9eb500dbf961ff141d6588fb"/>
      <w:r>
        <w:rPr>
          <w:rFonts w:ascii="宋体" w:hAnsi="Times New Roman" w:eastAsia="宋体"/>
          <w:b w:val="0"/>
          <w:i w:val="0"/>
          <w:color w:val="000000"/>
          <w:sz w:val="24"/>
        </w:rPr>
        <w:t>说明：防止用户通过直接输入URL，越权请求并执行一些页面或servlet；建议通过过滤器实现。</w:t>
      </w:r>
    </w:p>
    <w:bookmarkEnd w:id="203"/>
    <w:p>
      <w:pPr>
        <w:spacing w:beforeLines="100" w:after="50" w:line="360" w:lineRule="auto"/>
        <w:ind w:left="0"/>
        <w:jc w:val="left"/>
      </w:pPr>
      <w:bookmarkStart w:id="204" w:name="26fc37d636d97810f1de1e52dc46ba4f"/>
      <w:r>
        <w:rPr>
          <w:rFonts w:ascii="宋体" w:hAnsi="Times New Roman" w:eastAsia="宋体"/>
          <w:b/>
          <w:i w:val="0"/>
          <w:color w:val="000000"/>
          <w:sz w:val="22"/>
        </w:rPr>
        <w:t>规则5.3.2：</w:t>
      </w:r>
    </w:p>
    <w:bookmarkEnd w:id="204"/>
    <w:p>
      <w:pPr>
        <w:spacing w:beforeLines="100" w:after="50" w:line="360" w:lineRule="auto"/>
        <w:ind w:left="0"/>
        <w:jc w:val="left"/>
      </w:pPr>
      <w:bookmarkStart w:id="205" w:name="u020e1a9a"/>
      <w:r>
        <w:rPr>
          <w:rFonts w:ascii="宋体" w:hAnsi="Times New Roman" w:eastAsia="宋体"/>
          <w:b w:val="0"/>
          <w:i w:val="0"/>
          <w:color w:val="DF2A3F"/>
          <w:sz w:val="24"/>
        </w:rPr>
        <w:t>授权和用户角色数据必须存放在服务器端，不能存放在客户端，鉴权处理也必须在服务器端完成。</w:t>
      </w:r>
    </w:p>
    <w:bookmarkEnd w:id="205"/>
    <w:p>
      <w:pPr>
        <w:spacing w:beforeLines="100" w:after="50" w:line="360" w:lineRule="auto"/>
        <w:ind w:left="0"/>
        <w:jc w:val="left"/>
      </w:pPr>
      <w:bookmarkStart w:id="206" w:name="c5963339de5aa1457a4d9d96c3665767"/>
      <w:r>
        <w:rPr>
          <w:rFonts w:ascii="宋体" w:hAnsi="Times New Roman" w:eastAsia="宋体"/>
          <w:b w:val="0"/>
          <w:i w:val="0"/>
          <w:color w:val="000000"/>
          <w:sz w:val="24"/>
        </w:rPr>
        <w:t>说明：禁止将授权和角色数据存放在客户端中（比如cookie或隐藏域中），以防止被篡改。</w:t>
      </w:r>
    </w:p>
    <w:bookmarkEnd w:id="206"/>
    <w:p>
      <w:pPr>
        <w:spacing w:beforeLines="100" w:after="50" w:line="360" w:lineRule="auto"/>
        <w:ind w:left="0"/>
        <w:jc w:val="left"/>
      </w:pPr>
      <w:bookmarkStart w:id="207" w:name="c4909eb92719cd114e5db86184b498b9"/>
      <w:r>
        <w:rPr>
          <w:rFonts w:ascii="宋体" w:hAnsi="Times New Roman" w:eastAsia="宋体"/>
          <w:b/>
          <w:i w:val="0"/>
          <w:color w:val="000000"/>
          <w:sz w:val="22"/>
        </w:rPr>
        <w:t>规则5.3.3：</w:t>
      </w:r>
    </w:p>
    <w:bookmarkEnd w:id="207"/>
    <w:p>
      <w:pPr>
        <w:spacing w:beforeLines="100" w:after="50" w:line="360" w:lineRule="auto"/>
        <w:ind w:left="0"/>
        <w:jc w:val="left"/>
      </w:pPr>
      <w:bookmarkStart w:id="208" w:name="ufee06e77"/>
      <w:r>
        <w:rPr>
          <w:rFonts w:ascii="宋体" w:hAnsi="Times New Roman" w:eastAsia="宋体"/>
          <w:b w:val="0"/>
          <w:i w:val="0"/>
          <w:color w:val="DF2A3F"/>
          <w:sz w:val="24"/>
        </w:rPr>
        <w:t>一个帐号只能拥有必需的角色和必需的权限。一个组只能拥有必需的角色和必需的权限。一个角色只能拥有必需的权限。</w:t>
      </w:r>
    </w:p>
    <w:bookmarkEnd w:id="208"/>
    <w:p>
      <w:pPr>
        <w:spacing w:beforeLines="100" w:after="50" w:line="360" w:lineRule="auto"/>
        <w:ind w:left="0"/>
        <w:jc w:val="left"/>
      </w:pPr>
      <w:bookmarkStart w:id="209" w:name="a09213c72c8985abfcacd2bbb1d6d85d"/>
      <w:r>
        <w:rPr>
          <w:rFonts w:ascii="宋体" w:hAnsi="Times New Roman" w:eastAsia="宋体"/>
          <w:b w:val="0"/>
          <w:i w:val="0"/>
          <w:color w:val="000000"/>
          <w:sz w:val="24"/>
        </w:rPr>
        <w:t>说明：做到权限最小化和职责分离（职责分离就是分清帐号角色，系统管理帐号只用于系统管理，审计帐号只用于审计，操作员帐号只用于业务维护操作，普通用户帐号只能使用业务。）这样即使帐号被攻击者盗取，也能把安全损失控制在最小的限度。</w:t>
      </w:r>
    </w:p>
    <w:bookmarkEnd w:id="209"/>
    <w:p>
      <w:pPr>
        <w:spacing w:beforeLines="100" w:after="50" w:line="360" w:lineRule="auto"/>
        <w:ind w:left="0"/>
        <w:jc w:val="left"/>
      </w:pPr>
      <w:bookmarkStart w:id="210" w:name="9e6ab0955a0ef9626786515480408c9c"/>
      <w:r>
        <w:rPr>
          <w:rFonts w:ascii="宋体" w:hAnsi="Times New Roman" w:eastAsia="宋体"/>
          <w:b/>
          <w:i w:val="0"/>
          <w:color w:val="000000"/>
          <w:sz w:val="22"/>
        </w:rPr>
        <w:t>规则5.3.4：</w:t>
      </w:r>
    </w:p>
    <w:bookmarkEnd w:id="210"/>
    <w:p>
      <w:pPr>
        <w:spacing w:beforeLines="100" w:after="50" w:line="360" w:lineRule="auto"/>
        <w:ind w:left="0"/>
        <w:jc w:val="left"/>
      </w:pPr>
      <w:bookmarkStart w:id="211" w:name="ub61a76d6"/>
      <w:r>
        <w:rPr>
          <w:rFonts w:ascii="宋体" w:hAnsi="Times New Roman" w:eastAsia="宋体"/>
          <w:b w:val="0"/>
          <w:i w:val="0"/>
          <w:color w:val="DF2A3F"/>
          <w:sz w:val="24"/>
        </w:rPr>
        <w:t>对于运行应用程序的操作系统帐号，不应使用“root”、“administrator”、“supervisor”等特权帐号或高级别权限帐号，应该尽可能地使用低级别权限的操作系统帐号。</w:t>
      </w:r>
    </w:p>
    <w:bookmarkEnd w:id="211"/>
    <w:p>
      <w:pPr>
        <w:spacing w:beforeLines="100" w:after="50" w:line="360" w:lineRule="auto"/>
        <w:ind w:left="0"/>
        <w:jc w:val="left"/>
      </w:pPr>
      <w:bookmarkStart w:id="212" w:name="e7e1da25d843c42a0d213d947a3bb50a"/>
      <w:r>
        <w:rPr>
          <w:rFonts w:ascii="宋体" w:hAnsi="Times New Roman" w:eastAsia="宋体"/>
          <w:b/>
          <w:i w:val="0"/>
          <w:color w:val="000000"/>
          <w:sz w:val="22"/>
        </w:rPr>
        <w:t>规则5.3.5：</w:t>
      </w:r>
    </w:p>
    <w:bookmarkEnd w:id="212"/>
    <w:p>
      <w:pPr>
        <w:spacing w:beforeLines="100" w:after="50" w:line="360" w:lineRule="auto"/>
        <w:ind w:left="0"/>
        <w:jc w:val="left"/>
      </w:pPr>
      <w:bookmarkStart w:id="213" w:name="u032b4186"/>
      <w:r>
        <w:rPr>
          <w:rFonts w:ascii="宋体" w:hAnsi="Times New Roman" w:eastAsia="宋体"/>
          <w:b w:val="0"/>
          <w:i w:val="0"/>
          <w:color w:val="DF2A3F"/>
          <w:sz w:val="24"/>
        </w:rPr>
        <w:t>对于应用程序连接数据库服务器的数据库帐号，在满足业务需求的前提下，必须使用最低级别权限的数据库帐号。</w:t>
      </w:r>
    </w:p>
    <w:bookmarkEnd w:id="213"/>
    <w:p>
      <w:pPr>
        <w:pStyle w:val="3"/>
        <w:spacing w:beforeLines="100" w:after="50" w:line="360" w:lineRule="auto"/>
        <w:ind w:left="0"/>
        <w:jc w:val="left"/>
      </w:pPr>
      <w:bookmarkStart w:id="214" w:name="A4vat"/>
      <w:r>
        <w:rPr>
          <w:rFonts w:ascii="宋体" w:hAnsi="Times New Roman" w:eastAsia="宋体"/>
        </w:rPr>
        <w:t>5.4 敏感数据保护</w:t>
      </w:r>
    </w:p>
    <w:bookmarkEnd w:id="214"/>
    <w:p>
      <w:pPr>
        <w:spacing w:beforeLines="100" w:after="50" w:line="360" w:lineRule="auto"/>
        <w:ind w:left="0"/>
        <w:jc w:val="left"/>
      </w:pPr>
      <w:bookmarkStart w:id="215" w:name="756abfe4a625b90ece5652245eeeb82d"/>
      <w:r>
        <w:rPr>
          <w:rFonts w:ascii="宋体" w:hAnsi="Times New Roman" w:eastAsia="宋体"/>
          <w:b w:val="0"/>
          <w:i w:val="0"/>
          <w:color w:val="000000"/>
          <w:sz w:val="24"/>
        </w:rPr>
        <w:t>敏感数据包括但不限于：口令、密钥、证书、会话标识、License、隐私数据（如短消息的内容）、授权凭据、个人数据（如姓名、住址、电话等）等，在程序文件、配置文件、日志文件、备份文件及数据库中都有可能包含敏感数据。</w:t>
      </w:r>
    </w:p>
    <w:bookmarkEnd w:id="215"/>
    <w:p>
      <w:pPr>
        <w:spacing w:beforeLines="100" w:after="50" w:line="360" w:lineRule="auto"/>
        <w:ind w:left="0"/>
        <w:jc w:val="left"/>
      </w:pPr>
      <w:bookmarkStart w:id="216" w:name="71949af9d082ce17e1555bb50089d455"/>
      <w:r>
        <w:rPr>
          <w:rFonts w:ascii="宋体" w:hAnsi="Times New Roman" w:eastAsia="宋体"/>
          <w:b/>
          <w:i w:val="0"/>
          <w:color w:val="000000"/>
          <w:sz w:val="22"/>
        </w:rPr>
        <w:t>规则5.4.1：</w:t>
      </w:r>
    </w:p>
    <w:bookmarkEnd w:id="216"/>
    <w:p>
      <w:pPr>
        <w:spacing w:beforeLines="100" w:after="50" w:line="360" w:lineRule="auto"/>
        <w:ind w:left="0"/>
        <w:jc w:val="left"/>
      </w:pPr>
      <w:bookmarkStart w:id="217" w:name="u270d32ae"/>
      <w:r>
        <w:rPr>
          <w:rFonts w:ascii="宋体" w:hAnsi="Times New Roman" w:eastAsia="宋体"/>
          <w:b w:val="0"/>
          <w:i w:val="0"/>
          <w:color w:val="DF2A3F"/>
          <w:sz w:val="24"/>
        </w:rPr>
        <w:t>禁止在代码中存储敏感数据。</w:t>
      </w:r>
    </w:p>
    <w:bookmarkEnd w:id="217"/>
    <w:p>
      <w:pPr>
        <w:spacing w:beforeLines="100" w:after="50" w:line="360" w:lineRule="auto"/>
        <w:ind w:left="0"/>
        <w:jc w:val="left"/>
      </w:pPr>
      <w:bookmarkStart w:id="218" w:name="49061712200d602506a9ea502dfb927c"/>
      <w:r>
        <w:rPr>
          <w:rFonts w:ascii="宋体" w:hAnsi="Times New Roman" w:eastAsia="宋体"/>
          <w:b w:val="0"/>
          <w:i w:val="0"/>
          <w:color w:val="000000"/>
          <w:sz w:val="24"/>
        </w:rPr>
        <w:t>说明：禁止在代码中存储如数据库连接字符串、口令和密钥之类的敏感数据，这样容易导致泄密。用于加密密钥的密钥可以硬编码在代码中。</w:t>
      </w:r>
    </w:p>
    <w:bookmarkEnd w:id="218"/>
    <w:p>
      <w:pPr>
        <w:spacing w:beforeLines="100" w:after="50" w:line="360" w:lineRule="auto"/>
        <w:ind w:left="0"/>
        <w:jc w:val="left"/>
      </w:pPr>
      <w:bookmarkStart w:id="219" w:name="9c6b237547d8ae2b889fae9c486d88ac"/>
      <w:r>
        <w:rPr>
          <w:rFonts w:ascii="宋体" w:hAnsi="Times New Roman" w:eastAsia="宋体"/>
          <w:b/>
          <w:i w:val="0"/>
          <w:color w:val="000000"/>
          <w:sz w:val="22"/>
        </w:rPr>
        <w:t>规则5.4.2：</w:t>
      </w:r>
    </w:p>
    <w:bookmarkEnd w:id="219"/>
    <w:p>
      <w:pPr>
        <w:spacing w:beforeLines="100" w:after="50" w:line="360" w:lineRule="auto"/>
        <w:ind w:left="0"/>
        <w:jc w:val="left"/>
      </w:pPr>
      <w:bookmarkStart w:id="220" w:name="uac766307"/>
      <w:r>
        <w:rPr>
          <w:rFonts w:ascii="宋体" w:hAnsi="Times New Roman" w:eastAsia="宋体"/>
          <w:b w:val="0"/>
          <w:i w:val="0"/>
          <w:color w:val="DF2A3F"/>
          <w:sz w:val="24"/>
        </w:rPr>
        <w:t>禁止用户手机号、身份证信息、密钥或帐号的口令以明文形式存储在数据库或者文件中。</w:t>
      </w:r>
    </w:p>
    <w:bookmarkEnd w:id="220"/>
    <w:p>
      <w:pPr>
        <w:spacing w:beforeLines="100" w:after="50" w:line="360" w:lineRule="auto"/>
        <w:ind w:left="0"/>
        <w:jc w:val="left"/>
      </w:pPr>
      <w:bookmarkStart w:id="221" w:name="e65d41f133b60495ce52278d5b5bbb37"/>
      <w:r>
        <w:rPr>
          <w:rFonts w:ascii="宋体" w:hAnsi="Times New Roman" w:eastAsia="宋体"/>
          <w:b/>
          <w:i w:val="0"/>
          <w:color w:val="000000"/>
          <w:sz w:val="22"/>
        </w:rPr>
        <w:t>规则5.4.3：</w:t>
      </w:r>
    </w:p>
    <w:bookmarkEnd w:id="221"/>
    <w:p>
      <w:pPr>
        <w:spacing w:beforeLines="100" w:after="50" w:line="360" w:lineRule="auto"/>
        <w:ind w:left="0"/>
        <w:jc w:val="left"/>
      </w:pPr>
      <w:bookmarkStart w:id="222" w:name="u1108407a"/>
      <w:r>
        <w:rPr>
          <w:rFonts w:ascii="宋体" w:hAnsi="Times New Roman" w:eastAsia="宋体"/>
          <w:b w:val="0"/>
          <w:i w:val="0"/>
          <w:color w:val="DF2A3F"/>
          <w:sz w:val="24"/>
        </w:rPr>
        <w:t>禁止在cookie 中以明文形式存储敏感数据。</w:t>
      </w:r>
    </w:p>
    <w:bookmarkEnd w:id="222"/>
    <w:p>
      <w:pPr>
        <w:spacing w:beforeLines="100" w:after="50" w:line="360" w:lineRule="auto"/>
        <w:ind w:left="0"/>
        <w:jc w:val="left"/>
      </w:pPr>
      <w:bookmarkStart w:id="223" w:name="11a08ec592f14cf7559e14206b9840fb"/>
      <w:r>
        <w:rPr>
          <w:rFonts w:ascii="宋体" w:hAnsi="Times New Roman" w:eastAsia="宋体"/>
          <w:b w:val="0"/>
          <w:i w:val="0"/>
          <w:color w:val="000000"/>
          <w:sz w:val="24"/>
        </w:rPr>
        <w:t>说明：cookie信息容易被窃取，尽量不要在cookie中存储敏感数据；如果条件限制必须使用cookie存储敏感信息时，必须先对敏感信息加密再存储到cookie。</w:t>
      </w:r>
    </w:p>
    <w:bookmarkEnd w:id="223"/>
    <w:p>
      <w:pPr>
        <w:spacing w:beforeLines="100" w:after="50" w:line="360" w:lineRule="auto"/>
        <w:ind w:left="0"/>
        <w:jc w:val="left"/>
      </w:pPr>
      <w:bookmarkStart w:id="224" w:name="8bcc205913264d761b89b2a735615fed"/>
      <w:r>
        <w:rPr>
          <w:rFonts w:ascii="宋体" w:hAnsi="Times New Roman" w:eastAsia="宋体"/>
          <w:b/>
          <w:i w:val="0"/>
          <w:color w:val="000000"/>
          <w:sz w:val="22"/>
        </w:rPr>
        <w:t>规则5.4.4：</w:t>
      </w:r>
    </w:p>
    <w:bookmarkEnd w:id="224"/>
    <w:p>
      <w:pPr>
        <w:spacing w:beforeLines="100" w:after="50" w:line="360" w:lineRule="auto"/>
        <w:ind w:left="0"/>
        <w:jc w:val="left"/>
      </w:pPr>
      <w:bookmarkStart w:id="225" w:name="ufc22a97a"/>
      <w:r>
        <w:rPr>
          <w:rFonts w:ascii="宋体" w:hAnsi="Times New Roman" w:eastAsia="宋体"/>
          <w:b w:val="0"/>
          <w:i w:val="0"/>
          <w:color w:val="DF2A3F"/>
          <w:sz w:val="24"/>
        </w:rPr>
        <w:t>禁止在隐藏域中存放明文形式的敏感数据。</w:t>
      </w:r>
    </w:p>
    <w:bookmarkEnd w:id="225"/>
    <w:p>
      <w:pPr>
        <w:spacing w:beforeLines="100" w:after="50" w:line="360" w:lineRule="auto"/>
        <w:ind w:left="0"/>
        <w:jc w:val="left"/>
      </w:pPr>
      <w:bookmarkStart w:id="226" w:name="c69f98cdad552c851df068de29f7fadf"/>
      <w:r>
        <w:rPr>
          <w:rFonts w:ascii="宋体" w:hAnsi="Times New Roman" w:eastAsia="宋体"/>
          <w:b/>
          <w:i w:val="0"/>
          <w:color w:val="000000"/>
          <w:sz w:val="22"/>
        </w:rPr>
        <w:t>规则5.4.5：</w:t>
      </w:r>
    </w:p>
    <w:bookmarkEnd w:id="226"/>
    <w:p>
      <w:pPr>
        <w:spacing w:beforeLines="100" w:after="50" w:line="360" w:lineRule="auto"/>
        <w:ind w:left="0"/>
        <w:jc w:val="left"/>
      </w:pPr>
      <w:bookmarkStart w:id="227" w:name="u86757584"/>
      <w:r>
        <w:rPr>
          <w:rFonts w:ascii="宋体" w:hAnsi="Times New Roman" w:eastAsia="宋体"/>
          <w:b w:val="0"/>
          <w:i w:val="0"/>
          <w:color w:val="DF2A3F"/>
          <w:sz w:val="24"/>
        </w:rPr>
        <w:t>禁止用自己开发的加密算法，必须使用公开、安全的标准加密算法。</w:t>
      </w:r>
    </w:p>
    <w:bookmarkEnd w:id="227"/>
    <w:p>
      <w:pPr>
        <w:spacing w:beforeLines="100" w:after="50" w:line="360" w:lineRule="auto"/>
        <w:ind w:left="0"/>
        <w:jc w:val="left"/>
      </w:pPr>
      <w:bookmarkStart w:id="228" w:name="ue84483da"/>
      <w:r>
        <w:rPr>
          <w:rFonts w:ascii="宋体" w:hAnsi="Times New Roman" w:eastAsia="宋体"/>
          <w:b w:val="0"/>
          <w:i w:val="0"/>
          <w:color w:val="000000"/>
          <w:sz w:val="24"/>
        </w:rPr>
        <w:t>使用公司规定的加密算法</w:t>
      </w:r>
    </w:p>
    <w:bookmarkEnd w:id="228"/>
    <w:p>
      <w:pPr>
        <w:spacing w:beforeLines="100" w:after="50" w:line="360" w:lineRule="auto"/>
        <w:ind w:left="0"/>
        <w:jc w:val="left"/>
      </w:pPr>
      <w:bookmarkStart w:id="229" w:name="bc18ebfce10cfb7f1277a06996b21e28"/>
      <w:r>
        <w:rPr>
          <w:rFonts w:ascii="宋体" w:hAnsi="Times New Roman" w:eastAsia="宋体"/>
          <w:b/>
          <w:i w:val="0"/>
          <w:color w:val="000000"/>
          <w:sz w:val="22"/>
        </w:rPr>
        <w:t>实施指导：</w:t>
      </w:r>
    </w:p>
    <w:bookmarkEnd w:id="229"/>
    <w:tbl>
      <w:tblPr>
        <w:tblStyle w:val="12"/>
        <w:tblW w:w="0" w:type="auto"/>
        <w:tblCellSpacing w:w="0" w:type="dxa"/>
        <w:tblInd w:w="115" w:type="dxa"/>
        <w:tblBorders>
          <w:top w:val="single" w:color="CCCCCC" w:sz="8" w:space="0"/>
          <w:left w:val="single" w:color="CCCCCC" w:sz="8" w:space="0"/>
          <w:bottom w:val="single" w:color="CCCCCC" w:sz="8" w:space="0"/>
          <w:right w:val="single" w:color="CCCCCC" w:sz="8" w:space="0"/>
          <w:insideH w:val="none" w:color="auto" w:sz="0" w:space="0"/>
          <w:insideV w:val="none" w:color="auto" w:sz="0" w:space="0"/>
        </w:tblBorders>
        <w:tblLayout w:type="autofit"/>
        <w:tblCellMar>
          <w:top w:w="0" w:type="dxa"/>
          <w:left w:w="108" w:type="dxa"/>
          <w:bottom w:w="0" w:type="dxa"/>
          <w:right w:w="108" w:type="dxa"/>
        </w:tblCellMar>
      </w:tblPr>
      <w:tblGrid>
        <w:gridCol w:w="8982"/>
      </w:tblGrid>
      <w:tr>
        <w:trPr>
          <w:trHeight w:val="3615" w:hRule="atLeast"/>
          <w:tblCellSpacing w:w="0" w:type="dxa"/>
        </w:trPr>
        <w:tc>
          <w:tcPr>
            <w:tcW w:w="13634" w:type="dxa"/>
            <w:tcBorders>
              <w:top w:val="single" w:color="EEEEEE" w:sz="8" w:space="0"/>
              <w:left w:val="single" w:color="EEEEEE" w:sz="8" w:space="0"/>
              <w:bottom w:val="single" w:color="EEEEEE" w:sz="8" w:space="0"/>
              <w:right w:val="single" w:color="EEEEEE" w:sz="8" w:space="0"/>
            </w:tcBorders>
            <w:shd w:val="clear" w:color="auto" w:fill="E5E5E5"/>
            <w:tcMar>
              <w:top w:w="15" w:type="dxa"/>
              <w:left w:w="15" w:type="dxa"/>
              <w:bottom w:w="15" w:type="dxa"/>
              <w:right w:w="15" w:type="dxa"/>
            </w:tcMar>
            <w:vAlign w:val="center"/>
          </w:tcPr>
          <w:p>
            <w:pPr>
              <w:spacing w:beforeLines="100" w:after="50" w:line="360" w:lineRule="auto"/>
              <w:ind w:left="0"/>
              <w:jc w:val="left"/>
            </w:pPr>
            <w:bookmarkStart w:id="230" w:name="6a07afa03f231776dfc7e6a87991f108"/>
            <w:bookmarkStart w:id="231" w:name="fYuyD"/>
            <w:r>
              <w:rPr>
                <w:rFonts w:ascii="宋体" w:hAnsi="Times New Roman" w:eastAsia="宋体"/>
                <w:b/>
                <w:i w:val="0"/>
                <w:color w:val="000000"/>
                <w:sz w:val="22"/>
              </w:rPr>
              <w:t>场景 1：</w:t>
            </w:r>
            <w:r>
              <w:rPr>
                <w:rFonts w:ascii="宋体" w:hAnsi="Times New Roman" w:eastAsia="宋体"/>
                <w:b w:val="0"/>
                <w:i w:val="0"/>
                <w:color w:val="000000"/>
                <w:sz w:val="22"/>
              </w:rPr>
              <w:t>后台服务端保存数据库的登录口令</w:t>
            </w:r>
          </w:p>
          <w:bookmarkEnd w:id="230"/>
          <w:p>
            <w:pPr>
              <w:spacing w:beforeLines="100" w:after="50" w:line="360" w:lineRule="auto"/>
              <w:ind w:left="0"/>
              <w:jc w:val="left"/>
            </w:pPr>
            <w:bookmarkStart w:id="232" w:name="944500577418687c541dcb98178c82bb"/>
            <w:r>
              <w:rPr>
                <w:rFonts w:ascii="宋体" w:hAnsi="Times New Roman" w:eastAsia="宋体"/>
                <w:b w:val="0"/>
                <w:i w:val="0"/>
                <w:color w:val="000000"/>
                <w:sz w:val="22"/>
              </w:rPr>
              <w:t>后台服务器登录数据库需要使用登录数据库的明文口令，此时后台服务器加密保存该口令后，下次登录时需要还原成明文，因此，在这种情况下，不可用不可逆的加密算法，而需要使用对称加密算法或者非对称加密算法，一般也不建议采用非对称加密算法。</w:t>
            </w:r>
          </w:p>
          <w:bookmarkEnd w:id="232"/>
          <w:p>
            <w:pPr>
              <w:spacing w:beforeLines="100" w:after="50" w:line="360" w:lineRule="auto"/>
              <w:ind w:left="0"/>
              <w:jc w:val="left"/>
            </w:pPr>
            <w:bookmarkStart w:id="233" w:name="266cfb4497158634c06f991a2168304d"/>
            <w:r>
              <w:rPr>
                <w:rFonts w:ascii="宋体" w:hAnsi="Times New Roman" w:eastAsia="宋体"/>
                <w:b w:val="0"/>
                <w:i w:val="0"/>
                <w:color w:val="000000"/>
                <w:sz w:val="22"/>
              </w:rPr>
              <w:t>推荐的对称加密算法：aes256。</w:t>
            </w:r>
          </w:p>
          <w:bookmarkEnd w:id="233"/>
          <w:p>
            <w:pPr>
              <w:spacing w:beforeLines="100" w:after="50" w:line="360" w:lineRule="auto"/>
              <w:ind w:left="0"/>
              <w:jc w:val="left"/>
            </w:pPr>
            <w:bookmarkStart w:id="234" w:name="1131b028b9a6d514b0842b526eff29cf"/>
            <w:r>
              <w:rPr>
                <w:rFonts w:ascii="宋体" w:hAnsi="Times New Roman" w:eastAsia="宋体"/>
                <w:b/>
                <w:i w:val="0"/>
                <w:color w:val="000000"/>
                <w:sz w:val="22"/>
              </w:rPr>
              <w:t>场景 2：</w:t>
            </w:r>
            <w:r>
              <w:rPr>
                <w:rFonts w:ascii="宋体" w:hAnsi="Times New Roman" w:eastAsia="宋体"/>
                <w:b w:val="0"/>
                <w:i w:val="0"/>
                <w:color w:val="000000"/>
                <w:sz w:val="22"/>
              </w:rPr>
              <w:t>后台服务端保存用户的登录口令</w:t>
            </w:r>
          </w:p>
          <w:bookmarkEnd w:id="234"/>
          <w:p>
            <w:pPr>
              <w:spacing w:beforeLines="100" w:after="50" w:line="360" w:lineRule="auto"/>
              <w:ind w:left="0"/>
              <w:jc w:val="left"/>
            </w:pPr>
            <w:bookmarkStart w:id="235" w:name="a4112dae6569db720d0061ffaef7736c"/>
            <w:r>
              <w:rPr>
                <w:rFonts w:ascii="宋体" w:hAnsi="Times New Roman" w:eastAsia="宋体"/>
                <w:b w:val="0"/>
                <w:i w:val="0"/>
                <w:color w:val="000000"/>
                <w:sz w:val="22"/>
              </w:rPr>
              <w:t>在该场景下，一般情况是：客户端提交用户名及用户口令，后台服务端对用户名及用户口令进行验证，然后返回验证的结果。此时，在后台服务端，用户口令可以不需要还原，因此建议使用不可逆的加密算法，对密码字符串进行加密。</w:t>
            </w:r>
          </w:p>
          <w:bookmarkEnd w:id="235"/>
          <w:p>
            <w:pPr>
              <w:spacing w:beforeLines="100" w:after="50" w:line="360" w:lineRule="auto"/>
              <w:ind w:left="0"/>
              <w:jc w:val="left"/>
            </w:pPr>
            <w:bookmarkStart w:id="236" w:name="bfbc29822a9f96538bc1ae3cba075b2e"/>
            <w:r>
              <w:rPr>
                <w:rFonts w:ascii="宋体" w:hAnsi="Times New Roman" w:eastAsia="宋体"/>
                <w:b w:val="0"/>
                <w:i w:val="0"/>
                <w:color w:val="000000"/>
                <w:sz w:val="24"/>
              </w:rPr>
              <w:t>推荐的不可逆加密算法： pbkdf2_sha256</w:t>
            </w:r>
          </w:p>
          <w:bookmarkEnd w:id="236"/>
        </w:tc>
      </w:tr>
      <w:bookmarkEnd w:id="231"/>
    </w:tbl>
    <w:p>
      <w:pPr>
        <w:spacing w:beforeLines="100" w:after="50" w:line="360" w:lineRule="auto"/>
        <w:ind w:left="0"/>
        <w:jc w:val="left"/>
      </w:pPr>
      <w:bookmarkStart w:id="237" w:name="a801a44fd9d345698ed086a6d1832cf2"/>
      <w:r>
        <w:rPr>
          <w:rFonts w:ascii="宋体" w:hAnsi="Times New Roman" w:eastAsia="宋体"/>
          <w:b w:val="0"/>
          <w:i w:val="0"/>
          <w:color w:val="000000"/>
          <w:sz w:val="22"/>
        </w:rPr>
        <w:t> </w:t>
      </w:r>
    </w:p>
    <w:bookmarkEnd w:id="237"/>
    <w:p>
      <w:pPr>
        <w:spacing w:beforeLines="100" w:after="50" w:line="360" w:lineRule="auto"/>
        <w:ind w:left="0"/>
        <w:jc w:val="left"/>
      </w:pPr>
      <w:bookmarkStart w:id="238" w:name="fab3325de06305d2ec09fc1ee55b6524"/>
      <w:r>
        <w:rPr>
          <w:rFonts w:ascii="宋体" w:hAnsi="Times New Roman" w:eastAsia="宋体"/>
          <w:b/>
          <w:i w:val="0"/>
          <w:color w:val="000000"/>
          <w:sz w:val="22"/>
        </w:rPr>
        <w:t>规则5.4.6：</w:t>
      </w:r>
    </w:p>
    <w:bookmarkEnd w:id="238"/>
    <w:p>
      <w:pPr>
        <w:spacing w:beforeLines="100" w:after="50" w:line="360" w:lineRule="auto"/>
        <w:ind w:left="0"/>
        <w:jc w:val="left"/>
      </w:pPr>
      <w:bookmarkStart w:id="239" w:name="ufd6e9ebc"/>
      <w:r>
        <w:rPr>
          <w:rFonts w:ascii="宋体" w:hAnsi="Times New Roman" w:eastAsia="宋体"/>
          <w:b w:val="0"/>
          <w:i w:val="0"/>
          <w:color w:val="DF2A3F"/>
          <w:sz w:val="24"/>
        </w:rPr>
        <w:t>禁止在日志中记录明文的敏感数据。</w:t>
      </w:r>
    </w:p>
    <w:bookmarkEnd w:id="239"/>
    <w:p>
      <w:pPr>
        <w:spacing w:beforeLines="100" w:after="50" w:line="360" w:lineRule="auto"/>
        <w:ind w:left="0"/>
        <w:jc w:val="left"/>
      </w:pPr>
      <w:bookmarkStart w:id="240" w:name="ede96dd5305f742c5d4e4fdaf93d826b"/>
      <w:r>
        <w:rPr>
          <w:rFonts w:ascii="宋体" w:hAnsi="Times New Roman" w:eastAsia="宋体"/>
          <w:b w:val="0"/>
          <w:i w:val="0"/>
          <w:color w:val="000000"/>
          <w:sz w:val="24"/>
        </w:rPr>
        <w:t>说明：禁止在日志中记录明文的敏感数据（如口令、会话标识jsessionid等）， 防止敏感信息泄漏。</w:t>
      </w:r>
    </w:p>
    <w:bookmarkEnd w:id="240"/>
    <w:p>
      <w:pPr>
        <w:spacing w:beforeLines="100" w:after="50" w:line="360" w:lineRule="auto"/>
        <w:ind w:left="0"/>
        <w:jc w:val="left"/>
      </w:pPr>
      <w:bookmarkStart w:id="241" w:name="4c585b2a7e9aea0b209b48470a5b72b3"/>
      <w:r>
        <w:rPr>
          <w:rFonts w:ascii="宋体" w:hAnsi="Times New Roman" w:eastAsia="宋体"/>
          <w:b/>
          <w:i w:val="0"/>
          <w:color w:val="000000"/>
          <w:sz w:val="22"/>
        </w:rPr>
        <w:t>规则5.4.7：</w:t>
      </w:r>
    </w:p>
    <w:bookmarkEnd w:id="241"/>
    <w:p>
      <w:pPr>
        <w:spacing w:beforeLines="100" w:after="50" w:line="360" w:lineRule="auto"/>
        <w:ind w:left="0"/>
        <w:jc w:val="left"/>
      </w:pPr>
      <w:bookmarkStart w:id="242" w:name="u106b97c4"/>
      <w:r>
        <w:rPr>
          <w:rFonts w:ascii="宋体" w:hAnsi="Times New Roman" w:eastAsia="宋体"/>
          <w:b w:val="0"/>
          <w:i w:val="0"/>
          <w:color w:val="DF2A3F"/>
          <w:sz w:val="24"/>
        </w:rPr>
        <w:t>禁止带有敏感数据的Web页面缓存。</w:t>
      </w:r>
    </w:p>
    <w:bookmarkEnd w:id="242"/>
    <w:p>
      <w:pPr>
        <w:spacing w:beforeLines="100" w:after="50" w:line="360" w:lineRule="auto"/>
        <w:ind w:left="0"/>
        <w:jc w:val="left"/>
      </w:pPr>
      <w:bookmarkStart w:id="243" w:name="70798ae9885ebac12b9d1323d1692bb3"/>
      <w:r>
        <w:rPr>
          <w:rFonts w:ascii="宋体" w:hAnsi="Times New Roman" w:eastAsia="宋体"/>
          <w:b w:val="0"/>
          <w:i w:val="0"/>
          <w:color w:val="000000"/>
          <w:sz w:val="24"/>
        </w:rPr>
        <w:t>说明：带有敏感数据的Web页面都应该禁止缓存，以防止敏感信息泄漏或通过代理服务器上网的用户数据互窜问题。</w:t>
      </w:r>
    </w:p>
    <w:bookmarkEnd w:id="243"/>
    <w:p>
      <w:pPr>
        <w:spacing w:beforeLines="100" w:after="50" w:line="360" w:lineRule="auto"/>
        <w:ind w:left="0"/>
        <w:jc w:val="left"/>
      </w:pPr>
      <w:bookmarkStart w:id="244" w:name="295c85b16807da54796a10a0d0943fdd"/>
      <w:r>
        <w:rPr>
          <w:rFonts w:ascii="宋体" w:hAnsi="Times New Roman" w:eastAsia="宋体"/>
          <w:b/>
          <w:i w:val="0"/>
          <w:color w:val="000000"/>
          <w:sz w:val="22"/>
        </w:rPr>
        <w:t>规则5.4.8：</w:t>
      </w:r>
    </w:p>
    <w:bookmarkEnd w:id="244"/>
    <w:p>
      <w:pPr>
        <w:spacing w:beforeLines="100" w:after="50" w:line="360" w:lineRule="auto"/>
        <w:ind w:left="0"/>
        <w:jc w:val="left"/>
      </w:pPr>
      <w:bookmarkStart w:id="245" w:name="u19594939"/>
      <w:r>
        <w:rPr>
          <w:rFonts w:ascii="宋体" w:hAnsi="Times New Roman" w:eastAsia="宋体"/>
          <w:b w:val="0"/>
          <w:i w:val="0"/>
          <w:color w:val="DF2A3F"/>
          <w:sz w:val="24"/>
        </w:rPr>
        <w:t>敏感信息应加密存储。</w:t>
      </w:r>
    </w:p>
    <w:bookmarkEnd w:id="245"/>
    <w:p>
      <w:pPr>
        <w:spacing w:beforeLines="100" w:after="50" w:line="360" w:lineRule="auto"/>
        <w:ind w:left="0"/>
        <w:jc w:val="left"/>
      </w:pPr>
      <w:bookmarkStart w:id="246" w:name="fe2bae9a3424c9c0ead605361345220c"/>
      <w:r>
        <w:rPr>
          <w:rFonts w:ascii="宋体" w:hAnsi="Times New Roman" w:eastAsia="宋体"/>
          <w:b w:val="0"/>
          <w:i w:val="0"/>
          <w:color w:val="000000"/>
          <w:sz w:val="24"/>
        </w:rPr>
        <w:t>说明：公司的敏感信息（如手机号）应在数据库中加密存储。</w:t>
      </w:r>
    </w:p>
    <w:bookmarkEnd w:id="246"/>
    <w:p>
      <w:pPr>
        <w:pStyle w:val="3"/>
        <w:spacing w:beforeLines="100" w:after="50" w:line="360" w:lineRule="auto"/>
        <w:ind w:left="0"/>
        <w:jc w:val="left"/>
      </w:pPr>
      <w:bookmarkStart w:id="247" w:name="3JsHk"/>
      <w:r>
        <w:rPr>
          <w:rFonts w:ascii="宋体" w:hAnsi="Times New Roman" w:eastAsia="宋体"/>
        </w:rPr>
        <w:t>5.5 敏感数据传输</w:t>
      </w:r>
    </w:p>
    <w:bookmarkEnd w:id="247"/>
    <w:p>
      <w:pPr>
        <w:spacing w:beforeLines="100" w:after="50" w:line="360" w:lineRule="auto"/>
        <w:ind w:left="0"/>
        <w:jc w:val="left"/>
      </w:pPr>
      <w:bookmarkStart w:id="248" w:name="6700164849796225570d85030cbce307"/>
      <w:r>
        <w:rPr>
          <w:rFonts w:ascii="宋体" w:hAnsi="Times New Roman" w:eastAsia="宋体"/>
          <w:b/>
          <w:i w:val="0"/>
          <w:color w:val="000000"/>
          <w:sz w:val="22"/>
        </w:rPr>
        <w:t>规则5.5.1：</w:t>
      </w:r>
    </w:p>
    <w:bookmarkEnd w:id="248"/>
    <w:p>
      <w:pPr>
        <w:spacing w:beforeLines="100" w:after="50" w:line="360" w:lineRule="auto"/>
        <w:ind w:left="0"/>
        <w:jc w:val="left"/>
      </w:pPr>
      <w:bookmarkStart w:id="249" w:name="u4ffb187d"/>
      <w:r>
        <w:rPr>
          <w:rFonts w:ascii="宋体" w:hAnsi="Times New Roman" w:eastAsia="宋体"/>
          <w:b w:val="0"/>
          <w:i w:val="0"/>
          <w:color w:val="DF2A3F"/>
          <w:sz w:val="24"/>
        </w:rPr>
        <w:t>带有敏感数据的表单必须使用HTTP-POST 方法提交。</w:t>
      </w:r>
    </w:p>
    <w:bookmarkEnd w:id="249"/>
    <w:p>
      <w:pPr>
        <w:spacing w:beforeLines="100" w:after="50" w:line="360" w:lineRule="auto"/>
        <w:ind w:left="0"/>
        <w:jc w:val="left"/>
      </w:pPr>
      <w:bookmarkStart w:id="250" w:name="d048e6d9871e427aa90c5f82cc79135a"/>
      <w:r>
        <w:rPr>
          <w:rFonts w:ascii="宋体" w:hAnsi="Times New Roman" w:eastAsia="宋体"/>
          <w:b w:val="0"/>
          <w:i w:val="0"/>
          <w:color w:val="000000"/>
          <w:sz w:val="24"/>
        </w:rPr>
        <w:t>说明：禁止使用HTTP-GET 方法提交带有敏感数据的表单（form），因为该方法使用查询字符串传递表单数据，易被查看、篡改。</w:t>
      </w:r>
    </w:p>
    <w:bookmarkEnd w:id="250"/>
    <w:p>
      <w:pPr>
        <w:spacing w:beforeLines="100" w:after="50" w:line="360" w:lineRule="auto"/>
        <w:ind w:left="0"/>
        <w:jc w:val="left"/>
      </w:pPr>
      <w:bookmarkStart w:id="251" w:name="ce47adb1af82353d0fd2ab11cc7f33ff"/>
      <w:r>
        <w:rPr>
          <w:rFonts w:ascii="宋体" w:hAnsi="Times New Roman" w:eastAsia="宋体"/>
          <w:b/>
          <w:i w:val="0"/>
          <w:color w:val="000000"/>
          <w:sz w:val="22"/>
        </w:rPr>
        <w:t>规则5.5.2：</w:t>
      </w:r>
    </w:p>
    <w:bookmarkEnd w:id="251"/>
    <w:p>
      <w:pPr>
        <w:spacing w:beforeLines="100" w:after="50" w:line="360" w:lineRule="auto"/>
        <w:ind w:left="0"/>
        <w:jc w:val="left"/>
      </w:pPr>
      <w:bookmarkStart w:id="252" w:name="u3256984b"/>
      <w:r>
        <w:rPr>
          <w:rFonts w:ascii="宋体" w:hAnsi="Times New Roman" w:eastAsia="宋体"/>
          <w:b w:val="0"/>
          <w:i w:val="0"/>
          <w:color w:val="DF2A3F"/>
          <w:sz w:val="24"/>
        </w:rPr>
        <w:t>在生产环境对外提供服务的应用，必须使用https进行通道加密，应使用TLS 1.2及以上相对高版本的协议，取消对低版本协议的支持。</w:t>
      </w:r>
    </w:p>
    <w:bookmarkEnd w:id="252"/>
    <w:p>
      <w:pPr>
        <w:spacing w:beforeLines="100" w:after="50" w:line="360" w:lineRule="auto"/>
        <w:ind w:left="0"/>
        <w:jc w:val="left"/>
      </w:pPr>
      <w:bookmarkStart w:id="253" w:name="bdeba1c6dfb81ae527631f3c08e79ce7"/>
      <w:r>
        <w:rPr>
          <w:rFonts w:ascii="宋体" w:hAnsi="Times New Roman" w:eastAsia="宋体"/>
          <w:b/>
          <w:i w:val="0"/>
          <w:color w:val="000000"/>
          <w:sz w:val="22"/>
        </w:rPr>
        <w:t>规则5.5.3：</w:t>
      </w:r>
    </w:p>
    <w:bookmarkEnd w:id="253"/>
    <w:p>
      <w:pPr>
        <w:spacing w:beforeLines="100" w:after="50" w:line="360" w:lineRule="auto"/>
        <w:ind w:left="0"/>
        <w:jc w:val="left"/>
      </w:pPr>
      <w:bookmarkStart w:id="254" w:name="u011849d9"/>
      <w:r>
        <w:rPr>
          <w:rFonts w:ascii="宋体" w:hAnsi="Times New Roman" w:eastAsia="宋体"/>
          <w:b w:val="0"/>
          <w:i w:val="0"/>
          <w:color w:val="DF2A3F"/>
          <w:sz w:val="24"/>
        </w:rPr>
        <w:t>禁止在URL中携带会话标识（如jsessionid）。</w:t>
      </w:r>
    </w:p>
    <w:bookmarkEnd w:id="254"/>
    <w:p>
      <w:pPr>
        <w:spacing w:beforeLines="100" w:after="50" w:line="360" w:lineRule="auto"/>
        <w:ind w:left="0"/>
        <w:jc w:val="left"/>
      </w:pPr>
      <w:bookmarkStart w:id="255" w:name="47fa5588c72bae08ac9e1eb6de087509"/>
      <w:r>
        <w:rPr>
          <w:rFonts w:ascii="宋体" w:hAnsi="Times New Roman" w:eastAsia="宋体"/>
          <w:b w:val="0"/>
          <w:i w:val="0"/>
          <w:color w:val="000000"/>
          <w:sz w:val="24"/>
        </w:rPr>
        <w:t>说明：由于浏览器会保存URL历史记录，如果URL中携带会话标识，则在多人共用的PC上会话标识容易被其他人看到，一旦该会话标识还在其生命有效期，则恶意用户可以冒充受害用户访问Web应用系统。</w:t>
      </w:r>
    </w:p>
    <w:bookmarkEnd w:id="255"/>
    <w:p>
      <w:pPr>
        <w:spacing w:beforeLines="100" w:after="50" w:line="360" w:lineRule="auto"/>
        <w:ind w:left="0"/>
        <w:jc w:val="left"/>
      </w:pPr>
      <w:bookmarkStart w:id="256" w:name="240b57fa93a0ea8be38f92a9ef4bd741"/>
      <w:r>
        <w:rPr>
          <w:rFonts w:ascii="宋体" w:hAnsi="Times New Roman" w:eastAsia="宋体"/>
          <w:b/>
          <w:i w:val="0"/>
          <w:color w:val="000000"/>
          <w:sz w:val="22"/>
        </w:rPr>
        <w:t>规则5.5.4：</w:t>
      </w:r>
    </w:p>
    <w:bookmarkEnd w:id="256"/>
    <w:p>
      <w:pPr>
        <w:spacing w:beforeLines="100" w:after="50" w:line="360" w:lineRule="auto"/>
        <w:ind w:left="0"/>
        <w:jc w:val="left"/>
      </w:pPr>
      <w:bookmarkStart w:id="257" w:name="u254e167b"/>
      <w:r>
        <w:rPr>
          <w:rFonts w:ascii="宋体" w:hAnsi="Times New Roman" w:eastAsia="宋体"/>
          <w:b w:val="0"/>
          <w:i w:val="0"/>
          <w:color w:val="DF2A3F"/>
          <w:sz w:val="24"/>
        </w:rPr>
        <w:t>禁止将对用户保密的信息传送到客户端。</w:t>
      </w:r>
    </w:p>
    <w:bookmarkEnd w:id="257"/>
    <w:p>
      <w:pPr>
        <w:spacing w:beforeLines="100" w:after="50" w:line="360" w:lineRule="auto"/>
        <w:ind w:left="0"/>
        <w:jc w:val="left"/>
      </w:pPr>
      <w:bookmarkStart w:id="258" w:name="5b2ed4895d450905409de824f4a5d60a"/>
      <w:r>
        <w:rPr>
          <w:rFonts w:ascii="宋体" w:hAnsi="Times New Roman" w:eastAsia="宋体"/>
          <w:b w:val="0"/>
          <w:i w:val="0"/>
          <w:color w:val="000000"/>
          <w:sz w:val="24"/>
        </w:rPr>
        <w:t>说明：这些信息一旦传送到客户端，那么用户也就可以获取到了。</w:t>
      </w:r>
    </w:p>
    <w:bookmarkEnd w:id="258"/>
    <w:p>
      <w:pPr>
        <w:pStyle w:val="3"/>
        <w:spacing w:beforeLines="100" w:after="50" w:line="360" w:lineRule="auto"/>
        <w:ind w:left="0"/>
        <w:jc w:val="left"/>
      </w:pPr>
      <w:bookmarkStart w:id="259" w:name="493Oo"/>
      <w:r>
        <w:rPr>
          <w:rFonts w:ascii="宋体" w:hAnsi="Times New Roman" w:eastAsia="宋体"/>
        </w:rPr>
        <w:t>5.6  安全审计</w:t>
      </w:r>
    </w:p>
    <w:bookmarkEnd w:id="259"/>
    <w:p>
      <w:pPr>
        <w:spacing w:beforeLines="100" w:after="50" w:line="360" w:lineRule="auto"/>
        <w:ind w:left="0"/>
        <w:jc w:val="left"/>
      </w:pPr>
      <w:bookmarkStart w:id="260" w:name="f97c048e79ad466ab9b959cdadcb92c4"/>
      <w:r>
        <w:rPr>
          <w:rFonts w:ascii="宋体" w:hAnsi="Times New Roman" w:eastAsia="宋体"/>
          <w:b w:val="0"/>
          <w:i w:val="0"/>
          <w:color w:val="000000"/>
          <w:sz w:val="24"/>
        </w:rPr>
        <w:t>本节的安全审计是针对Web业务应用，不包括对操作系统、Web容器的安全审计。对于操作系统和Web容器的安全审计，可以参考对应的操作系统安全基线和Web安全配置规范。</w:t>
      </w:r>
    </w:p>
    <w:bookmarkEnd w:id="260"/>
    <w:p>
      <w:pPr>
        <w:spacing w:beforeLines="100" w:after="50" w:line="360" w:lineRule="auto"/>
        <w:ind w:left="0"/>
        <w:jc w:val="left"/>
      </w:pPr>
      <w:bookmarkStart w:id="261" w:name="ba3a80b68fa1aa9ddb430bbefa0f9d92"/>
      <w:r>
        <w:rPr>
          <w:rFonts w:ascii="宋体" w:hAnsi="Times New Roman" w:eastAsia="宋体"/>
          <w:b/>
          <w:i w:val="0"/>
          <w:color w:val="000000"/>
          <w:sz w:val="22"/>
        </w:rPr>
        <w:t>规则5.6.1：</w:t>
      </w:r>
    </w:p>
    <w:bookmarkEnd w:id="261"/>
    <w:p>
      <w:pPr>
        <w:spacing w:beforeLines="100" w:after="50" w:line="360" w:lineRule="auto"/>
        <w:ind w:left="0"/>
        <w:jc w:val="left"/>
      </w:pPr>
      <w:bookmarkStart w:id="262" w:name="u81dbc97d"/>
      <w:r>
        <w:rPr>
          <w:rFonts w:ascii="宋体" w:hAnsi="Times New Roman" w:eastAsia="宋体"/>
          <w:b w:val="0"/>
          <w:i w:val="0"/>
          <w:color w:val="DF2A3F"/>
          <w:sz w:val="24"/>
        </w:rPr>
        <w:t>应用服务器必须对安全事件及操作事件进行日志记录。</w:t>
      </w:r>
    </w:p>
    <w:bookmarkEnd w:id="262"/>
    <w:p>
      <w:pPr>
        <w:spacing w:beforeLines="100" w:after="50" w:line="360" w:lineRule="auto"/>
        <w:ind w:left="0"/>
        <w:jc w:val="left"/>
      </w:pPr>
      <w:bookmarkStart w:id="263" w:name="7b322271c69e4faf552fe70fe25f5bc3"/>
      <w:r>
        <w:rPr>
          <w:rFonts w:ascii="宋体" w:hAnsi="Times New Roman" w:eastAsia="宋体"/>
          <w:b w:val="0"/>
          <w:i w:val="0"/>
          <w:color w:val="000000"/>
          <w:sz w:val="24"/>
        </w:rPr>
        <w:t>说明：安全事件包括登录、注销、添加、删除、修改用户、授权、取消权限、鉴权、修改用户口令等；操作事件包括对业务系统配置参数的修改，对重要业务数据的创建、删除、修改、查询等；对于上述事件的结果，不管是成功还是失败，都需要记录日志。</w:t>
      </w:r>
    </w:p>
    <w:bookmarkEnd w:id="263"/>
    <w:p>
      <w:pPr>
        <w:spacing w:beforeLines="100" w:after="50" w:line="360" w:lineRule="auto"/>
        <w:ind w:left="0"/>
        <w:jc w:val="left"/>
      </w:pPr>
      <w:bookmarkStart w:id="264" w:name="f5145ab34443b3033874eeb407da8f18"/>
      <w:r>
        <w:rPr>
          <w:rFonts w:ascii="宋体" w:hAnsi="Times New Roman" w:eastAsia="宋体"/>
          <w:b/>
          <w:i w:val="0"/>
          <w:color w:val="000000"/>
          <w:sz w:val="22"/>
        </w:rPr>
        <w:t>建议5.6.2：</w:t>
      </w:r>
    </w:p>
    <w:bookmarkEnd w:id="264"/>
    <w:p>
      <w:pPr>
        <w:spacing w:beforeLines="100" w:after="50" w:line="360" w:lineRule="auto"/>
        <w:ind w:left="0"/>
        <w:jc w:val="left"/>
      </w:pPr>
      <w:bookmarkStart w:id="265" w:name="uaf017c89"/>
      <w:r>
        <w:rPr>
          <w:rFonts w:ascii="宋体" w:hAnsi="Times New Roman" w:eastAsia="宋体"/>
          <w:b w:val="0"/>
          <w:i w:val="0"/>
          <w:color w:val="000000"/>
          <w:sz w:val="24"/>
        </w:rPr>
        <w:t>安全日志应该有备份及清理机制。</w:t>
      </w:r>
    </w:p>
    <w:bookmarkEnd w:id="265"/>
    <w:p>
      <w:pPr>
        <w:spacing w:beforeLines="100" w:after="50" w:line="360" w:lineRule="auto"/>
        <w:ind w:left="0"/>
        <w:jc w:val="left"/>
      </w:pPr>
      <w:bookmarkStart w:id="266" w:name="23c33d5eaeb56c59acfdf791beb3a6b4"/>
      <w:r>
        <w:rPr>
          <w:rFonts w:ascii="宋体" w:hAnsi="Times New Roman" w:eastAsia="宋体"/>
          <w:b w:val="0"/>
          <w:i w:val="0"/>
          <w:color w:val="000000"/>
          <w:sz w:val="24"/>
        </w:rPr>
        <w:t>说明：备份及清理机制包括定期备份及清理安全日志和监控用于存放安全日志的磁盘空间的使用情况。可以配置定期备份及清理的时间，可以配置以用于存放安全日志的磁盘空间使用率达到多少时进行备份及清理。</w:t>
      </w:r>
    </w:p>
    <w:bookmarkEnd w:id="266"/>
    <w:p>
      <w:pPr>
        <w:spacing w:beforeLines="100" w:after="50" w:line="360" w:lineRule="auto"/>
        <w:ind w:left="0"/>
        <w:jc w:val="left"/>
      </w:pPr>
      <w:bookmarkStart w:id="267" w:name="b5856c1bc018bc73903a9fd86d4bdd72"/>
      <w:r>
        <w:rPr>
          <w:rFonts w:ascii="宋体" w:hAnsi="Times New Roman" w:eastAsia="宋体"/>
          <w:b/>
          <w:i w:val="0"/>
          <w:color w:val="000000"/>
          <w:sz w:val="22"/>
        </w:rPr>
        <w:t>规则5.6.3：</w:t>
      </w:r>
    </w:p>
    <w:bookmarkEnd w:id="267"/>
    <w:p>
      <w:pPr>
        <w:spacing w:beforeLines="100" w:after="50" w:line="360" w:lineRule="auto"/>
        <w:ind w:left="0"/>
        <w:jc w:val="left"/>
      </w:pPr>
      <w:bookmarkStart w:id="268" w:name="u8adb8699"/>
      <w:r>
        <w:rPr>
          <w:rFonts w:ascii="宋体" w:hAnsi="Times New Roman" w:eastAsia="宋体"/>
          <w:b w:val="0"/>
          <w:i w:val="0"/>
          <w:color w:val="DF2A3F"/>
          <w:sz w:val="24"/>
        </w:rPr>
        <w:t>安全日志必须包括但不限于如下内容：事件发生的时间、事件类型、客户端IP、客户端机器名、当前用户的标识、受影响的个体（数据、资源）、成功或失败标识、启动该事件的进程标识以及对该事件的详细描述。</w:t>
      </w:r>
    </w:p>
    <w:bookmarkEnd w:id="268"/>
    <w:p>
      <w:pPr>
        <w:spacing w:beforeLines="100" w:after="50" w:line="360" w:lineRule="auto"/>
        <w:ind w:left="0"/>
        <w:jc w:val="left"/>
      </w:pPr>
      <w:bookmarkStart w:id="269" w:name="d934cb796e05a0f360928b74390b67a8"/>
      <w:r>
        <w:rPr>
          <w:rFonts w:ascii="宋体" w:hAnsi="Times New Roman" w:eastAsia="宋体"/>
          <w:b/>
          <w:i w:val="0"/>
          <w:color w:val="000000"/>
          <w:sz w:val="22"/>
        </w:rPr>
        <w:t>建议5.6.4：</w:t>
      </w:r>
    </w:p>
    <w:bookmarkEnd w:id="269"/>
    <w:p>
      <w:pPr>
        <w:spacing w:beforeLines="100" w:after="50" w:line="360" w:lineRule="auto"/>
        <w:ind w:left="0"/>
        <w:jc w:val="left"/>
      </w:pPr>
      <w:bookmarkStart w:id="270" w:name="ub89b3e9a"/>
      <w:r>
        <w:rPr>
          <w:rFonts w:ascii="宋体" w:hAnsi="Times New Roman" w:eastAsia="宋体"/>
          <w:b w:val="0"/>
          <w:i w:val="0"/>
          <w:color w:val="DF2A3F"/>
          <w:sz w:val="24"/>
        </w:rPr>
        <w:t>通过网络形式保存安全日志。</w:t>
      </w:r>
    </w:p>
    <w:bookmarkEnd w:id="270"/>
    <w:p>
      <w:pPr>
        <w:spacing w:beforeLines="100" w:after="50" w:line="360" w:lineRule="auto"/>
        <w:ind w:left="0"/>
        <w:jc w:val="left"/>
      </w:pPr>
      <w:bookmarkStart w:id="271" w:name="b1c4fb184685458e01473341ff77a42a"/>
      <w:r>
        <w:rPr>
          <w:rFonts w:ascii="宋体" w:hAnsi="Times New Roman" w:eastAsia="宋体"/>
          <w:b w:val="0"/>
          <w:i w:val="0"/>
          <w:color w:val="000000"/>
          <w:sz w:val="24"/>
        </w:rPr>
        <w:t>说明：在生成安全日志时，即时将日志保存到网络上其他主机，而且生成安全日志的应用程序不能再访问存放在其他主机的日志。</w:t>
      </w:r>
    </w:p>
    <w:bookmarkEnd w:id="271"/>
    <w:p>
      <w:pPr>
        <w:spacing w:beforeLines="100" w:after="50" w:line="360" w:lineRule="auto"/>
        <w:ind w:left="0"/>
        <w:jc w:val="left"/>
      </w:pPr>
      <w:bookmarkStart w:id="272" w:name="5eab60232c4b50973fca27c7aeb90419"/>
      <w:r>
        <w:rPr>
          <w:rFonts w:ascii="宋体" w:hAnsi="Times New Roman" w:eastAsia="宋体"/>
          <w:b/>
          <w:i w:val="0"/>
          <w:color w:val="000000"/>
          <w:sz w:val="22"/>
        </w:rPr>
        <w:t>规则5.6.5：</w:t>
      </w:r>
    </w:p>
    <w:bookmarkEnd w:id="272"/>
    <w:p>
      <w:pPr>
        <w:spacing w:beforeLines="100" w:after="50" w:line="360" w:lineRule="auto"/>
        <w:ind w:left="0"/>
        <w:jc w:val="left"/>
      </w:pPr>
      <w:bookmarkStart w:id="273" w:name="u59f13367"/>
      <w:r>
        <w:rPr>
          <w:rFonts w:ascii="宋体" w:hAnsi="Times New Roman" w:eastAsia="宋体"/>
          <w:b w:val="0"/>
          <w:i w:val="0"/>
          <w:color w:val="DF2A3F"/>
          <w:sz w:val="24"/>
        </w:rPr>
        <w:t>严格限制对安全日志的访问。</w:t>
      </w:r>
    </w:p>
    <w:bookmarkEnd w:id="273"/>
    <w:p>
      <w:pPr>
        <w:spacing w:beforeLines="100" w:after="50" w:line="360" w:lineRule="auto"/>
        <w:ind w:left="0"/>
        <w:jc w:val="left"/>
      </w:pPr>
      <w:bookmarkStart w:id="274" w:name="90314af3d3a85aa2a9ce49d99797fb8e"/>
      <w:r>
        <w:rPr>
          <w:rFonts w:ascii="宋体" w:hAnsi="Times New Roman" w:eastAsia="宋体"/>
          <w:b w:val="0"/>
          <w:i w:val="0"/>
          <w:color w:val="000000"/>
          <w:sz w:val="24"/>
        </w:rPr>
        <w:t>说明：只有Web应用程序的管理员才能查询数据库表形式或文件形式的安全日志；除数据库超级管理员外，只有应用程序连接数据库的帐号可以查询（select）及插入（insert）安全日志表；除操作系统超级管理员外，只有应用程序的运行帐户才能读、写文件形式的安全日志（但不允许删除）。确保日志的安全，限制对日志的访问，这加大了攻击者篡改日志文件以掩饰其攻击行为的难度。</w:t>
      </w:r>
    </w:p>
    <w:bookmarkEnd w:id="274"/>
    <w:p>
      <w:pPr>
        <w:spacing w:beforeLines="100" w:after="50" w:line="360" w:lineRule="auto"/>
        <w:ind w:left="0"/>
        <w:jc w:val="left"/>
      </w:pPr>
      <w:bookmarkStart w:id="275" w:name="2328089661b14c1830b1bf2169ecad55"/>
      <w:r>
        <w:rPr>
          <w:rFonts w:ascii="宋体" w:hAnsi="Times New Roman" w:eastAsia="宋体"/>
          <w:b/>
          <w:i w:val="0"/>
          <w:color w:val="000000"/>
          <w:sz w:val="22"/>
        </w:rPr>
        <w:t>规则5.6.6：</w:t>
      </w:r>
    </w:p>
    <w:bookmarkEnd w:id="275"/>
    <w:p>
      <w:pPr>
        <w:spacing w:beforeLines="100" w:after="50" w:line="360" w:lineRule="auto"/>
        <w:ind w:left="0"/>
        <w:jc w:val="left"/>
      </w:pPr>
      <w:bookmarkStart w:id="276" w:name="ued7d4da5"/>
      <w:r>
        <w:rPr>
          <w:rFonts w:ascii="宋体" w:hAnsi="Times New Roman" w:eastAsia="宋体"/>
          <w:b w:val="0"/>
          <w:i w:val="0"/>
          <w:color w:val="DF2A3F"/>
          <w:sz w:val="24"/>
        </w:rPr>
        <w:t>对日志模块占用资源必须有相应的限制机制。</w:t>
      </w:r>
    </w:p>
    <w:bookmarkEnd w:id="276"/>
    <w:p>
      <w:pPr>
        <w:spacing w:beforeLines="100" w:after="50" w:line="360" w:lineRule="auto"/>
        <w:ind w:left="0"/>
        <w:jc w:val="left"/>
      </w:pPr>
      <w:bookmarkStart w:id="277" w:name="80bd7505f16148247fcfeab09e6a9b1a"/>
      <w:r>
        <w:rPr>
          <w:rFonts w:ascii="宋体" w:hAnsi="Times New Roman" w:eastAsia="宋体"/>
          <w:b w:val="0"/>
          <w:i w:val="0"/>
          <w:color w:val="000000"/>
          <w:sz w:val="24"/>
        </w:rPr>
        <w:t>说明：限制日志模块占用的资源，以防止如自动的恶意登陆尝试导致的资源枯竭类DOS攻击；比如限制日志记录占用的磁盘空间。</w:t>
      </w:r>
    </w:p>
    <w:bookmarkEnd w:id="277"/>
    <w:p>
      <w:pPr>
        <w:spacing w:beforeLines="100" w:after="50" w:line="360" w:lineRule="auto"/>
        <w:ind w:left="0"/>
        <w:jc w:val="left"/>
      </w:pPr>
      <w:bookmarkStart w:id="278" w:name="c835e6b24e4180b7bc30ed1d065758d9"/>
      <w:r>
        <w:rPr>
          <w:rFonts w:ascii="宋体" w:hAnsi="Times New Roman" w:eastAsia="宋体"/>
          <w:b/>
          <w:i w:val="0"/>
          <w:color w:val="000000"/>
          <w:sz w:val="22"/>
        </w:rPr>
        <w:t>规则5.6.7：</w:t>
      </w:r>
    </w:p>
    <w:bookmarkEnd w:id="278"/>
    <w:p>
      <w:pPr>
        <w:spacing w:beforeLines="100" w:after="50" w:line="360" w:lineRule="auto"/>
        <w:ind w:left="0"/>
        <w:jc w:val="left"/>
      </w:pPr>
      <w:bookmarkStart w:id="279" w:name="u074cf99a"/>
      <w:r>
        <w:rPr>
          <w:rFonts w:ascii="宋体" w:hAnsi="Times New Roman" w:eastAsia="宋体"/>
          <w:b w:val="0"/>
          <w:i w:val="0"/>
          <w:color w:val="DF2A3F"/>
          <w:sz w:val="24"/>
        </w:rPr>
        <w:t>禁止日志文件和操作系统存储在同一个分区中，同时，应使用转储、滚动、轮循机制，来防止存储日志的分区写满。</w:t>
      </w:r>
    </w:p>
    <w:bookmarkEnd w:id="279"/>
    <w:p>
      <w:pPr>
        <w:spacing w:beforeLines="100" w:after="50" w:line="360" w:lineRule="auto"/>
        <w:ind w:left="0"/>
        <w:jc w:val="left"/>
      </w:pPr>
      <w:bookmarkStart w:id="280" w:name="3a14ac605e0c9e809912345ada0a48b7"/>
      <w:r>
        <w:rPr>
          <w:rFonts w:ascii="宋体" w:hAnsi="Times New Roman" w:eastAsia="宋体"/>
          <w:b w:val="0"/>
          <w:i w:val="0"/>
          <w:color w:val="000000"/>
          <w:sz w:val="24"/>
        </w:rPr>
        <w:t>说明：所需空间和具体业务、局点容量、日志保存周期相关，要根据实际情况估算。</w:t>
      </w:r>
    </w:p>
    <w:bookmarkEnd w:id="280"/>
    <w:p>
      <w:pPr>
        <w:pStyle w:val="2"/>
        <w:spacing w:beforeLines="100" w:after="50" w:line="360" w:lineRule="auto"/>
        <w:ind w:left="0"/>
        <w:jc w:val="left"/>
      </w:pPr>
      <w:bookmarkStart w:id="281" w:name="u5916c72d"/>
      <w:bookmarkEnd w:id="281"/>
      <w:bookmarkStart w:id="282" w:name="tXOk9"/>
      <w:r>
        <w:rPr>
          <w:rFonts w:ascii="宋体" w:hAnsi="Times New Roman" w:eastAsia="宋体"/>
        </w:rPr>
        <w:t>6、WEB应用安全编码规范</w:t>
      </w:r>
    </w:p>
    <w:bookmarkEnd w:id="282"/>
    <w:p>
      <w:pPr>
        <w:pStyle w:val="3"/>
        <w:spacing w:beforeLines="100" w:after="50" w:line="360" w:lineRule="auto"/>
        <w:ind w:left="0"/>
        <w:jc w:val="left"/>
      </w:pPr>
      <w:bookmarkStart w:id="283" w:name="iPIAb"/>
      <w:r>
        <w:rPr>
          <w:rFonts w:ascii="宋体" w:hAnsi="Times New Roman" w:eastAsia="宋体"/>
        </w:rPr>
        <w:t>6.1 输入校验</w:t>
      </w:r>
    </w:p>
    <w:bookmarkEnd w:id="283"/>
    <w:p>
      <w:pPr>
        <w:spacing w:beforeLines="100" w:after="50" w:line="360" w:lineRule="auto"/>
        <w:ind w:left="0"/>
        <w:jc w:val="left"/>
      </w:pPr>
      <w:bookmarkStart w:id="284" w:name="0d3f585ad7cbaf91896f8ef7d8d15efe"/>
      <w:r>
        <w:rPr>
          <w:rFonts w:ascii="宋体" w:hAnsi="Times New Roman" w:eastAsia="宋体"/>
          <w:b/>
          <w:i w:val="0"/>
          <w:color w:val="000000"/>
          <w:sz w:val="22"/>
        </w:rPr>
        <w:t>规则6.1.1：</w:t>
      </w:r>
    </w:p>
    <w:bookmarkEnd w:id="284"/>
    <w:p>
      <w:pPr>
        <w:spacing w:beforeLines="100" w:after="50" w:line="360" w:lineRule="auto"/>
        <w:ind w:left="0"/>
        <w:jc w:val="left"/>
      </w:pPr>
      <w:bookmarkStart w:id="285" w:name="u85bcb568"/>
      <w:r>
        <w:rPr>
          <w:rFonts w:ascii="宋体" w:hAnsi="Times New Roman" w:eastAsia="宋体"/>
          <w:b w:val="0"/>
          <w:i w:val="0"/>
          <w:color w:val="DF2A3F"/>
          <w:sz w:val="24"/>
        </w:rPr>
        <w:t>必须对所有用户的输入进行校验，一旦数据不合法，应该告知用户输入非法并且建议用户纠正输入。</w:t>
      </w:r>
    </w:p>
    <w:bookmarkEnd w:id="285"/>
    <w:p>
      <w:pPr>
        <w:spacing w:beforeLines="100" w:after="50" w:line="360" w:lineRule="auto"/>
        <w:ind w:left="0"/>
        <w:jc w:val="left"/>
      </w:pPr>
      <w:bookmarkStart w:id="286" w:name="36063ac639f0d292ec0784207b50b5e3"/>
      <w:r>
        <w:rPr>
          <w:rFonts w:ascii="宋体" w:hAnsi="Times New Roman" w:eastAsia="宋体"/>
          <w:b w:val="0"/>
          <w:i w:val="0"/>
          <w:color w:val="000000"/>
          <w:sz w:val="24"/>
        </w:rPr>
        <w:t>说明：用户产生的输入是指来自text、password、textareas或file表单域的数据；必须假定所有用户产生的输入都是不可信的，并对它们进行合法性校验。</w:t>
      </w:r>
    </w:p>
    <w:bookmarkEnd w:id="286"/>
    <w:p>
      <w:pPr>
        <w:spacing w:beforeLines="100" w:after="50" w:line="360" w:lineRule="auto"/>
        <w:ind w:left="0"/>
        <w:jc w:val="left"/>
      </w:pPr>
      <w:bookmarkStart w:id="287" w:name="ufd618264"/>
      <w:r>
        <w:rPr>
          <w:rFonts w:ascii="宋体" w:hAnsi="Times New Roman" w:eastAsia="宋体"/>
          <w:b w:val="0"/>
          <w:i w:val="0"/>
          <w:color w:val="000000"/>
          <w:sz w:val="24"/>
        </w:rPr>
        <w:t>必须对所有服务器产生的输入进行校验，一旦数据不合法，必须使会话失效，并记录告警日志。</w:t>
      </w:r>
    </w:p>
    <w:bookmarkEnd w:id="287"/>
    <w:p>
      <w:pPr>
        <w:spacing w:beforeLines="100" w:after="50" w:line="360" w:lineRule="auto"/>
        <w:ind w:left="0"/>
        <w:jc w:val="left"/>
      </w:pPr>
      <w:bookmarkStart w:id="288" w:name="u376bcef5"/>
      <w:r>
        <w:rPr>
          <w:rFonts w:ascii="宋体" w:hAnsi="Times New Roman" w:eastAsia="宋体"/>
          <w:b w:val="0"/>
          <w:i w:val="0"/>
          <w:color w:val="000000"/>
          <w:sz w:val="24"/>
        </w:rPr>
        <w:t>说明：服务器产生的输入是指除用户产生的输入以外的输入，例如来自hidden fields、selection boxes、check boxes、radio buttons、cookies、HTTP headers、热点链接包含的URL参数的数据或客户端脚本等；必须假定所有服务器产生的输入都是被篡改过的、恶意的，并对它们进行合法性校验，如果不合法，说明有人恶意篡改数据。举例：假如用户资料填写表单中的“性别”为必填项，用radio button（‘男’和‘女’对应实际值分别为‘1’和‘0’）来限制用户的输入，如果应用程序收到的“性别”值为‘2’，那么可以断定有人恶意篡改数据。</w:t>
      </w:r>
    </w:p>
    <w:bookmarkEnd w:id="288"/>
    <w:p>
      <w:pPr>
        <w:spacing w:beforeLines="100" w:after="50" w:line="360" w:lineRule="auto"/>
        <w:ind w:left="0"/>
        <w:jc w:val="left"/>
      </w:pPr>
      <w:bookmarkStart w:id="289" w:name="c121a4caac77fc18936fcb2291621884"/>
      <w:r>
        <w:rPr>
          <w:rFonts w:ascii="宋体" w:hAnsi="Times New Roman" w:eastAsia="宋体"/>
          <w:b/>
          <w:i w:val="0"/>
          <w:color w:val="000000"/>
          <w:sz w:val="22"/>
        </w:rPr>
        <w:t>规则6.1.2：</w:t>
      </w:r>
    </w:p>
    <w:bookmarkEnd w:id="289"/>
    <w:p>
      <w:pPr>
        <w:spacing w:beforeLines="100" w:after="50" w:line="360" w:lineRule="auto"/>
        <w:ind w:left="0"/>
        <w:jc w:val="left"/>
      </w:pPr>
      <w:bookmarkStart w:id="290" w:name="u4a356121"/>
      <w:r>
        <w:rPr>
          <w:rFonts w:ascii="宋体" w:hAnsi="Times New Roman" w:eastAsia="宋体"/>
          <w:b w:val="0"/>
          <w:i w:val="0"/>
          <w:color w:val="DF2A3F"/>
          <w:sz w:val="24"/>
        </w:rPr>
        <w:t>禁止将HTTP标题头中的任何未加密信息作为安全决策依据。</w:t>
      </w:r>
    </w:p>
    <w:bookmarkEnd w:id="290"/>
    <w:p>
      <w:pPr>
        <w:spacing w:beforeLines="100" w:after="50" w:line="360" w:lineRule="auto"/>
        <w:ind w:left="0"/>
        <w:jc w:val="left"/>
      </w:pPr>
      <w:bookmarkStart w:id="291" w:name="2ea93491134ba04dde0af9cb2846b0e1"/>
      <w:r>
        <w:rPr>
          <w:rFonts w:ascii="宋体" w:hAnsi="Times New Roman" w:eastAsia="宋体"/>
          <w:b w:val="0"/>
          <w:i w:val="0"/>
          <w:color w:val="000000"/>
          <w:sz w:val="24"/>
        </w:rPr>
        <w:t>说明：Web 应用程序必须确保不以HTTP 标题头中的任何未加密信息作为安全决策依据，因为攻击者要绕过这一标题头很容易。例如，标题头中的referer 字段包含来自请求源端的Web 页面的URL。不要根据referer字段的值做出任何安全决策（如检查请求是否来源于Web 应用程序生成的页面），因为该字段是很容易被伪造。</w:t>
      </w:r>
    </w:p>
    <w:bookmarkEnd w:id="291"/>
    <w:p>
      <w:pPr>
        <w:spacing w:beforeLines="100" w:after="50" w:line="360" w:lineRule="auto"/>
        <w:ind w:left="0"/>
        <w:jc w:val="left"/>
      </w:pPr>
      <w:bookmarkStart w:id="292" w:name="9724110cbd96325bb959086c12c4a35c"/>
      <w:r>
        <w:rPr>
          <w:rFonts w:ascii="宋体" w:hAnsi="Times New Roman" w:eastAsia="宋体"/>
          <w:b/>
          <w:i w:val="0"/>
          <w:color w:val="000000"/>
          <w:sz w:val="22"/>
        </w:rPr>
        <w:t>规则6.1.3：</w:t>
      </w:r>
    </w:p>
    <w:bookmarkEnd w:id="292"/>
    <w:p>
      <w:pPr>
        <w:spacing w:beforeLines="100" w:after="50" w:line="360" w:lineRule="auto"/>
        <w:ind w:left="0"/>
        <w:jc w:val="left"/>
      </w:pPr>
      <w:bookmarkStart w:id="293" w:name="ub4ebd3b5"/>
      <w:r>
        <w:rPr>
          <w:rFonts w:ascii="宋体" w:hAnsi="Times New Roman" w:eastAsia="宋体"/>
          <w:b w:val="0"/>
          <w:i w:val="0"/>
          <w:color w:val="DF2A3F"/>
          <w:sz w:val="24"/>
        </w:rPr>
        <w:t>不能依赖于客户端校验，必须使用服务端代码对输入数据进行最终校验。</w:t>
      </w:r>
    </w:p>
    <w:bookmarkEnd w:id="293"/>
    <w:p>
      <w:pPr>
        <w:spacing w:beforeLines="100" w:after="50" w:line="360" w:lineRule="auto"/>
        <w:ind w:left="0"/>
        <w:jc w:val="left"/>
      </w:pPr>
      <w:bookmarkStart w:id="294" w:name="8faf80505146cdb9f8f0a8e811169509"/>
      <w:r>
        <w:rPr>
          <w:rFonts w:ascii="宋体" w:hAnsi="Times New Roman" w:eastAsia="宋体"/>
          <w:b w:val="0"/>
          <w:i w:val="0"/>
          <w:color w:val="000000"/>
          <w:sz w:val="24"/>
        </w:rPr>
        <w:t>说明：客户端的校验只能作为辅助手段，减少客户端和服务端的信息交互次数，如果依赖客户端校验，存在绕过校验的风险。</w:t>
      </w:r>
    </w:p>
    <w:bookmarkEnd w:id="294"/>
    <w:p>
      <w:pPr>
        <w:spacing w:beforeLines="100" w:after="50" w:line="360" w:lineRule="auto"/>
        <w:ind w:left="0"/>
        <w:jc w:val="left"/>
      </w:pPr>
      <w:bookmarkStart w:id="295" w:name="b5395aa9b39781150337ec8b800989af"/>
      <w:r>
        <w:rPr>
          <w:rFonts w:ascii="宋体" w:hAnsi="Times New Roman" w:eastAsia="宋体"/>
          <w:b/>
          <w:i w:val="0"/>
          <w:color w:val="000000"/>
          <w:sz w:val="22"/>
        </w:rPr>
        <w:t>规则6.1.4：</w:t>
      </w:r>
    </w:p>
    <w:bookmarkEnd w:id="295"/>
    <w:p>
      <w:pPr>
        <w:spacing w:beforeLines="100" w:after="50" w:line="360" w:lineRule="auto"/>
        <w:ind w:left="0"/>
        <w:jc w:val="left"/>
      </w:pPr>
      <w:bookmarkStart w:id="296" w:name="u57f9f015"/>
      <w:r>
        <w:rPr>
          <w:rFonts w:ascii="宋体" w:hAnsi="Times New Roman" w:eastAsia="宋体"/>
          <w:b w:val="0"/>
          <w:i w:val="0"/>
          <w:color w:val="DF2A3F"/>
          <w:sz w:val="24"/>
        </w:rPr>
        <w:t>对于在客户端已经做了输入校验，在服务器端再次以相同的规则进行校验时，一旦数据不合法，必须使会话失效，并记录告警日志。</w:t>
      </w:r>
    </w:p>
    <w:bookmarkEnd w:id="296"/>
    <w:p>
      <w:pPr>
        <w:spacing w:beforeLines="100" w:after="50" w:line="360" w:lineRule="auto"/>
        <w:ind w:left="0"/>
        <w:jc w:val="left"/>
      </w:pPr>
      <w:bookmarkStart w:id="297" w:name="8fa940043a7fe87764ef881d6ffe7581"/>
      <w:r>
        <w:rPr>
          <w:rFonts w:ascii="宋体" w:hAnsi="Times New Roman" w:eastAsia="宋体"/>
          <w:b w:val="0"/>
          <w:i w:val="0"/>
          <w:color w:val="000000"/>
          <w:sz w:val="24"/>
        </w:rPr>
        <w:t>说明：肯定存在攻击行为，攻击者绕过了客户端的输入校验，因此必须使会话失效，并记录日志。</w:t>
      </w:r>
    </w:p>
    <w:bookmarkEnd w:id="297"/>
    <w:p>
      <w:pPr>
        <w:spacing w:beforeLines="100" w:after="50" w:line="360" w:lineRule="auto"/>
        <w:ind w:left="0"/>
        <w:jc w:val="left"/>
      </w:pPr>
      <w:bookmarkStart w:id="298" w:name="7d9b88e497d7c9415cfb2c07d235aef0"/>
      <w:r>
        <w:rPr>
          <w:rFonts w:ascii="宋体" w:hAnsi="Times New Roman" w:eastAsia="宋体"/>
          <w:b/>
          <w:i w:val="0"/>
          <w:color w:val="000000"/>
          <w:sz w:val="22"/>
        </w:rPr>
        <w:t>规则6.1.5：</w:t>
      </w:r>
    </w:p>
    <w:bookmarkEnd w:id="298"/>
    <w:p>
      <w:pPr>
        <w:spacing w:beforeLines="100" w:after="50" w:line="360" w:lineRule="auto"/>
        <w:ind w:left="0"/>
        <w:jc w:val="left"/>
      </w:pPr>
      <w:bookmarkStart w:id="299" w:name="u360d8ead"/>
      <w:r>
        <w:rPr>
          <w:rFonts w:ascii="宋体" w:hAnsi="Times New Roman" w:eastAsia="宋体"/>
          <w:b w:val="0"/>
          <w:i w:val="0"/>
          <w:color w:val="DF2A3F"/>
          <w:sz w:val="24"/>
        </w:rPr>
        <w:t>如果输入只允许包含某些特定的字符或字符的组合，则使用白名单进行输入校验。</w:t>
      </w:r>
    </w:p>
    <w:bookmarkEnd w:id="299"/>
    <w:p>
      <w:pPr>
        <w:spacing w:beforeLines="100" w:after="50" w:line="360" w:lineRule="auto"/>
        <w:ind w:left="0"/>
        <w:jc w:val="left"/>
      </w:pPr>
      <w:bookmarkStart w:id="300" w:name="23b7adc6b732d292c278c672e0699dab"/>
      <w:r>
        <w:rPr>
          <w:rFonts w:ascii="宋体" w:hAnsi="Times New Roman" w:eastAsia="宋体"/>
          <w:b w:val="0"/>
          <w:i w:val="0"/>
          <w:color w:val="000000"/>
          <w:sz w:val="24"/>
        </w:rPr>
        <w:t>说明：对于一些有规则可循的输入，如email地址、日期、小数等，使用正则表达式进行白名单校验，这样比使用黑名单进行校验更有效。</w:t>
      </w:r>
    </w:p>
    <w:bookmarkEnd w:id="300"/>
    <w:p>
      <w:pPr>
        <w:spacing w:beforeLines="100" w:after="50" w:line="360" w:lineRule="auto"/>
        <w:ind w:left="0"/>
        <w:jc w:val="left"/>
      </w:pPr>
      <w:bookmarkStart w:id="301" w:name="4df0166cfcbd8064a82bc6e836233c2e"/>
      <w:r>
        <w:rPr>
          <w:rFonts w:ascii="宋体" w:hAnsi="Times New Roman" w:eastAsia="宋体"/>
          <w:b/>
          <w:i w:val="0"/>
          <w:color w:val="000000"/>
          <w:sz w:val="22"/>
        </w:rPr>
        <w:t>规则6.1.6：</w:t>
      </w:r>
    </w:p>
    <w:bookmarkEnd w:id="301"/>
    <w:p>
      <w:pPr>
        <w:spacing w:beforeLines="100" w:after="50" w:line="360" w:lineRule="auto"/>
        <w:ind w:left="0"/>
        <w:jc w:val="left"/>
      </w:pPr>
      <w:bookmarkStart w:id="302" w:name="ue15fe4ea"/>
      <w:r>
        <w:rPr>
          <w:rFonts w:ascii="宋体" w:hAnsi="Times New Roman" w:eastAsia="宋体"/>
          <w:b w:val="0"/>
          <w:i w:val="0"/>
          <w:color w:val="DF2A3F"/>
          <w:sz w:val="24"/>
        </w:rPr>
        <w:t>如果输入为字符串参数则必须进行字符型合法性判断。</w:t>
      </w:r>
    </w:p>
    <w:bookmarkEnd w:id="302"/>
    <w:p>
      <w:pPr>
        <w:spacing w:beforeLines="100" w:after="50" w:line="360" w:lineRule="auto"/>
        <w:ind w:left="0"/>
        <w:jc w:val="left"/>
      </w:pPr>
      <w:bookmarkStart w:id="303" w:name="5d3f4fc2db39e960f232c72f22953fb0"/>
      <w:r>
        <w:rPr>
          <w:rFonts w:ascii="宋体" w:hAnsi="Times New Roman" w:eastAsia="宋体"/>
          <w:b w:val="0"/>
          <w:i w:val="0"/>
          <w:color w:val="000000"/>
          <w:sz w:val="24"/>
        </w:rPr>
        <w:t>说明：可定义一个合法字符集。</w:t>
      </w:r>
    </w:p>
    <w:bookmarkEnd w:id="303"/>
    <w:p>
      <w:pPr>
        <w:spacing w:beforeLines="100" w:after="50" w:line="360" w:lineRule="auto"/>
        <w:ind w:left="0"/>
        <w:jc w:val="left"/>
      </w:pPr>
      <w:bookmarkStart w:id="304" w:name="77859fa82f41aabde018d19ee7ff4feb"/>
      <w:r>
        <w:rPr>
          <w:rFonts w:ascii="宋体" w:hAnsi="Times New Roman" w:eastAsia="宋体"/>
          <w:b w:val="0"/>
          <w:i w:val="0"/>
          <w:color w:val="000000"/>
          <w:sz w:val="24"/>
        </w:rPr>
        <w:t>实施指导：</w:t>
      </w:r>
    </w:p>
    <w:bookmarkEnd w:id="304"/>
    <w:tbl>
      <w:tblPr>
        <w:tblStyle w:val="12"/>
        <w:tblW w:w="0" w:type="auto"/>
        <w:tblCellSpacing w:w="0" w:type="dxa"/>
        <w:tblInd w:w="115" w:type="dxa"/>
        <w:tblBorders>
          <w:top w:val="single" w:color="CCCCCC" w:sz="8" w:space="0"/>
          <w:left w:val="single" w:color="CCCCCC" w:sz="8" w:space="0"/>
          <w:bottom w:val="single" w:color="CCCCCC" w:sz="8" w:space="0"/>
          <w:right w:val="single" w:color="CCCCCC" w:sz="8" w:space="0"/>
          <w:insideH w:val="none" w:color="auto" w:sz="0" w:space="0"/>
          <w:insideV w:val="none" w:color="auto" w:sz="0" w:space="0"/>
        </w:tblBorders>
        <w:tblLayout w:type="autofit"/>
        <w:tblCellMar>
          <w:top w:w="0" w:type="dxa"/>
          <w:left w:w="108" w:type="dxa"/>
          <w:bottom w:w="0" w:type="dxa"/>
          <w:right w:w="108" w:type="dxa"/>
        </w:tblCellMar>
      </w:tblPr>
      <w:tblGrid>
        <w:gridCol w:w="8982"/>
      </w:tblGrid>
      <w:tr>
        <w:trPr>
          <w:trHeight w:val="2340" w:hRule="atLeast"/>
          <w:tblCellSpacing w:w="0" w:type="dxa"/>
        </w:trPr>
        <w:tc>
          <w:tcPr>
            <w:tcW w:w="13634" w:type="dxa"/>
            <w:tcBorders>
              <w:top w:val="single" w:color="EEEEEE" w:sz="8" w:space="0"/>
              <w:left w:val="single" w:color="EEEEEE" w:sz="8" w:space="0"/>
              <w:bottom w:val="single" w:color="EEEEEE" w:sz="8" w:space="0"/>
              <w:right w:val="single" w:color="EEEEEE" w:sz="8" w:space="0"/>
            </w:tcBorders>
            <w:shd w:val="clear" w:color="auto" w:fill="E5E5E5"/>
            <w:tcMar>
              <w:top w:w="15" w:type="dxa"/>
              <w:left w:w="15" w:type="dxa"/>
              <w:bottom w:w="15" w:type="dxa"/>
              <w:right w:w="15" w:type="dxa"/>
            </w:tcMar>
            <w:vAlign w:val="center"/>
          </w:tcPr>
          <w:p>
            <w:pPr>
              <w:spacing w:beforeLines="100" w:after="50" w:line="360" w:lineRule="auto"/>
              <w:ind w:left="0"/>
              <w:jc w:val="left"/>
            </w:pPr>
            <w:bookmarkStart w:id="305" w:name="e5996e6be47e744e2a66b68a2431766c"/>
            <w:bookmarkStart w:id="306" w:name="ereQj"/>
            <w:r>
              <w:rPr>
                <w:rFonts w:ascii="宋体" w:hAnsi="Times New Roman" w:eastAsia="宋体"/>
                <w:b w:val="0"/>
                <w:i w:val="0"/>
                <w:color w:val="000000"/>
                <w:sz w:val="22"/>
              </w:rPr>
              <w:t>String text = request.getParameter("text");</w:t>
            </w:r>
          </w:p>
          <w:bookmarkEnd w:id="305"/>
          <w:p>
            <w:pPr>
              <w:spacing w:beforeLines="100" w:after="50" w:line="360" w:lineRule="auto"/>
              <w:ind w:left="0"/>
              <w:jc w:val="left"/>
            </w:pPr>
            <w:bookmarkStart w:id="307" w:name="d863c101af9acace6fc2e90342871087"/>
            <w:r>
              <w:rPr>
                <w:rFonts w:ascii="宋体" w:hAnsi="Times New Roman" w:eastAsia="宋体"/>
                <w:b w:val="0"/>
                <w:i w:val="0"/>
                <w:color w:val="000000"/>
                <w:sz w:val="22"/>
              </w:rPr>
              <w:t>String characterPattern = "^[A-Za-z]*$"; //开发者自行定义字符规则(方括号内的字符集)</w:t>
            </w:r>
          </w:p>
          <w:bookmarkEnd w:id="307"/>
          <w:p>
            <w:pPr>
              <w:spacing w:beforeLines="100" w:after="50" w:line="360" w:lineRule="auto"/>
              <w:ind w:left="0"/>
              <w:jc w:val="left"/>
            </w:pPr>
            <w:bookmarkStart w:id="308" w:name="25bb30e2389af4675db24a16f12d7393"/>
            <w:r>
              <w:rPr>
                <w:rFonts w:ascii="宋体" w:hAnsi="Times New Roman" w:eastAsia="宋体"/>
                <w:b w:val="0"/>
                <w:i w:val="0"/>
                <w:color w:val="000000"/>
                <w:sz w:val="22"/>
              </w:rPr>
              <w:t>if (!text.matches (characterPattern))</w:t>
            </w:r>
          </w:p>
          <w:bookmarkEnd w:id="308"/>
          <w:p>
            <w:pPr>
              <w:spacing w:beforeLines="100" w:after="50" w:line="360" w:lineRule="auto"/>
              <w:ind w:left="0"/>
              <w:jc w:val="left"/>
            </w:pPr>
            <w:bookmarkStart w:id="309" w:name="5dd79ad27e452cc9323986f343aeb53a"/>
            <w:r>
              <w:rPr>
                <w:rFonts w:ascii="宋体" w:hAnsi="Times New Roman" w:eastAsia="宋体"/>
                <w:b w:val="0"/>
                <w:i w:val="0"/>
                <w:color w:val="000000"/>
                <w:sz w:val="22"/>
              </w:rPr>
              <w:t>{</w:t>
            </w:r>
          </w:p>
          <w:bookmarkEnd w:id="309"/>
          <w:p>
            <w:pPr>
              <w:spacing w:beforeLines="100" w:after="50" w:line="360" w:lineRule="auto"/>
              <w:ind w:left="0"/>
              <w:jc w:val="left"/>
            </w:pPr>
            <w:bookmarkStart w:id="310" w:name="ef84127a5780818891308c8bf5f0c114"/>
            <w:r>
              <w:rPr>
                <w:rFonts w:ascii="宋体" w:hAnsi="Times New Roman" w:eastAsia="宋体"/>
                <w:b w:val="0"/>
                <w:i w:val="0"/>
                <w:color w:val="000000"/>
                <w:sz w:val="22"/>
              </w:rPr>
              <w:t>out.println (“Invalid Input”);</w:t>
            </w:r>
          </w:p>
          <w:bookmarkEnd w:id="310"/>
          <w:p>
            <w:pPr>
              <w:spacing w:beforeLines="100" w:after="50" w:line="360" w:lineRule="auto"/>
              <w:ind w:left="0"/>
              <w:jc w:val="left"/>
            </w:pPr>
            <w:bookmarkStart w:id="311" w:name="d7c460c599bf1039b158566ad5b476fd"/>
            <w:r>
              <w:rPr>
                <w:rFonts w:ascii="宋体" w:hAnsi="Times New Roman" w:eastAsia="宋体"/>
                <w:b w:val="0"/>
                <w:i w:val="0"/>
                <w:color w:val="000000"/>
                <w:sz w:val="22"/>
              </w:rPr>
              <w:t>}</w:t>
            </w:r>
          </w:p>
          <w:bookmarkEnd w:id="311"/>
        </w:tc>
      </w:tr>
      <w:bookmarkEnd w:id="306"/>
    </w:tbl>
    <w:p>
      <w:pPr>
        <w:spacing w:beforeLines="100" w:after="50" w:line="360" w:lineRule="auto"/>
        <w:ind w:left="0"/>
        <w:jc w:val="left"/>
      </w:pPr>
      <w:bookmarkStart w:id="312" w:name="fdc12e14e2c5a53023dbda70135333fa"/>
      <w:r>
        <w:rPr>
          <w:rFonts w:ascii="宋体" w:hAnsi="Times New Roman" w:eastAsia="宋体"/>
          <w:b/>
          <w:i w:val="0"/>
          <w:color w:val="000000"/>
          <w:sz w:val="22"/>
        </w:rPr>
        <w:t> 规则6.1.7：</w:t>
      </w:r>
    </w:p>
    <w:bookmarkEnd w:id="312"/>
    <w:p>
      <w:pPr>
        <w:spacing w:beforeLines="100" w:after="50" w:line="360" w:lineRule="auto"/>
        <w:ind w:left="0"/>
        <w:jc w:val="left"/>
      </w:pPr>
      <w:bookmarkStart w:id="313" w:name="u6dbda64a"/>
      <w:r>
        <w:rPr>
          <w:rFonts w:ascii="宋体" w:hAnsi="Times New Roman" w:eastAsia="宋体"/>
          <w:b w:val="0"/>
          <w:i w:val="0"/>
          <w:color w:val="DF2A3F"/>
          <w:sz w:val="24"/>
        </w:rPr>
        <w:t>校验输入数据的长度。</w:t>
      </w:r>
    </w:p>
    <w:bookmarkEnd w:id="313"/>
    <w:p>
      <w:pPr>
        <w:spacing w:beforeLines="100" w:after="50" w:line="360" w:lineRule="auto"/>
        <w:ind w:left="0"/>
        <w:jc w:val="left"/>
      </w:pPr>
      <w:bookmarkStart w:id="314" w:name="6d161aa3ffb332ba00f1bb3c3810c2fc"/>
      <w:r>
        <w:rPr>
          <w:rFonts w:ascii="宋体" w:hAnsi="Times New Roman" w:eastAsia="宋体"/>
          <w:b w:val="0"/>
          <w:i w:val="0"/>
          <w:color w:val="000000"/>
          <w:sz w:val="24"/>
        </w:rPr>
        <w:t>说明：如果输入数据是字符串，必须校验字符串的长度是否符合要求，长度校验会加大攻击者实施攻击的难度。</w:t>
      </w:r>
    </w:p>
    <w:bookmarkEnd w:id="314"/>
    <w:p>
      <w:pPr>
        <w:spacing w:beforeLines="100" w:after="50" w:line="360" w:lineRule="auto"/>
        <w:ind w:left="0"/>
        <w:jc w:val="left"/>
      </w:pPr>
      <w:bookmarkStart w:id="315" w:name="9f8414ed8c6151c57a045569b05c878c"/>
      <w:r>
        <w:rPr>
          <w:rFonts w:ascii="宋体" w:hAnsi="Times New Roman" w:eastAsia="宋体"/>
          <w:b/>
          <w:i w:val="0"/>
          <w:color w:val="000000"/>
          <w:sz w:val="22"/>
        </w:rPr>
        <w:t>规则6.1.8：</w:t>
      </w:r>
    </w:p>
    <w:bookmarkEnd w:id="315"/>
    <w:p>
      <w:pPr>
        <w:spacing w:beforeLines="100" w:after="50" w:line="360" w:lineRule="auto"/>
        <w:ind w:left="0"/>
        <w:jc w:val="left"/>
      </w:pPr>
      <w:bookmarkStart w:id="316" w:name="ud91788ce"/>
      <w:r>
        <w:rPr>
          <w:rFonts w:ascii="宋体" w:hAnsi="Times New Roman" w:eastAsia="宋体"/>
          <w:b w:val="0"/>
          <w:i w:val="0"/>
          <w:color w:val="DF2A3F"/>
          <w:sz w:val="24"/>
        </w:rPr>
        <w:t>校验输入数据的范围。</w:t>
      </w:r>
    </w:p>
    <w:bookmarkEnd w:id="316"/>
    <w:p>
      <w:pPr>
        <w:spacing w:beforeLines="100" w:after="50" w:line="360" w:lineRule="auto"/>
        <w:ind w:left="0"/>
        <w:jc w:val="left"/>
      </w:pPr>
      <w:bookmarkStart w:id="317" w:name="c007d1dc7c6c73b7cb610524fcd890a7"/>
      <w:r>
        <w:rPr>
          <w:rFonts w:ascii="宋体" w:hAnsi="Times New Roman" w:eastAsia="宋体"/>
          <w:b w:val="0"/>
          <w:i w:val="0"/>
          <w:color w:val="000000"/>
          <w:sz w:val="24"/>
        </w:rPr>
        <w:t>说明：如果输入数据是数值，必须校验数值的范围是否正确，如年龄应该为0～150之间的正整数。</w:t>
      </w:r>
    </w:p>
    <w:bookmarkEnd w:id="317"/>
    <w:p>
      <w:pPr>
        <w:spacing w:beforeLines="100" w:after="50" w:line="360" w:lineRule="auto"/>
        <w:ind w:left="0"/>
        <w:jc w:val="left"/>
      </w:pPr>
      <w:bookmarkStart w:id="318" w:name="844b54e087d6172dd221ef5b57d756e3"/>
      <w:r>
        <w:rPr>
          <w:rFonts w:ascii="宋体" w:hAnsi="Times New Roman" w:eastAsia="宋体"/>
          <w:b/>
          <w:i w:val="0"/>
          <w:color w:val="000000"/>
          <w:sz w:val="22"/>
        </w:rPr>
        <w:t>规则6.1.9：</w:t>
      </w:r>
    </w:p>
    <w:bookmarkEnd w:id="318"/>
    <w:p>
      <w:pPr>
        <w:spacing w:beforeLines="100" w:after="50" w:line="360" w:lineRule="auto"/>
        <w:ind w:left="0"/>
        <w:jc w:val="left"/>
      </w:pPr>
      <w:bookmarkStart w:id="319" w:name="ua9b4e38d"/>
      <w:r>
        <w:rPr>
          <w:rFonts w:ascii="宋体" w:hAnsi="Times New Roman" w:eastAsia="宋体"/>
          <w:b w:val="0"/>
          <w:i w:val="0"/>
          <w:color w:val="DF2A3F"/>
          <w:sz w:val="24"/>
        </w:rPr>
        <w:t>禁止通过字符串拼接用户输入构造可执行SQL 语句。</w:t>
      </w:r>
    </w:p>
    <w:bookmarkEnd w:id="319"/>
    <w:p>
      <w:pPr>
        <w:spacing w:beforeLines="100" w:after="50" w:line="360" w:lineRule="auto"/>
        <w:ind w:left="0"/>
        <w:jc w:val="left"/>
      </w:pPr>
      <w:bookmarkStart w:id="320" w:name="2c69b52c9fd30c1a6aa37fa67244d880"/>
      <w:r>
        <w:rPr>
          <w:rFonts w:ascii="宋体" w:hAnsi="Times New Roman" w:eastAsia="宋体"/>
          <w:b w:val="0"/>
          <w:i w:val="0"/>
          <w:color w:val="000000"/>
          <w:sz w:val="24"/>
        </w:rPr>
        <w:t>说明：禁止通过字符串串联直接使用用户输入构造可执行SQL 语句，如：string sql = "select status from Users where UserName='" + txtUserName.Text + "'";这样很容易被SQL注入攻击。</w:t>
      </w:r>
    </w:p>
    <w:bookmarkEnd w:id="320"/>
    <w:p>
      <w:pPr>
        <w:spacing w:beforeLines="100" w:after="50" w:line="360" w:lineRule="auto"/>
        <w:ind w:left="0"/>
        <w:jc w:val="left"/>
      </w:pPr>
      <w:bookmarkStart w:id="321" w:name="546a340fccee7e7826014c4212e4c1ce"/>
      <w:r>
        <w:rPr>
          <w:rFonts w:ascii="宋体" w:hAnsi="Times New Roman" w:eastAsia="宋体"/>
          <w:b/>
          <w:i w:val="0"/>
          <w:color w:val="000000"/>
          <w:sz w:val="22"/>
        </w:rPr>
        <w:t>规则6.1.10：</w:t>
      </w:r>
    </w:p>
    <w:bookmarkEnd w:id="321"/>
    <w:p>
      <w:pPr>
        <w:spacing w:beforeLines="100" w:after="50" w:line="360" w:lineRule="auto"/>
        <w:ind w:left="0"/>
        <w:jc w:val="left"/>
      </w:pPr>
      <w:bookmarkStart w:id="322" w:name="u06ef0f1d"/>
      <w:r>
        <w:rPr>
          <w:rFonts w:ascii="宋体" w:hAnsi="Times New Roman" w:eastAsia="宋体"/>
          <w:b w:val="0"/>
          <w:i w:val="0"/>
          <w:color w:val="DF2A3F"/>
          <w:sz w:val="24"/>
        </w:rPr>
        <w:t>对于java/JSP语言，使用预编译语句PreparedStatement代替直接的语句执行Statement。</w:t>
      </w:r>
    </w:p>
    <w:bookmarkEnd w:id="322"/>
    <w:p>
      <w:pPr>
        <w:spacing w:beforeLines="100" w:after="50" w:line="360" w:lineRule="auto"/>
        <w:ind w:left="0"/>
        <w:jc w:val="left"/>
      </w:pPr>
      <w:bookmarkStart w:id="323" w:name="6490a7a29ed751668ff78dd1e9cbf2d3"/>
      <w:r>
        <w:rPr>
          <w:rFonts w:ascii="宋体" w:hAnsi="Times New Roman" w:eastAsia="宋体"/>
          <w:b w:val="0"/>
          <w:i w:val="0"/>
          <w:color w:val="000000"/>
          <w:sz w:val="24"/>
        </w:rPr>
        <w:t>说明：使用预编译语句PreparedStatement，类型化SQL 参数将检查输入的类型，确保输入值在数据库中当作字符串、数字、日期或boolean等值而不是可执行代码进行处理，从而防止SQL注入攻击。而且，由于PreparedStatement 对象已预编译过，所以其执行速度要快于Statement 对象。因此，多次执行的SQL 语句经常创建为PreparedStatement 对象，还可以提高效率。</w:t>
      </w:r>
    </w:p>
    <w:bookmarkEnd w:id="323"/>
    <w:p>
      <w:pPr>
        <w:spacing w:beforeLines="100" w:after="50" w:line="360" w:lineRule="auto"/>
        <w:ind w:left="0"/>
        <w:jc w:val="left"/>
      </w:pPr>
      <w:bookmarkStart w:id="324" w:name="0afaa5d4084f27e1d6c2405e12b91736"/>
      <w:r>
        <w:rPr>
          <w:rFonts w:ascii="宋体" w:hAnsi="Times New Roman" w:eastAsia="宋体"/>
          <w:b/>
          <w:i w:val="0"/>
          <w:color w:val="000000"/>
          <w:sz w:val="22"/>
        </w:rPr>
        <w:t>规则6.1.11：</w:t>
      </w:r>
    </w:p>
    <w:bookmarkEnd w:id="324"/>
    <w:p>
      <w:pPr>
        <w:spacing w:beforeLines="100" w:after="50" w:line="360" w:lineRule="auto"/>
        <w:ind w:left="0"/>
        <w:jc w:val="left"/>
      </w:pPr>
      <w:bookmarkStart w:id="325" w:name="u731da2ac"/>
      <w:r>
        <w:rPr>
          <w:rFonts w:ascii="宋体" w:hAnsi="Times New Roman" w:eastAsia="宋体"/>
          <w:b w:val="0"/>
          <w:i w:val="0"/>
          <w:color w:val="DF2A3F"/>
          <w:sz w:val="24"/>
        </w:rPr>
        <w:t>用于重定向的输入参数不能包含回车和换行字符，以防止CRLF注入攻击。</w:t>
      </w:r>
    </w:p>
    <w:bookmarkEnd w:id="325"/>
    <w:p>
      <w:pPr>
        <w:spacing w:beforeLines="100" w:after="50" w:line="360" w:lineRule="auto"/>
        <w:ind w:left="0"/>
        <w:jc w:val="left"/>
      </w:pPr>
      <w:bookmarkStart w:id="326" w:name="a821ec69ce5eba8a6e934a57ea112010"/>
      <w:r>
        <w:rPr>
          <w:rFonts w:ascii="宋体" w:hAnsi="Times New Roman" w:eastAsia="宋体"/>
          <w:b w:val="0"/>
          <w:i w:val="0"/>
          <w:color w:val="000000"/>
          <w:sz w:val="24"/>
        </w:rPr>
        <w:t>说明：注意，“回车”字符有多种表示方式（CR = %0d = \r ），“换行”字符有多种表示方式（LF = %0a = \n）。</w:t>
      </w:r>
    </w:p>
    <w:bookmarkEnd w:id="326"/>
    <w:p>
      <w:pPr>
        <w:spacing w:beforeLines="100" w:after="50" w:line="360" w:lineRule="auto"/>
        <w:ind w:left="0"/>
        <w:jc w:val="left"/>
      </w:pPr>
      <w:bookmarkStart w:id="327" w:name="d18bb047255d4e791e54352b37ef80f0"/>
      <w:r>
        <w:rPr>
          <w:rFonts w:ascii="宋体" w:hAnsi="Times New Roman" w:eastAsia="宋体"/>
          <w:b/>
          <w:i w:val="0"/>
          <w:color w:val="000000"/>
          <w:sz w:val="22"/>
        </w:rPr>
        <w:t>规则6.1.12：</w:t>
      </w:r>
    </w:p>
    <w:bookmarkEnd w:id="327"/>
    <w:p>
      <w:pPr>
        <w:spacing w:beforeLines="100" w:after="50" w:line="360" w:lineRule="auto"/>
        <w:ind w:left="0"/>
        <w:jc w:val="left"/>
      </w:pPr>
      <w:bookmarkStart w:id="328" w:name="u82b9ac85"/>
      <w:r>
        <w:rPr>
          <w:rFonts w:ascii="宋体" w:hAnsi="Times New Roman" w:eastAsia="宋体"/>
          <w:b w:val="0"/>
          <w:i w:val="0"/>
          <w:color w:val="DF2A3F"/>
          <w:sz w:val="24"/>
        </w:rPr>
        <w:t>如果服务端代码执行操作系统命令，禁止从客户端获取命令。</w:t>
      </w:r>
    </w:p>
    <w:bookmarkEnd w:id="328"/>
    <w:p>
      <w:pPr>
        <w:spacing w:beforeLines="100" w:after="50" w:line="360" w:lineRule="auto"/>
        <w:ind w:left="0"/>
        <w:jc w:val="left"/>
      </w:pPr>
      <w:bookmarkStart w:id="329" w:name="ae809632e7fe33eb24b3070928d9baf8"/>
      <w:r>
        <w:rPr>
          <w:rFonts w:ascii="宋体" w:hAnsi="Times New Roman" w:eastAsia="宋体"/>
          <w:b w:val="0"/>
          <w:i w:val="0"/>
          <w:color w:val="000000"/>
          <w:sz w:val="24"/>
        </w:rPr>
        <w:t>说明：如果服务端代码中使用Runtime.getRuntime().exec(cmd)或ProcessBuilder或subprocess等执行操作系统命令，那么禁止从客户端获取命令；而且最好不要从客户端获取命令的参数，如果必须从客户获取命令的参数，那么必须采用正则表达式对命令参数进行严格的校验，以防止命令注入（因为，一旦从客户端获取命令或参数，通过;&amp;|&lt;&gt;符号，非常容易构造命令注入，危害系统）。</w:t>
      </w:r>
    </w:p>
    <w:bookmarkEnd w:id="329"/>
    <w:p>
      <w:pPr>
        <w:pStyle w:val="3"/>
        <w:spacing w:beforeLines="100" w:after="50" w:line="360" w:lineRule="auto"/>
        <w:ind w:left="0"/>
        <w:jc w:val="left"/>
      </w:pPr>
      <w:bookmarkStart w:id="330" w:name="YTvXq"/>
      <w:r>
        <w:rPr>
          <w:rFonts w:ascii="宋体" w:hAnsi="Times New Roman" w:eastAsia="宋体"/>
        </w:rPr>
        <w:t>6.2 输出编码</w:t>
      </w:r>
    </w:p>
    <w:bookmarkEnd w:id="330"/>
    <w:p>
      <w:pPr>
        <w:spacing w:beforeLines="100" w:after="50" w:line="360" w:lineRule="auto"/>
        <w:ind w:left="0"/>
        <w:jc w:val="left"/>
      </w:pPr>
      <w:bookmarkStart w:id="331" w:name="947b7b222775e6817e0584f142c2e3d5"/>
      <w:r>
        <w:rPr>
          <w:rFonts w:ascii="宋体" w:hAnsi="Times New Roman" w:eastAsia="宋体"/>
          <w:b/>
          <w:i w:val="0"/>
          <w:color w:val="000000"/>
          <w:sz w:val="22"/>
        </w:rPr>
        <w:t>规则6.2.1：</w:t>
      </w:r>
    </w:p>
    <w:bookmarkEnd w:id="331"/>
    <w:p>
      <w:pPr>
        <w:spacing w:beforeLines="100" w:after="50" w:line="360" w:lineRule="auto"/>
        <w:ind w:left="0"/>
        <w:jc w:val="left"/>
      </w:pPr>
      <w:bookmarkStart w:id="332" w:name="u3c49e252"/>
      <w:r>
        <w:rPr>
          <w:rFonts w:ascii="宋体" w:hAnsi="Times New Roman" w:eastAsia="宋体"/>
          <w:b w:val="0"/>
          <w:i w:val="0"/>
          <w:color w:val="DF2A3F"/>
          <w:sz w:val="24"/>
        </w:rPr>
        <w:t>对于不可信的数据，输出到客户端前必须先进行HTML编码。</w:t>
      </w:r>
    </w:p>
    <w:bookmarkEnd w:id="332"/>
    <w:p>
      <w:pPr>
        <w:spacing w:beforeLines="100" w:after="50" w:line="360" w:lineRule="auto"/>
        <w:ind w:left="0"/>
        <w:jc w:val="left"/>
      </w:pPr>
      <w:bookmarkStart w:id="333" w:name="a52684eb399cda4238b23e518811bd97"/>
      <w:r>
        <w:rPr>
          <w:rFonts w:ascii="宋体" w:hAnsi="Times New Roman" w:eastAsia="宋体"/>
          <w:b w:val="0"/>
          <w:i w:val="0"/>
          <w:color w:val="000000"/>
          <w:sz w:val="24"/>
        </w:rPr>
        <w:t>说明：不可信的数据（也就是其他业务系统生成的未经本应用程序验证的表数据或文件数据），通过对输出到客户端的数据进行HTML实体编码，可以防止浏览器将HTML渲染成标签，从而防止跨站脚本攻击。</w:t>
      </w:r>
    </w:p>
    <w:bookmarkEnd w:id="333"/>
    <w:p>
      <w:pPr>
        <w:pStyle w:val="3"/>
        <w:spacing w:beforeLines="100" w:after="50" w:line="360" w:lineRule="auto"/>
        <w:ind w:left="0"/>
        <w:jc w:val="left"/>
      </w:pPr>
      <w:bookmarkStart w:id="334" w:name="4KFeF"/>
      <w:r>
        <w:rPr>
          <w:rFonts w:ascii="宋体" w:hAnsi="Times New Roman" w:eastAsia="宋体"/>
        </w:rPr>
        <w:t>6.3 上传下载</w:t>
      </w:r>
    </w:p>
    <w:bookmarkEnd w:id="334"/>
    <w:p>
      <w:pPr>
        <w:spacing w:beforeLines="100" w:after="50" w:line="360" w:lineRule="auto"/>
        <w:ind w:left="0"/>
        <w:jc w:val="left"/>
      </w:pPr>
      <w:bookmarkStart w:id="335" w:name="241c0bab103d124b8daf458799f11415"/>
      <w:r>
        <w:rPr>
          <w:rFonts w:ascii="宋体" w:hAnsi="Times New Roman" w:eastAsia="宋体"/>
          <w:b/>
          <w:i w:val="0"/>
          <w:color w:val="000000"/>
          <w:sz w:val="22"/>
        </w:rPr>
        <w:t>规则6.3.1：（V_1.0.2新增）</w:t>
      </w:r>
    </w:p>
    <w:bookmarkEnd w:id="335"/>
    <w:p>
      <w:pPr>
        <w:spacing w:beforeLines="100" w:after="50" w:line="360" w:lineRule="auto"/>
        <w:ind w:left="0"/>
        <w:jc w:val="left"/>
      </w:pPr>
      <w:bookmarkStart w:id="336" w:name="u22cd57d0"/>
      <w:r>
        <w:rPr>
          <w:rFonts w:ascii="宋体" w:hAnsi="Times New Roman" w:eastAsia="宋体"/>
          <w:b w:val="0"/>
          <w:i w:val="0"/>
          <w:color w:val="DF2A3F"/>
          <w:sz w:val="24"/>
        </w:rPr>
        <w:t>必须在服务器端采用白名单方式对上传的MIME类型做严格的限制，上传的文件不可被覆盖，上传的文件大小必须进行严格的限制。</w:t>
      </w:r>
    </w:p>
    <w:bookmarkEnd w:id="336"/>
    <w:p>
      <w:pPr>
        <w:spacing w:beforeLines="100" w:after="50" w:line="360" w:lineRule="auto"/>
        <w:ind w:left="0"/>
        <w:jc w:val="left"/>
      </w:pPr>
      <w:bookmarkStart w:id="337" w:name="8d745c95c6641ea33134f64dc6fad2d5"/>
      <w:r>
        <w:rPr>
          <w:rFonts w:ascii="宋体" w:hAnsi="Times New Roman" w:eastAsia="宋体"/>
          <w:b/>
          <w:i w:val="0"/>
          <w:color w:val="000000"/>
          <w:sz w:val="22"/>
        </w:rPr>
        <w:t>规则6.3.2：</w:t>
      </w:r>
    </w:p>
    <w:bookmarkEnd w:id="337"/>
    <w:p>
      <w:pPr>
        <w:spacing w:beforeLines="100" w:after="50" w:line="360" w:lineRule="auto"/>
        <w:ind w:left="0"/>
        <w:jc w:val="left"/>
      </w:pPr>
      <w:bookmarkStart w:id="338" w:name="uf11d6a49"/>
      <w:r>
        <w:rPr>
          <w:rFonts w:ascii="宋体" w:hAnsi="Times New Roman" w:eastAsia="宋体"/>
          <w:b w:val="0"/>
          <w:i w:val="0"/>
          <w:color w:val="DF2A3F"/>
          <w:sz w:val="24"/>
        </w:rPr>
        <w:t>禁止以用户提交的数据作为读/写/上传/下载文件的路径或文件名，以防止目录穿越和IDOR攻击。</w:t>
      </w:r>
    </w:p>
    <w:bookmarkEnd w:id="338"/>
    <w:p>
      <w:pPr>
        <w:spacing w:beforeLines="100" w:after="50" w:line="360" w:lineRule="auto"/>
        <w:ind w:left="0"/>
        <w:jc w:val="left"/>
      </w:pPr>
      <w:bookmarkStart w:id="339" w:name="u846b278d"/>
      <w:r>
        <w:rPr>
          <w:rFonts w:ascii="宋体" w:hAnsi="Times New Roman" w:eastAsia="宋体"/>
          <w:b w:val="0"/>
          <w:i w:val="0"/>
          <w:color w:val="000000"/>
          <w:sz w:val="22"/>
        </w:rPr>
        <w:t>说明：</w:t>
      </w:r>
    </w:p>
    <w:bookmarkEnd w:id="339"/>
    <w:p>
      <w:pPr>
        <w:spacing w:beforeLines="100" w:after="50" w:line="360" w:lineRule="auto"/>
        <w:ind w:left="0"/>
        <w:jc w:val="left"/>
      </w:pPr>
      <w:bookmarkStart w:id="340" w:name="u6f199ae7"/>
      <w:r>
        <w:rPr>
          <w:rFonts w:ascii="宋体" w:hAnsi="Times New Roman" w:eastAsia="宋体"/>
          <w:b w:val="0"/>
          <w:i w:val="0"/>
          <w:color w:val="000000"/>
          <w:sz w:val="24"/>
        </w:rPr>
        <w:t>建议对写/上传文件的路径或文件名采用随机方式生成，或将写/上传文件放置在有适当访问许可的专门目录。对读/下载文件采用映射表（例如，用户提交的读文件参数为1，则读取file1，参数为2，则读取file2）。防止恶意用户构造路径和文件名，实施目录穿越和攻击。IDOR攻击</w:t>
      </w:r>
    </w:p>
    <w:bookmarkEnd w:id="340"/>
    <w:p>
      <w:pPr>
        <w:spacing w:beforeLines="100" w:after="50" w:line="360" w:lineRule="auto"/>
        <w:ind w:left="0"/>
        <w:jc w:val="left"/>
      </w:pPr>
      <w:bookmarkStart w:id="341" w:name="78ccce9e4808e66dd1acf168dd61e3b7"/>
      <w:r>
        <w:rPr>
          <w:rFonts w:ascii="宋体" w:hAnsi="Times New Roman" w:eastAsia="宋体"/>
          <w:b/>
          <w:i w:val="0"/>
          <w:color w:val="000000"/>
          <w:sz w:val="22"/>
        </w:rPr>
        <w:t>规则6.3.3：</w:t>
      </w:r>
    </w:p>
    <w:bookmarkEnd w:id="341"/>
    <w:p>
      <w:pPr>
        <w:spacing w:beforeLines="100" w:after="50" w:line="360" w:lineRule="auto"/>
        <w:ind w:left="0"/>
        <w:jc w:val="left"/>
      </w:pPr>
      <w:bookmarkStart w:id="342" w:name="u9a72fb7f"/>
      <w:r>
        <w:rPr>
          <w:rFonts w:ascii="宋体" w:hAnsi="Times New Roman" w:eastAsia="宋体"/>
          <w:b w:val="0"/>
          <w:i w:val="0"/>
          <w:color w:val="DF2A3F"/>
          <w:sz w:val="24"/>
        </w:rPr>
        <w:t>禁止将敏感文件（如日志文件、配置文件、数据库文件等）存放在Web内容目录下。</w:t>
      </w:r>
    </w:p>
    <w:bookmarkEnd w:id="342"/>
    <w:p>
      <w:pPr>
        <w:spacing w:beforeLines="100" w:after="50" w:line="360" w:lineRule="auto"/>
        <w:ind w:left="0"/>
        <w:jc w:val="left"/>
      </w:pPr>
      <w:bookmarkStart w:id="343" w:name="a46cded721fbdce5c79b99fe9bf2d1a1"/>
      <w:r>
        <w:rPr>
          <w:rFonts w:ascii="宋体" w:hAnsi="Times New Roman" w:eastAsia="宋体"/>
          <w:b w:val="0"/>
          <w:i w:val="0"/>
          <w:color w:val="000000"/>
          <w:sz w:val="24"/>
        </w:rPr>
        <w:t>说明：Web内容目录指的是：通过Web可以直接浏览、访问的目录，存放在Web内容目录下的文件容易被攻击者直接下载。</w:t>
      </w:r>
    </w:p>
    <w:bookmarkEnd w:id="343"/>
    <w:p>
      <w:pPr>
        <w:pStyle w:val="3"/>
        <w:spacing w:beforeLines="100" w:after="50" w:line="360" w:lineRule="auto"/>
        <w:ind w:left="0"/>
        <w:jc w:val="left"/>
      </w:pPr>
      <w:bookmarkStart w:id="344" w:name="ZA0kp"/>
      <w:r>
        <w:rPr>
          <w:rFonts w:ascii="宋体" w:hAnsi="Times New Roman" w:eastAsia="宋体"/>
        </w:rPr>
        <w:t>6.4 异常处理</w:t>
      </w:r>
    </w:p>
    <w:bookmarkEnd w:id="344"/>
    <w:p>
      <w:pPr>
        <w:spacing w:beforeLines="100" w:after="50" w:line="360" w:lineRule="auto"/>
        <w:ind w:left="0"/>
        <w:jc w:val="left"/>
      </w:pPr>
      <w:bookmarkStart w:id="345" w:name="4de8b57179d656f2415fe7acb8828203"/>
      <w:r>
        <w:rPr>
          <w:rFonts w:ascii="宋体" w:hAnsi="Times New Roman" w:eastAsia="宋体"/>
          <w:b/>
          <w:i w:val="0"/>
          <w:color w:val="000000"/>
          <w:sz w:val="22"/>
        </w:rPr>
        <w:t>规则6.4.1：</w:t>
      </w:r>
    </w:p>
    <w:bookmarkEnd w:id="345"/>
    <w:p>
      <w:pPr>
        <w:spacing w:beforeLines="100" w:after="50" w:line="360" w:lineRule="auto"/>
        <w:ind w:left="0"/>
        <w:jc w:val="left"/>
      </w:pPr>
      <w:bookmarkStart w:id="346" w:name="u52508804"/>
      <w:r>
        <w:rPr>
          <w:rFonts w:ascii="宋体" w:hAnsi="Times New Roman" w:eastAsia="宋体"/>
          <w:b w:val="0"/>
          <w:i w:val="0"/>
          <w:color w:val="DF2A3F"/>
          <w:sz w:val="24"/>
        </w:rPr>
        <w:t>使用全局异常处理方案，禁止直接将服务端的异常直接输出到客户端，暴露不必要的信息，只能向客户端返回一般性的错误提示消息。</w:t>
      </w:r>
    </w:p>
    <w:bookmarkEnd w:id="346"/>
    <w:p>
      <w:pPr>
        <w:spacing w:beforeLines="100" w:after="50" w:line="360" w:lineRule="auto"/>
        <w:ind w:left="0"/>
        <w:jc w:val="left"/>
      </w:pPr>
      <w:bookmarkStart w:id="347" w:name="1344b27c5876a26b3b2efce0718e2c2b"/>
      <w:r>
        <w:rPr>
          <w:rFonts w:ascii="宋体" w:hAnsi="Times New Roman" w:eastAsia="宋体"/>
          <w:b w:val="0"/>
          <w:i w:val="0"/>
          <w:color w:val="000000"/>
          <w:sz w:val="24"/>
        </w:rPr>
        <w:t>说明：应用程序出现异常时，禁止将数据库版本、数据库结构、操作系统版本、堆栈跟踪、文件名和路径信息、SQL 查询字符串等对攻击者有用的信息返回给客户端。建议重定向到一个统一、默认的错误提示页面，进行信息过滤。</w:t>
      </w:r>
    </w:p>
    <w:bookmarkEnd w:id="347"/>
    <w:p>
      <w:pPr>
        <w:spacing w:beforeLines="100" w:after="50" w:line="360" w:lineRule="auto"/>
        <w:ind w:left="0"/>
        <w:jc w:val="left"/>
      </w:pPr>
      <w:bookmarkStart w:id="348" w:name="238466ed9e2c3e4e753951b6d4911645"/>
      <w:r>
        <w:rPr>
          <w:rFonts w:ascii="宋体" w:hAnsi="Times New Roman" w:eastAsia="宋体"/>
          <w:b/>
          <w:i w:val="0"/>
          <w:color w:val="000000"/>
          <w:sz w:val="22"/>
        </w:rPr>
        <w:t>规则6.4.2：</w:t>
      </w:r>
    </w:p>
    <w:bookmarkEnd w:id="348"/>
    <w:p>
      <w:pPr>
        <w:spacing w:beforeLines="100" w:after="50" w:line="360" w:lineRule="auto"/>
        <w:ind w:left="0"/>
        <w:jc w:val="left"/>
      </w:pPr>
      <w:bookmarkStart w:id="349" w:name="ua8582f39"/>
      <w:r>
        <w:rPr>
          <w:rFonts w:ascii="宋体" w:hAnsi="Times New Roman" w:eastAsia="宋体"/>
          <w:b w:val="0"/>
          <w:i w:val="0"/>
          <w:color w:val="DF2A3F"/>
          <w:sz w:val="24"/>
        </w:rPr>
        <w:t>应用程序捕获异常，并在日志中记录详细的错误信息。</w:t>
      </w:r>
    </w:p>
    <w:bookmarkEnd w:id="349"/>
    <w:p>
      <w:pPr>
        <w:spacing w:beforeLines="100" w:after="50" w:line="360" w:lineRule="auto"/>
        <w:ind w:left="0"/>
        <w:jc w:val="left"/>
      </w:pPr>
      <w:bookmarkStart w:id="350" w:name="0459d52f7381bec1108d418b98fc73f6"/>
      <w:r>
        <w:rPr>
          <w:rFonts w:ascii="宋体" w:hAnsi="Times New Roman" w:eastAsia="宋体"/>
          <w:b w:val="0"/>
          <w:i w:val="0"/>
          <w:color w:val="000000"/>
          <w:sz w:val="24"/>
        </w:rPr>
        <w:t>说明：记录详细的错误消息，可供入侵检测及问题定位。</w:t>
      </w:r>
    </w:p>
    <w:bookmarkEnd w:id="350"/>
    <w:p>
      <w:pPr>
        <w:spacing w:beforeLines="100" w:after="50" w:line="360" w:lineRule="auto"/>
        <w:ind w:left="0"/>
        <w:jc w:val="left"/>
      </w:pPr>
      <w:bookmarkStart w:id="351" w:name="udf2d9310"/>
      <w:r>
        <w:rPr>
          <w:rFonts w:ascii="宋体" w:hAnsi="Times New Roman" w:eastAsia="宋体"/>
          <w:b/>
          <w:i w:val="0"/>
          <w:color w:val="000000"/>
          <w:sz w:val="22"/>
        </w:rPr>
        <w:t>规则6.4.3：（V_1.0.2新增）</w:t>
      </w:r>
    </w:p>
    <w:bookmarkEnd w:id="351"/>
    <w:p>
      <w:pPr>
        <w:spacing w:beforeLines="100" w:after="50" w:line="360" w:lineRule="auto"/>
        <w:ind w:left="0"/>
        <w:jc w:val="left"/>
      </w:pPr>
      <w:bookmarkStart w:id="352" w:name="ub943e2f1"/>
      <w:r>
        <w:rPr>
          <w:rFonts w:ascii="宋体" w:hAnsi="Times New Roman" w:eastAsia="宋体"/>
          <w:b w:val="0"/>
          <w:i w:val="0"/>
          <w:color w:val="DF2A3F"/>
          <w:sz w:val="24"/>
        </w:rPr>
        <w:t>使用准确的异常类型，以便能够更精确地识别问题和处理异常。</w:t>
      </w:r>
    </w:p>
    <w:bookmarkEnd w:id="352"/>
    <w:p>
      <w:pPr>
        <w:spacing w:beforeLines="100" w:after="50" w:line="360" w:lineRule="auto"/>
        <w:ind w:left="0"/>
        <w:jc w:val="left"/>
      </w:pPr>
      <w:bookmarkStart w:id="353" w:name="u98102082"/>
      <w:r>
        <w:rPr>
          <w:rFonts w:ascii="宋体" w:hAnsi="Times New Roman" w:eastAsia="宋体"/>
          <w:b w:val="0"/>
          <w:i w:val="0"/>
          <w:color w:val="000000"/>
          <w:sz w:val="24"/>
        </w:rPr>
        <w:t>准确描述自定义类异常信息，在抛出和捕获异常时，必须提供有意义的异常消息，以便在日志中记录或在错误页面上显示。</w:t>
      </w:r>
    </w:p>
    <w:bookmarkEnd w:id="353"/>
    <w:p>
      <w:pPr>
        <w:spacing w:beforeLines="100" w:after="50" w:line="360" w:lineRule="auto"/>
        <w:ind w:left="0"/>
        <w:jc w:val="left"/>
      </w:pPr>
      <w:bookmarkStart w:id="354" w:name="ud06181e9"/>
      <w:r>
        <w:rPr>
          <w:rFonts w:ascii="宋体" w:hAnsi="Times New Roman" w:eastAsia="宋体"/>
          <w:b/>
          <w:i w:val="0"/>
          <w:color w:val="000000"/>
          <w:sz w:val="24"/>
        </w:rPr>
        <w:t>规则6.4.4：</w:t>
      </w:r>
      <w:r>
        <w:rPr>
          <w:rFonts w:ascii="宋体" w:hAnsi="Times New Roman" w:eastAsia="宋体"/>
          <w:b/>
          <w:i w:val="0"/>
          <w:color w:val="000000"/>
          <w:sz w:val="22"/>
        </w:rPr>
        <w:t>（V_1.0.2新增）</w:t>
      </w:r>
    </w:p>
    <w:bookmarkEnd w:id="354"/>
    <w:p>
      <w:pPr>
        <w:spacing w:beforeLines="100" w:after="50" w:line="360" w:lineRule="auto"/>
        <w:ind w:left="0"/>
        <w:jc w:val="left"/>
      </w:pPr>
      <w:bookmarkStart w:id="355" w:name="u9c8b8b11"/>
      <w:r>
        <w:rPr>
          <w:rFonts w:ascii="宋体" w:hAnsi="Times New Roman" w:eastAsia="宋体"/>
          <w:b w:val="0"/>
          <w:i w:val="0"/>
          <w:color w:val="DF2A3F"/>
          <w:sz w:val="22"/>
        </w:rPr>
        <w:t>在设计和实现接口时，正确使用HTTP状态码，未正确使用状态码，将导致监控告警误报或漏报、问题定位难度增加</w:t>
      </w:r>
    </w:p>
    <w:bookmarkEnd w:id="355"/>
    <w:p>
      <w:pPr>
        <w:spacing w:beforeLines="100" w:after="50" w:line="360" w:lineRule="auto"/>
        <w:ind w:left="0"/>
        <w:jc w:val="left"/>
      </w:pPr>
      <w:bookmarkStart w:id="356" w:name="ud505bdfc"/>
      <w:r>
        <w:rPr>
          <w:rFonts w:ascii="宋体" w:hAnsi="Times New Roman" w:eastAsia="宋体"/>
          <w:b w:val="0"/>
          <w:i w:val="0"/>
          <w:color w:val="000000"/>
          <w:sz w:val="22"/>
        </w:rPr>
        <w:t>说明：</w:t>
      </w:r>
    </w:p>
    <w:bookmarkEnd w:id="356"/>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357" w:name="HBGuJ"/>
      <w:r>
        <w:rPr>
          <w:rFonts w:ascii="宋体" w:hAnsi="Courier New" w:eastAsia="宋体"/>
          <w:color w:val="000000"/>
          <w:sz w:val="20"/>
        </w:rPr>
        <w:t>100 Continue: 客户端可以继续发送请求的剩余部分。</w:t>
      </w:r>
      <w:r>
        <w:rPr>
          <w:rFonts w:ascii="宋体" w:hAnsi="Courier New" w:eastAsia="宋体"/>
          <w:color w:val="000000"/>
          <w:sz w:val="20"/>
        </w:rPr>
        <w:br w:type="textWrapping"/>
      </w:r>
      <w:r>
        <w:rPr>
          <w:rFonts w:ascii="宋体" w:hAnsi="Courier New" w:eastAsia="宋体"/>
          <w:color w:val="000000"/>
          <w:sz w:val="20"/>
        </w:rPr>
        <w:t>101 Switching Protocols: 服务器正在根据客户端的请求切换协议。</w:t>
      </w:r>
      <w:r>
        <w:rPr>
          <w:rFonts w:ascii="宋体" w:hAnsi="Courier New" w:eastAsia="宋体"/>
          <w:color w:val="000000"/>
          <w:sz w:val="20"/>
        </w:rPr>
        <w:br w:type="textWrapping"/>
      </w:r>
      <w:r>
        <w:rPr>
          <w:rFonts w:ascii="宋体" w:hAnsi="Courier New" w:eastAsia="宋体"/>
          <w:color w:val="000000"/>
          <w:sz w:val="20"/>
        </w:rPr>
        <w:t>103 Early Hints: 用于提示客户端可以预加载某些资源。</w:t>
      </w:r>
      <w:r>
        <w:rPr>
          <w:rFonts w:ascii="宋体" w:hAnsi="Courier New" w:eastAsia="宋体"/>
          <w:color w:val="000000"/>
          <w:sz w:val="20"/>
        </w:rPr>
        <w:br w:type="textWrapping"/>
      </w:r>
      <w:r>
        <w:rPr>
          <w:rFonts w:ascii="宋体" w:hAnsi="Courier New" w:eastAsia="宋体"/>
          <w:color w:val="000000"/>
          <w:sz w:val="20"/>
        </w:rPr>
        <w:t>200 OK: 请求成功，具体的响应取决于请求方法（GET、POST 等）。</w:t>
      </w:r>
      <w:r>
        <w:rPr>
          <w:rFonts w:ascii="宋体" w:hAnsi="Courier New" w:eastAsia="宋体"/>
          <w:color w:val="000000"/>
          <w:sz w:val="20"/>
        </w:rPr>
        <w:br w:type="textWrapping"/>
      </w:r>
      <w:r>
        <w:rPr>
          <w:rFonts w:ascii="宋体" w:hAnsi="Courier New" w:eastAsia="宋体"/>
          <w:color w:val="000000"/>
          <w:sz w:val="20"/>
        </w:rPr>
        <w:t>201 Created: 请求成功且资源已被创建。</w:t>
      </w:r>
      <w:r>
        <w:rPr>
          <w:rFonts w:ascii="宋体" w:hAnsi="Courier New" w:eastAsia="宋体"/>
          <w:color w:val="000000"/>
          <w:sz w:val="20"/>
        </w:rPr>
        <w:br w:type="textWrapping"/>
      </w:r>
      <w:r>
        <w:rPr>
          <w:rFonts w:ascii="宋体" w:hAnsi="Courier New" w:eastAsia="宋体"/>
          <w:color w:val="000000"/>
          <w:sz w:val="20"/>
        </w:rPr>
        <w:t>202 Accepted: 请求已接受但尚未处理完成。</w:t>
      </w:r>
      <w:r>
        <w:rPr>
          <w:rFonts w:ascii="宋体" w:hAnsi="Courier New" w:eastAsia="宋体"/>
          <w:color w:val="000000"/>
          <w:sz w:val="20"/>
        </w:rPr>
        <w:br w:type="textWrapping"/>
      </w:r>
      <w:r>
        <w:rPr>
          <w:rFonts w:ascii="宋体" w:hAnsi="Courier New" w:eastAsia="宋体"/>
          <w:color w:val="000000"/>
          <w:sz w:val="20"/>
        </w:rPr>
        <w:t>204 No Content: 请求成功但无返回内容。</w:t>
      </w:r>
      <w:r>
        <w:rPr>
          <w:rFonts w:ascii="宋体" w:hAnsi="Courier New" w:eastAsia="宋体"/>
          <w:color w:val="000000"/>
          <w:sz w:val="20"/>
        </w:rPr>
        <w:br w:type="textWrapping"/>
      </w:r>
      <w:r>
        <w:rPr>
          <w:rFonts w:ascii="宋体" w:hAnsi="Courier New" w:eastAsia="宋体"/>
          <w:color w:val="000000"/>
          <w:sz w:val="20"/>
        </w:rPr>
        <w:t>301 Moved Permanently: 请求的资源已被永久移动到新位置。</w:t>
      </w:r>
      <w:r>
        <w:rPr>
          <w:rFonts w:ascii="宋体" w:hAnsi="Courier New" w:eastAsia="宋体"/>
          <w:color w:val="000000"/>
          <w:sz w:val="20"/>
        </w:rPr>
        <w:br w:type="textWrapping"/>
      </w:r>
      <w:r>
        <w:rPr>
          <w:rFonts w:ascii="宋体" w:hAnsi="Courier New" w:eastAsia="宋体"/>
          <w:color w:val="000000"/>
          <w:sz w:val="20"/>
        </w:rPr>
        <w:t>302 Found: 请求的资源临时从不同 URI 响应。</w:t>
      </w:r>
      <w:r>
        <w:rPr>
          <w:rFonts w:ascii="宋体" w:hAnsi="Courier New" w:eastAsia="宋体"/>
          <w:color w:val="000000"/>
          <w:sz w:val="20"/>
        </w:rPr>
        <w:br w:type="textWrapping"/>
      </w:r>
      <w:r>
        <w:rPr>
          <w:rFonts w:ascii="宋体" w:hAnsi="Courier New" w:eastAsia="宋体"/>
          <w:color w:val="000000"/>
          <w:sz w:val="20"/>
        </w:rPr>
        <w:t>303 See Other: 客户端应使用 GET 方法获取资源。</w:t>
      </w:r>
      <w:r>
        <w:rPr>
          <w:rFonts w:ascii="宋体" w:hAnsi="Courier New" w:eastAsia="宋体"/>
          <w:color w:val="000000"/>
          <w:sz w:val="20"/>
        </w:rPr>
        <w:br w:type="textWrapping"/>
      </w:r>
      <w:r>
        <w:rPr>
          <w:rFonts w:ascii="宋体" w:hAnsi="Courier New" w:eastAsia="宋体"/>
          <w:color w:val="000000"/>
          <w:sz w:val="20"/>
        </w:rPr>
        <w:t>304 Not Modified: 请求的资源未修改，客户端可以使用缓存的版本。</w:t>
      </w:r>
      <w:r>
        <w:rPr>
          <w:rFonts w:ascii="宋体" w:hAnsi="Courier New" w:eastAsia="宋体"/>
          <w:color w:val="000000"/>
          <w:sz w:val="20"/>
        </w:rPr>
        <w:br w:type="textWrapping"/>
      </w:r>
      <w:r>
        <w:rPr>
          <w:rFonts w:ascii="宋体" w:hAnsi="Courier New" w:eastAsia="宋体"/>
          <w:color w:val="000000"/>
          <w:sz w:val="20"/>
        </w:rPr>
        <w:t>307 Temporary Redirect: 请求临时重定向到另一个 URI，且方法不变。</w:t>
      </w:r>
      <w:r>
        <w:rPr>
          <w:rFonts w:ascii="宋体" w:hAnsi="Courier New" w:eastAsia="宋体"/>
          <w:color w:val="000000"/>
          <w:sz w:val="20"/>
        </w:rPr>
        <w:br w:type="textWrapping"/>
      </w:r>
      <w:r>
        <w:rPr>
          <w:rFonts w:ascii="宋体" w:hAnsi="Courier New" w:eastAsia="宋体"/>
          <w:color w:val="000000"/>
          <w:sz w:val="20"/>
        </w:rPr>
        <w:t>308 Permanent Redirect: 请求永久重定向到另一个 URI，且方法不变。</w:t>
      </w:r>
      <w:r>
        <w:rPr>
          <w:rFonts w:ascii="宋体" w:hAnsi="Courier New" w:eastAsia="宋体"/>
          <w:color w:val="000000"/>
          <w:sz w:val="20"/>
        </w:rPr>
        <w:br w:type="textWrapping"/>
      </w:r>
      <w:r>
        <w:rPr>
          <w:rFonts w:ascii="宋体" w:hAnsi="Courier New" w:eastAsia="宋体"/>
          <w:color w:val="000000"/>
          <w:sz w:val="20"/>
        </w:rPr>
        <w:t>400 Bad Request: 请求格式错误或参数无效。例如，缺少必需参数、参数格式不符。</w:t>
      </w:r>
      <w:r>
        <w:rPr>
          <w:rFonts w:ascii="宋体" w:hAnsi="Courier New" w:eastAsia="宋体"/>
          <w:color w:val="000000"/>
          <w:sz w:val="20"/>
        </w:rPr>
        <w:br w:type="textWrapping"/>
      </w:r>
      <w:r>
        <w:rPr>
          <w:rFonts w:ascii="宋体" w:hAnsi="Courier New" w:eastAsia="宋体"/>
          <w:color w:val="000000"/>
          <w:sz w:val="20"/>
        </w:rPr>
        <w:t>401 Unauthorized: 用户未认证或认证失败。</w:t>
      </w:r>
      <w:r>
        <w:rPr>
          <w:rFonts w:ascii="宋体" w:hAnsi="Courier New" w:eastAsia="宋体"/>
          <w:color w:val="000000"/>
          <w:sz w:val="20"/>
        </w:rPr>
        <w:br w:type="textWrapping"/>
      </w:r>
      <w:r>
        <w:rPr>
          <w:rFonts w:ascii="宋体" w:hAnsi="Courier New" w:eastAsia="宋体"/>
          <w:color w:val="000000"/>
          <w:sz w:val="20"/>
        </w:rPr>
        <w:t>403 Forbidden: 用户已认证，但无权访问该资源。</w:t>
      </w:r>
      <w:r>
        <w:rPr>
          <w:rFonts w:ascii="宋体" w:hAnsi="Courier New" w:eastAsia="宋体"/>
          <w:color w:val="000000"/>
          <w:sz w:val="20"/>
        </w:rPr>
        <w:br w:type="textWrapping"/>
      </w:r>
      <w:r>
        <w:rPr>
          <w:rFonts w:ascii="宋体" w:hAnsi="Courier New" w:eastAsia="宋体"/>
          <w:color w:val="000000"/>
          <w:sz w:val="20"/>
        </w:rPr>
        <w:t>404 Not Found: 请求的资源不存在。</w:t>
      </w:r>
      <w:r>
        <w:rPr>
          <w:rFonts w:ascii="宋体" w:hAnsi="Courier New" w:eastAsia="宋体"/>
          <w:color w:val="000000"/>
          <w:sz w:val="20"/>
        </w:rPr>
        <w:br w:type="textWrapping"/>
      </w:r>
      <w:r>
        <w:rPr>
          <w:rFonts w:ascii="宋体" w:hAnsi="Courier New" w:eastAsia="宋体"/>
          <w:color w:val="000000"/>
          <w:sz w:val="20"/>
        </w:rPr>
        <w:t>405 Method Not Allowed: 请求方法（如 GET、POST）不被允许。</w:t>
      </w:r>
      <w:r>
        <w:rPr>
          <w:rFonts w:ascii="宋体" w:hAnsi="Courier New" w:eastAsia="宋体"/>
          <w:color w:val="000000"/>
          <w:sz w:val="20"/>
        </w:rPr>
        <w:br w:type="textWrapping"/>
      </w:r>
      <w:r>
        <w:rPr>
          <w:rFonts w:ascii="宋体" w:hAnsi="Courier New" w:eastAsia="宋体"/>
          <w:color w:val="000000"/>
          <w:sz w:val="20"/>
        </w:rPr>
        <w:t>429 Too Many Requests: 客户端在短时间内发送了过多请求（限流）。</w:t>
      </w:r>
      <w:r>
        <w:rPr>
          <w:rFonts w:ascii="宋体" w:hAnsi="Courier New" w:eastAsia="宋体"/>
          <w:color w:val="000000"/>
          <w:sz w:val="20"/>
        </w:rPr>
        <w:br w:type="textWrapping"/>
      </w:r>
      <w:r>
        <w:rPr>
          <w:rFonts w:ascii="宋体" w:hAnsi="Courier New" w:eastAsia="宋体"/>
          <w:color w:val="000000"/>
          <w:sz w:val="20"/>
        </w:rPr>
        <w:t>500 Internal Server Error: 服务器内部错误，未明确分类的错误。</w:t>
      </w:r>
      <w:r>
        <w:rPr>
          <w:rFonts w:ascii="宋体" w:hAnsi="Courier New" w:eastAsia="宋体"/>
          <w:color w:val="000000"/>
          <w:sz w:val="20"/>
        </w:rPr>
        <w:br w:type="textWrapping"/>
      </w:r>
      <w:r>
        <w:rPr>
          <w:rFonts w:ascii="宋体" w:hAnsi="Courier New" w:eastAsia="宋体"/>
          <w:color w:val="000000"/>
          <w:sz w:val="20"/>
        </w:rPr>
        <w:t>501 Not Implemented: 请求的方法尚未实现。</w:t>
      </w:r>
      <w:r>
        <w:rPr>
          <w:rFonts w:ascii="宋体" w:hAnsi="Courier New" w:eastAsia="宋体"/>
          <w:color w:val="000000"/>
          <w:sz w:val="20"/>
        </w:rPr>
        <w:br w:type="textWrapping"/>
      </w:r>
      <w:r>
        <w:rPr>
          <w:rFonts w:ascii="宋体" w:hAnsi="Courier New" w:eastAsia="宋体"/>
          <w:color w:val="000000"/>
          <w:sz w:val="20"/>
        </w:rPr>
        <w:t>502 Bad Gateway: 服务器作为网关或代理，从上游服务器收到无效响应。</w:t>
      </w:r>
      <w:r>
        <w:rPr>
          <w:rFonts w:ascii="宋体" w:hAnsi="Courier New" w:eastAsia="宋体"/>
          <w:color w:val="000000"/>
          <w:sz w:val="20"/>
        </w:rPr>
        <w:br w:type="textWrapping"/>
      </w:r>
      <w:r>
        <w:rPr>
          <w:rFonts w:ascii="宋体" w:hAnsi="Courier New" w:eastAsia="宋体"/>
          <w:color w:val="000000"/>
          <w:sz w:val="20"/>
        </w:rPr>
        <w:t>503 Service Unavailable: 服务器暂时无法处理请求，通常用于维护或过载情况。</w:t>
      </w:r>
      <w:r>
        <w:rPr>
          <w:rFonts w:ascii="宋体" w:hAnsi="Courier New" w:eastAsia="宋体"/>
          <w:color w:val="000000"/>
          <w:sz w:val="20"/>
        </w:rPr>
        <w:br w:type="textWrapping"/>
      </w:r>
      <w:r>
        <w:rPr>
          <w:rFonts w:ascii="宋体" w:hAnsi="Courier New" w:eastAsia="宋体"/>
          <w:color w:val="000000"/>
          <w:sz w:val="20"/>
        </w:rPr>
        <w:t>504 Gateway Timeout: 服务器作为网关或代理，未能在规定时间内从上游服务器获得响应。</w:t>
      </w:r>
      <w:r>
        <w:rPr>
          <w:rFonts w:ascii="宋体" w:hAnsi="Courier New" w:eastAsia="宋体"/>
          <w:color w:val="000000"/>
          <w:sz w:val="20"/>
        </w:rPr>
        <w:br w:type="textWrapping"/>
      </w:r>
    </w:p>
    <w:bookmarkEnd w:id="357"/>
    <w:p>
      <w:pPr>
        <w:pStyle w:val="3"/>
        <w:spacing w:beforeLines="100" w:after="50" w:line="360" w:lineRule="auto"/>
        <w:ind w:left="0"/>
        <w:jc w:val="left"/>
      </w:pPr>
      <w:bookmarkStart w:id="358" w:name="u4b7505e1"/>
      <w:bookmarkEnd w:id="358"/>
      <w:bookmarkStart w:id="359" w:name="WvzTC"/>
      <w:r>
        <w:rPr>
          <w:rFonts w:ascii="宋体" w:hAnsi="Times New Roman" w:eastAsia="宋体"/>
        </w:rPr>
        <w:t>6.5 代码注释</w:t>
      </w:r>
    </w:p>
    <w:bookmarkEnd w:id="359"/>
    <w:p>
      <w:pPr>
        <w:spacing w:beforeLines="100" w:after="50" w:line="360" w:lineRule="auto"/>
        <w:ind w:left="0"/>
        <w:jc w:val="left"/>
      </w:pPr>
      <w:bookmarkStart w:id="360" w:name="cb7c333de3d7544d1fcf36932740973a"/>
      <w:r>
        <w:rPr>
          <w:rFonts w:ascii="宋体" w:hAnsi="Times New Roman" w:eastAsia="宋体"/>
          <w:b/>
          <w:i w:val="0"/>
          <w:color w:val="000000"/>
          <w:sz w:val="22"/>
        </w:rPr>
        <w:t>规则6.5.1：</w:t>
      </w:r>
    </w:p>
    <w:bookmarkEnd w:id="360"/>
    <w:p>
      <w:pPr>
        <w:spacing w:beforeLines="100" w:after="50" w:line="360" w:lineRule="auto"/>
        <w:ind w:left="0"/>
        <w:jc w:val="left"/>
      </w:pPr>
      <w:bookmarkStart w:id="361" w:name="u733a052d"/>
      <w:r>
        <w:rPr>
          <w:rFonts w:ascii="宋体" w:hAnsi="Times New Roman" w:eastAsia="宋体"/>
          <w:b w:val="0"/>
          <w:i w:val="0"/>
          <w:color w:val="DF2A3F"/>
          <w:sz w:val="24"/>
        </w:rPr>
        <w:t>在注释信息中禁止包含物理路径信息。</w:t>
      </w:r>
    </w:p>
    <w:bookmarkEnd w:id="361"/>
    <w:p>
      <w:pPr>
        <w:spacing w:beforeLines="100" w:after="50" w:line="360" w:lineRule="auto"/>
        <w:ind w:left="0"/>
        <w:jc w:val="left"/>
      </w:pPr>
      <w:bookmarkStart w:id="362" w:name="b47cd976ecdb97baeccb6d53ef3599b2"/>
      <w:r>
        <w:rPr>
          <w:rFonts w:ascii="宋体" w:hAnsi="Times New Roman" w:eastAsia="宋体"/>
          <w:b/>
          <w:i w:val="0"/>
          <w:color w:val="000000"/>
          <w:sz w:val="22"/>
        </w:rPr>
        <w:t>规则6.5.2：</w:t>
      </w:r>
    </w:p>
    <w:bookmarkEnd w:id="362"/>
    <w:p>
      <w:pPr>
        <w:spacing w:beforeLines="100" w:after="50" w:line="360" w:lineRule="auto"/>
        <w:ind w:left="0"/>
        <w:jc w:val="left"/>
      </w:pPr>
      <w:bookmarkStart w:id="363" w:name="u23c955c3"/>
      <w:r>
        <w:rPr>
          <w:rFonts w:ascii="宋体" w:hAnsi="Times New Roman" w:eastAsia="宋体"/>
          <w:b w:val="0"/>
          <w:i w:val="0"/>
          <w:color w:val="DF2A3F"/>
          <w:sz w:val="24"/>
        </w:rPr>
        <w:t>在注释信息中禁止包含数据库连接信息。</w:t>
      </w:r>
    </w:p>
    <w:bookmarkEnd w:id="363"/>
    <w:p>
      <w:pPr>
        <w:spacing w:beforeLines="100" w:after="50" w:line="360" w:lineRule="auto"/>
        <w:ind w:left="0"/>
        <w:jc w:val="left"/>
      </w:pPr>
      <w:bookmarkStart w:id="364" w:name="b6550e34ad4d4b6282e2911acbe8a10d"/>
      <w:r>
        <w:rPr>
          <w:rFonts w:ascii="宋体" w:hAnsi="Times New Roman" w:eastAsia="宋体"/>
          <w:b/>
          <w:i w:val="0"/>
          <w:color w:val="000000"/>
          <w:sz w:val="22"/>
        </w:rPr>
        <w:t>规则6.5.3：</w:t>
      </w:r>
    </w:p>
    <w:bookmarkEnd w:id="364"/>
    <w:p>
      <w:pPr>
        <w:spacing w:beforeLines="100" w:after="50" w:line="360" w:lineRule="auto"/>
        <w:ind w:left="0"/>
        <w:jc w:val="left"/>
      </w:pPr>
      <w:bookmarkStart w:id="365" w:name="u6253a648"/>
      <w:r>
        <w:rPr>
          <w:rFonts w:ascii="宋体" w:hAnsi="Times New Roman" w:eastAsia="宋体"/>
          <w:b w:val="0"/>
          <w:i w:val="0"/>
          <w:color w:val="DF2A3F"/>
          <w:sz w:val="24"/>
        </w:rPr>
        <w:t>在注释信息中禁止包含SQL语句信息。</w:t>
      </w:r>
    </w:p>
    <w:bookmarkEnd w:id="365"/>
    <w:p>
      <w:pPr>
        <w:spacing w:beforeLines="100" w:after="50" w:line="360" w:lineRule="auto"/>
        <w:ind w:left="0"/>
        <w:jc w:val="left"/>
      </w:pPr>
      <w:bookmarkStart w:id="366" w:name="5b60f26a4ea593e42f7fb69858d73ab6"/>
      <w:r>
        <w:rPr>
          <w:rFonts w:ascii="宋体" w:hAnsi="Times New Roman" w:eastAsia="宋体"/>
          <w:b/>
          <w:i w:val="0"/>
          <w:color w:val="000000"/>
          <w:sz w:val="22"/>
        </w:rPr>
        <w:t>规则6.5.4：</w:t>
      </w:r>
    </w:p>
    <w:bookmarkEnd w:id="366"/>
    <w:p>
      <w:pPr>
        <w:spacing w:beforeLines="100" w:after="50" w:line="360" w:lineRule="auto"/>
        <w:ind w:left="0"/>
        <w:jc w:val="left"/>
      </w:pPr>
      <w:bookmarkStart w:id="367" w:name="ude4bb788"/>
      <w:r>
        <w:rPr>
          <w:rFonts w:ascii="宋体" w:hAnsi="Times New Roman" w:eastAsia="宋体"/>
          <w:b w:val="0"/>
          <w:i w:val="0"/>
          <w:color w:val="DF2A3F"/>
          <w:sz w:val="24"/>
        </w:rPr>
        <w:t>对于静态页面，在注释信息中禁止包含源代码信息。</w:t>
      </w:r>
    </w:p>
    <w:bookmarkEnd w:id="367"/>
    <w:p>
      <w:pPr>
        <w:spacing w:beforeLines="100" w:after="50" w:line="360" w:lineRule="auto"/>
        <w:ind w:left="0"/>
        <w:jc w:val="left"/>
      </w:pPr>
      <w:bookmarkStart w:id="368" w:name="u91fd3c81"/>
      <w:r>
        <w:rPr>
          <w:rFonts w:ascii="宋体" w:hAnsi="Times New Roman" w:eastAsia="宋体"/>
          <w:b/>
          <w:i w:val="0"/>
          <w:color w:val="000000"/>
          <w:sz w:val="22"/>
        </w:rPr>
        <w:t>规则6.5.5：（V_1.0.2新增）</w:t>
      </w:r>
    </w:p>
    <w:bookmarkEnd w:id="368"/>
    <w:p>
      <w:pPr>
        <w:spacing w:beforeLines="100" w:after="50" w:line="360" w:lineRule="auto"/>
        <w:ind w:left="0"/>
        <w:jc w:val="left"/>
      </w:pPr>
      <w:bookmarkStart w:id="369" w:name="u5a08fc22"/>
      <w:r>
        <w:rPr>
          <w:rFonts w:ascii="宋体" w:hAnsi="Times New Roman" w:eastAsia="宋体"/>
          <w:b w:val="0"/>
          <w:i w:val="0"/>
          <w:color w:val="DF2A3F"/>
          <w:sz w:val="22"/>
        </w:rPr>
        <w:t>在注释中禁止包含AK、SK信息。</w:t>
      </w:r>
    </w:p>
    <w:bookmarkEnd w:id="369"/>
    <w:p>
      <w:pPr>
        <w:spacing w:beforeLines="100" w:after="50" w:line="360" w:lineRule="auto"/>
        <w:ind w:left="0"/>
        <w:jc w:val="left"/>
      </w:pPr>
      <w:bookmarkStart w:id="370" w:name="ucc23bf49"/>
      <w:r>
        <w:rPr>
          <w:rFonts w:ascii="宋体" w:hAnsi="Times New Roman" w:eastAsia="宋体"/>
          <w:b/>
          <w:i w:val="0"/>
          <w:color w:val="000000"/>
          <w:sz w:val="22"/>
        </w:rPr>
        <w:t>规则6.5.6:（V_1.0.2新增）</w:t>
      </w:r>
    </w:p>
    <w:bookmarkEnd w:id="370"/>
    <w:p>
      <w:pPr>
        <w:spacing w:beforeLines="100" w:after="50" w:line="360" w:lineRule="auto"/>
        <w:ind w:left="0"/>
        <w:jc w:val="left"/>
      </w:pPr>
      <w:bookmarkStart w:id="371" w:name="u35e6db81"/>
      <w:r>
        <w:rPr>
          <w:rFonts w:ascii="宋体" w:hAnsi="Times New Roman" w:eastAsia="宋体"/>
          <w:b w:val="0"/>
          <w:i w:val="0"/>
          <w:color w:val="DF2A3F"/>
          <w:sz w:val="22"/>
        </w:rPr>
        <w:t>在注释中不得包含测试账号/密码，超管账号/密码。</w:t>
      </w:r>
    </w:p>
    <w:bookmarkEnd w:id="371"/>
    <w:p>
      <w:pPr>
        <w:spacing w:beforeLines="100" w:after="50" w:line="360" w:lineRule="auto"/>
        <w:ind w:left="0"/>
        <w:jc w:val="left"/>
      </w:pPr>
      <w:bookmarkStart w:id="372" w:name="87f52d91ebd62cfe025da9abdb85c0a5"/>
      <w:r>
        <w:rPr>
          <w:rFonts w:ascii="宋体" w:hAnsi="Times New Roman" w:eastAsia="宋体"/>
          <w:b/>
          <w:i w:val="0"/>
          <w:color w:val="000000"/>
          <w:sz w:val="22"/>
        </w:rPr>
        <w:t>规则6.5.7：</w:t>
      </w:r>
    </w:p>
    <w:bookmarkEnd w:id="372"/>
    <w:p>
      <w:pPr>
        <w:spacing w:beforeLines="100" w:after="50" w:line="360" w:lineRule="auto"/>
        <w:ind w:left="0"/>
        <w:jc w:val="left"/>
      </w:pPr>
      <w:bookmarkStart w:id="373" w:name="u916c2c2b"/>
      <w:r>
        <w:rPr>
          <w:rFonts w:ascii="宋体" w:hAnsi="Times New Roman" w:eastAsia="宋体"/>
          <w:b w:val="0"/>
          <w:i w:val="0"/>
          <w:color w:val="DF2A3F"/>
          <w:sz w:val="24"/>
        </w:rPr>
        <w:t>发布到生产环境的前端页面，应清除所有注释内容。</w:t>
      </w:r>
    </w:p>
    <w:bookmarkEnd w:id="373"/>
    <w:p>
      <w:pPr>
        <w:pStyle w:val="3"/>
        <w:spacing w:beforeLines="100" w:after="50" w:line="360" w:lineRule="auto"/>
        <w:ind w:left="0"/>
        <w:jc w:val="left"/>
      </w:pPr>
      <w:bookmarkStart w:id="374" w:name="3uq2P"/>
      <w:r>
        <w:rPr>
          <w:rFonts w:ascii="宋体" w:hAnsi="Times New Roman" w:eastAsia="宋体"/>
        </w:rPr>
        <w:t>6.6 归档要求</w:t>
      </w:r>
    </w:p>
    <w:bookmarkEnd w:id="374"/>
    <w:p>
      <w:pPr>
        <w:spacing w:beforeLines="100" w:after="50" w:line="360" w:lineRule="auto"/>
        <w:ind w:left="0"/>
        <w:jc w:val="left"/>
      </w:pPr>
      <w:bookmarkStart w:id="375" w:name="8c9a6c46f966dc1a387259a85c186568"/>
      <w:r>
        <w:rPr>
          <w:rFonts w:ascii="宋体" w:hAnsi="Times New Roman" w:eastAsia="宋体"/>
          <w:b/>
          <w:i w:val="0"/>
          <w:color w:val="000000"/>
          <w:sz w:val="22"/>
        </w:rPr>
        <w:t>规则6.6.1：</w:t>
      </w:r>
    </w:p>
    <w:bookmarkEnd w:id="375"/>
    <w:p>
      <w:pPr>
        <w:spacing w:beforeLines="100" w:after="50" w:line="360" w:lineRule="auto"/>
        <w:ind w:left="0"/>
        <w:jc w:val="left"/>
      </w:pPr>
      <w:bookmarkStart w:id="376" w:name="u079c013e"/>
      <w:r>
        <w:rPr>
          <w:rFonts w:ascii="宋体" w:hAnsi="Times New Roman" w:eastAsia="宋体"/>
          <w:b w:val="0"/>
          <w:i w:val="0"/>
          <w:color w:val="DF2A3F"/>
          <w:sz w:val="24"/>
        </w:rPr>
        <w:t>版本归档时，必须删除开发过程中的临时文件、备份文件、无用目录等。</w:t>
      </w:r>
    </w:p>
    <w:bookmarkEnd w:id="376"/>
    <w:p>
      <w:pPr>
        <w:spacing w:beforeLines="100" w:after="50" w:line="360" w:lineRule="auto"/>
        <w:ind w:left="0"/>
        <w:jc w:val="left"/>
      </w:pPr>
      <w:bookmarkStart w:id="377" w:name="4fb0c060a37f8526358cfaff84f3b039"/>
      <w:r>
        <w:rPr>
          <w:rFonts w:ascii="宋体" w:hAnsi="Times New Roman" w:eastAsia="宋体"/>
          <w:b w:val="0"/>
          <w:i w:val="0"/>
          <w:color w:val="000000"/>
          <w:sz w:val="24"/>
        </w:rPr>
        <w:t>说明：恶意用户可以通过URL请求诸如.bak之类的文件，Web服务器会将这些文件以文本方式呈现给恶意用户，造成代码的泄漏，严重威胁Web应用的安全。</w:t>
      </w:r>
    </w:p>
    <w:bookmarkEnd w:id="377"/>
    <w:p>
      <w:pPr>
        <w:spacing w:beforeLines="100" w:after="50" w:line="360" w:lineRule="auto"/>
        <w:ind w:left="0"/>
        <w:jc w:val="left"/>
      </w:pPr>
      <w:bookmarkStart w:id="378" w:name="00d2f1cbebf3c468fa5e336efb8a3d1e"/>
      <w:r>
        <w:rPr>
          <w:rFonts w:ascii="宋体" w:hAnsi="Times New Roman" w:eastAsia="宋体"/>
          <w:b w:val="0"/>
          <w:i w:val="0"/>
          <w:color w:val="000000"/>
          <w:sz w:val="24"/>
        </w:rPr>
        <w:t>实施指导：</w:t>
      </w:r>
    </w:p>
    <w:bookmarkEnd w:id="378"/>
    <w:tbl>
      <w:tblPr>
        <w:tblStyle w:val="12"/>
        <w:tblW w:w="0" w:type="auto"/>
        <w:tblCellSpacing w:w="0" w:type="dxa"/>
        <w:tblInd w:w="115" w:type="dxa"/>
        <w:tblBorders>
          <w:top w:val="single" w:color="CCCCCC" w:sz="8" w:space="0"/>
          <w:left w:val="single" w:color="CCCCCC" w:sz="8" w:space="0"/>
          <w:bottom w:val="single" w:color="CCCCCC" w:sz="8" w:space="0"/>
          <w:right w:val="single" w:color="CCCCCC" w:sz="8" w:space="0"/>
          <w:insideH w:val="none" w:color="auto" w:sz="0" w:space="0"/>
          <w:insideV w:val="none" w:color="auto" w:sz="0" w:space="0"/>
        </w:tblBorders>
        <w:tblLayout w:type="autofit"/>
        <w:tblCellMar>
          <w:top w:w="0" w:type="dxa"/>
          <w:left w:w="108" w:type="dxa"/>
          <w:bottom w:w="0" w:type="dxa"/>
          <w:right w:w="108" w:type="dxa"/>
        </w:tblCellMar>
      </w:tblPr>
      <w:tblGrid>
        <w:gridCol w:w="8982"/>
      </w:tblGrid>
      <w:tr>
        <w:trPr>
          <w:trHeight w:val="2340" w:hRule="atLeast"/>
          <w:tblCellSpacing w:w="0" w:type="dxa"/>
        </w:trPr>
        <w:tc>
          <w:tcPr>
            <w:tcW w:w="13634" w:type="dxa"/>
            <w:tcBorders>
              <w:top w:val="single" w:color="EEEEEE" w:sz="8" w:space="0"/>
              <w:left w:val="single" w:color="EEEEEE" w:sz="8" w:space="0"/>
              <w:bottom w:val="single" w:color="EEEEEE" w:sz="8" w:space="0"/>
              <w:right w:val="single" w:color="EEEEEE" w:sz="8" w:space="0"/>
            </w:tcBorders>
            <w:shd w:val="clear" w:color="auto" w:fill="E5E5E5"/>
            <w:tcMar>
              <w:top w:w="15" w:type="dxa"/>
              <w:left w:w="15" w:type="dxa"/>
              <w:bottom w:w="15" w:type="dxa"/>
              <w:right w:w="15" w:type="dxa"/>
            </w:tcMar>
            <w:vAlign w:val="center"/>
          </w:tcPr>
          <w:p>
            <w:pPr>
              <w:spacing w:beforeLines="100" w:after="50" w:line="360" w:lineRule="auto"/>
              <w:ind w:left="0"/>
              <w:jc w:val="left"/>
            </w:pPr>
            <w:bookmarkStart w:id="379" w:name="d725390698d97d2fbfdd7c5576375cb9"/>
            <w:bookmarkStart w:id="380" w:name="cDLbx"/>
            <w:r>
              <w:rPr>
                <w:rFonts w:ascii="宋体" w:hAnsi="Times New Roman" w:eastAsia="宋体"/>
                <w:b w:val="0"/>
                <w:i w:val="0"/>
                <w:color w:val="000000"/>
                <w:sz w:val="22"/>
              </w:rPr>
              <w:t>在web应用的根目录下执行以下命令：</w:t>
            </w:r>
          </w:p>
          <w:bookmarkEnd w:id="379"/>
          <w:p>
            <w:pPr>
              <w:spacing w:beforeLines="100" w:after="50" w:line="360" w:lineRule="auto"/>
              <w:ind w:left="0"/>
              <w:jc w:val="left"/>
            </w:pPr>
            <w:bookmarkStart w:id="381" w:name="42f03d6d7633353867cd3bca40e80bd0"/>
            <w:r>
              <w:rPr>
                <w:rFonts w:ascii="宋体" w:hAnsi="Times New Roman" w:eastAsia="宋体"/>
                <w:b w:val="0"/>
                <w:i w:val="0"/>
                <w:color w:val="000000"/>
                <w:sz w:val="22"/>
              </w:rPr>
              <w:t>find ./ -name "*.old" -o -name "*.OLD" -o -name "*.bak" -o -name "*.BAK" -o -name "*.temp" -o -name "*.tmp" -o -name "*.save" -o -name "*.backup" -o -name "*.orig" -o -name "*.000" -o -name "*~" -o -name "*~1" -o -name "*.dwt" -o -name "*.tpl" -o -name "*.zip" -o -name "*.7z" -o -name "*.rar" -o -name "*.gz" -o -name "*.tgz" -o -name "*.tar" -o -name "*.bz2"</w:t>
            </w:r>
          </w:p>
          <w:bookmarkEnd w:id="381"/>
          <w:p>
            <w:pPr>
              <w:spacing w:beforeLines="100" w:after="50" w:line="360" w:lineRule="auto"/>
              <w:ind w:left="0"/>
              <w:jc w:val="left"/>
            </w:pPr>
            <w:bookmarkStart w:id="382" w:name="cddcd8bde7cdbaf465d3646f64bd872e"/>
            <w:r>
              <w:rPr>
                <w:rFonts w:ascii="宋体" w:hAnsi="Times New Roman" w:eastAsia="宋体"/>
                <w:b w:val="0"/>
                <w:i w:val="0"/>
                <w:color w:val="000000"/>
                <w:sz w:val="22"/>
              </w:rPr>
              <w:t>分析查找到的文件是否临时文件、备份文件、无用文件，如果是则删除。</w:t>
            </w:r>
          </w:p>
          <w:bookmarkEnd w:id="382"/>
        </w:tc>
      </w:tr>
      <w:bookmarkEnd w:id="380"/>
    </w:tbl>
    <w:p>
      <w:pPr>
        <w:spacing w:beforeLines="100" w:after="50" w:line="360" w:lineRule="auto"/>
        <w:ind w:left="0"/>
        <w:jc w:val="left"/>
      </w:pPr>
      <w:bookmarkStart w:id="383" w:name="a222982204863d4d5d137206d22ebeab"/>
      <w:r>
        <w:rPr>
          <w:rFonts w:ascii="宋体" w:hAnsi="Times New Roman" w:eastAsia="宋体"/>
          <w:b/>
          <w:i w:val="0"/>
          <w:color w:val="000000"/>
          <w:sz w:val="22"/>
        </w:rPr>
        <w:t>规则6.6.2：</w:t>
      </w:r>
    </w:p>
    <w:bookmarkEnd w:id="383"/>
    <w:p>
      <w:pPr>
        <w:spacing w:beforeLines="100" w:after="50" w:line="360" w:lineRule="auto"/>
        <w:ind w:left="0"/>
        <w:jc w:val="left"/>
      </w:pPr>
      <w:bookmarkStart w:id="384" w:name="uceabf932"/>
      <w:r>
        <w:rPr>
          <w:rFonts w:ascii="宋体" w:hAnsi="Times New Roman" w:eastAsia="宋体"/>
          <w:b w:val="0"/>
          <w:i w:val="0"/>
          <w:color w:val="DF2A3F"/>
          <w:sz w:val="24"/>
        </w:rPr>
        <w:t>归档的页面程序文件的扩展名必须使用小写字母。</w:t>
      </w:r>
    </w:p>
    <w:bookmarkEnd w:id="384"/>
    <w:p>
      <w:pPr>
        <w:spacing w:beforeLines="100" w:after="50" w:line="360" w:lineRule="auto"/>
        <w:ind w:left="0"/>
        <w:jc w:val="left"/>
      </w:pPr>
      <w:bookmarkStart w:id="385" w:name="3389533ead6ac45da188eda42a422a72"/>
      <w:r>
        <w:rPr>
          <w:rFonts w:ascii="宋体" w:hAnsi="Times New Roman" w:eastAsia="宋体"/>
          <w:b w:val="0"/>
          <w:i w:val="0"/>
          <w:color w:val="000000"/>
          <w:sz w:val="24"/>
        </w:rPr>
        <w:t>说明：很多Web server对大小写是敏感的，但对后缀的大小写映像并没有做正确的处理。攻击者只要在URL中将JSP文件后缀从小写变成大写，Web服务器就不能正确处理这个文件后缀，而将其当作纯文本显示。攻击者可以通过查看源码获得这些程序的源代码。因此，归档的页面程序文件的扩展名必须使用小写字母，如jsp、html、htm、asp等页面程序文件的扩展名分别为jsp、html、htm、asp。</w:t>
      </w:r>
    </w:p>
    <w:bookmarkEnd w:id="385"/>
    <w:p>
      <w:pPr>
        <w:spacing w:beforeLines="100" w:after="50" w:line="360" w:lineRule="auto"/>
        <w:ind w:left="0"/>
        <w:jc w:val="left"/>
      </w:pPr>
      <w:bookmarkStart w:id="386" w:name="47cf5a2a68d80969f17577761f1f9054"/>
      <w:r>
        <w:rPr>
          <w:rFonts w:ascii="宋体" w:hAnsi="Times New Roman" w:eastAsia="宋体"/>
          <w:b/>
          <w:i w:val="0"/>
          <w:color w:val="000000"/>
          <w:sz w:val="22"/>
        </w:rPr>
        <w:t>规则6.6.3：</w:t>
      </w:r>
    </w:p>
    <w:bookmarkEnd w:id="386"/>
    <w:p>
      <w:pPr>
        <w:spacing w:beforeLines="100" w:after="50" w:line="360" w:lineRule="auto"/>
        <w:ind w:left="0"/>
        <w:jc w:val="left"/>
      </w:pPr>
      <w:bookmarkStart w:id="387" w:name="ucf638cf7"/>
      <w:r>
        <w:rPr>
          <w:rFonts w:ascii="宋体" w:hAnsi="Times New Roman" w:eastAsia="宋体"/>
          <w:b w:val="0"/>
          <w:i w:val="0"/>
          <w:color w:val="DF2A3F"/>
          <w:sz w:val="24"/>
        </w:rPr>
        <w:t>归档的程序文件中禁止保留调试用的代码。</w:t>
      </w:r>
    </w:p>
    <w:bookmarkEnd w:id="387"/>
    <w:p>
      <w:pPr>
        <w:spacing w:beforeLines="100" w:after="50" w:line="360" w:lineRule="auto"/>
        <w:ind w:left="0"/>
        <w:jc w:val="left"/>
      </w:pPr>
      <w:bookmarkStart w:id="388" w:name="b058f858ce53087642f502d096004931"/>
      <w:r>
        <w:rPr>
          <w:rFonts w:ascii="宋体" w:hAnsi="Times New Roman" w:eastAsia="宋体"/>
          <w:b w:val="0"/>
          <w:i w:val="0"/>
          <w:color w:val="000000"/>
          <w:sz w:val="24"/>
        </w:rPr>
        <w:t>说明：这里的“调试用的代码”是指开发过程中进行临时调试所用的、在Web应用运行过程中不需要使用到的Web页面代码或servlet代码。例如：在代码开发过程中为了测试一个添加帐号的功能，开发人员临时编写了一个JSP页面进行测试，那么在归档时，该JSP页面必须删除，以免被攻击者利用。</w:t>
      </w:r>
    </w:p>
    <w:bookmarkEnd w:id="388"/>
    <w:p>
      <w:pPr>
        <w:spacing w:beforeLines="100" w:after="50" w:line="360" w:lineRule="auto"/>
        <w:ind w:left="0"/>
        <w:jc w:val="left"/>
      </w:pPr>
      <w:bookmarkStart w:id="389" w:name="ueff3a7d8"/>
      <w:r>
        <w:rPr>
          <w:rFonts w:ascii="宋体" w:hAnsi="Times New Roman" w:eastAsia="宋体"/>
          <w:b/>
          <w:i w:val="0"/>
          <w:color w:val="000000"/>
          <w:sz w:val="24"/>
        </w:rPr>
        <w:t>规则6.6.4:</w:t>
      </w:r>
      <w:r>
        <w:rPr>
          <w:rFonts w:ascii="宋体" w:hAnsi="Times New Roman" w:eastAsia="宋体"/>
          <w:b/>
          <w:i w:val="0"/>
          <w:color w:val="000000"/>
          <w:sz w:val="22"/>
        </w:rPr>
        <w:t>（V_1.0.2新增）</w:t>
      </w:r>
    </w:p>
    <w:bookmarkEnd w:id="389"/>
    <w:p>
      <w:pPr>
        <w:spacing w:beforeLines="100" w:after="50" w:line="360" w:lineRule="auto"/>
        <w:ind w:left="0"/>
        <w:jc w:val="left"/>
      </w:pPr>
      <w:bookmarkStart w:id="390" w:name="ue30fb881"/>
      <w:r>
        <w:rPr>
          <w:rFonts w:ascii="宋体" w:hAnsi="Times New Roman" w:eastAsia="宋体"/>
          <w:b w:val="0"/>
          <w:i w:val="0"/>
          <w:color w:val="DF2A3F"/>
          <w:sz w:val="24"/>
        </w:rPr>
        <w:t>禁止将内部代码上传到github个人账号。</w:t>
      </w:r>
    </w:p>
    <w:bookmarkEnd w:id="390"/>
    <w:p>
      <w:pPr>
        <w:spacing w:beforeLines="100" w:after="50" w:line="360" w:lineRule="auto"/>
        <w:ind w:left="0"/>
        <w:jc w:val="left"/>
      </w:pPr>
      <w:bookmarkStart w:id="391" w:name="u25eabfe9"/>
      <w:r>
        <w:rPr>
          <w:rFonts w:ascii="宋体" w:hAnsi="Times New Roman" w:eastAsia="宋体"/>
          <w:b w:val="0"/>
          <w:i w:val="0"/>
          <w:color w:val="000000"/>
          <w:sz w:val="24"/>
        </w:rPr>
        <w:t>线上环境禁止将webpack配置成生成source-map，当Webpack配置为生成source-map时，攻击者可以通过它来查看原始的源码，从而获取敏感信息。</w:t>
      </w:r>
    </w:p>
    <w:bookmarkEnd w:id="391"/>
    <w:p>
      <w:pPr>
        <w:pStyle w:val="3"/>
        <w:spacing w:beforeLines="100" w:after="50" w:line="360" w:lineRule="auto"/>
        <w:ind w:left="0"/>
        <w:jc w:val="left"/>
      </w:pPr>
      <w:bookmarkStart w:id="392" w:name="UyHS9"/>
      <w:r>
        <w:rPr>
          <w:rFonts w:ascii="宋体" w:hAnsi="Times New Roman" w:eastAsia="宋体"/>
        </w:rPr>
        <w:t>6.7 安全配置（V_1.0.2新增）</w:t>
      </w:r>
    </w:p>
    <w:bookmarkEnd w:id="392"/>
    <w:p>
      <w:pPr>
        <w:spacing w:beforeLines="100" w:after="50" w:line="360" w:lineRule="auto"/>
        <w:ind w:left="0"/>
        <w:jc w:val="left"/>
      </w:pPr>
      <w:bookmarkStart w:id="393" w:name="uc3eb242c"/>
      <w:r>
        <w:rPr>
          <w:rFonts w:ascii="宋体" w:hAnsi="Times New Roman" w:eastAsia="宋体"/>
          <w:b/>
          <w:i w:val="0"/>
          <w:color w:val="000000"/>
          <w:sz w:val="24"/>
        </w:rPr>
        <w:t>规则6.7.1：</w:t>
      </w:r>
      <w:r>
        <w:rPr>
          <w:rFonts w:ascii="宋体" w:hAnsi="Times New Roman" w:eastAsia="宋体"/>
          <w:b w:val="0"/>
          <w:i w:val="0"/>
          <w:color w:val="000000"/>
          <w:sz w:val="24"/>
        </w:rPr>
        <w:t>actuator安全配置：</w:t>
      </w:r>
    </w:p>
    <w:bookmarkEnd w:id="393"/>
    <w:p>
      <w:pPr>
        <w:spacing w:beforeLines="100" w:after="50" w:line="360" w:lineRule="auto"/>
        <w:ind w:left="0"/>
        <w:jc w:val="left"/>
      </w:pPr>
      <w:bookmarkStart w:id="394" w:name="u533bbe63"/>
      <w:r>
        <w:rPr>
          <w:rFonts w:ascii="宋体" w:hAnsi="Times New Roman" w:eastAsia="宋体"/>
          <w:b w:val="0"/>
          <w:i w:val="0"/>
          <w:color w:val="DF2A3F"/>
          <w:sz w:val="22"/>
        </w:rPr>
        <w:t>Spring Boot Actuator 提供了很多有用的监控和管理端点，但这些端点如果没有适当的安全措施，可能会泄露敏感信息。</w:t>
      </w:r>
    </w:p>
    <w:bookmarkEnd w:id="394"/>
    <w:p>
      <w:pPr>
        <w:spacing w:beforeLines="100" w:after="50" w:line="360" w:lineRule="auto"/>
        <w:ind w:left="0"/>
        <w:jc w:val="left"/>
      </w:pPr>
      <w:bookmarkStart w:id="395" w:name="u1986b1a5"/>
      <w:r>
        <w:rPr>
          <w:rFonts w:ascii="宋体" w:hAnsi="Times New Roman" w:eastAsia="宋体"/>
          <w:b w:val="0"/>
          <w:i w:val="0"/>
          <w:color w:val="000000"/>
          <w:sz w:val="22"/>
        </w:rPr>
        <w:t xml:space="preserve">禁用不必要的端点，禁用默认启用的端点，仅暴露需要的端点。例如，只启用 </w:t>
      </w:r>
      <w:r>
        <w:rPr>
          <w:rFonts w:ascii="宋体" w:hAnsi="Courier New" w:eastAsia="宋体"/>
          <w:b w:val="0"/>
          <w:i w:val="0"/>
          <w:color w:val="000000"/>
          <w:sz w:val="22"/>
        </w:rPr>
        <w:t>health</w:t>
      </w:r>
      <w:r>
        <w:rPr>
          <w:rFonts w:ascii="宋体" w:hAnsi="Times New Roman" w:eastAsia="宋体"/>
          <w:b w:val="0"/>
          <w:i w:val="0"/>
          <w:color w:val="000000"/>
          <w:sz w:val="22"/>
        </w:rPr>
        <w:t xml:space="preserve"> 和 </w:t>
      </w:r>
      <w:r>
        <w:rPr>
          <w:rFonts w:ascii="宋体" w:hAnsi="Courier New" w:eastAsia="宋体"/>
          <w:b w:val="0"/>
          <w:i w:val="0"/>
          <w:color w:val="000000"/>
          <w:sz w:val="22"/>
        </w:rPr>
        <w:t>info</w:t>
      </w:r>
      <w:r>
        <w:rPr>
          <w:rFonts w:ascii="宋体" w:hAnsi="Times New Roman" w:eastAsia="宋体"/>
          <w:b w:val="0"/>
          <w:i w:val="0"/>
          <w:color w:val="000000"/>
          <w:sz w:val="22"/>
        </w:rPr>
        <w:t xml:space="preserve"> 端点</w:t>
      </w:r>
    </w:p>
    <w:bookmarkEnd w:id="395"/>
    <w:p>
      <w:pPr>
        <w:spacing w:beforeLines="100" w:after="50" w:line="360" w:lineRule="auto"/>
        <w:ind w:left="0"/>
        <w:jc w:val="left"/>
      </w:pPr>
      <w:bookmarkStart w:id="396" w:name="u5bdb7084"/>
      <w:r>
        <w:rPr>
          <w:rFonts w:ascii="宋体" w:hAnsi="Times New Roman" w:eastAsia="宋体"/>
          <w:b w:val="0"/>
          <w:i w:val="0"/>
          <w:color w:val="000000"/>
          <w:sz w:val="22"/>
        </w:rPr>
        <w:t>配置端点访问权限，通过 Spring Security 配置对 Actuator 端点的访问权限。限制只有授权用户可以访问特定的 Actuator 端点。</w:t>
      </w:r>
    </w:p>
    <w:bookmarkEnd w:id="396"/>
    <w:p>
      <w:pPr>
        <w:spacing w:beforeLines="100" w:after="50" w:line="360" w:lineRule="auto"/>
        <w:ind w:left="0"/>
        <w:jc w:val="left"/>
      </w:pPr>
      <w:bookmarkStart w:id="397" w:name="u996962fc"/>
      <w:r>
        <w:rPr>
          <w:rFonts w:ascii="宋体" w:hAnsi="Times New Roman" w:eastAsia="宋体"/>
          <w:b w:val="0"/>
          <w:i w:val="0"/>
          <w:color w:val="000000"/>
          <w:sz w:val="22"/>
        </w:rPr>
        <w:t>日志记录 Actuator 端点的访问，为了更好地审计，记录访问 Actuator 端点的行为</w:t>
      </w:r>
    </w:p>
    <w:bookmarkEnd w:id="397"/>
    <w:p>
      <w:pPr>
        <w:spacing w:beforeLines="100" w:after="50" w:line="360" w:lineRule="auto"/>
        <w:ind w:left="0"/>
        <w:jc w:val="left"/>
      </w:pPr>
      <w:bookmarkStart w:id="398" w:name="u3c53a362"/>
      <w:r>
        <w:rPr>
          <w:rFonts w:ascii="宋体" w:hAnsi="Times New Roman" w:eastAsia="宋体"/>
          <w:b/>
          <w:i w:val="0"/>
          <w:color w:val="000000"/>
          <w:sz w:val="22"/>
        </w:rPr>
        <w:t>规则6.7.2：Swagger 安全配置</w:t>
      </w:r>
    </w:p>
    <w:bookmarkEnd w:id="398"/>
    <w:p>
      <w:pPr>
        <w:spacing w:beforeLines="100" w:after="50" w:line="360" w:lineRule="auto"/>
        <w:ind w:left="0"/>
        <w:jc w:val="left"/>
      </w:pPr>
      <w:bookmarkStart w:id="399" w:name="ub8b7b8e3"/>
      <w:r>
        <w:rPr>
          <w:rFonts w:ascii="宋体" w:hAnsi="Times New Roman" w:eastAsia="宋体"/>
          <w:b w:val="0"/>
          <w:i w:val="0"/>
          <w:color w:val="DF2A3F"/>
          <w:sz w:val="22"/>
        </w:rPr>
        <w:t>Swagger 通过自动生成 API 文档简化了 API 的测试和调试，但暴露 API 细节可能会带来安全风险。</w:t>
      </w:r>
    </w:p>
    <w:bookmarkEnd w:id="399"/>
    <w:p>
      <w:pPr>
        <w:spacing w:beforeLines="100" w:after="50" w:line="360" w:lineRule="auto"/>
        <w:ind w:left="0"/>
        <w:jc w:val="left"/>
      </w:pPr>
      <w:bookmarkStart w:id="400" w:name="ua3a638a9"/>
      <w:r>
        <w:rPr>
          <w:rFonts w:ascii="宋体" w:hAnsi="Times New Roman" w:eastAsia="宋体"/>
          <w:b w:val="0"/>
          <w:i w:val="0"/>
          <w:color w:val="000000"/>
          <w:sz w:val="22"/>
        </w:rPr>
        <w:t>禁用生产环境中的 Swagger，为防止在生产环境暴露 API 文档，可以通过 Spring 配置文件或者代码来禁用 Swagger。</w:t>
      </w:r>
    </w:p>
    <w:bookmarkEnd w:id="400"/>
    <w:p>
      <w:pPr>
        <w:spacing w:beforeLines="100" w:after="50" w:line="360" w:lineRule="auto"/>
        <w:ind w:left="0"/>
        <w:jc w:val="left"/>
      </w:pPr>
      <w:bookmarkStart w:id="401" w:name="u0b1eb982"/>
      <w:r>
        <w:rPr>
          <w:rFonts w:ascii="宋体" w:hAnsi="Times New Roman" w:eastAsia="宋体"/>
          <w:b/>
          <w:i w:val="0"/>
          <w:color w:val="000000"/>
          <w:sz w:val="22"/>
        </w:rPr>
        <w:t>实施指导</w:t>
      </w:r>
    </w:p>
    <w:bookmarkEnd w:id="401"/>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402" w:name="EotLg"/>
      <w:r>
        <w:rPr>
          <w:rFonts w:ascii="宋体" w:hAnsi="Courier New" w:eastAsia="宋体"/>
          <w:color w:val="000000"/>
          <w:sz w:val="20"/>
        </w:rPr>
        <w:t>@Configuration</w:t>
      </w:r>
      <w:r>
        <w:rPr>
          <w:rFonts w:ascii="宋体" w:hAnsi="Courier New" w:eastAsia="宋体"/>
          <w:color w:val="000000"/>
          <w:sz w:val="20"/>
        </w:rPr>
        <w:br w:type="textWrapping"/>
      </w:r>
      <w:r>
        <w:rPr>
          <w:rFonts w:ascii="宋体" w:hAnsi="Courier New" w:eastAsia="宋体"/>
          <w:color w:val="000000"/>
          <w:sz w:val="20"/>
        </w:rPr>
        <w:t>@Profile("!prod")  // 仅在非生产环境下启用 Swagger</w:t>
      </w:r>
      <w:r>
        <w:rPr>
          <w:rFonts w:ascii="宋体" w:hAnsi="Courier New" w:eastAsia="宋体"/>
          <w:color w:val="000000"/>
          <w:sz w:val="20"/>
        </w:rPr>
        <w:br w:type="textWrapping"/>
      </w:r>
      <w:r>
        <w:rPr>
          <w:rFonts w:ascii="宋体" w:hAnsi="Courier New" w:eastAsia="宋体"/>
          <w:color w:val="000000"/>
          <w:sz w:val="20"/>
        </w:rPr>
        <w:t>public class SwaggerConfig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@Bean</w:t>
      </w:r>
      <w:r>
        <w:rPr>
          <w:rFonts w:ascii="宋体" w:hAnsi="Courier New" w:eastAsia="宋体"/>
          <w:color w:val="000000"/>
          <w:sz w:val="20"/>
        </w:rPr>
        <w:br w:type="textWrapping"/>
      </w:r>
      <w:r>
        <w:rPr>
          <w:rFonts w:ascii="宋体" w:hAnsi="Courier New" w:eastAsia="宋体"/>
          <w:color w:val="000000"/>
          <w:sz w:val="20"/>
        </w:rPr>
        <w:t xml:space="preserve">    public Docket api() {</w:t>
      </w:r>
      <w:r>
        <w:rPr>
          <w:rFonts w:ascii="宋体" w:hAnsi="Courier New" w:eastAsia="宋体"/>
          <w:color w:val="000000"/>
          <w:sz w:val="20"/>
        </w:rPr>
        <w:br w:type="textWrapping"/>
      </w:r>
      <w:r>
        <w:rPr>
          <w:rFonts w:ascii="宋体" w:hAnsi="Courier New" w:eastAsia="宋体"/>
          <w:color w:val="000000"/>
          <w:sz w:val="20"/>
        </w:rPr>
        <w:t xml:space="preserve">        return new Docket(DocumentationType.SWAGGER_2)</w:t>
      </w:r>
      <w:r>
        <w:rPr>
          <w:rFonts w:ascii="宋体" w:hAnsi="Courier New" w:eastAsia="宋体"/>
          <w:color w:val="000000"/>
          <w:sz w:val="20"/>
        </w:rPr>
        <w:br w:type="textWrapping"/>
      </w:r>
      <w:r>
        <w:rPr>
          <w:rFonts w:ascii="宋体" w:hAnsi="Courier New" w:eastAsia="宋体"/>
          <w:color w:val="000000"/>
          <w:sz w:val="20"/>
        </w:rPr>
        <w:t xml:space="preserve">                .select()</w:t>
      </w:r>
      <w:r>
        <w:rPr>
          <w:rFonts w:ascii="宋体" w:hAnsi="Courier New" w:eastAsia="宋体"/>
          <w:color w:val="000000"/>
          <w:sz w:val="20"/>
        </w:rPr>
        <w:br w:type="textWrapping"/>
      </w:r>
      <w:r>
        <w:rPr>
          <w:rFonts w:ascii="宋体" w:hAnsi="Courier New" w:eastAsia="宋体"/>
          <w:color w:val="000000"/>
          <w:sz w:val="20"/>
        </w:rPr>
        <w:t xml:space="preserve">                .apis(RequestHandlerSelectors.basePackage("com.example"))</w:t>
      </w:r>
      <w:r>
        <w:rPr>
          <w:rFonts w:ascii="宋体" w:hAnsi="Courier New" w:eastAsia="宋体"/>
          <w:color w:val="000000"/>
          <w:sz w:val="20"/>
        </w:rPr>
        <w:br w:type="textWrapping"/>
      </w:r>
      <w:r>
        <w:rPr>
          <w:rFonts w:ascii="宋体" w:hAnsi="Courier New" w:eastAsia="宋体"/>
          <w:color w:val="000000"/>
          <w:sz w:val="20"/>
        </w:rPr>
        <w:t xml:space="preserve">                .paths(PathSelectors.any())</w:t>
      </w:r>
      <w:r>
        <w:rPr>
          <w:rFonts w:ascii="宋体" w:hAnsi="Courier New" w:eastAsia="宋体"/>
          <w:color w:val="000000"/>
          <w:sz w:val="20"/>
        </w:rPr>
        <w:br w:type="textWrapping"/>
      </w:r>
      <w:r>
        <w:rPr>
          <w:rFonts w:ascii="宋体" w:hAnsi="Courier New" w:eastAsia="宋体"/>
          <w:color w:val="000000"/>
          <w:sz w:val="20"/>
        </w:rPr>
        <w:t xml:space="preserve">                .build();</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w:t>
      </w:r>
      <w:r>
        <w:rPr>
          <w:rFonts w:ascii="宋体" w:hAnsi="Courier New" w:eastAsia="宋体"/>
          <w:color w:val="000000"/>
          <w:sz w:val="20"/>
        </w:rPr>
        <w:br w:type="textWrapping"/>
      </w:r>
      <w:r>
        <w:rPr>
          <w:rFonts w:ascii="宋体" w:hAnsi="Courier New" w:eastAsia="宋体"/>
          <w:color w:val="000000"/>
          <w:sz w:val="20"/>
        </w:rPr>
        <w:br w:type="textWrapping"/>
      </w:r>
    </w:p>
    <w:bookmarkEnd w:id="402"/>
    <w:p>
      <w:pPr>
        <w:spacing w:beforeLines="100" w:after="50" w:line="360" w:lineRule="auto"/>
        <w:ind w:left="0"/>
        <w:jc w:val="left"/>
      </w:pPr>
      <w:bookmarkStart w:id="403" w:name="u0132840c"/>
      <w:r>
        <w:rPr>
          <w:rFonts w:ascii="宋体" w:hAnsi="Times New Roman" w:eastAsia="宋体"/>
          <w:b/>
          <w:i w:val="0"/>
          <w:color w:val="000000"/>
          <w:sz w:val="22"/>
        </w:rPr>
        <w:t>规则6.7.3: 安全请求头配置</w:t>
      </w:r>
    </w:p>
    <w:bookmarkEnd w:id="403"/>
    <w:p>
      <w:pPr>
        <w:spacing w:beforeLines="100" w:after="50" w:line="360" w:lineRule="auto"/>
        <w:ind w:left="0"/>
        <w:jc w:val="left"/>
      </w:pPr>
      <w:bookmarkStart w:id="404" w:name="u717c9b4c"/>
      <w:r>
        <w:rPr>
          <w:rFonts w:ascii="宋体" w:hAnsi="Times New Roman" w:eastAsia="宋体"/>
          <w:b w:val="0"/>
          <w:i w:val="0"/>
          <w:color w:val="DF2A3F"/>
          <w:sz w:val="22"/>
        </w:rPr>
        <w:t>安全请求头是确保 Web 应用程序安全的有效措施之一。可以通过配置 HTTP 响应头来增强 Web 应用的安全性，防止常见攻击，如 XSS 和 Clickjacking。</w:t>
      </w:r>
    </w:p>
    <w:bookmarkEnd w:id="404"/>
    <w:p>
      <w:pPr>
        <w:spacing w:beforeLines="100" w:after="50" w:line="360" w:lineRule="auto"/>
        <w:ind w:left="0"/>
        <w:jc w:val="left"/>
      </w:pPr>
      <w:bookmarkStart w:id="405" w:name="ue3ef5ba0"/>
      <w:r>
        <w:rPr>
          <w:rFonts w:ascii="宋体" w:hAnsi="Courier New" w:eastAsia="宋体"/>
          <w:b w:val="0"/>
          <w:i w:val="0"/>
          <w:color w:val="000000"/>
          <w:sz w:val="22"/>
        </w:rPr>
        <w:t>X-XSS-Protection</w:t>
      </w:r>
      <w:r>
        <w:rPr>
          <w:rFonts w:ascii="宋体" w:hAnsi="Times New Roman" w:eastAsia="宋体"/>
          <w:b w:val="0"/>
          <w:i w:val="0"/>
          <w:color w:val="000000"/>
          <w:sz w:val="22"/>
        </w:rPr>
        <w:t>: 防止 XSS 攻击。</w:t>
      </w:r>
    </w:p>
    <w:bookmarkEnd w:id="405"/>
    <w:p>
      <w:pPr>
        <w:spacing w:beforeLines="100" w:after="50" w:line="360" w:lineRule="auto"/>
        <w:ind w:left="0"/>
        <w:jc w:val="left"/>
      </w:pPr>
      <w:bookmarkStart w:id="406" w:name="u4d251a46"/>
      <w:r>
        <w:rPr>
          <w:rFonts w:ascii="宋体" w:hAnsi="Times New Roman" w:eastAsia="宋体"/>
          <w:b/>
          <w:i w:val="0"/>
          <w:color w:val="000000"/>
          <w:sz w:val="22"/>
        </w:rPr>
        <w:t>实施指导</w:t>
      </w:r>
    </w:p>
    <w:bookmarkEnd w:id="406"/>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407" w:name="PsBmI"/>
      <w:r>
        <w:rPr>
          <w:rFonts w:ascii="宋体" w:hAnsi="Courier New" w:eastAsia="宋体"/>
          <w:color w:val="000000"/>
          <w:sz w:val="20"/>
        </w:rPr>
        <w:t>X-XSS-Protection: 1; mode=block</w:t>
      </w:r>
      <w:r>
        <w:rPr>
          <w:rFonts w:ascii="宋体" w:hAnsi="Courier New" w:eastAsia="宋体"/>
          <w:color w:val="000000"/>
          <w:sz w:val="20"/>
        </w:rPr>
        <w:br w:type="textWrapping"/>
      </w:r>
    </w:p>
    <w:bookmarkEnd w:id="407"/>
    <w:p>
      <w:pPr>
        <w:spacing w:beforeLines="100" w:after="50" w:line="360" w:lineRule="auto"/>
        <w:ind w:left="0"/>
        <w:jc w:val="left"/>
      </w:pPr>
      <w:bookmarkStart w:id="408" w:name="uef6e01c6"/>
      <w:r>
        <w:rPr>
          <w:rFonts w:ascii="宋体" w:hAnsi="Courier New" w:eastAsia="宋体"/>
          <w:b w:val="0"/>
          <w:i w:val="0"/>
          <w:color w:val="000000"/>
          <w:sz w:val="22"/>
        </w:rPr>
        <w:t>X-Content-Type-Options</w:t>
      </w:r>
      <w:r>
        <w:rPr>
          <w:rFonts w:ascii="宋体" w:hAnsi="Times New Roman" w:eastAsia="宋体"/>
          <w:b w:val="0"/>
          <w:i w:val="0"/>
          <w:color w:val="000000"/>
          <w:sz w:val="22"/>
        </w:rPr>
        <w:t>: 防止浏览器对文件类型进行猜测，避免 MIME 类型混淆攻击。</w:t>
      </w:r>
    </w:p>
    <w:bookmarkEnd w:id="408"/>
    <w:p>
      <w:pPr>
        <w:spacing w:beforeLines="100" w:after="50" w:line="360" w:lineRule="auto"/>
        <w:ind w:left="0"/>
        <w:jc w:val="left"/>
      </w:pPr>
      <w:bookmarkStart w:id="409" w:name="ubafb64e5"/>
      <w:r>
        <w:rPr>
          <w:rFonts w:ascii="宋体" w:hAnsi="Times New Roman" w:eastAsia="宋体"/>
          <w:b/>
          <w:i w:val="0"/>
          <w:color w:val="000000"/>
          <w:sz w:val="22"/>
        </w:rPr>
        <w:t>实施指导</w:t>
      </w:r>
    </w:p>
    <w:bookmarkEnd w:id="409"/>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410" w:name="PKMhw"/>
      <w:r>
        <w:rPr>
          <w:rFonts w:ascii="宋体" w:hAnsi="Courier New" w:eastAsia="宋体"/>
          <w:color w:val="000000"/>
          <w:sz w:val="20"/>
        </w:rPr>
        <w:t>X-Content-Type-Options: nosniff</w:t>
      </w:r>
      <w:r>
        <w:rPr>
          <w:rFonts w:ascii="宋体" w:hAnsi="Courier New" w:eastAsia="宋体"/>
          <w:color w:val="000000"/>
          <w:sz w:val="20"/>
        </w:rPr>
        <w:br w:type="textWrapping"/>
      </w:r>
    </w:p>
    <w:bookmarkEnd w:id="410"/>
    <w:p>
      <w:pPr>
        <w:spacing w:beforeLines="100" w:after="50" w:line="360" w:lineRule="auto"/>
        <w:ind w:left="0"/>
        <w:jc w:val="left"/>
      </w:pPr>
      <w:bookmarkStart w:id="411" w:name="uc8fc882b"/>
      <w:r>
        <w:rPr>
          <w:rFonts w:ascii="宋体" w:hAnsi="Courier New" w:eastAsia="宋体"/>
          <w:b w:val="0"/>
          <w:i w:val="0"/>
          <w:color w:val="000000"/>
          <w:sz w:val="22"/>
        </w:rPr>
        <w:t>Strict-Transport-Security (HSTS)</w:t>
      </w:r>
      <w:r>
        <w:rPr>
          <w:rFonts w:ascii="宋体" w:hAnsi="Times New Roman" w:eastAsia="宋体"/>
          <w:b w:val="0"/>
          <w:i w:val="0"/>
          <w:color w:val="000000"/>
          <w:sz w:val="22"/>
        </w:rPr>
        <w:t>: 强制使用 HTTPS 协议，防止中间人攻击。</w:t>
      </w:r>
    </w:p>
    <w:bookmarkEnd w:id="411"/>
    <w:p>
      <w:pPr>
        <w:spacing w:beforeLines="100" w:after="50" w:line="360" w:lineRule="auto"/>
        <w:ind w:left="0"/>
        <w:jc w:val="left"/>
      </w:pPr>
      <w:bookmarkStart w:id="412" w:name="uc35e14fb"/>
      <w:r>
        <w:rPr>
          <w:rFonts w:ascii="宋体" w:hAnsi="Times New Roman" w:eastAsia="宋体"/>
          <w:b/>
          <w:i w:val="0"/>
          <w:color w:val="000000"/>
          <w:sz w:val="22"/>
        </w:rPr>
        <w:t>实施指导</w:t>
      </w:r>
    </w:p>
    <w:bookmarkEnd w:id="412"/>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413" w:name="jb5Ch"/>
      <w:r>
        <w:rPr>
          <w:rFonts w:ascii="宋体" w:hAnsi="Courier New" w:eastAsia="宋体"/>
          <w:color w:val="000000"/>
          <w:sz w:val="20"/>
        </w:rPr>
        <w:t>Strict-Transport-Security: max-age=31536000; includeSubDomains</w:t>
      </w:r>
      <w:r>
        <w:rPr>
          <w:rFonts w:ascii="宋体" w:hAnsi="Courier New" w:eastAsia="宋体"/>
          <w:color w:val="000000"/>
          <w:sz w:val="20"/>
        </w:rPr>
        <w:br w:type="textWrapping"/>
      </w:r>
    </w:p>
    <w:bookmarkEnd w:id="413"/>
    <w:p>
      <w:pPr>
        <w:spacing w:beforeLines="100" w:after="50" w:line="360" w:lineRule="auto"/>
        <w:ind w:left="0"/>
        <w:jc w:val="left"/>
      </w:pPr>
      <w:bookmarkStart w:id="414" w:name="ua5a848b7"/>
      <w:r>
        <w:rPr>
          <w:rFonts w:ascii="宋体" w:hAnsi="Courier New" w:eastAsia="宋体"/>
          <w:b w:val="0"/>
          <w:i w:val="0"/>
          <w:color w:val="000000"/>
          <w:sz w:val="22"/>
        </w:rPr>
        <w:t>Content-Security-Policy (CSP)</w:t>
      </w:r>
      <w:r>
        <w:rPr>
          <w:rFonts w:ascii="宋体" w:hAnsi="Times New Roman" w:eastAsia="宋体"/>
          <w:b w:val="0"/>
          <w:i w:val="0"/>
          <w:color w:val="000000"/>
          <w:sz w:val="22"/>
        </w:rPr>
        <w:t>: 防止 XSS 和其他代码注入攻击。</w:t>
      </w:r>
    </w:p>
    <w:bookmarkEnd w:id="414"/>
    <w:p>
      <w:pPr>
        <w:spacing w:beforeLines="100" w:after="50" w:line="360" w:lineRule="auto"/>
        <w:ind w:left="0"/>
        <w:jc w:val="left"/>
      </w:pPr>
      <w:bookmarkStart w:id="415" w:name="u9ee0ed67"/>
      <w:r>
        <w:rPr>
          <w:rFonts w:ascii="宋体" w:hAnsi="Times New Roman" w:eastAsia="宋体"/>
          <w:b/>
          <w:i w:val="0"/>
          <w:color w:val="000000"/>
          <w:sz w:val="22"/>
        </w:rPr>
        <w:t>实施指导</w:t>
      </w:r>
    </w:p>
    <w:bookmarkEnd w:id="415"/>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416" w:name="wKhiB"/>
      <w:r>
        <w:rPr>
          <w:rFonts w:ascii="宋体" w:hAnsi="Courier New" w:eastAsia="宋体"/>
          <w:color w:val="000000"/>
          <w:sz w:val="20"/>
        </w:rPr>
        <w:t>Content-Security-Policy: default-src 'self'; script-src 'self'; object-src 'none'; style-src 'self'</w:t>
      </w:r>
      <w:r>
        <w:rPr>
          <w:rFonts w:ascii="宋体" w:hAnsi="Courier New" w:eastAsia="宋体"/>
          <w:color w:val="000000"/>
          <w:sz w:val="20"/>
        </w:rPr>
        <w:br w:type="textWrapping"/>
      </w:r>
    </w:p>
    <w:bookmarkEnd w:id="416"/>
    <w:p>
      <w:pPr>
        <w:spacing w:beforeLines="100" w:after="50" w:line="360" w:lineRule="auto"/>
        <w:ind w:left="0"/>
        <w:jc w:val="left"/>
      </w:pPr>
      <w:bookmarkStart w:id="417" w:name="uea5ccfd2"/>
      <w:r>
        <w:rPr>
          <w:rFonts w:ascii="宋体" w:hAnsi="Courier New" w:eastAsia="宋体"/>
          <w:b w:val="0"/>
          <w:i w:val="0"/>
          <w:color w:val="000000"/>
          <w:sz w:val="22"/>
        </w:rPr>
        <w:t>X-Frame-Options</w:t>
      </w:r>
      <w:r>
        <w:rPr>
          <w:rFonts w:ascii="宋体" w:hAnsi="Times New Roman" w:eastAsia="宋体"/>
          <w:b w:val="0"/>
          <w:i w:val="0"/>
          <w:color w:val="000000"/>
          <w:sz w:val="22"/>
        </w:rPr>
        <w:t>: 防止 Clickjacking 攻击。</w:t>
      </w:r>
    </w:p>
    <w:bookmarkEnd w:id="417"/>
    <w:p>
      <w:pPr>
        <w:spacing w:beforeLines="100" w:after="50" w:line="360" w:lineRule="auto"/>
        <w:ind w:left="0"/>
        <w:jc w:val="left"/>
      </w:pPr>
      <w:bookmarkStart w:id="418" w:name="u39c2fcaf"/>
      <w:r>
        <w:rPr>
          <w:rFonts w:ascii="宋体" w:hAnsi="Times New Roman" w:eastAsia="宋体"/>
          <w:b/>
          <w:i w:val="0"/>
          <w:color w:val="000000"/>
          <w:sz w:val="22"/>
        </w:rPr>
        <w:t>实施指导</w:t>
      </w:r>
    </w:p>
    <w:bookmarkEnd w:id="418"/>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419" w:name="FgMm3"/>
      <w:r>
        <w:rPr>
          <w:rFonts w:ascii="宋体" w:hAnsi="Courier New" w:eastAsia="宋体"/>
          <w:color w:val="000000"/>
          <w:sz w:val="20"/>
        </w:rPr>
        <w:t>X-Frame-Options: DENY</w:t>
      </w:r>
      <w:r>
        <w:rPr>
          <w:rFonts w:ascii="宋体" w:hAnsi="Courier New" w:eastAsia="宋体"/>
          <w:color w:val="000000"/>
          <w:sz w:val="20"/>
        </w:rPr>
        <w:br w:type="textWrapping"/>
      </w:r>
    </w:p>
    <w:bookmarkEnd w:id="419"/>
    <w:p>
      <w:pPr>
        <w:spacing w:beforeLines="100" w:after="50" w:line="360" w:lineRule="auto"/>
        <w:ind w:left="0"/>
        <w:jc w:val="left"/>
      </w:pPr>
      <w:bookmarkStart w:id="420" w:name="u8f793eab"/>
      <w:r>
        <w:rPr>
          <w:rFonts w:ascii="宋体" w:hAnsi="Courier New" w:eastAsia="宋体"/>
          <w:b w:val="0"/>
          <w:i w:val="0"/>
          <w:color w:val="000000"/>
          <w:sz w:val="22"/>
        </w:rPr>
        <w:t>Referrer-Policy</w:t>
      </w:r>
      <w:r>
        <w:rPr>
          <w:rFonts w:ascii="宋体" w:hAnsi="Times New Roman" w:eastAsia="宋体"/>
          <w:b w:val="0"/>
          <w:i w:val="0"/>
          <w:color w:val="000000"/>
          <w:sz w:val="22"/>
        </w:rPr>
        <w:t>: 控制请求的 Referer 信息，避免泄露敏感信息。</w:t>
      </w:r>
    </w:p>
    <w:bookmarkEnd w:id="420"/>
    <w:p>
      <w:pPr>
        <w:spacing w:beforeLines="100" w:after="50" w:line="360" w:lineRule="auto"/>
        <w:ind w:left="0"/>
        <w:jc w:val="left"/>
      </w:pPr>
      <w:bookmarkStart w:id="421" w:name="uca3042c7"/>
      <w:r>
        <w:rPr>
          <w:rFonts w:ascii="宋体" w:hAnsi="Times New Roman" w:eastAsia="宋体"/>
          <w:b/>
          <w:i w:val="0"/>
          <w:color w:val="000000"/>
          <w:sz w:val="22"/>
        </w:rPr>
        <w:t>实施指导</w:t>
      </w:r>
    </w:p>
    <w:bookmarkEnd w:id="421"/>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422" w:name="onEc4"/>
      <w:r>
        <w:rPr>
          <w:rFonts w:ascii="宋体" w:hAnsi="Courier New" w:eastAsia="宋体"/>
          <w:color w:val="000000"/>
          <w:sz w:val="20"/>
        </w:rPr>
        <w:t>Referrer-Policy: no-referrer</w:t>
      </w:r>
      <w:r>
        <w:rPr>
          <w:rFonts w:ascii="宋体" w:hAnsi="Courier New" w:eastAsia="宋体"/>
          <w:color w:val="000000"/>
          <w:sz w:val="20"/>
        </w:rPr>
        <w:br w:type="textWrapping"/>
      </w:r>
    </w:p>
    <w:bookmarkEnd w:id="422"/>
    <w:p>
      <w:pPr>
        <w:spacing w:beforeLines="100" w:after="50" w:line="360" w:lineRule="auto"/>
        <w:ind w:left="0"/>
        <w:jc w:val="left"/>
      </w:pPr>
      <w:bookmarkStart w:id="423" w:name="u5785dc79"/>
      <w:r>
        <w:rPr>
          <w:rFonts w:ascii="宋体" w:hAnsi="Times New Roman" w:eastAsia="宋体"/>
          <w:b w:val="0"/>
          <w:i w:val="0"/>
          <w:color w:val="000000"/>
          <w:sz w:val="22"/>
        </w:rPr>
        <w:t>可以通过 Spring Security 配置这些头部信息：</w:t>
      </w:r>
    </w:p>
    <w:bookmarkEnd w:id="423"/>
    <w:p>
      <w:pPr>
        <w:spacing w:beforeLines="100" w:after="50" w:line="360" w:lineRule="auto"/>
        <w:ind w:left="0"/>
        <w:jc w:val="left"/>
      </w:pPr>
      <w:bookmarkStart w:id="424" w:name="ue7fa5607"/>
      <w:r>
        <w:rPr>
          <w:rFonts w:ascii="宋体" w:hAnsi="Times New Roman" w:eastAsia="宋体"/>
          <w:b/>
          <w:i w:val="0"/>
          <w:color w:val="000000"/>
          <w:sz w:val="22"/>
        </w:rPr>
        <w:t>实施指导</w:t>
      </w:r>
    </w:p>
    <w:bookmarkEnd w:id="424"/>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425" w:name="fgu9u"/>
      <w:r>
        <w:rPr>
          <w:rFonts w:ascii="宋体" w:hAnsi="Courier New" w:eastAsia="宋体"/>
          <w:color w:val="000000"/>
          <w:sz w:val="20"/>
        </w:rPr>
        <w:t>@Configuration</w:t>
      </w:r>
      <w:r>
        <w:rPr>
          <w:rFonts w:ascii="宋体" w:hAnsi="Courier New" w:eastAsia="宋体"/>
          <w:color w:val="000000"/>
          <w:sz w:val="20"/>
        </w:rPr>
        <w:br w:type="textWrapping"/>
      </w:r>
      <w:r>
        <w:rPr>
          <w:rFonts w:ascii="宋体" w:hAnsi="Courier New" w:eastAsia="宋体"/>
          <w:color w:val="000000"/>
          <w:sz w:val="20"/>
        </w:rPr>
        <w:t>@EnableWebSecurity</w:t>
      </w:r>
      <w:r>
        <w:rPr>
          <w:rFonts w:ascii="宋体" w:hAnsi="Courier New" w:eastAsia="宋体"/>
          <w:color w:val="000000"/>
          <w:sz w:val="20"/>
        </w:rPr>
        <w:br w:type="textWrapping"/>
      </w:r>
      <w:r>
        <w:rPr>
          <w:rFonts w:ascii="宋体" w:hAnsi="Courier New" w:eastAsia="宋体"/>
          <w:color w:val="000000"/>
          <w:sz w:val="20"/>
        </w:rPr>
        <w:t>public class SecurityConfig extends WebSecurityConfigurerAdapter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@Override</w:t>
      </w:r>
      <w:r>
        <w:rPr>
          <w:rFonts w:ascii="宋体" w:hAnsi="Courier New" w:eastAsia="宋体"/>
          <w:color w:val="000000"/>
          <w:sz w:val="20"/>
        </w:rPr>
        <w:br w:type="textWrapping"/>
      </w:r>
      <w:r>
        <w:rPr>
          <w:rFonts w:ascii="宋体" w:hAnsi="Courier New" w:eastAsia="宋体"/>
          <w:color w:val="000000"/>
          <w:sz w:val="20"/>
        </w:rPr>
        <w:t xml:space="preserve">    protected void configure(HttpSecurity http) throws Exception {</w:t>
      </w:r>
      <w:r>
        <w:rPr>
          <w:rFonts w:ascii="宋体" w:hAnsi="Courier New" w:eastAsia="宋体"/>
          <w:color w:val="000000"/>
          <w:sz w:val="20"/>
        </w:rPr>
        <w:br w:type="textWrapping"/>
      </w:r>
      <w:r>
        <w:rPr>
          <w:rFonts w:ascii="宋体" w:hAnsi="Courier New" w:eastAsia="宋体"/>
          <w:color w:val="000000"/>
          <w:sz w:val="20"/>
        </w:rPr>
        <w:t xml:space="preserve">        http</w:t>
      </w:r>
      <w:r>
        <w:rPr>
          <w:rFonts w:ascii="宋体" w:hAnsi="Courier New" w:eastAsia="宋体"/>
          <w:color w:val="000000"/>
          <w:sz w:val="20"/>
        </w:rPr>
        <w:br w:type="textWrapping"/>
      </w:r>
      <w:r>
        <w:rPr>
          <w:rFonts w:ascii="宋体" w:hAnsi="Courier New" w:eastAsia="宋体"/>
          <w:color w:val="000000"/>
          <w:sz w:val="20"/>
        </w:rPr>
        <w:t xml:space="preserve">            .headers()</w:t>
      </w:r>
      <w:r>
        <w:rPr>
          <w:rFonts w:ascii="宋体" w:hAnsi="Courier New" w:eastAsia="宋体"/>
          <w:color w:val="000000"/>
          <w:sz w:val="20"/>
        </w:rPr>
        <w:br w:type="textWrapping"/>
      </w:r>
      <w:r>
        <w:rPr>
          <w:rFonts w:ascii="宋体" w:hAnsi="Courier New" w:eastAsia="宋体"/>
          <w:color w:val="000000"/>
          <w:sz w:val="20"/>
        </w:rPr>
        <w:t xml:space="preserve">                .contentSecurityPolicy("default-src 'self'; script-src 'self'; style-src 'self';")</w:t>
      </w:r>
      <w:r>
        <w:rPr>
          <w:rFonts w:ascii="宋体" w:hAnsi="Courier New" w:eastAsia="宋体"/>
          <w:color w:val="000000"/>
          <w:sz w:val="20"/>
        </w:rPr>
        <w:br w:type="textWrapping"/>
      </w:r>
      <w:r>
        <w:rPr>
          <w:rFonts w:ascii="宋体" w:hAnsi="Courier New" w:eastAsia="宋体"/>
          <w:color w:val="000000"/>
          <w:sz w:val="20"/>
        </w:rPr>
        <w:t xml:space="preserve">                .xssProtection().block(false)</w:t>
      </w:r>
      <w:r>
        <w:rPr>
          <w:rFonts w:ascii="宋体" w:hAnsi="Courier New" w:eastAsia="宋体"/>
          <w:color w:val="000000"/>
          <w:sz w:val="20"/>
        </w:rPr>
        <w:br w:type="textWrapping"/>
      </w:r>
      <w:r>
        <w:rPr>
          <w:rFonts w:ascii="宋体" w:hAnsi="Courier New" w:eastAsia="宋体"/>
          <w:color w:val="000000"/>
          <w:sz w:val="20"/>
        </w:rPr>
        <w:t xml:space="preserve">                .contentTypeOptions().noSniff()</w:t>
      </w:r>
      <w:r>
        <w:rPr>
          <w:rFonts w:ascii="宋体" w:hAnsi="Courier New" w:eastAsia="宋体"/>
          <w:color w:val="000000"/>
          <w:sz w:val="20"/>
        </w:rPr>
        <w:br w:type="textWrapping"/>
      </w:r>
      <w:r>
        <w:rPr>
          <w:rFonts w:ascii="宋体" w:hAnsi="Courier New" w:eastAsia="宋体"/>
          <w:color w:val="000000"/>
          <w:sz w:val="20"/>
        </w:rPr>
        <w:t xml:space="preserve">                .frameOptions().deny()</w:t>
      </w:r>
      <w:r>
        <w:rPr>
          <w:rFonts w:ascii="宋体" w:hAnsi="Courier New" w:eastAsia="宋体"/>
          <w:color w:val="000000"/>
          <w:sz w:val="20"/>
        </w:rPr>
        <w:br w:type="textWrapping"/>
      </w:r>
      <w:r>
        <w:rPr>
          <w:rFonts w:ascii="宋体" w:hAnsi="Courier New" w:eastAsia="宋体"/>
          <w:color w:val="000000"/>
          <w:sz w:val="20"/>
        </w:rPr>
        <w:t xml:space="preserve">                .httpStrictTransportSecurity().maxAgeInSeconds(31536000).includeSubDomains(true)</w:t>
      </w:r>
      <w:r>
        <w:rPr>
          <w:rFonts w:ascii="宋体" w:hAnsi="Courier New" w:eastAsia="宋体"/>
          <w:color w:val="000000"/>
          <w:sz w:val="20"/>
        </w:rPr>
        <w:br w:type="textWrapping"/>
      </w:r>
      <w:r>
        <w:rPr>
          <w:rFonts w:ascii="宋体" w:hAnsi="Courier New" w:eastAsia="宋体"/>
          <w:color w:val="000000"/>
          <w:sz w:val="20"/>
        </w:rPr>
        <w:t xml:space="preserve">                .referrerPolicy(ReferrerPolicy.NO_REFERRER)</w:t>
      </w:r>
      <w:r>
        <w:rPr>
          <w:rFonts w:ascii="宋体" w:hAnsi="Courier New" w:eastAsia="宋体"/>
          <w:color w:val="000000"/>
          <w:sz w:val="20"/>
        </w:rPr>
        <w:br w:type="textWrapping"/>
      </w:r>
      <w:r>
        <w:rPr>
          <w:rFonts w:ascii="宋体" w:hAnsi="Courier New" w:eastAsia="宋体"/>
          <w:color w:val="000000"/>
          <w:sz w:val="20"/>
        </w:rPr>
        <w:t xml:space="preserve">            .and()</w:t>
      </w:r>
      <w:r>
        <w:rPr>
          <w:rFonts w:ascii="宋体" w:hAnsi="Courier New" w:eastAsia="宋体"/>
          <w:color w:val="000000"/>
          <w:sz w:val="20"/>
        </w:rPr>
        <w:br w:type="textWrapping"/>
      </w:r>
      <w:r>
        <w:rPr>
          <w:rFonts w:ascii="宋体" w:hAnsi="Courier New" w:eastAsia="宋体"/>
          <w:color w:val="000000"/>
          <w:sz w:val="20"/>
        </w:rPr>
        <w:t xml:space="preserve">            .authorizeRequests()</w:t>
      </w:r>
      <w:r>
        <w:rPr>
          <w:rFonts w:ascii="宋体" w:hAnsi="Courier New" w:eastAsia="宋体"/>
          <w:color w:val="000000"/>
          <w:sz w:val="20"/>
        </w:rPr>
        <w:br w:type="textWrapping"/>
      </w:r>
      <w:r>
        <w:rPr>
          <w:rFonts w:ascii="宋体" w:hAnsi="Courier New" w:eastAsia="宋体"/>
          <w:color w:val="000000"/>
          <w:sz w:val="20"/>
        </w:rPr>
        <w:t xml:space="preserve">                .anyRequest().authenticated();</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w:t>
      </w:r>
      <w:r>
        <w:rPr>
          <w:rFonts w:ascii="宋体" w:hAnsi="Courier New" w:eastAsia="宋体"/>
          <w:color w:val="000000"/>
          <w:sz w:val="20"/>
        </w:rPr>
        <w:br w:type="textWrapping"/>
      </w:r>
      <w:r>
        <w:rPr>
          <w:rFonts w:ascii="宋体" w:hAnsi="Courier New" w:eastAsia="宋体"/>
          <w:color w:val="000000"/>
          <w:sz w:val="20"/>
        </w:rPr>
        <w:br w:type="textWrapping"/>
      </w:r>
    </w:p>
    <w:bookmarkEnd w:id="425"/>
    <w:p>
      <w:pPr>
        <w:spacing w:beforeLines="100" w:after="50" w:line="360" w:lineRule="auto"/>
        <w:ind w:left="0"/>
        <w:jc w:val="left"/>
      </w:pPr>
      <w:bookmarkStart w:id="426" w:name="u4391050c"/>
      <w:r>
        <w:rPr>
          <w:rFonts w:ascii="宋体" w:hAnsi="Times New Roman" w:eastAsia="宋体"/>
          <w:b/>
          <w:i w:val="0"/>
          <w:color w:val="000000"/>
          <w:sz w:val="22"/>
        </w:rPr>
        <w:t>规则6.7.4：CORS配置</w:t>
      </w:r>
    </w:p>
    <w:bookmarkEnd w:id="426"/>
    <w:p>
      <w:pPr>
        <w:spacing w:beforeLines="100" w:after="50" w:line="360" w:lineRule="auto"/>
        <w:ind w:left="0"/>
        <w:jc w:val="left"/>
      </w:pPr>
      <w:bookmarkStart w:id="427" w:name="ubd88f275"/>
      <w:r>
        <w:rPr>
          <w:rFonts w:ascii="宋体" w:hAnsi="Times New Roman" w:eastAsia="宋体"/>
          <w:b w:val="0"/>
          <w:i w:val="0"/>
          <w:color w:val="DF2A3F"/>
          <w:sz w:val="22"/>
        </w:rPr>
        <w:t>CORS（跨源资源共享）允许 Web 应用从不同的域进行请求。在处理 CORS 时，必须仔细配置，以确保只允许信任的域进行跨域请求。</w:t>
      </w:r>
    </w:p>
    <w:bookmarkEnd w:id="427"/>
    <w:p>
      <w:pPr>
        <w:spacing w:beforeLines="100" w:after="50" w:line="360" w:lineRule="auto"/>
        <w:ind w:left="0"/>
        <w:jc w:val="left"/>
      </w:pPr>
      <w:bookmarkStart w:id="428" w:name="uc8578ced"/>
      <w:r>
        <w:rPr>
          <w:rFonts w:ascii="宋体" w:hAnsi="Times New Roman" w:eastAsia="宋体"/>
          <w:b w:val="0"/>
          <w:i w:val="0"/>
          <w:color w:val="000000"/>
          <w:sz w:val="22"/>
        </w:rPr>
        <w:t>通过 Spring Boot 配置全局 CORS 策略：</w:t>
      </w:r>
    </w:p>
    <w:bookmarkEnd w:id="428"/>
    <w:p>
      <w:pPr>
        <w:spacing w:beforeLines="100" w:after="50" w:line="360" w:lineRule="auto"/>
        <w:ind w:left="0"/>
        <w:jc w:val="left"/>
      </w:pPr>
      <w:bookmarkStart w:id="429" w:name="u4fd33b4b"/>
      <w:r>
        <w:rPr>
          <w:rFonts w:ascii="宋体" w:hAnsi="Times New Roman" w:eastAsia="宋体"/>
          <w:b/>
          <w:i w:val="0"/>
          <w:color w:val="000000"/>
          <w:sz w:val="22"/>
        </w:rPr>
        <w:t>实施指导</w:t>
      </w:r>
    </w:p>
    <w:bookmarkEnd w:id="429"/>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430" w:name="QcyDY"/>
      <w:r>
        <w:rPr>
          <w:rFonts w:ascii="宋体" w:hAnsi="Courier New" w:eastAsia="宋体"/>
          <w:color w:val="000000"/>
          <w:sz w:val="20"/>
        </w:rPr>
        <w:t>@Configuration</w:t>
      </w:r>
      <w:r>
        <w:rPr>
          <w:rFonts w:ascii="宋体" w:hAnsi="Courier New" w:eastAsia="宋体"/>
          <w:color w:val="000000"/>
          <w:sz w:val="20"/>
        </w:rPr>
        <w:br w:type="textWrapping"/>
      </w:r>
      <w:r>
        <w:rPr>
          <w:rFonts w:ascii="宋体" w:hAnsi="Courier New" w:eastAsia="宋体"/>
          <w:color w:val="000000"/>
          <w:sz w:val="20"/>
        </w:rPr>
        <w:t>public class WebConfig implements WebMvcConfigurer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@Override</w:t>
      </w:r>
      <w:r>
        <w:rPr>
          <w:rFonts w:ascii="宋体" w:hAnsi="Courier New" w:eastAsia="宋体"/>
          <w:color w:val="000000"/>
          <w:sz w:val="20"/>
        </w:rPr>
        <w:br w:type="textWrapping"/>
      </w:r>
      <w:r>
        <w:rPr>
          <w:rFonts w:ascii="宋体" w:hAnsi="Courier New" w:eastAsia="宋体"/>
          <w:color w:val="000000"/>
          <w:sz w:val="20"/>
        </w:rPr>
        <w:t xml:space="preserve">    public void addCorsMappings(CorsRegistry registry) {</w:t>
      </w:r>
      <w:r>
        <w:rPr>
          <w:rFonts w:ascii="宋体" w:hAnsi="Courier New" w:eastAsia="宋体"/>
          <w:color w:val="000000"/>
          <w:sz w:val="20"/>
        </w:rPr>
        <w:br w:type="textWrapping"/>
      </w:r>
      <w:r>
        <w:rPr>
          <w:rFonts w:ascii="宋体" w:hAnsi="Courier New" w:eastAsia="宋体"/>
          <w:color w:val="000000"/>
          <w:sz w:val="20"/>
        </w:rPr>
        <w:t xml:space="preserve">        registry.addMapping("/**")</w:t>
      </w:r>
      <w:r>
        <w:rPr>
          <w:rFonts w:ascii="宋体" w:hAnsi="Courier New" w:eastAsia="宋体"/>
          <w:color w:val="000000"/>
          <w:sz w:val="20"/>
        </w:rPr>
        <w:br w:type="textWrapping"/>
      </w:r>
      <w:r>
        <w:rPr>
          <w:rFonts w:ascii="宋体" w:hAnsi="Courier New" w:eastAsia="宋体"/>
          <w:color w:val="000000"/>
          <w:sz w:val="20"/>
        </w:rPr>
        <w:t xml:space="preserve">                .allowedOrigins("https://trusted-domain.com")  // 允许的来源</w:t>
      </w:r>
      <w:r>
        <w:rPr>
          <w:rFonts w:ascii="宋体" w:hAnsi="Courier New" w:eastAsia="宋体"/>
          <w:color w:val="000000"/>
          <w:sz w:val="20"/>
        </w:rPr>
        <w:br w:type="textWrapping"/>
      </w:r>
      <w:r>
        <w:rPr>
          <w:rFonts w:ascii="宋体" w:hAnsi="Courier New" w:eastAsia="宋体"/>
          <w:color w:val="000000"/>
          <w:sz w:val="20"/>
        </w:rPr>
        <w:t xml:space="preserve">                .allowedMethods("GET", "POST", "PUT", "DELETE")  // 允许的方法</w:t>
      </w:r>
      <w:r>
        <w:rPr>
          <w:rFonts w:ascii="宋体" w:hAnsi="Courier New" w:eastAsia="宋体"/>
          <w:color w:val="000000"/>
          <w:sz w:val="20"/>
        </w:rPr>
        <w:br w:type="textWrapping"/>
      </w:r>
      <w:r>
        <w:rPr>
          <w:rFonts w:ascii="宋体" w:hAnsi="Courier New" w:eastAsia="宋体"/>
          <w:color w:val="000000"/>
          <w:sz w:val="20"/>
        </w:rPr>
        <w:t xml:space="preserve">                .allowedHeaders("*")  // 允许的请求头</w:t>
      </w:r>
      <w:r>
        <w:rPr>
          <w:rFonts w:ascii="宋体" w:hAnsi="Courier New" w:eastAsia="宋体"/>
          <w:color w:val="000000"/>
          <w:sz w:val="20"/>
        </w:rPr>
        <w:br w:type="textWrapping"/>
      </w:r>
      <w:r>
        <w:rPr>
          <w:rFonts w:ascii="宋体" w:hAnsi="Courier New" w:eastAsia="宋体"/>
          <w:color w:val="000000"/>
          <w:sz w:val="20"/>
        </w:rPr>
        <w:t xml:space="preserve">                .allowCredentials(true);  // 是否允许发送凭证（如 Cookie）</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w:t>
      </w:r>
      <w:r>
        <w:rPr>
          <w:rFonts w:ascii="宋体" w:hAnsi="Courier New" w:eastAsia="宋体"/>
          <w:color w:val="000000"/>
          <w:sz w:val="20"/>
        </w:rPr>
        <w:br w:type="textWrapping"/>
      </w:r>
      <w:r>
        <w:rPr>
          <w:rFonts w:ascii="宋体" w:hAnsi="Courier New" w:eastAsia="宋体"/>
          <w:color w:val="000000"/>
          <w:sz w:val="20"/>
        </w:rPr>
        <w:br w:type="textWrapping"/>
      </w:r>
    </w:p>
    <w:bookmarkEnd w:id="430"/>
    <w:p>
      <w:pPr>
        <w:spacing w:beforeLines="100" w:after="50" w:line="360" w:lineRule="auto"/>
        <w:ind w:left="0"/>
        <w:jc w:val="left"/>
      </w:pPr>
      <w:bookmarkStart w:id="431" w:name="u1dfd4b03"/>
      <w:r>
        <w:rPr>
          <w:rFonts w:ascii="宋体" w:hAnsi="Times New Roman" w:eastAsia="宋体"/>
          <w:b w:val="0"/>
          <w:i w:val="0"/>
          <w:color w:val="000000"/>
          <w:sz w:val="22"/>
        </w:rPr>
        <w:t>配置 CORS 策略以防止公开访问，如果应用程序不希望公开某些资源，可以针对特定路径或域限制 CORS 配置。</w:t>
      </w:r>
    </w:p>
    <w:bookmarkEnd w:id="431"/>
    <w:p>
      <w:pPr>
        <w:spacing w:beforeLines="100" w:after="50" w:line="360" w:lineRule="auto"/>
        <w:ind w:left="0"/>
        <w:jc w:val="left"/>
      </w:pPr>
      <w:bookmarkStart w:id="432" w:name="u3b56ecdd"/>
      <w:r>
        <w:rPr>
          <w:rFonts w:ascii="宋体" w:hAnsi="Times New Roman" w:eastAsia="宋体"/>
          <w:b/>
          <w:i w:val="0"/>
          <w:color w:val="000000"/>
          <w:sz w:val="22"/>
        </w:rPr>
        <w:t>实施指导</w:t>
      </w:r>
    </w:p>
    <w:bookmarkEnd w:id="432"/>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433" w:name="kCDie"/>
      <w:r>
        <w:rPr>
          <w:rFonts w:ascii="宋体" w:hAnsi="Courier New" w:eastAsia="宋体"/>
          <w:color w:val="000000"/>
          <w:sz w:val="20"/>
        </w:rPr>
        <w:t>@Configuration</w:t>
      </w:r>
      <w:r>
        <w:rPr>
          <w:rFonts w:ascii="宋体" w:hAnsi="Courier New" w:eastAsia="宋体"/>
          <w:color w:val="000000"/>
          <w:sz w:val="20"/>
        </w:rPr>
        <w:br w:type="textWrapping"/>
      </w:r>
      <w:r>
        <w:rPr>
          <w:rFonts w:ascii="宋体" w:hAnsi="Courier New" w:eastAsia="宋体"/>
          <w:color w:val="000000"/>
          <w:sz w:val="20"/>
        </w:rPr>
        <w:t>public class WebConfig implements WebMvcConfigurer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@Override</w:t>
      </w:r>
      <w:r>
        <w:rPr>
          <w:rFonts w:ascii="宋体" w:hAnsi="Courier New" w:eastAsia="宋体"/>
          <w:color w:val="000000"/>
          <w:sz w:val="20"/>
        </w:rPr>
        <w:br w:type="textWrapping"/>
      </w:r>
      <w:r>
        <w:rPr>
          <w:rFonts w:ascii="宋体" w:hAnsi="Courier New" w:eastAsia="宋体"/>
          <w:color w:val="000000"/>
          <w:sz w:val="20"/>
        </w:rPr>
        <w:t xml:space="preserve">    public void addCorsMappings(CorsRegistry registry) {</w:t>
      </w:r>
      <w:r>
        <w:rPr>
          <w:rFonts w:ascii="宋体" w:hAnsi="Courier New" w:eastAsia="宋体"/>
          <w:color w:val="000000"/>
          <w:sz w:val="20"/>
        </w:rPr>
        <w:br w:type="textWrapping"/>
      </w:r>
      <w:r>
        <w:rPr>
          <w:rFonts w:ascii="宋体" w:hAnsi="Courier New" w:eastAsia="宋体"/>
          <w:color w:val="000000"/>
          <w:sz w:val="20"/>
        </w:rPr>
        <w:t xml:space="preserve">        registry.addMapping("/restricted/**")</w:t>
      </w:r>
      <w:r>
        <w:rPr>
          <w:rFonts w:ascii="宋体" w:hAnsi="Courier New" w:eastAsia="宋体"/>
          <w:color w:val="000000"/>
          <w:sz w:val="20"/>
        </w:rPr>
        <w:br w:type="textWrapping"/>
      </w:r>
      <w:r>
        <w:rPr>
          <w:rFonts w:ascii="宋体" w:hAnsi="Courier New" w:eastAsia="宋体"/>
          <w:color w:val="000000"/>
          <w:sz w:val="20"/>
        </w:rPr>
        <w:t xml:space="preserve">                .allowedOrigins("https://trusted-domain.com")</w:t>
      </w:r>
      <w:r>
        <w:rPr>
          <w:rFonts w:ascii="宋体" w:hAnsi="Courier New" w:eastAsia="宋体"/>
          <w:color w:val="000000"/>
          <w:sz w:val="20"/>
        </w:rPr>
        <w:br w:type="textWrapping"/>
      </w:r>
      <w:r>
        <w:rPr>
          <w:rFonts w:ascii="宋体" w:hAnsi="Courier New" w:eastAsia="宋体"/>
          <w:color w:val="000000"/>
          <w:sz w:val="20"/>
        </w:rPr>
        <w:t xml:space="preserve">                .allowedMethods("GET");</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w:t>
      </w:r>
      <w:r>
        <w:rPr>
          <w:rFonts w:ascii="宋体" w:hAnsi="Courier New" w:eastAsia="宋体"/>
          <w:color w:val="000000"/>
          <w:sz w:val="20"/>
        </w:rPr>
        <w:br w:type="textWrapping"/>
      </w:r>
      <w:r>
        <w:rPr>
          <w:rFonts w:ascii="宋体" w:hAnsi="Courier New" w:eastAsia="宋体"/>
          <w:color w:val="000000"/>
          <w:sz w:val="20"/>
        </w:rPr>
        <w:br w:type="textWrapping"/>
      </w:r>
    </w:p>
    <w:bookmarkEnd w:id="433"/>
    <w:p>
      <w:pPr>
        <w:spacing w:beforeLines="100" w:after="50" w:line="360" w:lineRule="auto"/>
        <w:ind w:left="0"/>
        <w:jc w:val="left"/>
      </w:pPr>
      <w:bookmarkStart w:id="434" w:name="ub2b48167"/>
      <w:r>
        <w:rPr>
          <w:rFonts w:ascii="宋体" w:hAnsi="Times New Roman" w:eastAsia="宋体"/>
          <w:b/>
          <w:i w:val="0"/>
          <w:color w:val="000000"/>
          <w:sz w:val="22"/>
        </w:rPr>
        <w:t>规则6.7.5：HttpOnly配置：</w:t>
      </w:r>
    </w:p>
    <w:bookmarkEnd w:id="434"/>
    <w:p>
      <w:pPr>
        <w:spacing w:beforeLines="100" w:after="50" w:line="360" w:lineRule="auto"/>
        <w:ind w:left="0"/>
        <w:jc w:val="left"/>
      </w:pPr>
      <w:bookmarkStart w:id="435" w:name="ud0008377"/>
      <w:r>
        <w:rPr>
          <w:rFonts w:ascii="宋体" w:hAnsi="Courier New" w:eastAsia="宋体"/>
          <w:b w:val="0"/>
          <w:i w:val="0"/>
          <w:color w:val="000000"/>
          <w:sz w:val="22"/>
        </w:rPr>
        <w:t>HttpOnly</w:t>
      </w:r>
      <w:r>
        <w:rPr>
          <w:rFonts w:ascii="宋体" w:hAnsi="Times New Roman" w:eastAsia="宋体"/>
          <w:b w:val="0"/>
          <w:i w:val="0"/>
          <w:color w:val="000000"/>
          <w:sz w:val="22"/>
        </w:rPr>
        <w:t xml:space="preserve"> 属性是为了防止 JavaScript 访问敏感的 Cookie 数据，从而减少 XSS 攻击的风险。</w:t>
      </w:r>
    </w:p>
    <w:bookmarkEnd w:id="435"/>
    <w:p>
      <w:pPr>
        <w:spacing w:beforeLines="100" w:after="50" w:line="360" w:lineRule="auto"/>
        <w:ind w:left="0"/>
        <w:jc w:val="left"/>
      </w:pPr>
      <w:bookmarkStart w:id="436" w:name="ueeb0f879"/>
      <w:r>
        <w:rPr>
          <w:rFonts w:ascii="宋体" w:hAnsi="Times New Roman" w:eastAsia="宋体"/>
          <w:b w:val="0"/>
          <w:i w:val="0"/>
          <w:color w:val="DF2A3F"/>
          <w:sz w:val="22"/>
        </w:rPr>
        <w:t xml:space="preserve">启用 HttpOnly 属性，确保所有存储敏感信息的 Cookie 都设置为 </w:t>
      </w:r>
      <w:r>
        <w:rPr>
          <w:rFonts w:ascii="宋体" w:hAnsi="Courier New" w:eastAsia="宋体"/>
          <w:b w:val="0"/>
          <w:i w:val="0"/>
          <w:color w:val="DF2A3F"/>
          <w:sz w:val="22"/>
        </w:rPr>
        <w:t>HttpOnly</w:t>
      </w:r>
      <w:r>
        <w:rPr>
          <w:rFonts w:ascii="宋体" w:hAnsi="Times New Roman" w:eastAsia="宋体"/>
          <w:b w:val="0"/>
          <w:i w:val="0"/>
          <w:color w:val="DF2A3F"/>
          <w:sz w:val="22"/>
        </w:rPr>
        <w:t>，以确保它们不能通过 JavaScript 访问。</w:t>
      </w:r>
    </w:p>
    <w:bookmarkEnd w:id="436"/>
    <w:p>
      <w:pPr>
        <w:spacing w:beforeLines="100" w:after="50" w:line="360" w:lineRule="auto"/>
        <w:ind w:left="0"/>
        <w:jc w:val="left"/>
      </w:pPr>
      <w:bookmarkStart w:id="437" w:name="u968cc81a"/>
      <w:r>
        <w:rPr>
          <w:rFonts w:ascii="宋体" w:hAnsi="Times New Roman" w:eastAsia="宋体"/>
          <w:b/>
          <w:i w:val="0"/>
          <w:color w:val="000000"/>
          <w:sz w:val="22"/>
        </w:rPr>
        <w:t>实施指导</w:t>
      </w:r>
    </w:p>
    <w:bookmarkEnd w:id="437"/>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438" w:name="opitc"/>
      <w:r>
        <w:rPr>
          <w:rFonts w:ascii="宋体" w:hAnsi="Courier New" w:eastAsia="宋体"/>
          <w:color w:val="000000"/>
          <w:sz w:val="20"/>
        </w:rPr>
        <w:t>@Configuration</w:t>
      </w:r>
      <w:r>
        <w:rPr>
          <w:rFonts w:ascii="宋体" w:hAnsi="Courier New" w:eastAsia="宋体"/>
          <w:color w:val="000000"/>
          <w:sz w:val="20"/>
        </w:rPr>
        <w:br w:type="textWrapping"/>
      </w:r>
      <w:r>
        <w:rPr>
          <w:rFonts w:ascii="宋体" w:hAnsi="Courier New" w:eastAsia="宋体"/>
          <w:color w:val="000000"/>
          <w:sz w:val="20"/>
        </w:rPr>
        <w:t>public class CookieConfig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@Bean</w:t>
      </w:r>
      <w:r>
        <w:rPr>
          <w:rFonts w:ascii="宋体" w:hAnsi="Courier New" w:eastAsia="宋体"/>
          <w:color w:val="000000"/>
          <w:sz w:val="20"/>
        </w:rPr>
        <w:br w:type="textWrapping"/>
      </w:r>
      <w:r>
        <w:rPr>
          <w:rFonts w:ascii="宋体" w:hAnsi="Courier New" w:eastAsia="宋体"/>
          <w:color w:val="000000"/>
          <w:sz w:val="20"/>
        </w:rPr>
        <w:t xml:space="preserve">    public CookieSerializer cookieSerializer() {</w:t>
      </w:r>
      <w:r>
        <w:rPr>
          <w:rFonts w:ascii="宋体" w:hAnsi="Courier New" w:eastAsia="宋体"/>
          <w:color w:val="000000"/>
          <w:sz w:val="20"/>
        </w:rPr>
        <w:br w:type="textWrapping"/>
      </w:r>
      <w:r>
        <w:rPr>
          <w:rFonts w:ascii="宋体" w:hAnsi="Courier New" w:eastAsia="宋体"/>
          <w:color w:val="000000"/>
          <w:sz w:val="20"/>
        </w:rPr>
        <w:t xml:space="preserve">        DefaultCookieSerializer serializer = new DefaultCookieSerializer();</w:t>
      </w:r>
      <w:r>
        <w:rPr>
          <w:rFonts w:ascii="宋体" w:hAnsi="Courier New" w:eastAsia="宋体"/>
          <w:color w:val="000000"/>
          <w:sz w:val="20"/>
        </w:rPr>
        <w:br w:type="textWrapping"/>
      </w:r>
      <w:r>
        <w:rPr>
          <w:rFonts w:ascii="宋体" w:hAnsi="Courier New" w:eastAsia="宋体"/>
          <w:color w:val="000000"/>
          <w:sz w:val="20"/>
        </w:rPr>
        <w:t xml:space="preserve">        serializer.setUseHttpOnlyCookie(true);  // 启用 HttpOnly 属性</w:t>
      </w:r>
      <w:r>
        <w:rPr>
          <w:rFonts w:ascii="宋体" w:hAnsi="Courier New" w:eastAsia="宋体"/>
          <w:color w:val="000000"/>
          <w:sz w:val="20"/>
        </w:rPr>
        <w:br w:type="textWrapping"/>
      </w:r>
      <w:r>
        <w:rPr>
          <w:rFonts w:ascii="宋体" w:hAnsi="Courier New" w:eastAsia="宋体"/>
          <w:color w:val="000000"/>
          <w:sz w:val="20"/>
        </w:rPr>
        <w:t xml:space="preserve">        serializer.setCookieName("SESSIONID");</w:t>
      </w:r>
      <w:r>
        <w:rPr>
          <w:rFonts w:ascii="宋体" w:hAnsi="Courier New" w:eastAsia="宋体"/>
          <w:color w:val="000000"/>
          <w:sz w:val="20"/>
        </w:rPr>
        <w:br w:type="textWrapping"/>
      </w:r>
      <w:r>
        <w:rPr>
          <w:rFonts w:ascii="宋体" w:hAnsi="Courier New" w:eastAsia="宋体"/>
          <w:color w:val="000000"/>
          <w:sz w:val="20"/>
        </w:rPr>
        <w:t xml:space="preserve">        return serializer;</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w:t>
      </w:r>
      <w:r>
        <w:rPr>
          <w:rFonts w:ascii="宋体" w:hAnsi="Courier New" w:eastAsia="宋体"/>
          <w:color w:val="000000"/>
          <w:sz w:val="20"/>
        </w:rPr>
        <w:br w:type="textWrapping"/>
      </w:r>
      <w:r>
        <w:rPr>
          <w:rFonts w:ascii="宋体" w:hAnsi="Courier New" w:eastAsia="宋体"/>
          <w:color w:val="000000"/>
          <w:sz w:val="20"/>
        </w:rPr>
        <w:br w:type="textWrapping"/>
      </w:r>
    </w:p>
    <w:bookmarkEnd w:id="438"/>
    <w:p>
      <w:pPr>
        <w:pStyle w:val="3"/>
        <w:spacing w:beforeLines="100" w:after="50" w:line="360" w:lineRule="auto"/>
        <w:ind w:left="0"/>
        <w:jc w:val="left"/>
      </w:pPr>
      <w:bookmarkStart w:id="439" w:name="PPZeZ"/>
      <w:r>
        <w:rPr>
          <w:rFonts w:ascii="宋体" w:hAnsi="Times New Roman" w:eastAsia="宋体"/>
        </w:rPr>
        <w:t>6.8 开源框架/组件/中间件使用规范（V_1.0.2新增）</w:t>
      </w:r>
    </w:p>
    <w:bookmarkEnd w:id="439"/>
    <w:p>
      <w:pPr>
        <w:spacing w:beforeLines="100" w:after="50" w:line="360" w:lineRule="auto"/>
        <w:ind w:left="0"/>
        <w:jc w:val="left"/>
      </w:pPr>
      <w:bookmarkStart w:id="440" w:name="uf63d2ec1"/>
      <w:r>
        <w:rPr>
          <w:rFonts w:ascii="宋体" w:hAnsi="Times New Roman" w:eastAsia="宋体"/>
          <w:b/>
          <w:i w:val="0"/>
          <w:color w:val="000000"/>
          <w:sz w:val="24"/>
        </w:rPr>
        <w:t>规则6.8.1：</w:t>
      </w:r>
    </w:p>
    <w:bookmarkEnd w:id="440"/>
    <w:p>
      <w:pPr>
        <w:spacing w:beforeLines="100" w:after="50" w:line="360" w:lineRule="auto"/>
        <w:ind w:left="0"/>
        <w:jc w:val="left"/>
      </w:pPr>
      <w:bookmarkStart w:id="441" w:name="ub40950d4"/>
      <w:r>
        <w:rPr>
          <w:rFonts w:ascii="宋体" w:hAnsi="Times New Roman" w:eastAsia="宋体"/>
          <w:b w:val="0"/>
          <w:i w:val="0"/>
          <w:color w:val="DF2A3F"/>
          <w:sz w:val="24"/>
        </w:rPr>
        <w:t>禁止在生产环境使用Swagger、Tomcat/Java等远程调试模式，防止信息泄露和远程代码执行漏洞。</w:t>
      </w:r>
    </w:p>
    <w:bookmarkEnd w:id="441"/>
    <w:p>
      <w:pPr>
        <w:spacing w:beforeLines="100" w:after="50" w:line="360" w:lineRule="auto"/>
        <w:ind w:left="0"/>
        <w:jc w:val="left"/>
      </w:pPr>
      <w:bookmarkStart w:id="442" w:name="u896e3d71"/>
      <w:r>
        <w:rPr>
          <w:rFonts w:ascii="宋体" w:hAnsi="Times New Roman" w:eastAsia="宋体"/>
          <w:b/>
          <w:i w:val="0"/>
          <w:color w:val="000000"/>
          <w:sz w:val="24"/>
        </w:rPr>
        <w:t>规则6.8.2:</w:t>
      </w:r>
    </w:p>
    <w:bookmarkEnd w:id="442"/>
    <w:p>
      <w:pPr>
        <w:spacing w:beforeLines="100" w:after="50" w:line="360" w:lineRule="auto"/>
        <w:ind w:left="0"/>
        <w:jc w:val="left"/>
      </w:pPr>
      <w:bookmarkStart w:id="443" w:name="u50e2400c"/>
      <w:r>
        <w:rPr>
          <w:rFonts w:ascii="宋体" w:hAnsi="Times New Roman" w:eastAsia="宋体"/>
          <w:b w:val="0"/>
          <w:i w:val="0"/>
          <w:color w:val="DF2A3F"/>
          <w:sz w:val="24"/>
        </w:rPr>
        <w:t>中间件需修改默认口令、有默认密钥的必须重置，有未授权访问的服务应当修改绑定地址到127.0.0.1 ，禁止在内网或公网提供服务，例如： ElasticSearch、Apache Solr、Spring、Actuator、Redis。</w:t>
      </w:r>
    </w:p>
    <w:bookmarkEnd w:id="443"/>
    <w:p>
      <w:pPr>
        <w:spacing w:beforeLines="100" w:after="50" w:line="360" w:lineRule="auto"/>
        <w:ind w:left="0"/>
        <w:jc w:val="left"/>
      </w:pPr>
      <w:bookmarkStart w:id="444" w:name="u2295adfc"/>
      <w:r>
        <w:rPr>
          <w:rFonts w:ascii="宋体" w:hAnsi="Times New Roman" w:eastAsia="宋体"/>
          <w:b/>
          <w:i w:val="0"/>
          <w:color w:val="000000"/>
          <w:sz w:val="24"/>
        </w:rPr>
        <w:t>规则6.8.3:</w:t>
      </w:r>
    </w:p>
    <w:bookmarkEnd w:id="444"/>
    <w:p>
      <w:pPr>
        <w:spacing w:beforeLines="100" w:after="50" w:line="360" w:lineRule="auto"/>
        <w:ind w:left="0"/>
        <w:jc w:val="left"/>
      </w:pPr>
      <w:bookmarkStart w:id="445" w:name="uaf941ef1"/>
      <w:r>
        <w:rPr>
          <w:rFonts w:ascii="宋体" w:hAnsi="Times New Roman" w:eastAsia="宋体"/>
          <w:b w:val="0"/>
          <w:i w:val="0"/>
          <w:color w:val="DF2A3F"/>
          <w:sz w:val="24"/>
        </w:rPr>
        <w:t>慎用或不用高风险组件解析请求参数，如： Fastjson、log4j、log4j2、XMLDecoder、XStream、Shiro ，全面禁 用 Fastjson1。</w:t>
      </w:r>
    </w:p>
    <w:bookmarkEnd w:id="445"/>
    <w:p>
      <w:pPr>
        <w:spacing w:beforeLines="100" w:after="50" w:line="360" w:lineRule="auto"/>
        <w:ind w:left="0"/>
        <w:jc w:val="left"/>
      </w:pPr>
      <w:bookmarkStart w:id="446" w:name="uadebb66e"/>
      <w:r>
        <w:rPr>
          <w:rFonts w:ascii="宋体" w:hAnsi="Times New Roman" w:eastAsia="宋体"/>
          <w:b/>
          <w:i w:val="0"/>
          <w:color w:val="333333"/>
          <w:sz w:val="24"/>
        </w:rPr>
        <w:t>规则6.8.4:</w:t>
      </w:r>
    </w:p>
    <w:bookmarkEnd w:id="446"/>
    <w:p>
      <w:pPr>
        <w:spacing w:beforeLines="100" w:after="50" w:line="360" w:lineRule="auto"/>
        <w:ind w:left="0"/>
        <w:jc w:val="left"/>
      </w:pPr>
      <w:bookmarkStart w:id="447" w:name="u14ca5d8c"/>
      <w:r>
        <w:rPr>
          <w:rFonts w:ascii="宋体" w:hAnsi="Times New Roman" w:eastAsia="宋体"/>
          <w:b w:val="0"/>
          <w:i w:val="0"/>
          <w:color w:val="DF2A3F"/>
          <w:sz w:val="24"/>
        </w:rPr>
        <w:t>所选择的任何框架、中间件、组件都需严格确认没有已知的安全问题，例如 Maven/Gradle 依赖可使用 MurphySec Code Scan、Checkmarx 等检测后不存在安全风险方可使用，可借助CNVD（</w:t>
      </w:r>
      <w:r>
        <w:fldChar w:fldCharType="begin"/>
      </w:r>
      <w:r>
        <w:instrText xml:space="preserve"> HYPERLINK "https://www.cnvd.org.cn/" \h </w:instrText>
      </w:r>
      <w:r>
        <w:fldChar w:fldCharType="separate"/>
      </w:r>
      <w:r>
        <w:rPr>
          <w:rFonts w:ascii="宋体" w:hAnsi="Times New Roman" w:eastAsia="宋体"/>
          <w:b w:val="0"/>
          <w:i w:val="0"/>
          <w:color w:val="DF2A3F"/>
          <w:sz w:val="24"/>
        </w:rPr>
        <w:t>https://www.cnvd.org.cn/</w:t>
      </w:r>
      <w:r>
        <w:rPr>
          <w:rFonts w:ascii="宋体" w:hAnsi="Times New Roman" w:eastAsia="宋体"/>
          <w:b w:val="0"/>
          <w:i w:val="0"/>
          <w:color w:val="DF2A3F"/>
          <w:sz w:val="24"/>
        </w:rPr>
        <w:fldChar w:fldCharType="end"/>
      </w:r>
      <w:r>
        <w:rPr>
          <w:rFonts w:ascii="宋体" w:hAnsi="Times New Roman" w:eastAsia="宋体"/>
          <w:b w:val="0"/>
          <w:i w:val="0"/>
          <w:color w:val="DF2A3F"/>
          <w:sz w:val="24"/>
        </w:rPr>
        <w:t>）、CVE（</w:t>
      </w:r>
      <w:r>
        <w:fldChar w:fldCharType="begin"/>
      </w:r>
      <w:r>
        <w:instrText xml:space="preserve"> HYPERLINK "https://cve.mitre.org/index.html" \h </w:instrText>
      </w:r>
      <w:r>
        <w:fldChar w:fldCharType="separate"/>
      </w:r>
      <w:r>
        <w:rPr>
          <w:rFonts w:ascii="宋体" w:hAnsi="Times New Roman" w:eastAsia="宋体"/>
          <w:b w:val="0"/>
          <w:i w:val="0"/>
          <w:color w:val="DF2A3F"/>
          <w:sz w:val="24"/>
        </w:rPr>
        <w:t>https://cve.mitre.org/index.html</w:t>
      </w:r>
      <w:r>
        <w:rPr>
          <w:rFonts w:ascii="宋体" w:hAnsi="Times New Roman" w:eastAsia="宋体"/>
          <w:b w:val="0"/>
          <w:i w:val="0"/>
          <w:color w:val="DF2A3F"/>
          <w:sz w:val="24"/>
        </w:rPr>
        <w:fldChar w:fldCharType="end"/>
      </w:r>
      <w:r>
        <w:rPr>
          <w:rFonts w:ascii="宋体" w:hAnsi="Times New Roman" w:eastAsia="宋体"/>
          <w:b w:val="0"/>
          <w:i w:val="0"/>
          <w:color w:val="DF2A3F"/>
          <w:sz w:val="24"/>
        </w:rPr>
        <w:t>） 漏洞库确认所使用的版本是否存在安全问题。</w:t>
      </w:r>
    </w:p>
    <w:bookmarkEnd w:id="447"/>
    <w:p>
      <w:pPr>
        <w:spacing w:beforeLines="100" w:after="50" w:line="360" w:lineRule="auto"/>
        <w:ind w:left="0"/>
        <w:jc w:val="left"/>
      </w:pPr>
      <w:bookmarkStart w:id="448" w:name="u96634534"/>
      <w:r>
        <w:rPr>
          <w:rFonts w:ascii="宋体" w:hAnsi="Times New Roman" w:eastAsia="宋体"/>
          <w:b/>
          <w:i w:val="0"/>
          <w:color w:val="000000"/>
          <w:sz w:val="24"/>
        </w:rPr>
        <w:t>规则6.8.5:</w:t>
      </w:r>
    </w:p>
    <w:bookmarkEnd w:id="448"/>
    <w:p>
      <w:pPr>
        <w:spacing w:beforeLines="100" w:after="50" w:line="360" w:lineRule="auto"/>
        <w:ind w:left="0"/>
        <w:jc w:val="left"/>
      </w:pPr>
      <w:bookmarkStart w:id="449" w:name="u3213ac2c"/>
      <w:r>
        <w:rPr>
          <w:rFonts w:ascii="宋体" w:hAnsi="Times New Roman" w:eastAsia="宋体"/>
          <w:b w:val="0"/>
          <w:i w:val="0"/>
          <w:color w:val="DF2A3F"/>
          <w:sz w:val="24"/>
        </w:rPr>
        <w:t>新项目禁用或不用一些已过时或存在非常多安全问题的技术，如： Struts2、JDK&lt;=1.6、Apache Axis、JSP、JSF、DWR、Java Applets 等。</w:t>
      </w:r>
    </w:p>
    <w:bookmarkEnd w:id="449"/>
    <w:p>
      <w:pPr>
        <w:spacing w:beforeLines="100" w:after="50" w:line="360" w:lineRule="auto"/>
        <w:ind w:left="0"/>
        <w:jc w:val="left"/>
      </w:pPr>
      <w:bookmarkStart w:id="450" w:name="u304e830b"/>
      <w:r>
        <w:rPr>
          <w:rFonts w:ascii="宋体" w:hAnsi="Times New Roman" w:eastAsia="宋体"/>
          <w:b/>
          <w:i w:val="0"/>
          <w:color w:val="333333"/>
          <w:sz w:val="24"/>
        </w:rPr>
        <w:t>规则6.8.6:</w:t>
      </w:r>
    </w:p>
    <w:bookmarkEnd w:id="450"/>
    <w:p>
      <w:pPr>
        <w:spacing w:beforeLines="100" w:after="50" w:line="360" w:lineRule="auto"/>
        <w:ind w:left="0"/>
        <w:jc w:val="left"/>
      </w:pPr>
      <w:bookmarkStart w:id="451" w:name="u273dcab4"/>
      <w:r>
        <w:rPr>
          <w:rFonts w:ascii="宋体" w:hAnsi="Times New Roman" w:eastAsia="宋体"/>
          <w:b w:val="0"/>
          <w:i w:val="0"/>
          <w:color w:val="DF2A3F"/>
          <w:sz w:val="24"/>
        </w:rPr>
        <w:t>禁用有开源协议风险的组件，如：GPL（ GNU General Public License ，GNU通用公共许可证）、LGPL（ GNU Lesser General Public License ，GNU较宽松通用公共许可证）等</w:t>
      </w:r>
    </w:p>
    <w:bookmarkEnd w:id="451"/>
    <w:p>
      <w:pPr>
        <w:pStyle w:val="3"/>
        <w:spacing w:beforeLines="100" w:after="50" w:line="360" w:lineRule="auto"/>
        <w:ind w:left="0"/>
        <w:jc w:val="left"/>
      </w:pPr>
      <w:bookmarkStart w:id="452" w:name="HsTpb"/>
      <w:r>
        <w:rPr>
          <w:rFonts w:ascii="宋体" w:hAnsi="Times New Roman" w:eastAsia="宋体"/>
          <w:color w:val="333333"/>
        </w:rPr>
        <w:t>6.9 编码/加密规范：（V_1.0.2新增）</w:t>
      </w:r>
    </w:p>
    <w:bookmarkEnd w:id="452"/>
    <w:p>
      <w:pPr>
        <w:spacing w:beforeLines="100" w:after="50" w:line="360" w:lineRule="auto"/>
        <w:ind w:left="0"/>
        <w:jc w:val="left"/>
      </w:pPr>
      <w:bookmarkStart w:id="453" w:name="uf5878a1f"/>
      <w:r>
        <w:rPr>
          <w:rFonts w:ascii="宋体" w:hAnsi="Times New Roman" w:eastAsia="宋体"/>
          <w:b/>
          <w:i w:val="0"/>
          <w:color w:val="333333"/>
          <w:sz w:val="24"/>
        </w:rPr>
        <w:t>规则6.9.1：</w:t>
      </w:r>
    </w:p>
    <w:bookmarkEnd w:id="453"/>
    <w:p>
      <w:pPr>
        <w:spacing w:beforeLines="100" w:after="50" w:line="360" w:lineRule="auto"/>
        <w:ind w:left="0"/>
        <w:jc w:val="left"/>
      </w:pPr>
      <w:bookmarkStart w:id="454" w:name="ua7b868ca"/>
      <w:r>
        <w:rPr>
          <w:rFonts w:ascii="宋体" w:hAnsi="Times New Roman" w:eastAsia="宋体"/>
          <w:b w:val="0"/>
          <w:i w:val="0"/>
          <w:color w:val="DF2A3F"/>
          <w:sz w:val="24"/>
        </w:rPr>
        <w:t>加密算法强度规范：</w:t>
      </w:r>
    </w:p>
    <w:bookmarkEnd w:id="454"/>
    <w:p>
      <w:pPr>
        <w:spacing w:beforeLines="100" w:after="50" w:line="360" w:lineRule="auto"/>
        <w:ind w:left="0"/>
        <w:jc w:val="left"/>
      </w:pPr>
      <w:bookmarkStart w:id="455" w:name="uc4cf1eed"/>
      <w:r>
        <w:rPr>
          <w:rFonts w:ascii="宋体" w:hAnsi="Times New Roman" w:eastAsia="宋体"/>
          <w:b w:val="0"/>
          <w:i w:val="0"/>
          <w:color w:val="DF2A3F"/>
          <w:sz w:val="24"/>
        </w:rPr>
        <w:t>少用或不用弱加密算法： DES、RC4、MD5、SHA-1。</w:t>
      </w:r>
    </w:p>
    <w:bookmarkEnd w:id="455"/>
    <w:p>
      <w:pPr>
        <w:spacing w:beforeLines="100" w:after="50" w:line="360" w:lineRule="auto"/>
        <w:ind w:left="0"/>
        <w:jc w:val="left"/>
      </w:pPr>
      <w:bookmarkStart w:id="456" w:name="ucc9a4e20"/>
      <w:r>
        <w:rPr>
          <w:rFonts w:ascii="宋体" w:hAnsi="Times New Roman" w:eastAsia="宋体"/>
          <w:b w:val="0"/>
          <w:i w:val="0"/>
          <w:color w:val="DF2A3F"/>
          <w:sz w:val="24"/>
        </w:rPr>
        <w:t>Hex、URLEncoder、Base64 是编码，不是加密算法，请勿滥用。</w:t>
      </w:r>
    </w:p>
    <w:bookmarkEnd w:id="456"/>
    <w:p>
      <w:pPr>
        <w:spacing w:beforeLines="100" w:after="50" w:line="360" w:lineRule="auto"/>
        <w:ind w:left="0"/>
        <w:jc w:val="left"/>
      </w:pPr>
      <w:bookmarkStart w:id="457" w:name="u25c78011"/>
      <w:r>
        <w:rPr>
          <w:rFonts w:ascii="宋体" w:hAnsi="Times New Roman" w:eastAsia="宋体"/>
          <w:b w:val="0"/>
          <w:i w:val="0"/>
          <w:color w:val="DF2A3F"/>
          <w:sz w:val="24"/>
        </w:rPr>
        <w:t>选择强加密算法，如：RSA、AES、SM（国密）。</w:t>
      </w:r>
    </w:p>
    <w:bookmarkEnd w:id="457"/>
    <w:p>
      <w:pPr>
        <w:spacing w:beforeLines="100" w:after="50" w:line="360" w:lineRule="auto"/>
        <w:ind w:left="0"/>
        <w:jc w:val="left"/>
      </w:pPr>
      <w:bookmarkStart w:id="458" w:name="u4f43404d"/>
      <w:r>
        <w:rPr>
          <w:rFonts w:ascii="宋体" w:hAnsi="Times New Roman" w:eastAsia="宋体"/>
          <w:b w:val="0"/>
          <w:i w:val="0"/>
          <w:color w:val="DF2A3F"/>
          <w:sz w:val="24"/>
        </w:rPr>
        <w:t>密钥长度需符合安全规范，例如，使用RSA 2048而不是RSA 1024。</w:t>
      </w:r>
    </w:p>
    <w:bookmarkEnd w:id="458"/>
    <w:p>
      <w:pPr>
        <w:spacing w:beforeLines="100" w:after="50" w:line="360" w:lineRule="auto"/>
        <w:ind w:left="0"/>
        <w:jc w:val="left"/>
      </w:pPr>
      <w:bookmarkStart w:id="459" w:name="u2175cce3"/>
      <w:r>
        <w:rPr>
          <w:rFonts w:ascii="宋体" w:hAnsi="Times New Roman" w:eastAsia="宋体"/>
          <w:b/>
          <w:i w:val="0"/>
          <w:color w:val="333333"/>
          <w:sz w:val="24"/>
        </w:rPr>
        <w:t>规则6.9.2:</w:t>
      </w:r>
    </w:p>
    <w:bookmarkEnd w:id="459"/>
    <w:p>
      <w:pPr>
        <w:spacing w:beforeLines="100" w:after="50" w:line="360" w:lineRule="auto"/>
        <w:ind w:left="0"/>
        <w:jc w:val="left"/>
      </w:pPr>
      <w:bookmarkStart w:id="460" w:name="u6c8a2c77"/>
      <w:r>
        <w:rPr>
          <w:rFonts w:ascii="宋体" w:hAnsi="Times New Roman" w:eastAsia="宋体"/>
          <w:b w:val="0"/>
          <w:i w:val="0"/>
          <w:color w:val="DF2A3F"/>
          <w:sz w:val="24"/>
        </w:rPr>
        <w:t>密钥存储规范：</w:t>
      </w:r>
    </w:p>
    <w:bookmarkEnd w:id="460"/>
    <w:p>
      <w:pPr>
        <w:spacing w:beforeLines="100" w:after="50" w:line="360" w:lineRule="auto"/>
        <w:ind w:left="0"/>
        <w:jc w:val="left"/>
      </w:pPr>
      <w:bookmarkStart w:id="461" w:name="u911b551e"/>
      <w:r>
        <w:rPr>
          <w:rFonts w:ascii="宋体" w:hAnsi="Times New Roman" w:eastAsia="宋体"/>
          <w:b w:val="0"/>
          <w:i w:val="0"/>
          <w:color w:val="DF2A3F"/>
          <w:sz w:val="24"/>
        </w:rPr>
        <w:t>禁止硬编码，避免将密钥硬编码到应用程序代码中，因为容易被攻击者发现。</w:t>
      </w:r>
    </w:p>
    <w:bookmarkEnd w:id="461"/>
    <w:p>
      <w:pPr>
        <w:spacing w:beforeLines="100" w:after="50" w:line="360" w:lineRule="auto"/>
        <w:ind w:left="0"/>
        <w:jc w:val="left"/>
      </w:pPr>
      <w:bookmarkStart w:id="462" w:name="u573689c7"/>
      <w:r>
        <w:rPr>
          <w:rFonts w:ascii="宋体" w:hAnsi="Times New Roman" w:eastAsia="宋体"/>
          <w:b w:val="0"/>
          <w:i w:val="0"/>
          <w:color w:val="DF2A3F"/>
          <w:sz w:val="24"/>
        </w:rPr>
        <w:t>严格控制密钥访问权限，避免直接存储于缓存服务中，可使用访问控制列表（ACLs）或身份验证和授权来限制访问。</w:t>
      </w:r>
    </w:p>
    <w:bookmarkEnd w:id="462"/>
    <w:p>
      <w:pPr>
        <w:spacing w:beforeLines="100" w:after="50" w:line="360" w:lineRule="auto"/>
        <w:ind w:left="0"/>
        <w:jc w:val="left"/>
      </w:pPr>
      <w:bookmarkStart w:id="463" w:name="ue1b86d9f"/>
      <w:r>
        <w:rPr>
          <w:rFonts w:ascii="宋体" w:hAnsi="Times New Roman" w:eastAsia="宋体"/>
          <w:b w:val="0"/>
          <w:i w:val="0"/>
          <w:color w:val="DF2A3F"/>
          <w:sz w:val="24"/>
        </w:rPr>
        <w:t>定期轮换密钥，以减少密钥泄露或滥用的风险。</w:t>
      </w:r>
    </w:p>
    <w:bookmarkEnd w:id="463"/>
    <w:p>
      <w:pPr>
        <w:spacing w:beforeLines="100" w:after="50" w:line="360" w:lineRule="auto"/>
        <w:ind w:left="0"/>
        <w:jc w:val="left"/>
      </w:pPr>
      <w:bookmarkStart w:id="464" w:name="u5454c61d"/>
      <w:r>
        <w:rPr>
          <w:rFonts w:ascii="宋体" w:hAnsi="Times New Roman" w:eastAsia="宋体"/>
          <w:b w:val="0"/>
          <w:i w:val="0"/>
          <w:color w:val="DF2A3F"/>
          <w:sz w:val="24"/>
        </w:rPr>
        <w:t>定期备份存储的密钥，以防止丢失或损坏，备份应存储在安全的位置。</w:t>
      </w:r>
    </w:p>
    <w:bookmarkEnd w:id="464"/>
    <w:p>
      <w:pPr>
        <w:spacing w:beforeLines="100" w:after="50" w:line="360" w:lineRule="auto"/>
        <w:ind w:left="0"/>
        <w:jc w:val="left"/>
      </w:pPr>
      <w:bookmarkStart w:id="465" w:name="u75b9c446"/>
      <w:r>
        <w:rPr>
          <w:rFonts w:ascii="宋体" w:hAnsi="Times New Roman" w:eastAsia="宋体"/>
          <w:b w:val="0"/>
          <w:i w:val="0"/>
          <w:color w:val="DF2A3F"/>
          <w:sz w:val="24"/>
        </w:rPr>
        <w:t>禁止将密钥直接存储于Git或其他版本管理工具中，尤其是Github、Gitee等开源平台。</w:t>
      </w:r>
    </w:p>
    <w:bookmarkEnd w:id="465"/>
    <w:p>
      <w:pPr>
        <w:spacing w:beforeLines="100" w:after="50" w:line="360" w:lineRule="auto"/>
        <w:ind w:left="0"/>
        <w:jc w:val="left"/>
      </w:pPr>
      <w:bookmarkStart w:id="466" w:name="ub029ea8d"/>
      <w:r>
        <w:rPr>
          <w:rFonts w:ascii="宋体" w:hAnsi="Times New Roman" w:eastAsia="宋体"/>
          <w:b w:val="0"/>
          <w:i w:val="0"/>
          <w:color w:val="DF2A3F"/>
          <w:sz w:val="24"/>
        </w:rPr>
        <w:t>使用密钥管理服务， 如果可能的话，使用专门的密钥管理服务（Key Management Service，KMS）来生成、存储和管理</w:t>
      </w:r>
      <w:bookmarkStart w:id="468" w:name="_GoBack"/>
      <w:bookmarkEnd w:id="468"/>
      <w:r>
        <w:rPr>
          <w:rFonts w:ascii="宋体" w:hAnsi="Times New Roman" w:eastAsia="宋体"/>
          <w:b w:val="0"/>
          <w:i w:val="0"/>
          <w:color w:val="DF2A3F"/>
          <w:sz w:val="24"/>
        </w:rPr>
        <w:t>密钥。</w:t>
      </w:r>
    </w:p>
    <w:bookmarkEnd w:id="466"/>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rsids>
    <w:rsidRoot w:val="00000000"/>
    <w:rsid w:val="FFEF11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19"/>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0"/>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1"/>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unhideWhenUsed/>
    <w:qFormat/>
    <w:uiPriority w:val="9"/>
    <w:pPr>
      <w:keepNext/>
      <w:keepLines/>
      <w:spacing w:before="200"/>
      <w:outlineLvl w:val="4"/>
    </w:pPr>
    <w:rPr>
      <w:rFonts w:ascii="宋体" w:eastAsia="宋体"/>
      <w:b/>
      <w:bCs/>
      <w:color w:val="000000"/>
      <w:sz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uiPriority w:val="99"/>
    <w:pPr>
      <w:ind w:left="720"/>
    </w:pPr>
  </w:style>
  <w:style w:type="paragraph" w:styleId="8">
    <w:name w:val="caption"/>
    <w:basedOn w:val="1"/>
    <w:next w:val="1"/>
    <w:semiHidden/>
    <w:unhideWhenUsed/>
    <w:qFormat/>
    <w:uiPriority w:val="35"/>
    <w:pPr>
      <w:spacing w:line="240" w:lineRule="auto"/>
    </w:pPr>
    <w:rPr>
      <w:b/>
      <w:bCs/>
      <w:color w:val="4F81BD" w:themeColor="accent1"/>
      <w:sz w:val="18"/>
      <w:szCs w:val="18"/>
    </w:rPr>
  </w:style>
  <w:style w:type="paragraph" w:styleId="9">
    <w:name w:val="header"/>
    <w:basedOn w:val="1"/>
    <w:link w:val="17"/>
    <w:unhideWhenUsed/>
    <w:uiPriority w:val="99"/>
    <w:pPr>
      <w:tabs>
        <w:tab w:val="center" w:pos="4680"/>
        <w:tab w:val="right" w:pos="9360"/>
      </w:tabs>
    </w:pPr>
  </w:style>
  <w:style w:type="paragraph" w:styleId="10">
    <w:name w:val="Subtitle"/>
    <w:basedOn w:val="1"/>
    <w:next w:val="1"/>
    <w:link w:val="22"/>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1">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Emphasis"/>
    <w:basedOn w:val="14"/>
    <w:qFormat/>
    <w:uiPriority w:val="20"/>
    <w:rPr>
      <w:i/>
      <w:iCs/>
    </w:rPr>
  </w:style>
  <w:style w:type="character" w:styleId="16">
    <w:name w:val="Hyperlink"/>
    <w:basedOn w:val="14"/>
    <w:unhideWhenUsed/>
    <w:uiPriority w:val="99"/>
    <w:rPr>
      <w:color w:val="0000FF" w:themeColor="hyperlink"/>
      <w:u w:val="single"/>
    </w:rPr>
  </w:style>
  <w:style w:type="character" w:customStyle="1" w:styleId="17">
    <w:name w:val="Header Char"/>
    <w:basedOn w:val="14"/>
    <w:link w:val="9"/>
    <w:uiPriority w:val="99"/>
  </w:style>
  <w:style w:type="character" w:customStyle="1" w:styleId="18">
    <w:name w:val="Heading 1 Char"/>
    <w:basedOn w:val="14"/>
    <w:link w:val="2"/>
    <w:uiPriority w:val="9"/>
    <w:rPr>
      <w:rFonts w:asciiTheme="majorHAnsi" w:hAnsiTheme="majorHAnsi" w:eastAsiaTheme="majorEastAsia" w:cstheme="majorBidi"/>
      <w:b/>
      <w:bCs/>
      <w:color w:val="366091" w:themeColor="accent1" w:themeShade="BF"/>
      <w:sz w:val="28"/>
      <w:szCs w:val="28"/>
    </w:rPr>
  </w:style>
  <w:style w:type="character" w:customStyle="1" w:styleId="19">
    <w:name w:val="Heading 2 Char"/>
    <w:basedOn w:val="14"/>
    <w:link w:val="3"/>
    <w:uiPriority w:val="9"/>
    <w:rPr>
      <w:rFonts w:asciiTheme="majorHAnsi" w:hAnsiTheme="majorHAnsi" w:eastAsiaTheme="majorEastAsia" w:cstheme="majorBidi"/>
      <w:b/>
      <w:bCs/>
      <w:color w:val="4F81BD" w:themeColor="accent1"/>
      <w:sz w:val="26"/>
      <w:szCs w:val="26"/>
    </w:rPr>
  </w:style>
  <w:style w:type="character" w:customStyle="1" w:styleId="20">
    <w:name w:val="Heading 3 Char"/>
    <w:basedOn w:val="14"/>
    <w:link w:val="4"/>
    <w:uiPriority w:val="9"/>
    <w:rPr>
      <w:rFonts w:asciiTheme="majorHAnsi" w:hAnsiTheme="majorHAnsi" w:eastAsiaTheme="majorEastAsia" w:cstheme="majorBidi"/>
      <w:b/>
      <w:bCs/>
      <w:color w:val="4F81BD" w:themeColor="accent1"/>
    </w:rPr>
  </w:style>
  <w:style w:type="character" w:customStyle="1" w:styleId="21">
    <w:name w:val="Heading 4 Char"/>
    <w:basedOn w:val="14"/>
    <w:link w:val="5"/>
    <w:uiPriority w:val="9"/>
    <w:rPr>
      <w:rFonts w:asciiTheme="majorHAnsi" w:hAnsiTheme="majorHAnsi" w:eastAsiaTheme="majorEastAsia" w:cstheme="majorBidi"/>
      <w:b/>
      <w:bCs/>
      <w:i/>
      <w:iCs/>
      <w:color w:val="4F81BD" w:themeColor="accent1"/>
    </w:rPr>
  </w:style>
  <w:style w:type="character" w:customStyle="1" w:styleId="22">
    <w:name w:val="Subtitle Char"/>
    <w:basedOn w:val="14"/>
    <w:link w:val="10"/>
    <w:uiPriority w:val="11"/>
    <w:rPr>
      <w:rFonts w:asciiTheme="majorHAnsi" w:hAnsiTheme="majorHAnsi" w:eastAsiaTheme="majorEastAsia" w:cstheme="majorBidi"/>
      <w:i/>
      <w:iCs/>
      <w:color w:val="4F81BD" w:themeColor="accent1"/>
      <w:spacing w:val="15"/>
      <w:sz w:val="24"/>
      <w:szCs w:val="24"/>
    </w:rPr>
  </w:style>
  <w:style w:type="character" w:customStyle="1" w:styleId="23">
    <w:name w:val="Title Char"/>
    <w:basedOn w:val="14"/>
    <w:link w:val="11"/>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_Style 23"/>
    <w:uiPriority w:val="0"/>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Office_6.5.2.8766_F1E327BC-269C-435d-A152-05C5408002CA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2025-03-20T20:08:44Z</dcterms:created>
  <dc:creator>Data</dc:creator>
  <cp:lastModifiedBy>LZY</cp:lastModifiedBy>
  <dcterms:modified xsi:type="dcterms:W3CDTF">2025-03-20T20:10:57Z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B84F0F79EC255BADD105DC67069A886A_42</vt:lpwstr>
  </property>
</Properties>
</file>