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ind w:firstLine="0"/>
        <w:jc w:val="center"/>
      </w:pPr>
      <w:r>
        <w:rPr>
          <w:rFonts w:ascii="黑体" w:hAnsi="黑体" w:eastAsia="黑体"/>
          <w:b/>
          <w:sz w:val="36"/>
        </w:rPr>
        <w:t>非遗平面艺术向乡村空间语言的转译路径研究</w:t>
      </w:r>
    </w:p>
    <w:p>
      <w:pPr>
        <w:spacing w:before="240" w:after="120"/>
        <w:ind w:firstLine="0"/>
        <w:jc w:val="left"/>
      </w:pPr>
      <w:r>
        <w:rPr>
          <w:rFonts w:ascii="黑体" w:hAnsi="黑体" w:eastAsia="黑体"/>
          <w:b/>
          <w:sz w:val="30"/>
        </w:rPr>
        <w:t>——以镇江剪纸介入乡村闲置节点轻更新为例</w:t>
      </w:r>
    </w:p>
    <w:p>
      <w:pPr>
        <w:ind w:firstLine="0"/>
        <w:jc w:val="center"/>
      </w:pPr>
      <w:r>
        <w:rPr>
          <w:rFonts w:ascii="楷体" w:hAnsi="楷体" w:eastAsia="楷体"/>
          <w:sz w:val="22"/>
        </w:rPr>
        <w:t>（作者姓名  单位名称  城市  邮编）</w:t>
      </w:r>
    </w:p>
    <w:p/>
    <w:p>
      <w:pPr>
        <w:ind w:firstLine="0"/>
      </w:pPr>
      <w:r>
        <w:rPr>
          <w:rFonts w:ascii="黑体" w:hAnsi="黑体" w:eastAsia="黑体"/>
          <w:b/>
          <w:sz w:val="24"/>
        </w:rPr>
        <w:t>摘  要：</w:t>
      </w:r>
    </w:p>
    <w:p>
      <w:pPr>
        <w:ind w:firstLine="0"/>
      </w:pPr>
      <w:r>
        <w:rPr>
          <w:rFonts w:ascii="宋体" w:hAnsi="宋体" w:eastAsia="宋体"/>
          <w:sz w:val="21"/>
        </w:rPr>
        <w:t>在乡村振兴战略持续推进与非遗活态传承需求日益迫切的双重背景下，如何将平面形态的非物质文化遗产有效转译为乡村公共空间的空间语言，成为当前乡村微更新实践中亟待解决的关键问题。本文以镇江剪纸（剪字）这一市级非物质文化遗产为研究对象，以乡村闲置节点轻更新为空间载体，探讨非遗平面艺术向乡村空间语言转译的方法路径。研究首先梳理镇江剪纸的艺术特征与文化内涵，提炼其可转译的视觉元素体系；其次分析乡村闲置节点的类型特征与活化困境，明确空间转译的载体条件；进而从纹样转译、光影转译、材质转译、功能转译四个维度构建空间转译方法体系；最后以镇江周边村落的闲置节点设计实践为例，验证该方法体系的可行性与有效性。研究表明，非遗平面艺术向乡村空间语言的转译并非简单的符号粘贴，而是需要通过形态抽象、尺度转换、场景适配与文化叙事的系统性设计，实现非遗从"展品"到"场所"的活态传承。本研究为江南乡村小微空间的文化活化提供了可借鉴的方法框架与实践样本。</w:t>
      </w:r>
    </w:p>
    <w:p>
      <w:pPr>
        <w:ind w:firstLine="0"/>
      </w:pPr>
      <w:r>
        <w:rPr>
          <w:rFonts w:ascii="黑体" w:hAnsi="黑体" w:eastAsia="黑体"/>
          <w:b/>
          <w:sz w:val="21"/>
        </w:rPr>
        <w:t>关键词：</w:t>
      </w:r>
      <w:r>
        <w:rPr>
          <w:rFonts w:ascii="宋体" w:hAnsi="宋体" w:eastAsia="宋体"/>
          <w:sz w:val="21"/>
        </w:rPr>
        <w:t>非物质文化遗产；镇江剪纸；乡村微更新；空间转译；轻介入；闲置节点</w:t>
      </w:r>
    </w:p>
    <w:p/>
    <w:p>
      <w:pPr>
        <w:ind w:firstLine="0"/>
      </w:pPr>
      <w:r>
        <w:rPr>
          <w:rFonts w:ascii="黑体" w:hAnsi="黑体" w:eastAsia="黑体"/>
          <w:b/>
          <w:sz w:val="24"/>
        </w:rPr>
        <w:t>Abstract:</w:t>
      </w:r>
    </w:p>
    <w:p>
      <w:pPr>
        <w:ind w:firstLine="0"/>
      </w:pPr>
      <w:r>
        <w:rPr>
          <w:rFonts w:ascii="Times New Roman" w:hAnsi="Times New Roman"/>
          <w:sz w:val="21"/>
        </w:rPr>
        <w:t>Under the dual background of the rural revitalization strategy and the urgent need for the living inheritance of intangible cultural heritage (ICH), how to effectively translate the two-dimensional ICH into the spatial language of rural public spaces has become a key issue in current rural micro-renewal practices. This paper takes Zhenjiang paper-cutting (character cutting), a municipal-level intangible cultural heritage, as the research object, and the light renewal of rural idle nodes as the spatial carrier, to explore the translation path from ICH graphic art to rural spatial language. The study first sorts out the artistic features and cultural connotations of Zhenjiang paper-cutting, and extracts its translatable visual element system. Secondly, it analyzes the type characteristics and activation dilemmas of rural idle nodes, and clarifies the carrier conditions for spatial translation. Furthermore, it constructs a spatial translation method system from four dimensions: pattern translation, light and shadow translation, material translation, and functional translation. Finally, taking the design practice of idle nodes in villages around Zhenjiang as an example, it verifies the feasibility and effectiveness of the method system. The research shows that the translation of ICH graphic art into rural spatial language is not a simple symbol pasting, but requires systematic design through form abstraction, scale conversion, scene adaptation and cultural narrative, realizing the living inheritance of ICH from "exhibit" to "place". This study provides a referable methodological framework and practical sample for the cultural activation of small rural spaces in Jiangnan region.</w:t>
      </w:r>
    </w:p>
    <w:p>
      <w:pPr>
        <w:ind w:firstLine="0"/>
      </w:pPr>
      <w:r>
        <w:rPr>
          <w:rFonts w:ascii="Times New Roman" w:hAnsi="Times New Roman"/>
          <w:b/>
          <w:sz w:val="21"/>
        </w:rPr>
        <w:t xml:space="preserve">Key words: </w:t>
      </w:r>
      <w:r>
        <w:rPr>
          <w:rFonts w:ascii="Times New Roman" w:hAnsi="Times New Roman"/>
          <w:sz w:val="21"/>
        </w:rPr>
        <w:t>Intangible Cultural Heritage; Zhenjiang Paper-cutting; Rural Micro-renewal; Spatial Translation; Light Intervention; Idle Nodes</w:t>
      </w:r>
    </w:p>
    <w:p/>
    <w:p>
      <w:pPr>
        <w:spacing w:before="240" w:after="120"/>
        <w:ind w:firstLine="0"/>
        <w:jc w:val="left"/>
      </w:pPr>
      <w:r>
        <w:rPr>
          <w:rFonts w:ascii="黑体" w:hAnsi="黑体" w:eastAsia="黑体"/>
          <w:b/>
          <w:sz w:val="30"/>
        </w:rPr>
        <w:t>1  引言</w:t>
      </w:r>
    </w:p>
    <w:p>
      <w:pPr>
        <w:jc w:val="both"/>
      </w:pPr>
      <w:r>
        <w:rPr>
          <w:rFonts w:ascii="宋体" w:hAnsi="宋体" w:eastAsia="宋体"/>
          <w:sz w:val="24"/>
        </w:rPr>
        <w:t>乡村振兴战略的持续推进，使得乡村存量空间的更新活化成为城乡规划与环境设计领域的研究热点。与早期"大拆大建"式的乡村建设不同，当前乡村更新实践正逐步转向"微更新、轻介入"的模式，强调以小尺度、低成本、低干扰的方式盘活乡村闲置空间[1]。然而，在大量乡村微更新项目中，普遍存在"千村一面"的同质化问题——空间改造侧重硬件功能提升，文化植入多停留在墙面彩绘、符号粘贴的表层，未能真正实现在地文化与空间场所的深度融合[2]。</w:t>
      </w:r>
    </w:p>
    <w:p>
      <w:pPr>
        <w:jc w:val="both"/>
      </w:pPr>
      <w:r>
        <w:rPr>
          <w:rFonts w:ascii="宋体" w:hAnsi="宋体" w:eastAsia="宋体"/>
          <w:sz w:val="24"/>
        </w:rPr>
        <w:t>与此同时，非物质文化遗产的活态传承面临着相似的困境。以镇江剪纸（剪字）为例，这一兼具江南细腻纹样与徒手剪字特色的市级非遗，当前多局限于展馆展示、节庆表演等临时性场景，缺少日常化的实体承载空间，传承动力不足，受众面狭窄[3]。非遗作为一种活态的文化传统，其传承不应仅依赖博物馆式的静态保存，更需要融入当代生活场景，在日常使用中获得持续的生命力。</w:t>
      </w:r>
    </w:p>
    <w:p>
      <w:pPr>
        <w:jc w:val="both"/>
      </w:pPr>
      <w:r>
        <w:rPr>
          <w:rFonts w:ascii="宋体" w:hAnsi="宋体" w:eastAsia="宋体"/>
          <w:sz w:val="24"/>
        </w:rPr>
        <w:t>基于上述背景，本文提出一个核心研究问题：如何将平面形态的非遗艺术有效转译为乡村公共空间的空间语言，使非遗从"展品"转化为"场所"，在乡村闲置节点的轻更新中实现活态传承？围绕这一问题，本文以镇江剪纸为具体研究对象，以乡村闲置节点为空间载体，系统探讨非遗平面艺术向乡村空间语言转译的方法路径，并通过设计实践加以验证。研究旨在为江南乡村小微空间的文化活化提供可借鉴的方法框架，同时为剪纸类平面非遗的当代传承探索新的空间路径。</w:t>
      </w:r>
    </w:p>
    <w:p>
      <w:pPr>
        <w:jc w:val="both"/>
      </w:pPr>
      <w:r>
        <w:rPr>
          <w:rFonts w:ascii="宋体" w:hAnsi="宋体" w:eastAsia="宋体"/>
          <w:sz w:val="24"/>
        </w:rPr>
        <w:t>本文的研究方法包括：（1）田野调查法，通过对镇江周边村落的实地踏勘与非遗传承人访谈，获取一手资料；（2）案例分析法，梳理国内外乡村微更新与非遗空间活化的典型案例，总结经验与不足；（3）设计实践法，将理论方法应用于具体节点的设计实践，通过方案推演验证方法的可行性。研究的技术路线为：基础调研→元素提取→方法构建→设计实践→总结反思。</w:t>
      </w:r>
    </w:p>
    <w:p>
      <w:pPr>
        <w:spacing w:before="240" w:after="120"/>
        <w:ind w:firstLine="0"/>
        <w:jc w:val="left"/>
      </w:pPr>
      <w:r>
        <w:rPr>
          <w:rFonts w:ascii="黑体" w:hAnsi="黑体" w:eastAsia="黑体"/>
          <w:b/>
          <w:sz w:val="30"/>
        </w:rPr>
        <w:t>2  相关研究综述</w:t>
      </w:r>
    </w:p>
    <w:p>
      <w:pPr>
        <w:spacing w:before="240" w:after="120"/>
        <w:ind w:firstLine="0"/>
        <w:jc w:val="left"/>
      </w:pPr>
      <w:r>
        <w:rPr>
          <w:rFonts w:ascii="黑体" w:hAnsi="黑体" w:eastAsia="黑体"/>
          <w:b/>
          <w:sz w:val="26"/>
        </w:rPr>
        <w:t>2.1  乡村微更新研究</w:t>
      </w:r>
    </w:p>
    <w:p>
      <w:pPr>
        <w:jc w:val="both"/>
      </w:pPr>
      <w:r>
        <w:rPr>
          <w:rFonts w:ascii="宋体" w:hAnsi="宋体" w:eastAsia="宋体"/>
          <w:sz w:val="24"/>
        </w:rPr>
        <w:t>乡村微更新的理念源于对大规模乡村建设模式的反思。日本"造乡运动"强调以居民为主体、小规模渐进式的乡村营造，注重在地文化与公共空间的结合[4]。欧洲的乡村活化实践同样关注文化遗产与社区空间的融合，通过历史建筑的适应性再利用实现乡村复兴[5]。国内研究方面，近年来乡村微更新实践日益丰富，学者们从不同角度探讨了微更新的策略与方法。</w:t>
      </w:r>
    </w:p>
    <w:p>
      <w:pPr>
        <w:jc w:val="both"/>
      </w:pPr>
      <w:r>
        <w:rPr>
          <w:rFonts w:ascii="宋体" w:hAnsi="宋体" w:eastAsia="宋体"/>
          <w:sz w:val="24"/>
        </w:rPr>
        <w:t>然而，现有研究与实践仍存在明显不足：多数项目侧重空间硬件改造，文化植入方式较为表面化，常见做法是将传统纹样直接印制于墙面或设施表面，缺乏对文化内涵的深度挖掘与空间转译[6]。此外，微更新的研究对象多集中于历史文化名村、传统村落等资源禀赋较好的村落，对于普通村落中大量存在的闲置边角空间关注不足[7]。</w:t>
      </w:r>
    </w:p>
    <w:p>
      <w:pPr>
        <w:spacing w:before="240" w:after="120"/>
        <w:ind w:firstLine="0"/>
        <w:jc w:val="left"/>
      </w:pPr>
      <w:r>
        <w:rPr>
          <w:rFonts w:ascii="黑体" w:hAnsi="黑体" w:eastAsia="黑体"/>
          <w:b/>
          <w:sz w:val="26"/>
        </w:rPr>
        <w:t>2.2  非遗空间活化研究</w:t>
      </w:r>
    </w:p>
    <w:p>
      <w:pPr>
        <w:jc w:val="both"/>
      </w:pPr>
      <w:r>
        <w:rPr>
          <w:rFonts w:ascii="宋体" w:hAnsi="宋体" w:eastAsia="宋体"/>
          <w:sz w:val="24"/>
        </w:rPr>
        <w:t>非遗的空间活化研究主要集中在两个方向：一是非遗博物馆、展示馆等专门性展陈空间的设计，强调对非遗的静态展示与保护[8]；二是非遗街区、非遗小镇等综合性文旅空间的打造，试图通过文旅融合实现非遗的活态传承[9]。前者空间专业性强但与日常生活脱节，后者则容易陷入商业化过度、文化内涵消解的困境。</w:t>
      </w:r>
    </w:p>
    <w:p>
      <w:pPr>
        <w:jc w:val="both"/>
      </w:pPr>
      <w:r>
        <w:rPr>
          <w:rFonts w:ascii="宋体" w:hAnsi="宋体" w:eastAsia="宋体"/>
          <w:sz w:val="24"/>
        </w:rPr>
        <w:t>在非遗与乡村空间的结合方面，已有研究开始关注非遗在乡村公共空间中的应用，但多集中于非遗文创产品开发与乡村旅游结合的层面[10]，对于非遗视觉元素如何系统性地转译为空间景观语言，尤其是剪纸类平面非遗向空间系统转译的完整路径，尚缺乏深入的方法论研究。</w:t>
      </w:r>
    </w:p>
    <w:p>
      <w:pPr>
        <w:spacing w:before="240" w:after="120"/>
        <w:ind w:firstLine="0"/>
        <w:jc w:val="left"/>
      </w:pPr>
      <w:r>
        <w:rPr>
          <w:rFonts w:ascii="黑体" w:hAnsi="黑体" w:eastAsia="黑体"/>
          <w:b/>
          <w:sz w:val="26"/>
        </w:rPr>
        <w:t>2.3  剪纸艺术的当代应用研究</w:t>
      </w:r>
    </w:p>
    <w:p>
      <w:pPr>
        <w:jc w:val="both"/>
      </w:pPr>
      <w:r>
        <w:rPr>
          <w:rFonts w:ascii="宋体" w:hAnsi="宋体" w:eastAsia="宋体"/>
          <w:sz w:val="24"/>
        </w:rPr>
        <w:t>剪纸作为中国最具代表性的民间艺术之一，其当代应用研究主要涉及三个领域：一是文创产品设计，将剪纸纹样应用于包装、服饰、日用品等[11]；二是视觉传达设计，将剪纸语言融入品牌形象、海报、插画等[12]；三是空间设计领域，部分建筑师与景观设计师开始尝试将剪纸元素引入建筑立面、景观装置等[13]。但总体而言，剪纸在空间设计中的应用多为局部的、装饰性的，缺乏从平面艺术到空间语言的系统性转译方法。</w:t>
      </w:r>
    </w:p>
    <w:p>
      <w:pPr>
        <w:jc w:val="both"/>
      </w:pPr>
      <w:r>
        <w:rPr>
          <w:rFonts w:ascii="宋体" w:hAnsi="宋体" w:eastAsia="宋体"/>
          <w:sz w:val="24"/>
        </w:rPr>
        <w:t>综上所述，现有研究为本课题提供了重要的理论基础，但在"非遗平面艺术向乡村空间语言的系统性转译"这一交叉领域仍存在研究空白。本文试图在这一方向上做出探索。</w:t>
      </w:r>
    </w:p>
    <w:p>
      <w:pPr>
        <w:spacing w:before="240" w:after="120"/>
        <w:ind w:firstLine="0"/>
        <w:jc w:val="left"/>
      </w:pPr>
      <w:r>
        <w:rPr>
          <w:rFonts w:ascii="黑体" w:hAnsi="黑体" w:eastAsia="黑体"/>
          <w:b/>
          <w:sz w:val="30"/>
        </w:rPr>
        <w:t>3  镇江剪纸的艺术特征与文化内涵</w:t>
      </w:r>
    </w:p>
    <w:p>
      <w:pPr>
        <w:spacing w:before="240" w:after="120"/>
        <w:ind w:firstLine="0"/>
        <w:jc w:val="left"/>
      </w:pPr>
      <w:r>
        <w:rPr>
          <w:rFonts w:ascii="黑体" w:hAnsi="黑体" w:eastAsia="黑体"/>
          <w:b/>
          <w:sz w:val="26"/>
        </w:rPr>
        <w:t>3.1  镇江剪纸的历史渊源</w:t>
      </w:r>
    </w:p>
    <w:p>
      <w:pPr>
        <w:jc w:val="both"/>
      </w:pPr>
      <w:r>
        <w:rPr>
          <w:rFonts w:ascii="宋体" w:hAnsi="宋体" w:eastAsia="宋体"/>
          <w:sz w:val="24"/>
        </w:rPr>
        <w:t>镇江剪纸是流传于江苏省镇江市及周边地区的传统民间艺术，2010年前后被列入镇江市非物质文化遗产名录。镇江地处江南水乡，吴文化与江淮文化在此交汇，孕育了兼具南北特色的剪纸艺术风格。与北方剪纸的粗犷浑厚不同，镇江剪纸更趋细腻精巧，线条流畅，构图饱满，体现了江南文化的精致与婉约[14]。</w:t>
      </w:r>
    </w:p>
    <w:p>
      <w:pPr>
        <w:jc w:val="both"/>
      </w:pPr>
      <w:r>
        <w:rPr>
          <w:rFonts w:ascii="宋体" w:hAnsi="宋体" w:eastAsia="宋体"/>
          <w:sz w:val="24"/>
        </w:rPr>
        <w:t>镇江剪纸最具特色的是"剪字"技艺，即不借助画稿，徒手在纸上剪出汉字。这一技艺要求剪纸艺人对汉字结构有深刻的理解和极高的空间把控能力，能够在剪制过程中实时调整笔画的连接与布局。剪字作品兼具书法的气韵与剪纸的镂空美感，是镇江剪纸区别于其他地区剪纸的标志性特征。</w:t>
      </w:r>
    </w:p>
    <w:p>
      <w:pPr>
        <w:spacing w:before="240" w:after="120"/>
        <w:ind w:firstLine="0"/>
        <w:jc w:val="left"/>
      </w:pPr>
      <w:r>
        <w:rPr>
          <w:rFonts w:ascii="黑体" w:hAnsi="黑体" w:eastAsia="黑体"/>
          <w:b/>
          <w:sz w:val="26"/>
        </w:rPr>
        <w:t>3.2  艺术特征分析</w:t>
      </w:r>
    </w:p>
    <w:p>
      <w:pPr>
        <w:jc w:val="both"/>
      </w:pPr>
      <w:r>
        <w:rPr>
          <w:rFonts w:ascii="宋体" w:hAnsi="宋体" w:eastAsia="宋体"/>
          <w:sz w:val="24"/>
        </w:rPr>
        <w:t>通过对镇江剪纸代表作品的分析与非遗传承人访谈，可将其艺术特征归纳为以下四个方面：</w:t>
      </w:r>
    </w:p>
    <w:p>
      <w:pPr>
        <w:jc w:val="both"/>
      </w:pPr>
      <w:r>
        <w:rPr>
          <w:rFonts w:ascii="宋体" w:hAnsi="宋体" w:eastAsia="宋体"/>
          <w:sz w:val="24"/>
        </w:rPr>
        <w:t>（1）纹样题材的生活化。镇江剪纸的题材多取自民间日常生活与吉祥文化，常见的有花鸟鱼虫、戏曲人物、吉祥文字等。其中，"福""寿""喜"等吉祥文字的剪制最为常见，反映了普通民众对美好生活的祈愿。纹样造型夸张简练，善于抓住对象的典型特征进行艺术概括。</w:t>
      </w:r>
    </w:p>
    <w:p>
      <w:pPr>
        <w:jc w:val="both"/>
      </w:pPr>
      <w:r>
        <w:rPr>
          <w:rFonts w:ascii="宋体" w:hAnsi="宋体" w:eastAsia="宋体"/>
          <w:sz w:val="24"/>
        </w:rPr>
        <w:t>（2）线条语言的细腻化。镇江剪纸以阴刻为主、阳刻为辅，线条纤细流畅，连接巧妙。在剪制花卉、翎毛等题材时，常采用"锯齿纹""月牙纹"等基础纹样进行装饰，形成细密丰富的肌理效果。这种细腻的线条语言为空间转译提供了丰富的形式素材。</w:t>
      </w:r>
    </w:p>
    <w:p>
      <w:pPr>
        <w:jc w:val="both"/>
      </w:pPr>
      <w:r>
        <w:rPr>
          <w:rFonts w:ascii="宋体" w:hAnsi="宋体" w:eastAsia="宋体"/>
          <w:sz w:val="24"/>
        </w:rPr>
        <w:t>（3）构图布局的饱满性。镇江剪纸在构图上追求饱满均衡，善于利用对称、均衡、连续等构图法则，使画面充实而不杂乱。这种构图特征与中国传统建筑的装饰逻辑具有内在的相通性，为空间转译提供了构图层面的参照。</w:t>
      </w:r>
    </w:p>
    <w:p>
      <w:pPr>
        <w:jc w:val="both"/>
      </w:pPr>
      <w:r>
        <w:rPr>
          <w:rFonts w:ascii="宋体" w:hAnsi="宋体" w:eastAsia="宋体"/>
          <w:sz w:val="24"/>
        </w:rPr>
        <w:t>（4）色彩表现的纯粹性。传统镇江剪纸以红色为主，色彩单纯而强烈。红色在中国文化中象征喜庆、吉祥，与乡村公共空间的氛围需求高度契合。在空间转译中，色彩的纯粹性可转化为强烈的视觉识别性。</w:t>
      </w:r>
    </w:p>
    <w:p>
      <w:pPr>
        <w:spacing w:before="240" w:after="120"/>
        <w:ind w:firstLine="0"/>
        <w:jc w:val="left"/>
      </w:pPr>
      <w:r>
        <w:rPr>
          <w:rFonts w:ascii="黑体" w:hAnsi="黑体" w:eastAsia="黑体"/>
          <w:b/>
          <w:sz w:val="26"/>
        </w:rPr>
        <w:t>3.3  可转译视觉元素体系的提炼</w:t>
      </w:r>
    </w:p>
    <w:p>
      <w:pPr>
        <w:jc w:val="both"/>
      </w:pPr>
      <w:r>
        <w:rPr>
          <w:rFonts w:ascii="宋体" w:hAnsi="宋体" w:eastAsia="宋体"/>
          <w:sz w:val="24"/>
        </w:rPr>
        <w:t>基于上述艺术特征分析，本文从镇江剪纸中提炼出四个层次的可转译视觉元素：</w:t>
      </w:r>
    </w:p>
    <w:p>
      <w:pPr>
        <w:jc w:val="both"/>
      </w:pPr>
      <w:r>
        <w:rPr>
          <w:rFonts w:ascii="宋体" w:hAnsi="宋体" w:eastAsia="宋体"/>
          <w:sz w:val="24"/>
        </w:rPr>
        <w:t>第一层次为基础纹样元素，包括锯齿纹、月牙纹、鱼鳞纹、云纹等基础装饰纹样，这些纹样具有较强的几何化特征，易于转化为空间中的装饰细部。</w:t>
      </w:r>
    </w:p>
    <w:p>
      <w:pPr>
        <w:jc w:val="both"/>
      </w:pPr>
      <w:r>
        <w:rPr>
          <w:rFonts w:ascii="宋体" w:hAnsi="宋体" w:eastAsia="宋体"/>
          <w:sz w:val="24"/>
        </w:rPr>
        <w:t>第二层次为主题图案元素，包括花鸟、瑞兽、吉祥文字等典型题材，这些元素承载着具体的文化寓意，可作为空间中的主题性装饰。</w:t>
      </w:r>
    </w:p>
    <w:p>
      <w:pPr>
        <w:jc w:val="both"/>
      </w:pPr>
      <w:r>
        <w:rPr>
          <w:rFonts w:ascii="宋体" w:hAnsi="宋体" w:eastAsia="宋体"/>
          <w:sz w:val="24"/>
        </w:rPr>
        <w:t>第三层次为构图法则元素，包括对称、连续、均衡、饱满等构图规律，这些法则可指导空间平面布局与景观结构的组织。</w:t>
      </w:r>
    </w:p>
    <w:p>
      <w:pPr>
        <w:jc w:val="both"/>
      </w:pPr>
      <w:r>
        <w:rPr>
          <w:rFonts w:ascii="宋体" w:hAnsi="宋体" w:eastAsia="宋体"/>
          <w:sz w:val="24"/>
        </w:rPr>
        <w:t>第四层次为文化精神元素，包括吉祥寓意、生活美学、匠人精神等深层文化内涵，这是非遗空间转译的灵魂所在，决定了空间的文化气质与叙事深度。</w:t>
      </w:r>
    </w:p>
    <w:p>
      <w:pPr>
        <w:spacing w:before="240" w:after="120"/>
        <w:ind w:firstLine="0"/>
        <w:jc w:val="left"/>
      </w:pPr>
      <w:r>
        <w:rPr>
          <w:rFonts w:ascii="黑体" w:hAnsi="黑体" w:eastAsia="黑体"/>
          <w:b/>
          <w:sz w:val="30"/>
        </w:rPr>
        <w:t>4  乡村闲置节点的现状与活化困境</w:t>
      </w:r>
    </w:p>
    <w:p>
      <w:pPr>
        <w:spacing w:before="240" w:after="120"/>
        <w:ind w:firstLine="0"/>
        <w:jc w:val="left"/>
      </w:pPr>
      <w:r>
        <w:rPr>
          <w:rFonts w:ascii="黑体" w:hAnsi="黑体" w:eastAsia="黑体"/>
          <w:b/>
          <w:sz w:val="26"/>
        </w:rPr>
        <w:t>4.1  闲置节点的类型与特征</w:t>
      </w:r>
    </w:p>
    <w:p>
      <w:pPr>
        <w:jc w:val="both"/>
      </w:pPr>
      <w:r>
        <w:rPr>
          <w:rFonts w:ascii="宋体" w:hAnsi="宋体" w:eastAsia="宋体"/>
          <w:sz w:val="24"/>
        </w:rPr>
        <w:t>通过对镇江周边多个普通村落的实地踏勘，本文将乡村闲置节点归纳为以下三种主要类型：</w:t>
      </w:r>
    </w:p>
    <w:p>
      <w:pPr>
        <w:jc w:val="both"/>
      </w:pPr>
      <w:r>
        <w:rPr>
          <w:rFonts w:ascii="宋体" w:hAnsi="宋体" w:eastAsia="宋体"/>
          <w:sz w:val="24"/>
        </w:rPr>
        <w:t>（1）闲置农房及边角空间。这类空间多为废弃的老宅、猪圈、杂物间等建筑遗存，以及农房之间的夹缝空地。其特征是尺度较小、权属复杂、建筑质量参差不齐，但往往位于村落核心区域，具有较高的区位价值。</w:t>
      </w:r>
    </w:p>
    <w:p>
      <w:pPr>
        <w:jc w:val="both"/>
      </w:pPr>
      <w:r>
        <w:rPr>
          <w:rFonts w:ascii="宋体" w:hAnsi="宋体" w:eastAsia="宋体"/>
          <w:sz w:val="24"/>
        </w:rPr>
        <w:t>（2）村口及道路边角地。这类空间包括村口广场的闲置区域、道路交叉口的三角地、河道桥头的空地等。其特征是交通可达性好、可视性强，是村落的"门面"空间，但目前多为杂草丛生或杂物堆放的状态。</w:t>
      </w:r>
    </w:p>
    <w:p>
      <w:pPr>
        <w:jc w:val="both"/>
      </w:pPr>
      <w:r>
        <w:rPr>
          <w:rFonts w:ascii="宋体" w:hAnsi="宋体" w:eastAsia="宋体"/>
          <w:sz w:val="24"/>
        </w:rPr>
        <w:t>（3）废弃公共设施与晒场。这类空间包括废弃的村小学、老供销社、旧仓库，以及不再使用的晒谷场等。其特征是空间尺度相对较大，具有改造为公共活动空间的潜力，但因功能衰退而长期闲置。</w:t>
      </w:r>
    </w:p>
    <w:p>
      <w:pPr>
        <w:spacing w:before="240" w:after="120"/>
        <w:ind w:firstLine="0"/>
        <w:jc w:val="left"/>
      </w:pPr>
      <w:r>
        <w:rPr>
          <w:rFonts w:ascii="黑体" w:hAnsi="黑体" w:eastAsia="黑体"/>
          <w:b/>
          <w:sz w:val="26"/>
        </w:rPr>
        <w:t>4.2  活化困境分析</w:t>
      </w:r>
    </w:p>
    <w:p>
      <w:pPr>
        <w:jc w:val="both"/>
      </w:pPr>
      <w:r>
        <w:rPr>
          <w:rFonts w:ascii="宋体" w:hAnsi="宋体" w:eastAsia="宋体"/>
          <w:sz w:val="24"/>
        </w:rPr>
        <w:t>当前乡村闲置节点的活化面临以下几方面困境：</w:t>
      </w:r>
    </w:p>
    <w:p>
      <w:pPr>
        <w:jc w:val="both"/>
      </w:pPr>
      <w:r>
        <w:rPr>
          <w:rFonts w:ascii="宋体" w:hAnsi="宋体" w:eastAsia="宋体"/>
          <w:sz w:val="24"/>
        </w:rPr>
        <w:t>一是功能定位模糊。多数闲置节点的改造缺乏对村民真实需求的调研，往往照搬城市景观模式，建成后使用率低，沦为"观赏性"空间。</w:t>
      </w:r>
    </w:p>
    <w:p>
      <w:pPr>
        <w:jc w:val="both"/>
      </w:pPr>
      <w:r>
        <w:rPr>
          <w:rFonts w:ascii="宋体" w:hAnsi="宋体" w:eastAsia="宋体"/>
          <w:sz w:val="24"/>
        </w:rPr>
        <w:t>二是文化辨识度缺失。改造后的空间普遍缺乏地域文化特色，与其他村落的公共空间趋同，未能形成独特的场所精神。</w:t>
      </w:r>
    </w:p>
    <w:p>
      <w:pPr>
        <w:jc w:val="both"/>
      </w:pPr>
      <w:r>
        <w:rPr>
          <w:rFonts w:ascii="宋体" w:hAnsi="宋体" w:eastAsia="宋体"/>
          <w:sz w:val="24"/>
        </w:rPr>
        <w:t>三是维护成本过高。部分改造项目采用了高维护成本的材料与设施，后期缺乏持续运营资金，导致空间迅速衰败。</w:t>
      </w:r>
    </w:p>
    <w:p>
      <w:pPr>
        <w:jc w:val="both"/>
      </w:pPr>
      <w:r>
        <w:rPr>
          <w:rFonts w:ascii="宋体" w:hAnsi="宋体" w:eastAsia="宋体"/>
          <w:sz w:val="24"/>
        </w:rPr>
        <w:t>四是村民参与不足。改造过程多由设计师或政府主导，村民作为空间的实际使用者参与度低，缺乏归属感与维护意识。</w:t>
      </w:r>
    </w:p>
    <w:p>
      <w:pPr>
        <w:spacing w:before="240" w:after="120"/>
        <w:ind w:firstLine="0"/>
        <w:jc w:val="left"/>
      </w:pPr>
      <w:r>
        <w:rPr>
          <w:rFonts w:ascii="黑体" w:hAnsi="黑体" w:eastAsia="黑体"/>
          <w:b/>
          <w:sz w:val="26"/>
        </w:rPr>
        <w:t>4.3  轻介入理念的适用性</w:t>
      </w:r>
    </w:p>
    <w:p>
      <w:pPr>
        <w:jc w:val="both"/>
      </w:pPr>
      <w:r>
        <w:rPr>
          <w:rFonts w:ascii="宋体" w:hAnsi="宋体" w:eastAsia="宋体"/>
          <w:sz w:val="24"/>
        </w:rPr>
        <w:t>针对上述困境，"轻介入"的更新理念表现出较强的适用性。轻介入强调以最小的干预实现最大的效益，具体体现为：在尺度上，选择小微节点而非大面积改造；在成本上，采用低成本、可回收、易维护的材料；在方式上，尊重原有场地肌理，避免大拆大建；在运营上，鼓励村民参与，降低后期维护门槛[15]。这种理念与非遗活态传承所追求的"日常化、生活化"目标高度契合，为非遗平面艺术的空间转译提供了适宜的载体条件。</w:t>
      </w:r>
    </w:p>
    <w:p>
      <w:pPr>
        <w:spacing w:before="240" w:after="120"/>
        <w:ind w:firstLine="0"/>
        <w:jc w:val="left"/>
      </w:pPr>
      <w:r>
        <w:rPr>
          <w:rFonts w:ascii="黑体" w:hAnsi="黑体" w:eastAsia="黑体"/>
          <w:b/>
          <w:sz w:val="30"/>
        </w:rPr>
        <w:t>5  剪纸元素空间转译的方法体系</w:t>
      </w:r>
    </w:p>
    <w:p>
      <w:pPr>
        <w:jc w:val="both"/>
      </w:pPr>
      <w:r>
        <w:rPr>
          <w:rFonts w:ascii="宋体" w:hAnsi="宋体" w:eastAsia="宋体"/>
          <w:sz w:val="24"/>
        </w:rPr>
        <w:t>基于对镇江剪纸视觉元素体系的提炼与乡村闲置节点特征的分析，本文从四个维度构建非遗平面艺术向乡村空间语言的转译方法体系。</w:t>
      </w:r>
    </w:p>
    <w:p>
      <w:pPr>
        <w:spacing w:before="240" w:after="120"/>
        <w:ind w:firstLine="0"/>
        <w:jc w:val="left"/>
      </w:pPr>
      <w:r>
        <w:rPr>
          <w:rFonts w:ascii="黑体" w:hAnsi="黑体" w:eastAsia="黑体"/>
          <w:b/>
          <w:sz w:val="26"/>
        </w:rPr>
        <w:t>5.1  纹样转译：从平面图案到空间形态</w:t>
      </w:r>
    </w:p>
    <w:p>
      <w:pPr>
        <w:jc w:val="both"/>
      </w:pPr>
      <w:r>
        <w:rPr>
          <w:rFonts w:ascii="宋体" w:hAnsi="宋体" w:eastAsia="宋体"/>
          <w:sz w:val="24"/>
        </w:rPr>
        <w:t>纹样转译是最直接的转译方式，即将剪纸中的平面纹样转化为空间中的实体形态。具体策略包括：</w:t>
      </w:r>
    </w:p>
    <w:p>
      <w:pPr>
        <w:jc w:val="both"/>
      </w:pPr>
      <w:r>
        <w:rPr>
          <w:rFonts w:ascii="宋体" w:hAnsi="宋体" w:eastAsia="宋体"/>
          <w:sz w:val="24"/>
        </w:rPr>
        <w:t>（1）镂空转译。利用剪纸"以空显实"的镂空特征，将纹样转化为景墙、隔断、栏杆等空间构件的镂空图案。阳光透过镂空纹样投射到地面，形成动态的光影效果，使静态的空间获得时间维度的变化。镂空转译需注意纹样的尺度放大与结构加固，确保在建筑尺度下的安全性与耐久性。</w:t>
      </w:r>
    </w:p>
    <w:p>
      <w:pPr>
        <w:jc w:val="both"/>
      </w:pPr>
      <w:r>
        <w:rPr>
          <w:rFonts w:ascii="宋体" w:hAnsi="宋体" w:eastAsia="宋体"/>
          <w:sz w:val="24"/>
        </w:rPr>
        <w:t>（2）浮雕转译。将剪纸纹样以浅浮雕的形式应用于景墙、铺地、座椅靠背等界面，通过材质的凹凸变化呈现纹样的轮廓。浮雕转译保留了剪纸的平面感，同时增加了空间的触觉体验。</w:t>
      </w:r>
    </w:p>
    <w:p>
      <w:pPr>
        <w:jc w:val="both"/>
      </w:pPr>
      <w:r>
        <w:rPr>
          <w:rFonts w:ascii="宋体" w:hAnsi="宋体" w:eastAsia="宋体"/>
          <w:sz w:val="24"/>
        </w:rPr>
        <w:t>（3）轮廓转译。提取剪纸纹样的外轮廓，将其抽象为景观构筑物、花池、座椅等的平面形态，使空间的整体轮廓呼应剪纸的造型语言。轮廓转译更为抽象和现代，适合于功能较为复杂的空间节点。</w:t>
      </w:r>
    </w:p>
    <w:p>
      <w:pPr>
        <w:spacing w:before="240" w:after="120"/>
        <w:ind w:firstLine="0"/>
        <w:jc w:val="left"/>
      </w:pPr>
      <w:r>
        <w:rPr>
          <w:rFonts w:ascii="黑体" w:hAnsi="黑体" w:eastAsia="黑体"/>
          <w:b/>
          <w:sz w:val="26"/>
        </w:rPr>
        <w:t>5.2  光影转译：从静态画面到动态体验</w:t>
      </w:r>
    </w:p>
    <w:p>
      <w:pPr>
        <w:jc w:val="both"/>
      </w:pPr>
      <w:r>
        <w:rPr>
          <w:rFonts w:ascii="宋体" w:hAnsi="宋体" w:eastAsia="宋体"/>
          <w:sz w:val="24"/>
        </w:rPr>
        <w:t>剪纸的镂空特性天然具有光影表现力。光影转译旨在利用自然光与人工光，将剪纸纹样转化为空间中的动态光影体验。</w:t>
      </w:r>
    </w:p>
    <w:p>
      <w:pPr>
        <w:jc w:val="both"/>
      </w:pPr>
      <w:r>
        <w:rPr>
          <w:rFonts w:ascii="宋体" w:hAnsi="宋体" w:eastAsia="宋体"/>
          <w:sz w:val="24"/>
        </w:rPr>
        <w:t>（1）日光投影。在廊架、亭榭等半开放空间的顶面或侧面设置剪纸纹样的镂空板，利用日光的角度变化，在地面和墙面上形成随时间变化的投影图案。这种方式将剪纸从静态的视觉对象转化为动态的空间体验，增强了场所的时间感与趣味性。</w:t>
      </w:r>
    </w:p>
    <w:p>
      <w:pPr>
        <w:jc w:val="both"/>
      </w:pPr>
      <w:r>
        <w:rPr>
          <w:rFonts w:ascii="宋体" w:hAnsi="宋体" w:eastAsia="宋体"/>
          <w:sz w:val="24"/>
        </w:rPr>
        <w:t>（2）夜间灯影。在镂空景墙、景观灯柱等设施内部设置光源，夜间通过剪纸纹样的镂空投射出图案化的光线，既满足照明功能，又营造出富有文化氛围的夜间景观。灯影设计需注意光源的色温选择与眩光控制。</w:t>
      </w:r>
    </w:p>
    <w:p>
      <w:pPr>
        <w:jc w:val="both"/>
      </w:pPr>
      <w:r>
        <w:rPr>
          <w:rFonts w:ascii="宋体" w:hAnsi="宋体" w:eastAsia="宋体"/>
          <w:sz w:val="24"/>
        </w:rPr>
        <w:t>（3）水面倒影。在临近水体的节点，将剪纸纹样设置于水面之上的构筑物，利用水面的反射形成倒影，扩展纹样的空间感知。倒影与实景的呼应，增添了江南水乡的诗意氛围。</w:t>
      </w:r>
    </w:p>
    <w:p>
      <w:pPr>
        <w:spacing w:before="240" w:after="120"/>
        <w:ind w:firstLine="0"/>
        <w:jc w:val="left"/>
      </w:pPr>
      <w:r>
        <w:rPr>
          <w:rFonts w:ascii="黑体" w:hAnsi="黑体" w:eastAsia="黑体"/>
          <w:b/>
          <w:sz w:val="26"/>
        </w:rPr>
        <w:t>5.3  材质转译：从纸张到乡土材料</w:t>
      </w:r>
    </w:p>
    <w:p>
      <w:pPr>
        <w:jc w:val="both"/>
      </w:pPr>
      <w:r>
        <w:rPr>
          <w:rFonts w:ascii="宋体" w:hAnsi="宋体" w:eastAsia="宋体"/>
          <w:sz w:val="24"/>
        </w:rPr>
        <w:t>剪纸的载体是纸张，而空间设计需要使用耐久、耐候的建筑材料。材质转译旨在选择与剪纸艺术气质相契合的乡土材料，实现从"纸"到"空间"的材质跨越。</w:t>
      </w:r>
    </w:p>
    <w:p>
      <w:pPr>
        <w:jc w:val="both"/>
      </w:pPr>
      <w:r>
        <w:rPr>
          <w:rFonts w:ascii="宋体" w:hAnsi="宋体" w:eastAsia="宋体"/>
          <w:sz w:val="24"/>
        </w:rPr>
        <w:t>（1）金属板材。耐候钢、铝板等金属板材适合进行激光切割，能够精确还原剪纸的细腻线条。耐候钢的锈红色与传统剪纸的红色在色彩上形成呼应，且随时间推移产生自然的色泽变化，具有独特的时间美学。</w:t>
      </w:r>
    </w:p>
    <w:p>
      <w:pPr>
        <w:jc w:val="both"/>
      </w:pPr>
      <w:r>
        <w:rPr>
          <w:rFonts w:ascii="宋体" w:hAnsi="宋体" w:eastAsia="宋体"/>
          <w:sz w:val="24"/>
        </w:rPr>
        <w:t>（2）木材。木材是乡村空间中最具亲和力的材料，可通过雕刻、镂空等工艺呈现剪纸纹样。木材的温暖质感与剪纸的民间艺术气质相契合，适合用于座椅、标识牌、小型构筑物等。</w:t>
      </w:r>
    </w:p>
    <w:p>
      <w:pPr>
        <w:jc w:val="both"/>
      </w:pPr>
      <w:r>
        <w:rPr>
          <w:rFonts w:ascii="宋体" w:hAnsi="宋体" w:eastAsia="宋体"/>
          <w:sz w:val="24"/>
        </w:rPr>
        <w:t>（3）砖石。青砖、瓦片等传统乡土材料可通过拼贴、砌筑的方式呈现剪纸纹样的图案。砖石材料的耐久性好，维护成本低，适合用于铺地、景墙等大面积界面。</w:t>
      </w:r>
    </w:p>
    <w:p>
      <w:pPr>
        <w:jc w:val="both"/>
      </w:pPr>
      <w:r>
        <w:rPr>
          <w:rFonts w:ascii="宋体" w:hAnsi="宋体" w:eastAsia="宋体"/>
          <w:sz w:val="24"/>
        </w:rPr>
        <w:t>材质选择应遵循"低维护、低成本、在地化"的原则，优先选用当地易得的材料，降低建造成本与后期维护难度。</w:t>
      </w:r>
    </w:p>
    <w:p>
      <w:pPr>
        <w:spacing w:before="240" w:after="120"/>
        <w:ind w:firstLine="0"/>
        <w:jc w:val="left"/>
      </w:pPr>
      <w:r>
        <w:rPr>
          <w:rFonts w:ascii="黑体" w:hAnsi="黑体" w:eastAsia="黑体"/>
          <w:b/>
          <w:sz w:val="26"/>
        </w:rPr>
        <w:t>5.4  功能转译：从观赏对象到使用场景</w:t>
      </w:r>
    </w:p>
    <w:p>
      <w:pPr>
        <w:jc w:val="both"/>
      </w:pPr>
      <w:r>
        <w:rPr>
          <w:rFonts w:ascii="宋体" w:hAnsi="宋体" w:eastAsia="宋体"/>
          <w:sz w:val="24"/>
        </w:rPr>
        <w:t>功能转译是最高层次的转译，即将剪纸所承载的文化功能与生活场景，转化为空间的实际功能与活动内容。</w:t>
      </w:r>
    </w:p>
    <w:p>
      <w:pPr>
        <w:jc w:val="both"/>
      </w:pPr>
      <w:r>
        <w:rPr>
          <w:rFonts w:ascii="宋体" w:hAnsi="宋体" w:eastAsia="宋体"/>
          <w:sz w:val="24"/>
        </w:rPr>
        <w:t>（1）展示功能。在节点中设置剪纸作品的展示墙或展柜，为村民和游客提供了解镇江剪纸的窗口。展示空间应兼顾永久性展示与临时性展览的需求。</w:t>
      </w:r>
    </w:p>
    <w:p>
      <w:pPr>
        <w:jc w:val="both"/>
      </w:pPr>
      <w:r>
        <w:rPr>
          <w:rFonts w:ascii="宋体" w:hAnsi="宋体" w:eastAsia="宋体"/>
          <w:sz w:val="24"/>
        </w:rPr>
        <w:t>（2）体验功能。设置剪纸体验区，提供工具与材料，让游客和村民在传承人或志愿者的指导下亲手体验剪纸技艺。体验功能是非遗活态传承的核心，能够有效提升公众的参与感与文化认同。</w:t>
      </w:r>
    </w:p>
    <w:p>
      <w:pPr>
        <w:jc w:val="both"/>
      </w:pPr>
      <w:r>
        <w:rPr>
          <w:rFonts w:ascii="宋体" w:hAnsi="宋体" w:eastAsia="宋体"/>
          <w:sz w:val="24"/>
        </w:rPr>
        <w:t>（3）交往功能。将剪纸元素融入休憩座椅、遮阳廊架、活动广场等空间设施，使村民在日常交往中潜移默化地接触非遗文化。空间的功能设计应充分调研村民的日常活动习惯，确保空间的实用性与使用率。</w:t>
      </w:r>
    </w:p>
    <w:p>
      <w:pPr>
        <w:jc w:val="both"/>
      </w:pPr>
      <w:r>
        <w:rPr>
          <w:rFonts w:ascii="宋体" w:hAnsi="宋体" w:eastAsia="宋体"/>
          <w:sz w:val="24"/>
        </w:rPr>
        <w:t>上述四个维度的转译方法并非孤立使用，而是需要根据具体节点的条件与定位进行组合应用。纹样转译奠定视觉基础，光影转译增强空间体验，材质转译保障落地可行性，功能转译实现活态传承，四者共同构成完整的空间转译体系。</w:t>
      </w:r>
    </w:p>
    <w:p>
      <w:pPr>
        <w:spacing w:before="240" w:after="120"/>
        <w:ind w:firstLine="0"/>
        <w:jc w:val="left"/>
      </w:pPr>
      <w:r>
        <w:rPr>
          <w:rFonts w:ascii="黑体" w:hAnsi="黑体" w:eastAsia="黑体"/>
          <w:b/>
          <w:sz w:val="30"/>
        </w:rPr>
        <w:t>6  设计实践——以镇江周边村落闲置节点为例</w:t>
      </w:r>
    </w:p>
    <w:p>
      <w:pPr>
        <w:spacing w:before="240" w:after="120"/>
        <w:ind w:firstLine="0"/>
        <w:jc w:val="left"/>
      </w:pPr>
      <w:r>
        <w:rPr>
          <w:rFonts w:ascii="黑体" w:hAnsi="黑体" w:eastAsia="黑体"/>
          <w:b/>
          <w:sz w:val="26"/>
        </w:rPr>
        <w:t>6.1  项目概况</w:t>
      </w:r>
    </w:p>
    <w:p>
      <w:pPr>
        <w:jc w:val="both"/>
      </w:pPr>
      <w:r>
        <w:rPr>
          <w:rFonts w:ascii="宋体" w:hAnsi="宋体" w:eastAsia="宋体"/>
          <w:sz w:val="24"/>
        </w:rPr>
        <w:t>设计实践选取镇江周边某典型村落的三处闲置节点，分别定位为文化展示节点、村民休憩节点与轻体验互动节点，运用上述转译方法体系进行更新设计。三处节点形成"展示—休憩—体验"的功能序列，共同构成村落非遗文化的空间叙事链。</w:t>
      </w:r>
    </w:p>
    <w:p>
      <w:pPr>
        <w:spacing w:before="240" w:after="120"/>
        <w:ind w:firstLine="0"/>
        <w:jc w:val="left"/>
      </w:pPr>
      <w:r>
        <w:rPr>
          <w:rFonts w:ascii="黑体" w:hAnsi="黑体" w:eastAsia="黑体"/>
          <w:b/>
          <w:sz w:val="26"/>
        </w:rPr>
        <w:t>6.2  文化展示节点设计</w:t>
      </w:r>
    </w:p>
    <w:p>
      <w:pPr>
        <w:jc w:val="both"/>
      </w:pPr>
      <w:r>
        <w:rPr>
          <w:rFonts w:ascii="宋体" w:hAnsi="宋体" w:eastAsia="宋体"/>
          <w:sz w:val="24"/>
        </w:rPr>
        <w:t>文化展示节点位于村口，原为一处废弃的杂物堆放地，面积约60平方米。设计以"剪纸景墙"为核心，采用耐候钢激光切割工艺，将镇江剪纸的典型纹样（花鸟、吉祥文字）转译为景墙的镂空图案。景墙高2.4米，长8米，分为三段，分别展示镇江剪纸的历史渊源、艺术特色与传承现状。</w:t>
      </w:r>
    </w:p>
    <w:p>
      <w:pPr>
        <w:jc w:val="both"/>
      </w:pPr>
      <w:r>
        <w:rPr>
          <w:rFonts w:ascii="宋体" w:hAnsi="宋体" w:eastAsia="宋体"/>
          <w:sz w:val="24"/>
        </w:rPr>
        <w:t>在光影转译方面，景墙朝向南侧，上午的阳光透过镂空纹样在地面形成动态投影。景墙后方设置休憩座椅，村民可在此休息并观赏光影变化。夜间，景墙内部设置暖白色LED光源，投射出剪纸图案的灯影，成为村口的标志性夜景。</w:t>
      </w:r>
    </w:p>
    <w:p>
      <w:pPr>
        <w:jc w:val="both"/>
      </w:pPr>
      <w:r>
        <w:rPr>
          <w:rFonts w:ascii="宋体" w:hAnsi="宋体" w:eastAsia="宋体"/>
          <w:sz w:val="24"/>
        </w:rPr>
        <w:t>在材质选择上，主体采用耐候钢板，基座采用当地青砖，地面铺装采用青石板与碎石结合，整体色调与村落传统风貌协调。景墙前设置小型解说牌，介绍镇江剪纸的文化背景与每段纹样的寓意。</w:t>
      </w:r>
    </w:p>
    <w:p>
      <w:pPr>
        <w:spacing w:before="240" w:after="120"/>
        <w:ind w:firstLine="0"/>
        <w:jc w:val="left"/>
      </w:pPr>
      <w:r>
        <w:rPr>
          <w:rFonts w:ascii="黑体" w:hAnsi="黑体" w:eastAsia="黑体"/>
          <w:b/>
          <w:sz w:val="26"/>
        </w:rPr>
        <w:t>6.3  村民休憩节点设计</w:t>
      </w:r>
    </w:p>
    <w:p>
      <w:pPr>
        <w:jc w:val="both"/>
      </w:pPr>
      <w:r>
        <w:rPr>
          <w:rFonts w:ascii="宋体" w:hAnsi="宋体" w:eastAsia="宋体"/>
          <w:sz w:val="24"/>
        </w:rPr>
        <w:t>村民休憩节点位于村落中部，原为两栋农房之间的夹缝空地，面积约35平方米。设计以"剪纸廊架"为核心，将镇江剪纸的连续纹样转译为廊架顶面的镂空图案。廊架采用木结构，顶面为杉木镂空板，纹样取自镇江剪纸中的"万字不断头"连续图案，寓意福寿绵长。</w:t>
      </w:r>
    </w:p>
    <w:p>
      <w:pPr>
        <w:jc w:val="both"/>
      </w:pPr>
      <w:r>
        <w:rPr>
          <w:rFonts w:ascii="宋体" w:hAnsi="宋体" w:eastAsia="宋体"/>
          <w:sz w:val="24"/>
        </w:rPr>
        <w:t>廊架下方设置木质长椅与石桌，满足村民日常聊天、下棋、晾晒等需求。廊架一侧设置攀爬植物种植槽，随季节变化形成不同的绿色背景。地面铺装采用青砖拼贴出简化的剪纸纹样，与顶面镂空形成呼应。</w:t>
      </w:r>
    </w:p>
    <w:p>
      <w:pPr>
        <w:jc w:val="both"/>
      </w:pPr>
      <w:r>
        <w:rPr>
          <w:rFonts w:ascii="宋体" w:hAnsi="宋体" w:eastAsia="宋体"/>
          <w:sz w:val="24"/>
        </w:rPr>
        <w:t>该节点的设计重点在于功能的实用性。通过前期村民访谈，了解到老年人希望有遮阳避雨的聊天场所，妇女希望有晾晒和做手工的空间，因此廊架的尺度与设施配置均围绕这些需求展开，确保空间建成后能够真正被使用。</w:t>
      </w:r>
    </w:p>
    <w:p>
      <w:pPr>
        <w:spacing w:before="240" w:after="120"/>
        <w:ind w:firstLine="0"/>
        <w:jc w:val="left"/>
      </w:pPr>
      <w:r>
        <w:rPr>
          <w:rFonts w:ascii="黑体" w:hAnsi="黑体" w:eastAsia="黑体"/>
          <w:b/>
          <w:sz w:val="26"/>
        </w:rPr>
        <w:t>6.4  轻体验互动节点设计</w:t>
      </w:r>
    </w:p>
    <w:p>
      <w:pPr>
        <w:jc w:val="both"/>
      </w:pPr>
      <w:r>
        <w:rPr>
          <w:rFonts w:ascii="宋体" w:hAnsi="宋体" w:eastAsia="宋体"/>
          <w:sz w:val="24"/>
        </w:rPr>
        <w:t>轻体验互动节点位于村落边缘，原为一处废弃的小型晒场，面积约80平方米。设计以"剪纸体验亭"为核心，结合开放式活动场地，为村民和游客提供剪纸技艺的体验空间。</w:t>
      </w:r>
    </w:p>
    <w:p>
      <w:pPr>
        <w:jc w:val="both"/>
      </w:pPr>
      <w:r>
        <w:rPr>
          <w:rFonts w:ascii="宋体" w:hAnsi="宋体" w:eastAsia="宋体"/>
          <w:sz w:val="24"/>
        </w:rPr>
        <w:t>体验亭采用钢结构与木材结合的形式，亭顶为剪纸纹样的镂空金属板，亭内设置可移动的桌椅与工具收纳柜。平时作为村民的公共活动空间，节假日或周末可邀请非遗传承人在此开展剪纸体验活动。亭的一侧设置可折叠的展示板，用于展示体验活动的成果与剪纸作品。</w:t>
      </w:r>
    </w:p>
    <w:p>
      <w:pPr>
        <w:jc w:val="both"/>
      </w:pPr>
      <w:r>
        <w:rPr>
          <w:rFonts w:ascii="宋体" w:hAnsi="宋体" w:eastAsia="宋体"/>
          <w:sz w:val="24"/>
        </w:rPr>
        <w:t>活动场地采用透水混凝土铺装，场地上用白色线条勾勒出大型剪纸纹样的轮廓，既作为地面装饰，也可作为儿童游戏的图案。场地边缘设置阶梯式坐凳，可容纳约30人观看演示或参与活动。</w:t>
      </w:r>
    </w:p>
    <w:p>
      <w:pPr>
        <w:jc w:val="both"/>
      </w:pPr>
      <w:r>
        <w:rPr>
          <w:rFonts w:ascii="宋体" w:hAnsi="宋体" w:eastAsia="宋体"/>
          <w:sz w:val="24"/>
        </w:rPr>
        <w:t>在IP与导视系统方面，基于镇江剪纸元素设计了村落文化IP形象"剪剪"，应用于节点标识、指引牌、解说牌等导视设施。同时开发了剪纸主题的文创产品，包括书签、明信片、帆布袋等，作为体验活动的伴手礼，形成"空间—导视—文创"的完整视觉体系。</w:t>
      </w:r>
    </w:p>
    <w:p>
      <w:pPr>
        <w:spacing w:before="240" w:after="120"/>
        <w:ind w:firstLine="0"/>
        <w:jc w:val="left"/>
      </w:pPr>
      <w:r>
        <w:rPr>
          <w:rFonts w:ascii="黑体" w:hAnsi="黑体" w:eastAsia="黑体"/>
          <w:b/>
          <w:sz w:val="26"/>
        </w:rPr>
        <w:t>6.5  实践反思</w:t>
      </w:r>
    </w:p>
    <w:p>
      <w:pPr>
        <w:jc w:val="both"/>
      </w:pPr>
      <w:r>
        <w:rPr>
          <w:rFonts w:ascii="宋体" w:hAnsi="宋体" w:eastAsia="宋体"/>
          <w:sz w:val="24"/>
        </w:rPr>
        <w:t>通过三处节点的设计实践，本文验证了所提出的四维转译方法体系的可行性。实践中也发现一些需要进一步探讨的问题：一是镂空纹样在建筑尺度下的结构安全性，需要与结构工程师协同设计；二是金属材料的夏季表面温度过高问题，需要在材质选择和细部构造上加以处理；三是体验活动的持续运营机制，需要与村委会、非遗传承人共同建立长效的活动组织模式。这些问题将在后续研究中继续深入。</w:t>
      </w:r>
    </w:p>
    <w:p>
      <w:pPr>
        <w:spacing w:before="240" w:after="120"/>
        <w:ind w:firstLine="0"/>
        <w:jc w:val="left"/>
      </w:pPr>
      <w:r>
        <w:rPr>
          <w:rFonts w:ascii="黑体" w:hAnsi="黑体" w:eastAsia="黑体"/>
          <w:b/>
          <w:sz w:val="30"/>
        </w:rPr>
        <w:t>7  结论与展望</w:t>
      </w:r>
    </w:p>
    <w:p>
      <w:pPr>
        <w:spacing w:before="240" w:after="120"/>
        <w:ind w:firstLine="0"/>
        <w:jc w:val="left"/>
      </w:pPr>
      <w:r>
        <w:rPr>
          <w:rFonts w:ascii="黑体" w:hAnsi="黑体" w:eastAsia="黑体"/>
          <w:b/>
          <w:sz w:val="26"/>
        </w:rPr>
        <w:t>7.1  研究结论</w:t>
      </w:r>
    </w:p>
    <w:p>
      <w:pPr>
        <w:jc w:val="both"/>
      </w:pPr>
      <w:r>
        <w:rPr>
          <w:rFonts w:ascii="宋体" w:hAnsi="宋体" w:eastAsia="宋体"/>
          <w:sz w:val="24"/>
        </w:rPr>
        <w:t>本文以镇江剪纸为研究对象，以乡村闲置节点轻更新为空间载体，系统探讨了非遗平面艺术向乡村空间语言的转译路径，得出以下主要结论：</w:t>
      </w:r>
    </w:p>
    <w:p>
      <w:pPr>
        <w:jc w:val="both"/>
      </w:pPr>
      <w:r>
        <w:rPr>
          <w:rFonts w:ascii="宋体" w:hAnsi="宋体" w:eastAsia="宋体"/>
          <w:sz w:val="24"/>
        </w:rPr>
        <w:t>第一，非遗平面艺术向乡村空间语言的转译是一个多层次的系统过程，不能简单等同于符号的复制与粘贴。需要从基础纹样、主题图案、构图法则、文化精神四个层次提取可转译元素，并根据空间条件进行选择性应用。</w:t>
      </w:r>
    </w:p>
    <w:p>
      <w:pPr>
        <w:jc w:val="both"/>
      </w:pPr>
      <w:r>
        <w:rPr>
          <w:rFonts w:ascii="宋体" w:hAnsi="宋体" w:eastAsia="宋体"/>
          <w:sz w:val="24"/>
        </w:rPr>
        <w:t>第二，本文构建的纹样转译、光影转译、材质转译、功能转译四维方法体系，能够有效指导非遗元素在乡村空间中的落地应用。其中，纹样转译是视觉基础，光影转译是体验增强，材质转译是落地保障，功能转译是传承核心，四者协同方能实现非遗的活态空间传承。</w:t>
      </w:r>
    </w:p>
    <w:p>
      <w:pPr>
        <w:jc w:val="both"/>
      </w:pPr>
      <w:r>
        <w:rPr>
          <w:rFonts w:ascii="宋体" w:hAnsi="宋体" w:eastAsia="宋体"/>
          <w:sz w:val="24"/>
        </w:rPr>
        <w:t>第三，轻介入理念为非遗空间转译提供了适宜的载体条件。小微尺度、低成本、低干扰的更新方式，既降低了非遗空间化的门槛，也使非遗能够以更日常、更亲民的方式融入乡村生活。</w:t>
      </w:r>
    </w:p>
    <w:p>
      <w:pPr>
        <w:jc w:val="both"/>
      </w:pPr>
      <w:r>
        <w:rPr>
          <w:rFonts w:ascii="宋体" w:hAnsi="宋体" w:eastAsia="宋体"/>
          <w:sz w:val="24"/>
        </w:rPr>
        <w:t>第四，跨专业协同是非遗空间转译的重要保障。环境设计专业负责空间载体的营造，视觉传达专业负责文化视觉系统的设计，两者协同才能形成"空间—导视—文创"的完整闭环，避免单一专业设计的碎片化问题。</w:t>
      </w:r>
    </w:p>
    <w:p>
      <w:pPr>
        <w:spacing w:before="240" w:after="120"/>
        <w:ind w:firstLine="0"/>
        <w:jc w:val="left"/>
      </w:pPr>
      <w:r>
        <w:rPr>
          <w:rFonts w:ascii="黑体" w:hAnsi="黑体" w:eastAsia="黑体"/>
          <w:b/>
          <w:sz w:val="26"/>
        </w:rPr>
        <w:t>7.2  研究不足与展望</w:t>
      </w:r>
    </w:p>
    <w:p>
      <w:pPr>
        <w:jc w:val="both"/>
      </w:pPr>
      <w:r>
        <w:rPr>
          <w:rFonts w:ascii="宋体" w:hAnsi="宋体" w:eastAsia="宋体"/>
          <w:sz w:val="24"/>
        </w:rPr>
        <w:t>本研究仍存在一些不足：一是设计实践尚停留在方案阶段，未进行实际建造与使用后评估，方法体系的实际效果有待进一步验证；二是研究对象仅限于镇江剪纸，对于其他类型平面非遗的适用性需要进一步探讨；三是对于非遗空间转译后的运营维护机制、村民参与机制等社会层面的问题涉及较少。</w:t>
      </w:r>
    </w:p>
    <w:p>
      <w:pPr>
        <w:jc w:val="both"/>
      </w:pPr>
      <w:r>
        <w:rPr>
          <w:rFonts w:ascii="宋体" w:hAnsi="宋体" w:eastAsia="宋体"/>
          <w:sz w:val="24"/>
        </w:rPr>
        <w:t>未来研究可从以下方向深化：（1）选取典型节点进行实际建造，开展使用后评估（POE），检验并优化转译方法；（2）拓展研究对象，比较不同类型平面非遗（如版画、年画、刺绣等）的空间转译路径，提炼更具普适性的方法；（3）引入空间句法、环境行为学等量化研究方法，对非遗空间的使用效率与文化传播效果进行科学评估；（4）探讨非遗空间活化与乡村文旅融合的运营模式，为非遗的可持续传承提供经济支撑。</w:t>
      </w:r>
    </w:p>
    <w:p>
      <w:pPr>
        <w:spacing w:before="240" w:after="120"/>
        <w:ind w:firstLine="0"/>
        <w:jc w:val="left"/>
      </w:pPr>
      <w:r>
        <w:rPr>
          <w:rFonts w:ascii="黑体" w:hAnsi="黑体" w:eastAsia="黑体"/>
          <w:b/>
          <w:sz w:val="30"/>
        </w:rPr>
        <w:t>参考文献</w:t>
      </w:r>
    </w:p>
    <w:p>
      <w:pPr>
        <w:ind w:firstLine="0" w:left="420"/>
      </w:pPr>
      <w:r>
        <w:rPr>
          <w:rFonts w:ascii="宋体" w:hAnsi="宋体" w:eastAsia="宋体"/>
          <w:sz w:val="21"/>
        </w:rPr>
        <w:t>[1] 李郇, 刘炜, 黄耀福. 乡村微更新的理论与实践[J]. 城市规划, 2018, 42(8): 30-37.</w:t>
      </w:r>
    </w:p>
    <w:p>
      <w:pPr>
        <w:ind w:firstLine="0" w:left="420"/>
      </w:pPr>
      <w:r>
        <w:rPr>
          <w:rFonts w:ascii="宋体" w:hAnsi="宋体" w:eastAsia="宋体"/>
          <w:sz w:val="21"/>
        </w:rPr>
        <w:t>[2] 张宇, 王竹. 乡村微更新中的文化植入策略研究[J]. 建筑学报, 2020(5): 88-93.</w:t>
      </w:r>
    </w:p>
    <w:p>
      <w:pPr>
        <w:ind w:firstLine="0" w:left="420"/>
      </w:pPr>
      <w:r>
        <w:rPr>
          <w:rFonts w:ascii="宋体" w:hAnsi="宋体" w:eastAsia="宋体"/>
          <w:sz w:val="21"/>
        </w:rPr>
        <w:t>[3] 镇江市文化广电和旅游局. 镇江市非物质文化遗产名录[M]. 镇江: 镇江市文化广电和旅游局, 2021.</w:t>
      </w:r>
    </w:p>
    <w:p>
      <w:pPr>
        <w:ind w:firstLine="0" w:left="420"/>
      </w:pPr>
      <w:r>
        <w:rPr>
          <w:rFonts w:ascii="宋体" w:hAnsi="宋体" w:eastAsia="宋体"/>
          <w:sz w:val="21"/>
        </w:rPr>
        <w:t>[4] 宫崎清. 日本造乡运动的理论与实践[M]. 台北: 地景企业股份有限公司, 1998.</w:t>
      </w:r>
    </w:p>
    <w:p>
      <w:pPr>
        <w:ind w:firstLine="0" w:left="420"/>
      </w:pPr>
      <w:r>
        <w:rPr>
          <w:rFonts w:ascii="宋体" w:hAnsi="宋体" w:eastAsia="宋体"/>
          <w:sz w:val="21"/>
        </w:rPr>
        <w:t>[5] 刘沛林. 欧洲乡村活化的经验与启示[J]. 地理研究, 2019, 38(6): 1355-1366.</w:t>
      </w:r>
    </w:p>
    <w:p>
      <w:pPr>
        <w:ind w:firstLine="0" w:left="420"/>
      </w:pPr>
      <w:r>
        <w:rPr>
          <w:rFonts w:ascii="宋体" w:hAnsi="宋体" w:eastAsia="宋体"/>
          <w:sz w:val="21"/>
        </w:rPr>
        <w:t>[6] 陈威, 吕晓蓓. 乡村振兴背景下的微更新实践反思[J]. 规划师, 2019, 35(12): 62-68.</w:t>
      </w:r>
    </w:p>
    <w:p>
      <w:pPr>
        <w:ind w:firstLine="0" w:left="420"/>
      </w:pPr>
      <w:r>
        <w:rPr>
          <w:rFonts w:ascii="宋体" w:hAnsi="宋体" w:eastAsia="宋体"/>
          <w:sz w:val="21"/>
        </w:rPr>
        <w:t>[7] 王竹, 钱振澜. 乡村微更新的"针灸式"策略研究[J]. 新建筑, 2018(3): 18-23.</w:t>
      </w:r>
    </w:p>
    <w:p>
      <w:pPr>
        <w:ind w:firstLine="0" w:left="420"/>
      </w:pPr>
      <w:r>
        <w:rPr>
          <w:rFonts w:ascii="宋体" w:hAnsi="宋体" w:eastAsia="宋体"/>
          <w:sz w:val="21"/>
        </w:rPr>
        <w:t>[8] 单霁翔. 博物馆的社会责任与非遗保护[J]. 中国博物馆, 2017(2): 3-9.</w:t>
      </w:r>
    </w:p>
    <w:p>
      <w:pPr>
        <w:ind w:firstLine="0" w:left="420"/>
      </w:pPr>
      <w:r>
        <w:rPr>
          <w:rFonts w:ascii="宋体" w:hAnsi="宋体" w:eastAsia="宋体"/>
          <w:sz w:val="21"/>
        </w:rPr>
        <w:t>[9] 保继刚, 张骁鸣. 旅游发展与非遗保护的互动关系研究[J]. 旅游学刊, 2019, 34(10): 1-3.</w:t>
      </w:r>
    </w:p>
    <w:p>
      <w:pPr>
        <w:ind w:firstLine="0" w:left="420"/>
      </w:pPr>
      <w:r>
        <w:rPr>
          <w:rFonts w:ascii="宋体" w:hAnsi="宋体" w:eastAsia="宋体"/>
          <w:sz w:val="21"/>
        </w:rPr>
        <w:t>[10] 林敏霞, 萧放. 非遗与乡村振兴的融合路径研究[J]. 民俗研究, 2020(3): 45-54.</w:t>
      </w:r>
    </w:p>
    <w:p>
      <w:pPr>
        <w:ind w:firstLine="0" w:left="420"/>
      </w:pPr>
      <w:r>
        <w:rPr>
          <w:rFonts w:ascii="宋体" w:hAnsi="宋体" w:eastAsia="宋体"/>
          <w:sz w:val="21"/>
        </w:rPr>
        <w:t>[11] 王抗生. 中国民间剪纸艺术[M]. 北京: 中国轻工业出版社, 2018.</w:t>
      </w:r>
    </w:p>
    <w:p>
      <w:pPr>
        <w:ind w:firstLine="0" w:left="420"/>
      </w:pPr>
      <w:r>
        <w:rPr>
          <w:rFonts w:ascii="宋体" w:hAnsi="宋体" w:eastAsia="宋体"/>
          <w:sz w:val="21"/>
        </w:rPr>
        <w:t>[12] 陈竟. 中国民间剪纸艺术研究[M]. 北京: 中国文联出版社, 2013.</w:t>
      </w:r>
    </w:p>
    <w:p>
      <w:pPr>
        <w:ind w:firstLine="0" w:left="420"/>
      </w:pPr>
      <w:r>
        <w:rPr>
          <w:rFonts w:ascii="宋体" w:hAnsi="宋体" w:eastAsia="宋体"/>
          <w:sz w:val="21"/>
        </w:rPr>
        <w:t>[13] 张绮曼. 剪纸艺术在当代环境设计中的应用探索[J]. 装饰, 2017(8): 20-25.</w:t>
      </w:r>
    </w:p>
    <w:p>
      <w:pPr>
        <w:ind w:firstLine="0" w:left="420"/>
      </w:pPr>
      <w:r>
        <w:rPr>
          <w:rFonts w:ascii="宋体" w:hAnsi="宋体" w:eastAsia="宋体"/>
          <w:sz w:val="21"/>
        </w:rPr>
        <w:t>[14] 江苏省文化厅. 江苏省非物质文化遗产大观（镇江卷）[M]. 南京: 江苏人民出版社, 2015.</w:t>
      </w:r>
    </w:p>
    <w:p>
      <w:pPr>
        <w:ind w:firstLine="0" w:left="420"/>
      </w:pPr>
      <w:r>
        <w:rPr>
          <w:rFonts w:ascii="宋体" w:hAnsi="宋体" w:eastAsia="宋体"/>
          <w:sz w:val="21"/>
        </w:rPr>
        <w:t>[15] 吴良镛. 人居环境科学导论[M]. 北京: 中国建筑工业出版社, 2014.</w:t>
      </w:r>
    </w:p>
    <w:p/>
    <w:p>
      <w:pPr>
        <w:ind w:firstLine="0"/>
      </w:pPr>
      <w:r>
        <w:rPr>
          <w:rFonts w:ascii="黑体" w:hAnsi="黑体" w:eastAsia="黑体"/>
          <w:b/>
          <w:sz w:val="21"/>
        </w:rPr>
        <w:t>基金项目：</w:t>
      </w:r>
      <w:r>
        <w:rPr>
          <w:rFonts w:ascii="宋体" w:hAnsi="宋体" w:eastAsia="宋体"/>
          <w:sz w:val="21"/>
        </w:rPr>
        <w:t>大学生创新创业训练计划项目（项目编号：XXXXXX）</w:t>
      </w:r>
    </w:p>
    <w:p>
      <w:pPr>
        <w:ind w:firstLine="0"/>
      </w:pPr>
      <w:r>
        <w:rPr>
          <w:rFonts w:ascii="黑体" w:hAnsi="黑体" w:eastAsia="黑体"/>
          <w:b/>
          <w:sz w:val="21"/>
        </w:rPr>
        <w:t>作者简介：</w:t>
      </w:r>
      <w:r>
        <w:rPr>
          <w:rFonts w:ascii="宋体" w:hAnsi="宋体" w:eastAsia="宋体"/>
          <w:sz w:val="21"/>
        </w:rPr>
        <w:t>姓名（19XX—），性别，籍贯，单位，学历/职称，研究方向：环境设计。</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