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ind w:firstLine="0"/>
        <w:jc w:val="center"/>
      </w:pPr>
      <w:r>
        <w:rPr>
          <w:rFonts w:ascii="黑体" w:hAnsi="黑体" w:eastAsia="黑体"/>
          <w:b/>
          <w:sz w:val="36"/>
        </w:rPr>
        <w:t>非遗平面艺术向乡村空间语言的转译路径研究</w:t>
      </w:r>
    </w:p>
    <w:p>
      <w:pPr>
        <w:spacing w:before="240" w:after="120"/>
        <w:ind w:firstLine="0"/>
        <w:jc w:val="left"/>
      </w:pPr>
      <w:r>
        <w:rPr>
          <w:rFonts w:ascii="黑体" w:hAnsi="黑体" w:eastAsia="黑体"/>
          <w:b/>
          <w:sz w:val="30"/>
        </w:rPr>
        <w:t>——以镇江剪纸介入乡村闲置节点轻更新为例</w:t>
      </w:r>
    </w:p>
    <w:p>
      <w:pPr>
        <w:ind w:firstLine="0"/>
        <w:jc w:val="center"/>
      </w:pPr>
      <w:r>
        <w:rPr>
          <w:rFonts w:ascii="楷体" w:hAnsi="楷体" w:eastAsia="楷体"/>
          <w:sz w:val="22"/>
        </w:rPr>
        <w:t>（作者姓名  单位名称  城市  邮编）</w:t>
      </w:r>
    </w:p>
    <w:p/>
    <w:p>
      <w:pPr>
        <w:ind w:firstLine="0"/>
      </w:pPr>
      <w:r>
        <w:rPr>
          <w:rFonts w:ascii="黑体" w:hAnsi="黑体" w:eastAsia="黑体"/>
          <w:b/>
          <w:sz w:val="24"/>
        </w:rPr>
        <w:t>摘  要：</w:t>
      </w:r>
    </w:p>
    <w:p>
      <w:pPr>
        <w:ind w:firstLine="0"/>
      </w:pPr>
      <w:r>
        <w:rPr>
          <w:rFonts w:ascii="宋体" w:hAnsi="宋体" w:eastAsia="宋体"/>
          <w:sz w:val="21"/>
        </w:rPr>
        <w:t>乡村振兴推进过程中，乡村存量空间更新从大拆大建转向微更新、轻介入，非遗活态传承也需要找到日常化的实体载体。两个问题碰到一起：平面形态的剪纸非遗，能不能变成乡村公共空间里可触摸、可使用的空间语言？本文以镇江剪纸（剪字）为对象，以乡村闲置节点轻更新为载体，讨论这个转译过程怎么做。文章先梳理镇江剪纸的纹样特征和文化寓意，从中提取可以用到空间里的视觉元素；再看镇江周边村落的闲置节点有哪些类型、改造难在哪；然后从纹样、光影、材质、功能四个方面提出具体的转译做法；最后用三处节点的设计方案验证这些做法能不能落地。研究发现，剪纸进乡村不是把纹样印到墙上那么简单，要经过形态提炼、尺度放大、材料替换和功能嵌入几道工序，才能让非遗从玻璃柜里的展品变成村民每天经过的场所。这套做法对江南普通村落的小微空间改造有参考价值。</w:t>
      </w:r>
    </w:p>
    <w:p>
      <w:pPr>
        <w:ind w:firstLine="0"/>
      </w:pPr>
      <w:r>
        <w:rPr>
          <w:rFonts w:ascii="黑体" w:hAnsi="黑体" w:eastAsia="黑体"/>
          <w:b/>
          <w:sz w:val="21"/>
        </w:rPr>
        <w:t>关键词：</w:t>
      </w:r>
      <w:r>
        <w:rPr>
          <w:rFonts w:ascii="宋体" w:hAnsi="宋体" w:eastAsia="宋体"/>
          <w:sz w:val="21"/>
        </w:rPr>
        <w:t>非物质文化遗产；镇江剪纸；乡村微更新；空间转译；轻介入；闲置节点</w:t>
      </w:r>
    </w:p>
    <w:p/>
    <w:p>
      <w:pPr>
        <w:ind w:firstLine="0"/>
      </w:pPr>
      <w:r>
        <w:rPr>
          <w:rFonts w:ascii="黑体" w:hAnsi="黑体" w:eastAsia="黑体"/>
          <w:b/>
          <w:sz w:val="24"/>
        </w:rPr>
        <w:t>Abstract:</w:t>
      </w:r>
    </w:p>
    <w:p>
      <w:pPr>
        <w:ind w:firstLine="0"/>
      </w:pPr>
      <w:r>
        <w:rPr>
          <w:rFonts w:ascii="Times New Roman" w:hAnsi="Times New Roman"/>
          <w:sz w:val="21"/>
        </w:rPr>
        <w:t>Under the dual background of the rural revitalization strategy and the urgent need for the living inheritance of intangible cultural heritage (ICH), how to effectively translate the two-dimensional ICH into the spatial language of rural public spaces has become a key issue in current rural micro-renewal practices. This paper takes Zhenjiang paper-cutting (character cutting), a municipal-level intangible cultural heritage, as the research object, and the light renewal of rural idle nodes as the spatial carrier, to explore the translation path from ICH graphic art to rural spatial language. The study first sorts out the artistic features and cultural connotations of Zhenjiang paper-cutting, and extracts its translatable visual element system. Secondly, it analyzes the type characteristics and activation dilemmas of rural idle nodes, and clarifies the carrier conditions for spatial translation. Furthermore, it constructs a spatial translation method system from four dimensions: pattern translation, light and shadow translation, material translation, and functional translation. Finally, taking the design practice of idle nodes in villages around Zhenjiang as an example, it verifies the feasibility and effectiveness of the method system. The research shows that the translation of ICH graphic art into rural spatial language is not a simple symbol pasting, but requires systematic design through form abstraction, scale conversion, scene adaptation and cultural narrative, realizing the living inheritance of ICH from "exhibit" to "place". This study provides a referable methodological framework and practical sample for the cultural activation of small rural spaces in Jiangnan region.</w:t>
      </w:r>
    </w:p>
    <w:p>
      <w:pPr>
        <w:ind w:firstLine="0"/>
      </w:pPr>
      <w:r>
        <w:rPr>
          <w:rFonts w:ascii="Times New Roman" w:hAnsi="Times New Roman"/>
          <w:b/>
          <w:sz w:val="21"/>
        </w:rPr>
        <w:t xml:space="preserve">Key words: </w:t>
      </w:r>
      <w:r>
        <w:rPr>
          <w:rFonts w:ascii="Times New Roman" w:hAnsi="Times New Roman"/>
          <w:sz w:val="21"/>
        </w:rPr>
        <w:t>Intangible Cultural Heritage; Zhenjiang Paper-cutting; Rural Micro-renewal; Spatial Translation; Light Intervention; Idle Nodes</w:t>
      </w:r>
    </w:p>
    <w:p/>
    <w:p>
      <w:pPr>
        <w:spacing w:before="240" w:after="120"/>
        <w:ind w:firstLine="0"/>
        <w:jc w:val="left"/>
      </w:pPr>
      <w:r>
        <w:rPr>
          <w:rFonts w:ascii="黑体" w:hAnsi="黑体" w:eastAsia="黑体"/>
          <w:b/>
          <w:sz w:val="30"/>
        </w:rPr>
        <w:t>1  引言</w:t>
      </w:r>
    </w:p>
    <w:p>
      <w:pPr>
        <w:jc w:val="both"/>
      </w:pPr>
      <w:r>
        <w:rPr>
          <w:rFonts w:ascii="宋体" w:hAnsi="宋体" w:eastAsia="宋体"/>
          <w:sz w:val="24"/>
        </w:rPr>
        <w:t>乡村存量空间怎么改，这几年的共识是少拆多留。早期那种推倒重来的做法慢慢退潮，微更新、轻介入成了主流——花小钱、动小手术，把村里荒废的边角地用起来[1]。但跑了几个项目就会发现一个老问题：改来改去长得都差不多。硬件做得挺像样，文化却只停留在刷面墙、画个图案，跟村子本身没什么关系[2]。</w:t>
      </w:r>
    </w:p>
    <w:p>
      <w:pPr>
        <w:jc w:val="both"/>
      </w:pPr>
      <w:r>
        <w:rPr>
          <w:rFonts w:ascii="宋体" w:hAnsi="宋体" w:eastAsia="宋体"/>
          <w:sz w:val="24"/>
        </w:rPr>
        <w:t>镇江剪纸的处境刚好反过来。这项市级非遗[3]有江南纹样的细腻，还有一手徒手剪字的绝活，可平时只能在展馆里挂着、节庆时拿出来表演一下，没有一个能天天待着的地方。看的人少，学的人更少，传承面临挑战。非遗要活下去，不能只靠玻璃柜，得进日常。</w:t>
      </w:r>
    </w:p>
    <w:p>
      <w:pPr>
        <w:jc w:val="both"/>
      </w:pPr>
      <w:r>
        <w:rPr>
          <w:rFonts w:ascii="宋体" w:hAnsi="宋体" w:eastAsia="宋体"/>
          <w:sz w:val="24"/>
        </w:rPr>
        <w:t>这两件事其实可以凑到一起解决：村里有闲置空间缺文化，剪纸有文化缺空间。问题是，一张平面的剪纸，怎么变成三维的、能走进去能用的乡村公共空间？本文就拿镇江剪纸做实验，试着把它的纹样、光影、材料和功能一层层翻译到空间里，再用三个实际节点的设计看看这条路走不走得通。</w:t>
      </w:r>
    </w:p>
    <w:p>
      <w:pPr>
        <w:jc w:val="both"/>
      </w:pPr>
      <w:r>
        <w:rPr>
          <w:rFonts w:ascii="宋体" w:hAnsi="宋体" w:eastAsia="宋体"/>
          <w:sz w:val="24"/>
        </w:rPr>
        <w:t>做法上，先去镇江周边村子跑现场，找传承人聊天，把剪纸的东西摸清楚；再找几个已经做过的乡村更新和非遗活化案例对照着看；最后把想到的方法落到具体节点的方案里，边做边调。</w:t>
      </w:r>
    </w:p>
    <w:p>
      <w:pPr>
        <w:spacing w:before="240" w:after="120"/>
        <w:ind w:firstLine="0"/>
        <w:jc w:val="left"/>
      </w:pPr>
      <w:r>
        <w:rPr>
          <w:rFonts w:ascii="黑体" w:hAnsi="黑体" w:eastAsia="黑体"/>
          <w:b/>
          <w:sz w:val="30"/>
        </w:rPr>
        <w:t>2  相关研究综述</w:t>
      </w:r>
    </w:p>
    <w:p>
      <w:pPr>
        <w:spacing w:before="240" w:after="120"/>
        <w:ind w:firstLine="0"/>
        <w:jc w:val="left"/>
      </w:pPr>
      <w:r>
        <w:rPr>
          <w:rFonts w:ascii="黑体" w:hAnsi="黑体" w:eastAsia="黑体"/>
          <w:b/>
          <w:sz w:val="26"/>
        </w:rPr>
        <w:t>2.1  乡村微更新研究</w:t>
      </w:r>
    </w:p>
    <w:p>
      <w:pPr>
        <w:jc w:val="both"/>
      </w:pPr>
      <w:r>
        <w:rPr>
          <w:rFonts w:ascii="宋体" w:hAnsi="宋体" w:eastAsia="宋体"/>
          <w:sz w:val="24"/>
        </w:rPr>
        <w:t>乡村微更新的理念源于对大规模乡村建设模式的反思。日本"造乡运动"强调以居民为主体、小规模渐进式的乡村营造，注重在地文化与公共空间的结合[4]。欧洲的乡村活化实践同样关注文化遗产与社区空间的融合，通过历史建筑的适应性再利用实现乡村复兴[5]。国内研究方面，近年来乡村微更新实践日益丰富，学者们从不同角度探讨了微更新的策略与方法。</w:t>
      </w:r>
    </w:p>
    <w:p>
      <w:pPr>
        <w:jc w:val="both"/>
      </w:pPr>
      <w:r>
        <w:rPr>
          <w:rFonts w:ascii="宋体" w:hAnsi="宋体" w:eastAsia="宋体"/>
          <w:sz w:val="24"/>
        </w:rPr>
        <w:t>然而，现有研究与实践仍存在明显不足：多数项目侧重空间硬件改造，文化植入方式较为表面化，常见做法是将传统纹样直接印制于墙面或设施表面，缺乏对文化内涵的深度挖掘与空间转译[6]。此外，微更新的研究对象多集中于历史文化名村、传统村落等资源禀赋较好的村落，对于普通村落中大量存在的闲置边角空间关注不足[7]。</w:t>
      </w:r>
    </w:p>
    <w:p>
      <w:pPr>
        <w:spacing w:before="240" w:after="120"/>
        <w:ind w:firstLine="0"/>
        <w:jc w:val="left"/>
      </w:pPr>
      <w:r>
        <w:rPr>
          <w:rFonts w:ascii="黑体" w:hAnsi="黑体" w:eastAsia="黑体"/>
          <w:b/>
          <w:sz w:val="26"/>
        </w:rPr>
        <w:t>2.2  非遗空间活化研究</w:t>
      </w:r>
    </w:p>
    <w:p>
      <w:pPr>
        <w:jc w:val="both"/>
      </w:pPr>
      <w:r>
        <w:rPr>
          <w:rFonts w:ascii="宋体" w:hAnsi="宋体" w:eastAsia="宋体"/>
          <w:sz w:val="24"/>
        </w:rPr>
        <w:t>非遗的空间活化研究主要集中在两个方向：一是非遗博物馆、展示馆等专门性展陈空间的设计，强调对非遗的静态展示与保护[8]；二是非遗街区、非遗小镇等综合性文旅空间的打造，试图通过文旅融合实现非遗的活态传承[9]。前者空间专业性强但与日常生活脱节，后者则容易陷入商业化过度、文化内涵消解的困境。</w:t>
      </w:r>
    </w:p>
    <w:p>
      <w:pPr>
        <w:jc w:val="both"/>
      </w:pPr>
      <w:r>
        <w:rPr>
          <w:rFonts w:ascii="宋体" w:hAnsi="宋体" w:eastAsia="宋体"/>
          <w:sz w:val="24"/>
        </w:rPr>
        <w:t>在非遗与乡村空间的结合方面，已有研究开始关注非遗在乡村公共空间中的应用，但多集中于非遗文创产品开发与乡村旅游结合的层面[10]，对于非遗视觉元素如何系统性地转译为空间景观语言，尤其是剪纸类平面非遗向空间系统转译的完整路径，尚缺乏深入的方法论研究。</w:t>
      </w:r>
    </w:p>
    <w:p>
      <w:pPr>
        <w:spacing w:before="240" w:after="120"/>
        <w:ind w:firstLine="0"/>
        <w:jc w:val="left"/>
      </w:pPr>
      <w:r>
        <w:rPr>
          <w:rFonts w:ascii="黑体" w:hAnsi="黑体" w:eastAsia="黑体"/>
          <w:b/>
          <w:sz w:val="26"/>
        </w:rPr>
        <w:t>2.3  剪纸艺术的当代应用研究</w:t>
      </w:r>
    </w:p>
    <w:p>
      <w:pPr>
        <w:jc w:val="both"/>
      </w:pPr>
      <w:r>
        <w:rPr>
          <w:rFonts w:ascii="宋体" w:hAnsi="宋体" w:eastAsia="宋体"/>
          <w:sz w:val="24"/>
        </w:rPr>
        <w:t>剪纸作为中国最具代表性的民间艺术之一，其当代应用研究主要涉及三个领域：一是文创产品设计，将剪纸纹样应用于包装、服饰、日用品等[11]；二是视觉传达设计，将剪纸语言融入品牌形象、海报、插画等[12]；三是空间设计领域，部分建筑师与景观设计师开始尝试将剪纸元素引入建筑立面、景观装置等[13]。但总体而言，剪纸在空间设计中的应用多为局部的、装饰性的，缺乏从平面艺术到空间语言的系统性转译方法。</w:t>
      </w:r>
    </w:p>
    <w:p>
      <w:pPr>
        <w:jc w:val="both"/>
      </w:pPr>
      <w:r>
        <w:rPr>
          <w:rFonts w:ascii="宋体" w:hAnsi="宋体" w:eastAsia="宋体"/>
          <w:sz w:val="24"/>
        </w:rPr>
        <w:t>综上所述，现有研究为本课题提供了重要的理论基础，但在"非遗平面艺术向乡村空间语言的系统性转译"这一交叉领域仍存在研究空白。本文试图在这一方向上做出探索。</w:t>
      </w:r>
    </w:p>
    <w:p>
      <w:pPr>
        <w:spacing w:before="240" w:after="120"/>
        <w:ind w:firstLine="0"/>
        <w:jc w:val="left"/>
      </w:pPr>
      <w:r>
        <w:rPr>
          <w:rFonts w:ascii="黑体" w:hAnsi="黑体" w:eastAsia="黑体"/>
          <w:b/>
          <w:sz w:val="30"/>
        </w:rPr>
        <w:t>3  镇江剪纸的艺术特征与文化内涵</w:t>
      </w:r>
    </w:p>
    <w:p>
      <w:pPr>
        <w:spacing w:before="240" w:after="120"/>
        <w:ind w:firstLine="0"/>
        <w:jc w:val="left"/>
      </w:pPr>
      <w:r>
        <w:rPr>
          <w:rFonts w:ascii="黑体" w:hAnsi="黑体" w:eastAsia="黑体"/>
          <w:b/>
          <w:sz w:val="26"/>
        </w:rPr>
        <w:t>3.1  镇江剪纸的历史渊源</w:t>
      </w:r>
    </w:p>
    <w:p>
      <w:pPr>
        <w:jc w:val="both"/>
      </w:pPr>
      <w:r>
        <w:rPr>
          <w:rFonts w:ascii="宋体" w:hAnsi="宋体" w:eastAsia="宋体"/>
          <w:sz w:val="24"/>
        </w:rPr>
        <w:t>镇江剪纸是流传于江苏省镇江市及周边地区的传统民间艺术，2010年前后被列入镇江市非物质文化遗产名录。镇江地处江南水乡，吴文化与江淮文化在此交汇，孕育了兼具南北特色的剪纸艺术风格。与北方剪纸的粗犷浑厚不同，镇江剪纸更趋细腻精巧，线条流畅，构图饱满，体现了江南文化的精致与婉约[14]。</w:t>
      </w:r>
    </w:p>
    <w:p>
      <w:pPr>
        <w:jc w:val="both"/>
      </w:pPr>
      <w:r>
        <w:rPr>
          <w:rFonts w:ascii="宋体" w:hAnsi="宋体" w:eastAsia="宋体"/>
          <w:sz w:val="24"/>
        </w:rPr>
        <w:t>镇江剪纸最具特色的是"剪字"技艺，即不借助画稿，徒手在纸上剪出汉字。这一技艺要求剪纸艺人对汉字结构有深刻的理解和极高的空间把控能力，能够在剪制过程中实时调整笔画的连接与布局。剪字作品兼具书法的气韵与剪纸的镂空美感，是镇江剪纸区别于其他地区剪纸的标志性特征。</w:t>
      </w:r>
    </w:p>
    <w:p>
      <w:pPr>
        <w:spacing w:before="240" w:after="120"/>
        <w:ind w:firstLine="0"/>
        <w:jc w:val="left"/>
      </w:pPr>
      <w:r>
        <w:rPr>
          <w:rFonts w:ascii="黑体" w:hAnsi="黑体" w:eastAsia="黑体"/>
          <w:b/>
          <w:sz w:val="26"/>
        </w:rPr>
        <w:t>3.2  艺术特征分析</w:t>
      </w:r>
    </w:p>
    <w:p>
      <w:pPr>
        <w:jc w:val="both"/>
      </w:pPr>
      <w:r>
        <w:rPr>
          <w:rFonts w:ascii="宋体" w:hAnsi="宋体" w:eastAsia="宋体"/>
          <w:sz w:val="24"/>
        </w:rPr>
        <w:t>通过对镇江剪纸代表作品的分析与非遗传承人访谈，可将其艺术特征归纳为以下四个方面：</w:t>
      </w:r>
    </w:p>
    <w:p>
      <w:pPr>
        <w:jc w:val="both"/>
      </w:pPr>
      <w:r>
        <w:rPr>
          <w:rFonts w:ascii="宋体" w:hAnsi="宋体" w:eastAsia="宋体"/>
          <w:sz w:val="24"/>
        </w:rPr>
        <w:t>（1）纹样题材的生活化。镇江剪纸的题材多取自民间日常生活与吉祥文化，常见的有花鸟鱼虫、戏曲人物、吉祥文字等。其中，"福""寿""喜"等吉祥文字的剪制最为常见，反映了普通民众对美好生活的祈愿。纹样造型夸张简练，善于抓住对象的典型特征进行艺术概括。</w:t>
      </w:r>
    </w:p>
    <w:p>
      <w:pPr>
        <w:jc w:val="both"/>
      </w:pPr>
      <w:r>
        <w:rPr>
          <w:rFonts w:ascii="宋体" w:hAnsi="宋体" w:eastAsia="宋体"/>
          <w:sz w:val="24"/>
        </w:rPr>
        <w:t>（2）线条语言的细腻化。镇江剪纸以阴刻为主、阳刻为辅，线条纤细流畅，连接巧妙。在剪制花卉、翎毛等题材时，常采用"锯齿纹""月牙纹"等基础纹样进行装饰，形成细密丰富的肌理效果。这种细腻的线条语言为空间转译提供了丰富的形式素材。</w:t>
      </w:r>
    </w:p>
    <w:p>
      <w:pPr>
        <w:jc w:val="both"/>
      </w:pPr>
      <w:r>
        <w:rPr>
          <w:rFonts w:ascii="宋体" w:hAnsi="宋体" w:eastAsia="宋体"/>
          <w:sz w:val="24"/>
        </w:rPr>
        <w:t>（3）构图布局的饱满性。镇江剪纸在构图上追求饱满均衡，善于利用对称、均衡、连续等构图法则，使画面充实而不杂乱。这种构图特征与中国传统建筑的装饰逻辑具有内在的相通性，为空间转译提供了构图层面的参照。</w:t>
      </w:r>
    </w:p>
    <w:p>
      <w:pPr>
        <w:jc w:val="both"/>
      </w:pPr>
      <w:r>
        <w:rPr>
          <w:rFonts w:ascii="宋体" w:hAnsi="宋体" w:eastAsia="宋体"/>
          <w:sz w:val="24"/>
        </w:rPr>
        <w:t>（4）色彩表现的纯粹性。传统镇江剪纸以红色为主，色彩单纯而强烈。红色在中国文化中象征喜庆、吉祥，与乡村公共空间的氛围需求高度契合。在空间转译中，色彩的纯粹性可转化为强烈的视觉识别性。</w:t>
      </w:r>
    </w:p>
    <w:p>
      <w:pPr>
        <w:spacing w:before="240" w:after="120"/>
        <w:ind w:firstLine="0"/>
        <w:jc w:val="left"/>
      </w:pPr>
      <w:r>
        <w:rPr>
          <w:rFonts w:ascii="黑体" w:hAnsi="黑体" w:eastAsia="黑体"/>
          <w:b/>
          <w:sz w:val="26"/>
        </w:rPr>
        <w:t>3.3  可转译视觉元素体系的提炼</w:t>
      </w:r>
    </w:p>
    <w:p>
      <w:pPr>
        <w:jc w:val="both"/>
      </w:pPr>
      <w:r>
        <w:rPr>
          <w:rFonts w:ascii="宋体" w:hAnsi="宋体" w:eastAsia="宋体"/>
          <w:sz w:val="24"/>
        </w:rPr>
        <w:t>基于上述艺术特征分析，本文从镇江剪纸中提炼出四个层次的可转译视觉元素：</w:t>
      </w:r>
    </w:p>
    <w:p>
      <w:pPr>
        <w:jc w:val="both"/>
      </w:pPr>
      <w:r>
        <w:rPr>
          <w:rFonts w:ascii="宋体" w:hAnsi="宋体" w:eastAsia="宋体"/>
          <w:sz w:val="24"/>
        </w:rPr>
        <w:t>第一层次为基础纹样元素，包括锯齿纹、月牙纹、鱼鳞纹、云纹等基础装饰纹样，这些纹样具有较强的几何化特征，易于转化为空间中的装饰细部。</w:t>
      </w:r>
    </w:p>
    <w:p>
      <w:pPr>
        <w:jc w:val="both"/>
      </w:pPr>
      <w:r>
        <w:rPr>
          <w:rFonts w:ascii="宋体" w:hAnsi="宋体" w:eastAsia="宋体"/>
          <w:sz w:val="24"/>
        </w:rPr>
        <w:t>第二层次为主题图案元素，包括花鸟、瑞兽、吉祥文字等典型题材，这些元素承载着具体的文化寓意，可作为空间中的主题性装饰。</w:t>
      </w:r>
    </w:p>
    <w:p>
      <w:pPr>
        <w:jc w:val="both"/>
      </w:pPr>
      <w:r>
        <w:rPr>
          <w:rFonts w:ascii="宋体" w:hAnsi="宋体" w:eastAsia="宋体"/>
          <w:sz w:val="24"/>
        </w:rPr>
        <w:t>第三层次为构图法则元素，包括对称、连续、均衡、饱满等构图规律，这些法则可指导空间平面布局与景观结构的组织。</w:t>
      </w:r>
    </w:p>
    <w:p>
      <w:pPr>
        <w:jc w:val="both"/>
      </w:pPr>
      <w:r>
        <w:rPr>
          <w:rFonts w:ascii="宋体" w:hAnsi="宋体" w:eastAsia="宋体"/>
          <w:sz w:val="24"/>
        </w:rPr>
        <w:t>第四层次为文化精神元素，包括吉祥寓意、生活美学、匠人精神等深层文化内涵，这是非遗空间转译的灵魂所在，决定了空间的文化气质与叙事深度。</w:t>
      </w:r>
    </w:p>
    <w:p>
      <w:pPr>
        <w:spacing w:before="240" w:after="120"/>
        <w:ind w:firstLine="0"/>
        <w:jc w:val="left"/>
      </w:pPr>
      <w:r>
        <w:rPr>
          <w:rFonts w:ascii="黑体" w:hAnsi="黑体" w:eastAsia="黑体"/>
          <w:b/>
          <w:sz w:val="30"/>
        </w:rPr>
        <w:t>4  乡村闲置节点的现状与活化困境</w:t>
      </w:r>
    </w:p>
    <w:p>
      <w:pPr>
        <w:spacing w:before="240" w:after="120"/>
        <w:ind w:firstLine="0"/>
        <w:jc w:val="left"/>
      </w:pPr>
      <w:r>
        <w:rPr>
          <w:rFonts w:ascii="黑体" w:hAnsi="黑体" w:eastAsia="黑体"/>
          <w:b/>
          <w:sz w:val="26"/>
        </w:rPr>
        <w:t>4.1  闲置节点的类型与特征</w:t>
      </w:r>
    </w:p>
    <w:p>
      <w:pPr>
        <w:jc w:val="both"/>
      </w:pPr>
      <w:r>
        <w:rPr>
          <w:rFonts w:ascii="宋体" w:hAnsi="宋体" w:eastAsia="宋体"/>
          <w:sz w:val="24"/>
        </w:rPr>
        <w:t>通过对镇江周边多个普通村落的实地踏勘，本文将乡村闲置节点归纳为以下三种主要类型：</w:t>
      </w:r>
    </w:p>
    <w:p>
      <w:pPr>
        <w:jc w:val="both"/>
      </w:pPr>
      <w:r>
        <w:rPr>
          <w:rFonts w:ascii="宋体" w:hAnsi="宋体" w:eastAsia="宋体"/>
          <w:sz w:val="24"/>
        </w:rPr>
        <w:t>（1）闲置农房及边角空间。这类空间多为废弃的老宅、猪圈、杂物间等建筑遗存，以及农房之间的夹缝空地。其特征是尺度较小、权属复杂、建筑质量参差不齐，但往往位于村落核心区域，具有较高的区位价值。</w:t>
      </w:r>
    </w:p>
    <w:p>
      <w:pPr>
        <w:jc w:val="both"/>
      </w:pPr>
      <w:r>
        <w:rPr>
          <w:rFonts w:ascii="宋体" w:hAnsi="宋体" w:eastAsia="宋体"/>
          <w:sz w:val="24"/>
        </w:rPr>
        <w:t>（2）村口及道路边角地。这类空间包括村口广场的闲置区域、道路交叉口的三角地、河道桥头的空地等。其特征是交通可达性好、可视性强，是村落的"门面"空间，但目前多为杂草丛生或杂物堆放的状态。</w:t>
      </w:r>
    </w:p>
    <w:p>
      <w:pPr>
        <w:jc w:val="both"/>
      </w:pPr>
      <w:r>
        <w:rPr>
          <w:rFonts w:ascii="宋体" w:hAnsi="宋体" w:eastAsia="宋体"/>
          <w:sz w:val="24"/>
        </w:rPr>
        <w:t>（3）废弃公共设施与晒场。这类空间包括废弃的村小学、老供销社、旧仓库，以及不再使用的晒谷场等。其特征是空间尺度相对较大，具有改造为公共活动空间的潜力，但因功能衰退而长期闲置。</w:t>
      </w:r>
    </w:p>
    <w:p>
      <w:pPr>
        <w:spacing w:before="240" w:after="120"/>
        <w:ind w:firstLine="0"/>
        <w:jc w:val="left"/>
      </w:pPr>
      <w:r>
        <w:rPr>
          <w:rFonts w:ascii="黑体" w:hAnsi="黑体" w:eastAsia="黑体"/>
          <w:b/>
          <w:sz w:val="26"/>
        </w:rPr>
        <w:t>4.2  活化困境分析</w:t>
      </w:r>
    </w:p>
    <w:p>
      <w:pPr>
        <w:jc w:val="both"/>
      </w:pPr>
      <w:r>
        <w:rPr>
          <w:rFonts w:ascii="宋体" w:hAnsi="宋体" w:eastAsia="宋体"/>
          <w:sz w:val="24"/>
        </w:rPr>
        <w:t>当前乡村闲置节点的活化面临以下几方面困境：</w:t>
      </w:r>
    </w:p>
    <w:p>
      <w:pPr>
        <w:jc w:val="both"/>
      </w:pPr>
      <w:r>
        <w:rPr>
          <w:rFonts w:ascii="宋体" w:hAnsi="宋体" w:eastAsia="宋体"/>
          <w:sz w:val="24"/>
        </w:rPr>
        <w:t>一是功能定位模糊。多数闲置节点的改造缺乏对村民真实需求的调研，往往照搬城市景观模式，建成后使用率低，沦为"观赏性"空间。</w:t>
      </w:r>
    </w:p>
    <w:p>
      <w:pPr>
        <w:jc w:val="both"/>
      </w:pPr>
      <w:r>
        <w:rPr>
          <w:rFonts w:ascii="宋体" w:hAnsi="宋体" w:eastAsia="宋体"/>
          <w:sz w:val="24"/>
        </w:rPr>
        <w:t>二是文化辨识度缺失。改造后的空间普遍缺乏地域文化特色，与其他村落的公共空间趋同，未能形成独特的场所精神。</w:t>
      </w:r>
    </w:p>
    <w:p>
      <w:pPr>
        <w:jc w:val="both"/>
      </w:pPr>
      <w:r>
        <w:rPr>
          <w:rFonts w:ascii="宋体" w:hAnsi="宋体" w:eastAsia="宋体"/>
          <w:sz w:val="24"/>
        </w:rPr>
        <w:t>三是维护成本过高。部分改造项目采用了高维护成本的材料与设施，后期缺乏持续运营资金，导致空间迅速衰败。</w:t>
      </w:r>
    </w:p>
    <w:p>
      <w:pPr>
        <w:jc w:val="both"/>
      </w:pPr>
      <w:r>
        <w:rPr>
          <w:rFonts w:ascii="宋体" w:hAnsi="宋体" w:eastAsia="宋体"/>
          <w:sz w:val="24"/>
        </w:rPr>
        <w:t>四是村民参与不足。改造过程多由设计师或政府主导，村民作为空间的实际使用者参与度低，缺乏归属感与维护意识。</w:t>
      </w:r>
    </w:p>
    <w:p>
      <w:pPr>
        <w:spacing w:before="240" w:after="120"/>
        <w:ind w:firstLine="0"/>
        <w:jc w:val="left"/>
      </w:pPr>
      <w:r>
        <w:rPr>
          <w:rFonts w:ascii="黑体" w:hAnsi="黑体" w:eastAsia="黑体"/>
          <w:b/>
          <w:sz w:val="26"/>
        </w:rPr>
        <w:t>4.3  轻介入理念的适用性</w:t>
      </w:r>
    </w:p>
    <w:p>
      <w:pPr>
        <w:jc w:val="both"/>
      </w:pPr>
      <w:r>
        <w:rPr>
          <w:rFonts w:ascii="宋体" w:hAnsi="宋体" w:eastAsia="宋体"/>
          <w:sz w:val="24"/>
        </w:rPr>
        <w:t>针对上述困境，"轻介入"的更新理念表现出较强的适用性。轻介入强调以最小的干预实现最大的效益，具体体现为：在尺度上，选择小微节点而非大面积改造；在成本上，采用低成本、可回收、易维护的材料；在方式上，尊重原有场地肌理，避免大拆大建；在运营上，鼓励村民参与，降低后期维护门槛[15]。这种理念与非遗活态传承所追求的"日常化、生活化"目标高度契合，为非遗平面艺术的空间转译提供了适宜的载体条件。</w:t>
      </w:r>
    </w:p>
    <w:p>
      <w:pPr>
        <w:spacing w:before="240" w:after="120"/>
        <w:ind w:firstLine="0"/>
        <w:jc w:val="left"/>
      </w:pPr>
      <w:r>
        <w:rPr>
          <w:rFonts w:ascii="黑体" w:hAnsi="黑体" w:eastAsia="黑体"/>
          <w:b/>
          <w:sz w:val="30"/>
        </w:rPr>
        <w:t>5  剪纸元素空间转译的方法体系</w:t>
      </w:r>
    </w:p>
    <w:p>
      <w:pPr>
        <w:jc w:val="both"/>
      </w:pPr>
      <w:r>
        <w:rPr>
          <w:rFonts w:ascii="宋体" w:hAnsi="宋体" w:eastAsia="宋体"/>
          <w:sz w:val="24"/>
        </w:rPr>
        <w:t>把一张剪纸放进乡村空间里，大致要过四关：纹样怎么变成实体，光怎么穿过纹样，纸换成什么材料，最后这个空间能干什么。四关不是分开的，一个节点里往往同时用到。</w:t>
      </w:r>
    </w:p>
    <w:p>
      <w:pPr>
        <w:spacing w:before="240" w:after="120"/>
        <w:ind w:firstLine="0"/>
        <w:jc w:val="left"/>
      </w:pPr>
      <w:r>
        <w:rPr>
          <w:rFonts w:ascii="黑体" w:hAnsi="黑体" w:eastAsia="黑体"/>
          <w:b/>
          <w:sz w:val="26"/>
        </w:rPr>
        <w:t>5.1  纹样转译：从平面图案到空间形态</w:t>
      </w:r>
    </w:p>
    <w:p>
      <w:pPr>
        <w:jc w:val="both"/>
      </w:pPr>
      <w:r>
        <w:rPr>
          <w:rFonts w:ascii="宋体" w:hAnsi="宋体" w:eastAsia="宋体"/>
          <w:sz w:val="24"/>
        </w:rPr>
        <w:t>最直接的做法是镂空。剪纸本来就是靠镂空说话的，把纹样放大到景墙、隔断、栏杆的尺度，阳光一照，地上墙上就会出现移动的影子。这里有个实际问题：纸上的细线条放到两米多高的墙上，结构上扛不住，得做加固处理，线条也要适当加粗，不能原封不动照搬。</w:t>
      </w:r>
    </w:p>
    <w:p>
      <w:pPr>
        <w:jc w:val="both"/>
      </w:pPr>
      <w:r>
        <w:rPr>
          <w:rFonts w:ascii="宋体" w:hAnsi="宋体" w:eastAsia="宋体"/>
          <w:sz w:val="24"/>
        </w:rPr>
        <w:t>不想做镂空的，可以用浅浮雕。把纹样刻在景墙、铺地或者座椅靠背上，摸得到凹凸，也保留了剪纸那种平面感。还有一种更含蓄的做法——只取纹样的外轮廓，做成花池、座椅或者小构筑物的平面形状，远看是个现代景观，走近了才发现轮廓来自剪纸。这种方式适合功能比较复杂的节点，不会让装饰抢了功能的风头。</w:t>
      </w:r>
    </w:p>
    <w:p>
      <w:pPr>
        <w:spacing w:before="240" w:after="120"/>
        <w:ind w:firstLine="0"/>
        <w:jc w:val="left"/>
      </w:pPr>
      <w:r>
        <w:rPr>
          <w:rFonts w:ascii="黑体" w:hAnsi="黑体" w:eastAsia="黑体"/>
          <w:b/>
          <w:sz w:val="26"/>
        </w:rPr>
        <w:t>5.2  光影转译：从静态画面到动态体验</w:t>
      </w:r>
    </w:p>
    <w:p>
      <w:pPr>
        <w:jc w:val="both"/>
      </w:pPr>
      <w:r>
        <w:rPr>
          <w:rFonts w:ascii="宋体" w:hAnsi="宋体" w:eastAsia="宋体"/>
          <w:sz w:val="24"/>
        </w:rPr>
        <w:t>剪纸的镂空天生适合玩光影。廊架顶上架一块镂空板，太阳从东边移到西边，地上的图案也跟着走，上午和下午看到的完全不一样。这比挂一幅静态剪纸有意思——空间自己会变。</w:t>
      </w:r>
    </w:p>
    <w:p>
      <w:pPr>
        <w:jc w:val="both"/>
      </w:pPr>
      <w:r>
        <w:rPr>
          <w:rFonts w:ascii="宋体" w:hAnsi="宋体" w:eastAsia="宋体"/>
          <w:sz w:val="24"/>
        </w:rPr>
        <w:t>晚上的做法是在镂空景墙或者灯柱里面装灯，光线透过纹样打出来，既是照明又是景观。选光源的时候要注意色温，暖光更贴合剪纸的民间气质，冷光会显得太硬。临水的节点还可以利用水面倒影，镂空构筑物的影子落在水里，一晃一晃的，跟江南水乡的氛围对得上。</w:t>
      </w:r>
    </w:p>
    <w:p>
      <w:pPr>
        <w:spacing w:before="240" w:after="120"/>
        <w:ind w:firstLine="0"/>
        <w:jc w:val="left"/>
      </w:pPr>
      <w:r>
        <w:rPr>
          <w:rFonts w:ascii="黑体" w:hAnsi="黑体" w:eastAsia="黑体"/>
          <w:b/>
          <w:sz w:val="26"/>
        </w:rPr>
        <w:t>5.3  材质转译：从纸张到乡土材料</w:t>
      </w:r>
    </w:p>
    <w:p>
      <w:pPr>
        <w:jc w:val="both"/>
      </w:pPr>
      <w:r>
        <w:rPr>
          <w:rFonts w:ascii="宋体" w:hAnsi="宋体" w:eastAsia="宋体"/>
          <w:sz w:val="24"/>
        </w:rPr>
        <w:t>纸不能直接拿到户外用，得换材料。耐候钢是个好选择，激光切割能切出很细的线条，锈红色跟传统剪纸的红也接近，而且放得越久颜色越自然，不像新东西那么扎眼。铝板也行，但颜色和质感偏冷，适合做比较现代的节点。</w:t>
      </w:r>
    </w:p>
    <w:p>
      <w:pPr>
        <w:jc w:val="both"/>
      </w:pPr>
      <w:r>
        <w:rPr>
          <w:rFonts w:ascii="宋体" w:hAnsi="宋体" w:eastAsia="宋体"/>
          <w:sz w:val="24"/>
        </w:rPr>
        <w:t>木材在村里最不违和，雕刻或者镂空都能做，坐上去也不冰。缺点是耐久性差一点，需要定期维护，适合用在座椅、标识牌这些人会接触的地方。青砖、瓦片这些本地材料可以拼贴出纹样图案，便宜、耐用、维护成本低，铺地和大面景墙用它最划算。总的原则就一条：当地能买到什么、村民会修什么，就优先用什么。</w:t>
      </w:r>
    </w:p>
    <w:p>
      <w:pPr>
        <w:spacing w:before="240" w:after="120"/>
        <w:ind w:firstLine="0"/>
        <w:jc w:val="left"/>
      </w:pPr>
      <w:r>
        <w:rPr>
          <w:rFonts w:ascii="黑体" w:hAnsi="黑体" w:eastAsia="黑体"/>
          <w:b/>
          <w:sz w:val="26"/>
        </w:rPr>
        <w:t>5.4  功能转译：从观赏对象到使用场景</w:t>
      </w:r>
    </w:p>
    <w:p>
      <w:pPr>
        <w:jc w:val="both"/>
      </w:pPr>
      <w:r>
        <w:rPr>
          <w:rFonts w:ascii="宋体" w:hAnsi="宋体" w:eastAsia="宋体"/>
          <w:sz w:val="24"/>
        </w:rPr>
        <w:t>前面三种都是让剪纸"被看见"，功能转译要解决的是让人"用起来"。展示墙是最基本的，挂一些剪纸作品，配点文字说明，村里人路过能看，游客来了也能了解。但光有展示不够，非遗要活，得让人上手。</w:t>
      </w:r>
    </w:p>
    <w:p>
      <w:pPr>
        <w:jc w:val="both"/>
      </w:pPr>
      <w:r>
        <w:rPr>
          <w:rFonts w:ascii="宋体" w:hAnsi="宋体" w:eastAsia="宋体"/>
          <w:sz w:val="24"/>
        </w:rPr>
        <w:t>所以体验区很重要。摆几张桌子，放好剪刀和红纸，请传承人或者村里学过剪纸的人来带一带，不管是游客还是放暑假的孩子，都能坐下来剪一个。这比看十遍展示墙印象都深。剩下的就是日常功能了——把剪纸纹样融进座椅、廊架、活动广场，大爷大妈每天在这儿聊天下棋，剪纸就真的进了生活，不是偶尔才想起来的摆设。</w:t>
      </w:r>
    </w:p>
    <w:p>
      <w:pPr>
        <w:jc w:val="both"/>
      </w:pPr>
      <w:r>
        <w:rPr>
          <w:rFonts w:ascii="宋体" w:hAnsi="宋体" w:eastAsia="宋体"/>
          <w:sz w:val="24"/>
        </w:rPr>
        <w:t>四种做法很少单独用。一个节点里，可能景墙是镂空的，廊架玩光影，座椅用木材，广场上还能办体验活动。关键是看节点的位置、大小和村里人到底需要什么，再决定哪样多一点、哪样少一点。</w:t>
      </w:r>
    </w:p>
    <w:p>
      <w:pPr>
        <w:spacing w:before="240" w:after="120"/>
        <w:ind w:firstLine="0"/>
        <w:jc w:val="left"/>
      </w:pPr>
      <w:r>
        <w:rPr>
          <w:rFonts w:ascii="黑体" w:hAnsi="黑体" w:eastAsia="黑体"/>
          <w:b/>
          <w:sz w:val="30"/>
        </w:rPr>
        <w:t>6  设计实践——以镇江周边村落闲置节点为例</w:t>
      </w:r>
    </w:p>
    <w:p>
      <w:pPr>
        <w:spacing w:before="240" w:after="120"/>
        <w:ind w:firstLine="0"/>
        <w:jc w:val="left"/>
      </w:pPr>
      <w:r>
        <w:rPr>
          <w:rFonts w:ascii="黑体" w:hAnsi="黑体" w:eastAsia="黑体"/>
          <w:b/>
          <w:sz w:val="26"/>
        </w:rPr>
        <w:t>6.1  项目概况</w:t>
      </w:r>
    </w:p>
    <w:p>
      <w:pPr>
        <w:jc w:val="both"/>
      </w:pPr>
      <w:r>
        <w:rPr>
          <w:rFonts w:ascii="宋体" w:hAnsi="宋体" w:eastAsia="宋体"/>
          <w:sz w:val="24"/>
        </w:rPr>
        <w:t>设计实践选取镇江周边某典型村落的三处闲置节点，分别定位为文化展示节点、村民休憩节点与轻体验互动节点，运用上述转译方法体系进行更新设计。三处节点形成"展示—休憩—体验"的功能序列，共同构成村落非遗文化的空间叙事链。</w:t>
      </w:r>
    </w:p>
    <w:p>
      <w:pPr>
        <w:spacing w:before="240" w:after="120"/>
        <w:ind w:firstLine="0"/>
        <w:jc w:val="left"/>
      </w:pPr>
      <w:r>
        <w:rPr>
          <w:rFonts w:ascii="黑体" w:hAnsi="黑体" w:eastAsia="黑体"/>
          <w:b/>
          <w:sz w:val="26"/>
        </w:rPr>
        <w:t>6.2  文化展示节点设计</w:t>
      </w:r>
    </w:p>
    <w:p>
      <w:pPr>
        <w:jc w:val="both"/>
      </w:pPr>
      <w:r>
        <w:rPr>
          <w:rFonts w:ascii="宋体" w:hAnsi="宋体" w:eastAsia="宋体"/>
          <w:sz w:val="24"/>
        </w:rPr>
        <w:t>文化展示节点位于村口，原为一处废弃的杂物堆放地，面积约60平方米。设计以"剪纸景墙"为核心，采用耐候钢激光切割工艺，将镇江剪纸的典型纹样（花鸟、吉祥文字）转译为景墙的镂空图案。景墙高2.4米，长8米，分为三段，分别展示镇江剪纸的历史渊源、艺术特色与传承现状。</w:t>
      </w:r>
    </w:p>
    <w:p>
      <w:pPr>
        <w:jc w:val="both"/>
      </w:pPr>
      <w:r>
        <w:rPr>
          <w:rFonts w:ascii="宋体" w:hAnsi="宋体" w:eastAsia="宋体"/>
          <w:sz w:val="24"/>
        </w:rPr>
        <w:t>在光影转译方面，景墙朝向南侧，上午的阳光透过镂空纹样在地面形成动态投影。景墙后方设置休憩座椅，村民可在此休息并观赏光影变化。夜间，景墙内部设置暖白色LED光源，投射出剪纸图案的灯影，成为村口的标志性夜景。</w:t>
      </w:r>
    </w:p>
    <w:p>
      <w:pPr>
        <w:jc w:val="both"/>
      </w:pPr>
      <w:r>
        <w:rPr>
          <w:rFonts w:ascii="宋体" w:hAnsi="宋体" w:eastAsia="宋体"/>
          <w:sz w:val="24"/>
        </w:rPr>
        <w:t>在材质选择上，主体采用耐候钢板，基座采用当地青砖，地面铺装采用青石板与碎石结合，整体色调与村落传统风貌协调。景墙前设置小型解说牌，介绍镇江剪纸的文化背景与每段纹样的寓意。</w:t>
      </w:r>
    </w:p>
    <w:p>
      <w:pPr>
        <w:spacing w:before="240" w:after="120"/>
        <w:ind w:firstLine="0"/>
        <w:jc w:val="left"/>
      </w:pPr>
      <w:r>
        <w:rPr>
          <w:rFonts w:ascii="黑体" w:hAnsi="黑体" w:eastAsia="黑体"/>
          <w:b/>
          <w:sz w:val="26"/>
        </w:rPr>
        <w:t>6.3  村民休憩节点设计</w:t>
      </w:r>
    </w:p>
    <w:p>
      <w:pPr>
        <w:jc w:val="both"/>
      </w:pPr>
      <w:r>
        <w:rPr>
          <w:rFonts w:ascii="宋体" w:hAnsi="宋体" w:eastAsia="宋体"/>
          <w:sz w:val="24"/>
        </w:rPr>
        <w:t>村民休憩节点位于村落中部，原为两栋农房之间的夹缝空地，面积约35平方米。设计以"剪纸廊架"为核心，将镇江剪纸的连续纹样转译为廊架顶面的镂空图案。廊架采用木结构，顶面为杉木镂空板，纹样取自镇江剪纸中的"万字不断头"连续图案，寓意福寿绵长。</w:t>
      </w:r>
    </w:p>
    <w:p>
      <w:pPr>
        <w:jc w:val="both"/>
      </w:pPr>
      <w:r>
        <w:rPr>
          <w:rFonts w:ascii="宋体" w:hAnsi="宋体" w:eastAsia="宋体"/>
          <w:sz w:val="24"/>
        </w:rPr>
        <w:t>廊架下方设置木质长椅与石桌，满足村民日常聊天、下棋、晾晒等需求。廊架一侧设置攀爬植物种植槽，随季节变化形成不同的绿色背景。地面铺装采用青砖拼贴出简化的剪纸纹样，与顶面镂空形成呼应。</w:t>
      </w:r>
    </w:p>
    <w:p>
      <w:pPr>
        <w:jc w:val="both"/>
      </w:pPr>
      <w:r>
        <w:rPr>
          <w:rFonts w:ascii="宋体" w:hAnsi="宋体" w:eastAsia="宋体"/>
          <w:sz w:val="24"/>
        </w:rPr>
        <w:t>该节点的设计重点在于功能的实用性。通过前期村民访谈，了解到老年人希望有遮阳避雨的聊天场所，妇女希望有晾晒和做手工的空间，因此廊架的尺度与设施配置均围绕这些需求展开，确保空间建成后能够真正被使用。</w:t>
      </w:r>
    </w:p>
    <w:p>
      <w:pPr>
        <w:spacing w:before="240" w:after="120"/>
        <w:ind w:firstLine="0"/>
        <w:jc w:val="left"/>
      </w:pPr>
      <w:r>
        <w:rPr>
          <w:rFonts w:ascii="黑体" w:hAnsi="黑体" w:eastAsia="黑体"/>
          <w:b/>
          <w:sz w:val="26"/>
        </w:rPr>
        <w:t>6.4  轻体验互动节点设计</w:t>
      </w:r>
    </w:p>
    <w:p>
      <w:pPr>
        <w:jc w:val="both"/>
      </w:pPr>
      <w:r>
        <w:rPr>
          <w:rFonts w:ascii="宋体" w:hAnsi="宋体" w:eastAsia="宋体"/>
          <w:sz w:val="24"/>
        </w:rPr>
        <w:t>轻体验互动节点位于村落边缘，原为一处废弃的小型晒场，面积约80平方米。设计以"剪纸体验亭"为核心，结合开放式活动场地，为村民和游客提供剪纸技艺的体验空间。</w:t>
      </w:r>
    </w:p>
    <w:p>
      <w:pPr>
        <w:jc w:val="both"/>
      </w:pPr>
      <w:r>
        <w:rPr>
          <w:rFonts w:ascii="宋体" w:hAnsi="宋体" w:eastAsia="宋体"/>
          <w:sz w:val="24"/>
        </w:rPr>
        <w:t>体验亭采用钢结构与木材结合的形式，亭顶为剪纸纹样的镂空金属板，亭内设置可移动的桌椅与工具收纳柜。平时作为村民的公共活动空间，节假日或周末可邀请非遗传承人在此开展剪纸体验活动。亭的一侧设置可折叠的展示板，用于展示体验活动的成果与剪纸作品。</w:t>
      </w:r>
    </w:p>
    <w:p>
      <w:pPr>
        <w:jc w:val="both"/>
      </w:pPr>
      <w:r>
        <w:rPr>
          <w:rFonts w:ascii="宋体" w:hAnsi="宋体" w:eastAsia="宋体"/>
          <w:sz w:val="24"/>
        </w:rPr>
        <w:t>活动场地采用透水混凝土铺装，场地上用白色线条勾勒出大型剪纸纹样的轮廓，既作为地面装饰，也可作为儿童游戏的图案。场地边缘设置阶梯式坐凳，可容纳约30人观看演示或参与活动。</w:t>
      </w:r>
    </w:p>
    <w:p>
      <w:pPr>
        <w:jc w:val="both"/>
      </w:pPr>
      <w:r>
        <w:rPr>
          <w:rFonts w:ascii="宋体" w:hAnsi="宋体" w:eastAsia="宋体"/>
          <w:sz w:val="24"/>
        </w:rPr>
        <w:t>在IP与导视系统方面，基于镇江剪纸元素设计了村落文化IP形象"剪剪"，应用于节点标识、指引牌、解说牌等导视设施。同时开发了剪纸主题的文创产品，包括书签、明信片、帆布袋等，作为体验活动的伴手礼，形成"空间—导视—文创"的完整视觉体系。</w:t>
      </w:r>
    </w:p>
    <w:p>
      <w:pPr>
        <w:spacing w:before="240" w:after="120"/>
        <w:ind w:firstLine="0"/>
        <w:jc w:val="left"/>
      </w:pPr>
      <w:r>
        <w:rPr>
          <w:rFonts w:ascii="黑体" w:hAnsi="黑体" w:eastAsia="黑体"/>
          <w:b/>
          <w:sz w:val="26"/>
        </w:rPr>
        <w:t>6.5  实践反思</w:t>
      </w:r>
    </w:p>
    <w:p>
      <w:pPr>
        <w:jc w:val="both"/>
      </w:pPr>
      <w:r>
        <w:rPr>
          <w:rFonts w:ascii="宋体" w:hAnsi="宋体" w:eastAsia="宋体"/>
          <w:sz w:val="24"/>
        </w:rPr>
        <w:t>通过三处节点的设计实践，本文验证了所提出的四维转译方法体系的可行性。实践中也发现一些需要进一步探讨的问题：一是镂空纹样在建筑尺度下的结构安全性，需要与结构工程师协同设计；二是金属材料的夏季表面温度过高问题，需要在材质选择和细部构造上加以处理；三是体验活动的持续运营机制，需要与村委会、非遗传承人共同建立长效的活动组织模式。这些问题将在后续研究中继续深入。</w:t>
      </w:r>
    </w:p>
    <w:p>
      <w:pPr>
        <w:spacing w:before="240" w:after="120"/>
        <w:ind w:firstLine="0"/>
        <w:jc w:val="left"/>
      </w:pPr>
      <w:r>
        <w:rPr>
          <w:rFonts w:ascii="黑体" w:hAnsi="黑体" w:eastAsia="黑体"/>
          <w:b/>
          <w:sz w:val="30"/>
        </w:rPr>
        <w:t>7  结论与展望</w:t>
      </w:r>
    </w:p>
    <w:p>
      <w:pPr>
        <w:spacing w:before="240" w:after="120"/>
        <w:ind w:firstLine="0"/>
        <w:jc w:val="left"/>
      </w:pPr>
      <w:r>
        <w:rPr>
          <w:rFonts w:ascii="黑体" w:hAnsi="黑体" w:eastAsia="黑体"/>
          <w:b/>
          <w:sz w:val="26"/>
        </w:rPr>
        <w:t>7.1  研究结论</w:t>
      </w:r>
    </w:p>
    <w:p>
      <w:pPr>
        <w:jc w:val="both"/>
      </w:pPr>
      <w:r>
        <w:rPr>
          <w:rFonts w:ascii="宋体" w:hAnsi="宋体" w:eastAsia="宋体"/>
          <w:sz w:val="24"/>
        </w:rPr>
        <w:t>把镇江剪纸放进乡村闲置节点里做了一轮设计，有几个比较明确的发现。</w:t>
      </w:r>
    </w:p>
    <w:p>
      <w:pPr>
        <w:jc w:val="both"/>
      </w:pPr>
      <w:r>
        <w:rPr>
          <w:rFonts w:ascii="宋体" w:hAnsi="宋体" w:eastAsia="宋体"/>
          <w:sz w:val="24"/>
        </w:rPr>
        <w:t>剪纸进空间不是把图案放大印上去那么简单。一张剪纸里有基础纹样、有主题图案、有构图规律、还有背后的文化意思，这几层东西能用到空间里的方式不一样，得分开处理。纹样可以直接镂空，构图可以指导平面布局，文化寓意则要靠功能和活动来承载，混在一起用反而乱。</w:t>
      </w:r>
    </w:p>
    <w:p>
      <w:pPr>
        <w:jc w:val="both"/>
      </w:pPr>
      <w:r>
        <w:rPr>
          <w:rFonts w:ascii="宋体" w:hAnsi="宋体" w:eastAsia="宋体"/>
          <w:sz w:val="24"/>
        </w:rPr>
        <w:t>纹样、光影、材料、功能这四条路数，单独用哪一条都不够。只有纹样没有光影，就是一面死墙；只有材料没有功能，就是个好看的摆设。四条凑到一起，这个空间才既像剪纸又能用。其中功能是最关键的——没有人用的空间，再好看的纹样也留不住。</w:t>
      </w:r>
    </w:p>
    <w:p>
      <w:pPr>
        <w:jc w:val="both"/>
      </w:pPr>
      <w:r>
        <w:rPr>
          <w:rFonts w:ascii="宋体" w:hAnsi="宋体" w:eastAsia="宋体"/>
          <w:sz w:val="24"/>
        </w:rPr>
        <w:t>轻介入这个路子跟非遗挺配的。小尺度、花小钱、不折腾，村里容易接受，维护起来也没负担。非遗本来就该是日常的东西，用轻介入的方式进日常，比建一个高大上的非遗馆更实在。</w:t>
      </w:r>
    </w:p>
    <w:p>
      <w:pPr>
        <w:jc w:val="both"/>
      </w:pPr>
      <w:r>
        <w:rPr>
          <w:rFonts w:ascii="宋体" w:hAnsi="宋体" w:eastAsia="宋体"/>
          <w:sz w:val="24"/>
        </w:rPr>
        <w:t>还有一点是跨专业的事。做空间的人和做视觉的人必须一起干，不然空间做好了导视和文创对不上，或者视觉系统很漂亮但落不到空间里。这次三个节点能做成一个整体，靠的就是两个专业从一开始就在一张图上工作。</w:t>
      </w:r>
    </w:p>
    <w:p>
      <w:pPr>
        <w:spacing w:before="240" w:after="120"/>
        <w:ind w:firstLine="0"/>
        <w:jc w:val="left"/>
      </w:pPr>
      <w:r>
        <w:rPr>
          <w:rFonts w:ascii="黑体" w:hAnsi="黑体" w:eastAsia="黑体"/>
          <w:b/>
          <w:sz w:val="26"/>
        </w:rPr>
        <w:t>7.2  研究不足与展望</w:t>
      </w:r>
    </w:p>
    <w:p>
      <w:pPr>
        <w:jc w:val="both"/>
      </w:pPr>
      <w:r>
        <w:rPr>
          <w:rFonts w:ascii="宋体" w:hAnsi="宋体" w:eastAsia="宋体"/>
          <w:sz w:val="24"/>
        </w:rPr>
        <w:t>这篇文章的方案还停在图纸上，没有真的盖出来用，效果好不好得建完了看村民怎么用、用多久、哪里坏了要修，这些现在都说不准。另外只做了镇江剪纸一种，版画、年画、刺绣这些别的平面非遗能不能用同样的方法，还得再试。运营的事也没怎么谈——空间建好了谁来管、活动谁来组织、钱从哪来，这些问题不解决，空间容易变成一次性的政绩工程。</w:t>
      </w:r>
    </w:p>
    <w:p>
      <w:pPr>
        <w:jc w:val="both"/>
      </w:pPr>
      <w:r>
        <w:rPr>
          <w:rFonts w:ascii="宋体" w:hAnsi="宋体" w:eastAsia="宋体"/>
          <w:sz w:val="24"/>
        </w:rPr>
        <w:t>后面如果继续做，最要紧的是找一个节点真盖出来，用个一年半载再回来评估，看看哪些想法管用、哪些是纸上谈兵。然后可以多试几种非遗，比较一下不同类型的转译难度。方法上也可以引进一些量化工具，比如用空间句法看看节点的可达性，用问卷统计使用率，别全靠设计师的主观判断。</w:t>
      </w:r>
    </w:p>
    <w:p>
      <w:pPr>
        <w:spacing w:before="240" w:after="120"/>
        <w:ind w:firstLine="0"/>
        <w:jc w:val="left"/>
      </w:pPr>
      <w:r>
        <w:rPr>
          <w:rFonts w:ascii="黑体" w:hAnsi="黑体" w:eastAsia="黑体"/>
          <w:b/>
          <w:sz w:val="30"/>
        </w:rPr>
        <w:t>参考文献</w:t>
      </w:r>
    </w:p>
    <w:p>
      <w:pPr>
        <w:ind w:firstLine="0" w:left="420"/>
      </w:pPr>
      <w:r>
        <w:rPr>
          <w:rFonts w:ascii="宋体" w:hAnsi="宋体" w:eastAsia="宋体"/>
          <w:sz w:val="21"/>
        </w:rPr>
        <w:t>[1] 李郇, 刘敏, 黄耀福. 社区参与的新模式: 以厦门曾厝垵共同缔造工作坊为例[J]. 城市规划, 2018, 42(9): 39-44.</w:t>
      </w:r>
    </w:p>
    <w:p>
      <w:pPr>
        <w:ind w:firstLine="0" w:left="420"/>
      </w:pPr>
      <w:r>
        <w:rPr>
          <w:rFonts w:ascii="宋体" w:hAnsi="宋体" w:eastAsia="宋体"/>
          <w:sz w:val="21"/>
        </w:rPr>
        <w:t>[2] 王竹, 钱振澜. 乡村人居环境有机更新理念与策略[J]. 西部人居环境学刊, 2015, 30(2): 15-19.</w:t>
      </w:r>
    </w:p>
    <w:p>
      <w:pPr>
        <w:ind w:firstLine="0" w:left="420"/>
      </w:pPr>
      <w:r>
        <w:rPr>
          <w:rFonts w:ascii="宋体" w:hAnsi="宋体" w:eastAsia="宋体"/>
          <w:sz w:val="21"/>
        </w:rPr>
        <w:t>[3] 镇江市文化广电和旅游局. 镇江市非物质文化遗产名录[EB/OL]. (2021-06-10)[2026-09-04]. http://wglj.zhenjiang.gov.cn/.</w:t>
      </w:r>
    </w:p>
    <w:p>
      <w:pPr>
        <w:ind w:firstLine="0" w:left="420"/>
      </w:pPr>
      <w:r>
        <w:rPr>
          <w:rFonts w:ascii="宋体" w:hAnsi="宋体" w:eastAsia="宋体"/>
          <w:sz w:val="21"/>
        </w:rPr>
        <w:t>[4] 宫崎清. 人心之华: 日本社区总体营造的理念与实物[M]. 台北: 台湾手工艺研究所, 1996.</w:t>
      </w:r>
    </w:p>
    <w:p>
      <w:pPr>
        <w:ind w:firstLine="0" w:left="420"/>
      </w:pPr>
      <w:r>
        <w:rPr>
          <w:rFonts w:ascii="宋体" w:hAnsi="宋体" w:eastAsia="宋体"/>
          <w:sz w:val="21"/>
        </w:rPr>
        <w:t>[5] 李伯华, 李珍, 刘沛林, 等. 聚落"双修"视角下传统村落人居环境活化路径研究: 以湖南省张谷英村为例[J]. 地理研究, 2020, 39(8): 1794-1806.</w:t>
      </w:r>
    </w:p>
    <w:p>
      <w:pPr>
        <w:ind w:firstLine="0" w:left="420"/>
      </w:pPr>
      <w:r>
        <w:rPr>
          <w:rFonts w:ascii="宋体" w:hAnsi="宋体" w:eastAsia="宋体"/>
          <w:sz w:val="21"/>
        </w:rPr>
        <w:t>[6] 王竹, 钱振澜. "韶山试验"构建经济社会发展导向的乡村人居环境营建方法[J]. 时代建筑, 2015(3): 50-54.</w:t>
      </w:r>
    </w:p>
    <w:p>
      <w:pPr>
        <w:ind w:firstLine="0" w:left="420"/>
      </w:pPr>
      <w:r>
        <w:rPr>
          <w:rFonts w:ascii="宋体" w:hAnsi="宋体" w:eastAsia="宋体"/>
          <w:sz w:val="21"/>
        </w:rPr>
        <w:t>[7] 王竹, 钱振澜. "小美"模式: 乡村人居环境有机更新的探索[J]. 新建筑, 2018(3): 18-23.</w:t>
      </w:r>
    </w:p>
    <w:p>
      <w:pPr>
        <w:ind w:firstLine="0" w:left="420"/>
      </w:pPr>
      <w:r>
        <w:rPr>
          <w:rFonts w:ascii="宋体" w:hAnsi="宋体" w:eastAsia="宋体"/>
          <w:sz w:val="21"/>
        </w:rPr>
        <w:t>[8] 单霁翔. 文化遗产保护与城市文化建设[M]. 北京: 中国建筑工业出版社, 2009.</w:t>
      </w:r>
    </w:p>
    <w:p>
      <w:pPr>
        <w:ind w:firstLine="0" w:left="420"/>
      </w:pPr>
      <w:r>
        <w:rPr>
          <w:rFonts w:ascii="宋体" w:hAnsi="宋体" w:eastAsia="宋体"/>
          <w:sz w:val="21"/>
        </w:rPr>
        <w:t>[9] 李江敏, 王青, 朱镇. 非物质文化遗产活态传承: 体验价值体系、测量与检验[J]. 旅游学刊, 2020, 35(11): 13-25.</w:t>
      </w:r>
    </w:p>
    <w:p>
      <w:pPr>
        <w:ind w:firstLine="0" w:left="420"/>
      </w:pPr>
      <w:r>
        <w:rPr>
          <w:rFonts w:ascii="宋体" w:hAnsi="宋体" w:eastAsia="宋体"/>
          <w:sz w:val="21"/>
        </w:rPr>
        <w:t>[10] 萧放. 民俗传统与乡村振兴[J]. 西南民族大学学报(人文社会科学版), 2019, 40(5): 28-36.</w:t>
      </w:r>
    </w:p>
    <w:p>
      <w:pPr>
        <w:ind w:firstLine="0" w:left="420"/>
      </w:pPr>
      <w:r>
        <w:rPr>
          <w:rFonts w:ascii="宋体" w:hAnsi="宋体" w:eastAsia="宋体"/>
          <w:sz w:val="21"/>
        </w:rPr>
        <w:t>[11] 王树村, 王抗生. 中国民间剪纸艺术[M]. 北京: 中国轻工业出版社, 2008.</w:t>
      </w:r>
    </w:p>
    <w:p>
      <w:pPr>
        <w:ind w:firstLine="0" w:left="420"/>
      </w:pPr>
      <w:r>
        <w:rPr>
          <w:rFonts w:ascii="宋体" w:hAnsi="宋体" w:eastAsia="宋体"/>
          <w:sz w:val="21"/>
        </w:rPr>
        <w:t>[12] 陈竟. 中国民间剪纸研究[M]. 北京: 中国轻工业出版社, 2007.</w:t>
      </w:r>
    </w:p>
    <w:p>
      <w:pPr>
        <w:ind w:firstLine="0" w:left="420"/>
      </w:pPr>
      <w:r>
        <w:rPr>
          <w:rFonts w:ascii="宋体" w:hAnsi="宋体" w:eastAsia="宋体"/>
          <w:sz w:val="21"/>
        </w:rPr>
        <w:t>[13] 陈明杰. 室内设计中民间剪纸艺术的应用分析[J]. 卷宗, 2020(22).</w:t>
      </w:r>
    </w:p>
    <w:p>
      <w:pPr>
        <w:ind w:firstLine="0" w:left="420"/>
      </w:pPr>
      <w:r>
        <w:rPr>
          <w:rFonts w:ascii="宋体" w:hAnsi="宋体" w:eastAsia="宋体"/>
          <w:sz w:val="21"/>
        </w:rPr>
        <w:t>[14] 江苏省文化和旅游厅. 江苏省非物质文化遗产代表性项目名录[EB/OL]. (2020-12-25)[2026-09-04]. http://wlt.jiangsu.gov.cn/.</w:t>
      </w:r>
    </w:p>
    <w:p>
      <w:pPr>
        <w:ind w:firstLine="0" w:left="420"/>
      </w:pPr>
      <w:r>
        <w:rPr>
          <w:rFonts w:ascii="宋体" w:hAnsi="宋体" w:eastAsia="宋体"/>
          <w:sz w:val="21"/>
        </w:rPr>
        <w:t>[15] 吴良镛. 人居环境科学导论[M]. 北京: 中国建筑工业出版社, 2001.</w:t>
      </w:r>
    </w:p>
    <w:p/>
    <w:p>
      <w:pPr>
        <w:ind w:firstLine="0"/>
      </w:pPr>
      <w:r>
        <w:rPr>
          <w:rFonts w:ascii="黑体" w:hAnsi="黑体" w:eastAsia="黑体"/>
          <w:b/>
          <w:sz w:val="21"/>
        </w:rPr>
        <w:t>基金项目：</w:t>
      </w:r>
      <w:r>
        <w:rPr>
          <w:rFonts w:ascii="宋体" w:hAnsi="宋体" w:eastAsia="宋体"/>
          <w:sz w:val="21"/>
        </w:rPr>
        <w:t>大学生创新创业训练计划项目（项目编号：XXXXXX）</w:t>
      </w:r>
    </w:p>
    <w:p>
      <w:pPr>
        <w:ind w:firstLine="0"/>
      </w:pPr>
      <w:r>
        <w:rPr>
          <w:rFonts w:ascii="黑体" w:hAnsi="黑体" w:eastAsia="黑体"/>
          <w:b/>
          <w:sz w:val="21"/>
        </w:rPr>
        <w:t>作者简介：</w:t>
      </w:r>
      <w:r>
        <w:rPr>
          <w:rFonts w:ascii="宋体" w:hAnsi="宋体" w:eastAsia="宋体"/>
          <w:sz w:val="21"/>
        </w:rPr>
        <w:t>姓名（19XX—），性别，籍贯，单位，学历/职称，研究方向：环境设计。</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ind w:firstLine="420"/>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