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F79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实验报告：中小型企业网络组网方案设计</w:t>
      </w:r>
    </w:p>
    <w:p w14:paraId="197E1C6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一、实验目的</w:t>
      </w:r>
    </w:p>
    <w:p w14:paraId="548A5E2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实验旨在设计并实现一个中小型企业的网络组网方案，确保网络的稳定性、可靠性和满足基本上网需求。通过使用eNSP软件，模拟设计三层架构的网络，包括接入层、汇聚层和核心层，并配置相关网络技术以实现完整的网络功能。</w:t>
      </w:r>
    </w:p>
    <w:p w14:paraId="2566404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二、网络设计要求</w:t>
      </w:r>
    </w:p>
    <w:p w14:paraId="3CD2AE3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网络架构：三层架构（接入层、汇聚层、核心层）。</w:t>
      </w:r>
    </w:p>
    <w:p w14:paraId="21489C7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网络设备：PC终端、二层和三层交换机、路由器。</w:t>
      </w:r>
    </w:p>
    <w:p w14:paraId="22D22FB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关键技术：</w:t>
      </w:r>
    </w:p>
    <w:p w14:paraId="2799C3F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VLAN 划分</w:t>
      </w:r>
    </w:p>
    <w:p w14:paraId="1F75EBB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STP（生成树协议）</w:t>
      </w:r>
    </w:p>
    <w:p w14:paraId="1FB2CD8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链路聚合</w:t>
      </w:r>
    </w:p>
    <w:p w14:paraId="6D61F08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ACL（访问控制列表）</w:t>
      </w:r>
    </w:p>
    <w:p w14:paraId="26E2E40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静态路由和动态路由</w:t>
      </w:r>
    </w:p>
    <w:p w14:paraId="55170EA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DHCP（动态主机配置协议）</w:t>
      </w:r>
    </w:p>
    <w:p w14:paraId="5DB39F9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NAT（网络地址转换）</w:t>
      </w:r>
    </w:p>
    <w:p w14:paraId="5B6BC75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安全、冗余备份与网络扩展考虑。</w:t>
      </w:r>
    </w:p>
    <w:p w14:paraId="38A1C61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三、网络方案设计</w:t>
      </w:r>
    </w:p>
    <w:p w14:paraId="437CF51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 网络拓扑结构</w:t>
      </w:r>
    </w:p>
    <w:p w14:paraId="0E33E3E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02577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FD7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3.2 VLAN 划分</w:t>
      </w:r>
    </w:p>
    <w:p w14:paraId="120D022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将企业部门划分为不同的VLAN，以实现广播域的隔离，增强网络的安全性和管理性。</w:t>
      </w:r>
    </w:p>
    <w:p w14:paraId="45412BB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VLAN 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 销售部</w:t>
      </w:r>
    </w:p>
    <w:p w14:paraId="55752E2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VLAN 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 技术部</w:t>
      </w:r>
    </w:p>
    <w:p w14:paraId="7E32B17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VLAN 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 财务部</w:t>
      </w:r>
    </w:p>
    <w:p w14:paraId="4C17601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41389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6E6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3.3 STP 配置</w:t>
      </w:r>
    </w:p>
    <w:p w14:paraId="5873534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配置生成树协议以防止网络环路：</w:t>
      </w:r>
    </w:p>
    <w:p w14:paraId="6DFBF84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将核心层三层交换机设置为STP的根桥。</w:t>
      </w:r>
    </w:p>
    <w:p w14:paraId="46DEF00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配置端口优先级和路径成本以优化数据流通。</w:t>
      </w:r>
    </w:p>
    <w:p w14:paraId="66D4BD1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98552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711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3.4 链路聚合</w:t>
      </w:r>
    </w:p>
    <w:p w14:paraId="54B8770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将汇聚层与核心层之间的链路聚合，以提高带宽和冗余。</w:t>
      </w:r>
    </w:p>
    <w:p w14:paraId="0D14DAB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使用LACP（链路聚合控制协议）来实现两台交换机之间的链路聚合。</w:t>
      </w:r>
    </w:p>
    <w:p w14:paraId="05A11C8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160909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C0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3.5 ACL 配置</w:t>
      </w:r>
    </w:p>
    <w:p w14:paraId="178E2A2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配置访问控制列表以限制对敏感数据的访问。</w:t>
      </w:r>
    </w:p>
    <w:p w14:paraId="33026E6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1744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E90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3.6 DHCP 配置</w:t>
      </w:r>
    </w:p>
    <w:p w14:paraId="4B8206D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在汇聚层配置DHCP服务器，为终端PC分配IP地址、子网掩码、默认网关和DNS服务器。</w:t>
      </w:r>
    </w:p>
    <w:p w14:paraId="2B287C7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DHCP范围：</w:t>
      </w:r>
    </w:p>
    <w:p w14:paraId="70F9DE5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销售部：192.168.1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.0/24</w:t>
      </w:r>
    </w:p>
    <w:p w14:paraId="6828BE7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技术部：192.168.2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.0/24</w:t>
      </w:r>
    </w:p>
    <w:p w14:paraId="0947F37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财务部：192.168.3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.0/24</w:t>
      </w:r>
    </w:p>
    <w:p w14:paraId="7D73205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2853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AF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187198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7FF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3.7 NAT 配置</w:t>
      </w:r>
    </w:p>
    <w:p w14:paraId="7569199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在核心层路由器配置NAT，使内部网络能够访问外部网络（互联网）。</w:t>
      </w:r>
    </w:p>
    <w:p w14:paraId="6C83F7B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使用PAT（端口地址转换）以实现多个内部IP共享公共IP。</w:t>
      </w:r>
    </w:p>
    <w:p w14:paraId="4EBB380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01536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224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3.8 路由配置</w:t>
      </w:r>
    </w:p>
    <w:p w14:paraId="5AFF402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配置静态路由和动态路由（如OSPF或RIP），确保各VLAN之间的通信。</w:t>
      </w:r>
    </w:p>
    <w:p w14:paraId="1E368A0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设置静态路由以指向默认网关。</w:t>
      </w:r>
    </w:p>
    <w:p w14:paraId="5A27088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98704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C8D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四、实验步骤</w:t>
      </w:r>
    </w:p>
    <w:p w14:paraId="3321C77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设备配置：</w:t>
      </w:r>
    </w:p>
    <w:p w14:paraId="3BC7034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在eNSP中添加对应的设备（PC、交换机、路由器）。</w:t>
      </w:r>
    </w:p>
    <w:p w14:paraId="5791465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配置VLAN并分配端口。</w:t>
      </w:r>
    </w:p>
    <w:p w14:paraId="08E221DC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6E1D083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GigabitEthernet0/0/1</w:t>
      </w:r>
    </w:p>
    <w:p w14:paraId="5E8CC8C5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link-type trunk</w:t>
      </w:r>
    </w:p>
    <w:p w14:paraId="05ED0CB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trunk allow-pass vlan 2 to 4094</w:t>
      </w:r>
    </w:p>
    <w:p w14:paraId="13441929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4539A94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GigabitEthernet0/0/2</w:t>
      </w:r>
    </w:p>
    <w:p w14:paraId="018DB0E2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link-type trunk</w:t>
      </w:r>
    </w:p>
    <w:p w14:paraId="39EAE2D6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trunk allow-pass vlan 2 to 4094</w:t>
      </w:r>
    </w:p>
    <w:p w14:paraId="01B9F8A0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45A6044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GigabitEthernet0/0/3</w:t>
      </w:r>
    </w:p>
    <w:p w14:paraId="55D3E4A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link-type access</w:t>
      </w:r>
    </w:p>
    <w:p w14:paraId="23D40EAF">
      <w:pP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default vlan 539</w:t>
      </w:r>
    </w:p>
    <w:p w14:paraId="1086AB88">
      <w:pPr>
        <w:rPr>
          <w:rFonts w:hint="eastAsia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</w:p>
    <w:p w14:paraId="7A5118B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配置STP和链路聚合。</w:t>
      </w:r>
    </w:p>
    <w:p w14:paraId="44AECA72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stp mode stp</w:t>
      </w:r>
    </w:p>
    <w:p w14:paraId="369D22AF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stp instance 0 root primary</w:t>
      </w:r>
    </w:p>
    <w:p w14:paraId="7DC3E65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513CF9E1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Eth-Trunk1</w:t>
      </w:r>
    </w:p>
    <w:p w14:paraId="0287CC9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link-type trunk</w:t>
      </w:r>
    </w:p>
    <w:p w14:paraId="5AA66497">
      <w:pP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port trunk allow-pass vlan 2 to 4094</w:t>
      </w:r>
    </w:p>
    <w:p w14:paraId="4149B5B4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2709A189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GigabitEthernet0/0/10</w:t>
      </w:r>
    </w:p>
    <w:p w14:paraId="10FE3568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eth-trunk 1</w:t>
      </w:r>
    </w:p>
    <w:p w14:paraId="5BD3667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4C15E5E1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GigabitEthernet0/0/11</w:t>
      </w:r>
    </w:p>
    <w:p w14:paraId="02D67E8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eth-trunk 1</w:t>
      </w:r>
    </w:p>
    <w:p w14:paraId="21156A07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39289D21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GigabitEthernet0/0/12</w:t>
      </w:r>
    </w:p>
    <w:p w14:paraId="11786355">
      <w:pPr>
        <w:rPr>
          <w:rFonts w:hint="eastAsia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eth-trunk 1</w:t>
      </w:r>
    </w:p>
    <w:p w14:paraId="28B674E9"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设置ACL并应用于对应的端口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在路由器上配置NAT，以便内部网络可以访问互联网。</w:t>
      </w:r>
    </w:p>
    <w:p w14:paraId="416E3C9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NAT配置：</w:t>
      </w:r>
    </w:p>
    <w:p w14:paraId="123DE074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331CE912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acl number 2000  </w:t>
      </w:r>
    </w:p>
    <w:p w14:paraId="225881F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5 permit source 192.168.19.0 0.0.0.255 </w:t>
      </w:r>
    </w:p>
    <w:p w14:paraId="41B30A7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10 permit source 192.168.29.0 0.0.0.255 </w:t>
      </w:r>
    </w:p>
    <w:p w14:paraId="1F809AB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15 permit source 192.168.59.0 0.0.0.255 </w:t>
      </w:r>
    </w:p>
    <w:p w14:paraId="4E88EE85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20 permit source 192.168.39.0 0.0.0.255 </w:t>
      </w:r>
    </w:p>
    <w:p w14:paraId="62982AC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25 permit source 192.168.49.0 0.0.0.255 </w:t>
      </w:r>
    </w:p>
    <w:p w14:paraId="43EA2BDC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30 permit source 192.168.69.0 0.0.0.255 </w:t>
      </w:r>
    </w:p>
    <w:p w14:paraId="16F3ED9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rule 35 permit source 192.168.79.0 0.0.0.255</w:t>
      </w:r>
    </w:p>
    <w:p w14:paraId="41E81922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139E3F16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GigabitEthernet0/0/0</w:t>
      </w:r>
    </w:p>
    <w:p w14:paraId="683B393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ip address 12.1.1.1 255.255.255.0 </w:t>
      </w:r>
    </w:p>
    <w:p w14:paraId="1E225EE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nat outbound 2000</w:t>
      </w:r>
    </w:p>
    <w:p w14:paraId="1771840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4F6818B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路由和DHCP配置：</w:t>
      </w:r>
    </w:p>
    <w:p w14:paraId="676FB7B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配置DHCP服务并设置IP地址池。</w:t>
      </w:r>
    </w:p>
    <w:p w14:paraId="36020E8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1F2D65A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ip pool vlan139</w:t>
      </w:r>
    </w:p>
    <w:p w14:paraId="67199690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gateway-list 192.168.19.254 </w:t>
      </w:r>
    </w:p>
    <w:p w14:paraId="7A52A707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network 192.168.19.0 mask 255.255.255.0 </w:t>
      </w:r>
    </w:p>
    <w:p w14:paraId="12F0DC08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64FCF2A8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ip pool vlan239</w:t>
      </w:r>
    </w:p>
    <w:p w14:paraId="5B5CA48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gateway-list 192.168.29.254 </w:t>
      </w:r>
    </w:p>
    <w:p w14:paraId="205260FB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network 192.168.29.0 mask 255.255.255.0 </w:t>
      </w:r>
    </w:p>
    <w:p w14:paraId="7BD7BB5D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459A2850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ip pool vlan339</w:t>
      </w:r>
    </w:p>
    <w:p w14:paraId="6C372510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gateway-list 192.168.39.254 </w:t>
      </w:r>
    </w:p>
    <w:p w14:paraId="6229A6B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network 192.168.39.0 mask 255.255.255.0 </w:t>
      </w:r>
    </w:p>
    <w:p w14:paraId="0DEDD254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6793FFE4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ip pool vlan439</w:t>
      </w:r>
    </w:p>
    <w:p w14:paraId="7B7C194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gateway-list 192.168.49.254 </w:t>
      </w:r>
    </w:p>
    <w:p w14:paraId="49DA665B">
      <w:pP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network 192.168.49.0 mask 255.255.255.0 </w:t>
      </w:r>
    </w:p>
    <w:p w14:paraId="02E9DEB7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21ABCE78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GigabitEthernet0/0/1</w:t>
      </w:r>
    </w:p>
    <w:p w14:paraId="7CF96892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ip address 192.168.59.250 255.255.255.0 </w:t>
      </w:r>
    </w:p>
    <w:p w14:paraId="60CB3D4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dhcp select global</w:t>
      </w:r>
    </w:p>
    <w:p w14:paraId="59FE4FEA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6972C681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interface GigabitEthernet0/0/2</w:t>
      </w:r>
    </w:p>
    <w:p w14:paraId="07E21976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ip address 192.168.69.250 255.255.255.0 </w:t>
      </w:r>
    </w:p>
    <w:p w14:paraId="1F199EAD">
      <w:pPr>
        <w:rPr>
          <w:rFonts w:hint="eastAsia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dhcp select global</w:t>
      </w:r>
    </w:p>
    <w:p w14:paraId="64403CB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在路由器上配置静态路由和动态路由协议。</w:t>
      </w:r>
    </w:p>
    <w:p w14:paraId="23A45E4E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#</w:t>
      </w:r>
    </w:p>
    <w:p w14:paraId="58294908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>ospf 1</w:t>
      </w:r>
    </w:p>
    <w:p w14:paraId="70AEBE29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area 0.0.0.0</w:t>
      </w:r>
    </w:p>
    <w:p w14:paraId="77F676F1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 network 192.168.19.254 0.0.0.0</w:t>
      </w:r>
    </w:p>
    <w:p w14:paraId="03DBF6A6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 network 192.168.29.254 0.0.0.0</w:t>
      </w:r>
    </w:p>
    <w:p w14:paraId="55D28967">
      <w:pPr>
        <w:spacing w:beforeLines="0" w:afterLines="0"/>
        <w:jc w:val="left"/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 network 192.168.79.254 0.0.0.0</w:t>
      </w:r>
    </w:p>
    <w:p w14:paraId="05DA3614">
      <w:pP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  <w:t xml:space="preserve">  network 192.168.59.254 0.0.0.0</w:t>
      </w:r>
    </w:p>
    <w:p w14:paraId="7C8385A4">
      <w:pPr>
        <w:rPr>
          <w:rFonts w:hint="eastAsia" w:ascii="Courier New" w:hAnsi="Courier New"/>
          <w:b/>
          <w:color w:val="000000" w:themeColor="text1"/>
          <w:sz w:val="20"/>
          <w:szCs w:val="24"/>
          <w:lang w:val="zh-CN"/>
          <w14:textFill>
            <w14:solidFill>
              <w14:schemeClr w14:val="tx1"/>
            </w14:solidFill>
          </w14:textFill>
        </w:rPr>
      </w:pPr>
    </w:p>
    <w:p w14:paraId="5602F06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测试：</w:t>
      </w:r>
    </w:p>
    <w:p w14:paraId="0D1DEBB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597910"/>
            <wp:effectExtent l="0" t="0" r="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CF5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439420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8EE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检测PC的IP地址是否正确分配。</w:t>
      </w:r>
    </w:p>
    <w:p w14:paraId="49C0C22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752600"/>
            <wp:effectExtent l="0" t="0" r="381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714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1993265"/>
            <wp:effectExtent l="0" t="0" r="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705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测试互联网访问。</w:t>
      </w:r>
    </w:p>
    <w:p w14:paraId="7F388E7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597910"/>
            <wp:effectExtent l="0" t="0" r="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B7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五、实验结果</w:t>
      </w:r>
    </w:p>
    <w:p w14:paraId="3D666BE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各个PC成功获取到DHCP分配的IP地址。</w:t>
      </w:r>
    </w:p>
    <w:p w14:paraId="538B0722"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不同VLAN之间的访问控制正常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0FD5528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ACL生效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内部网络与外部互联网之间的NAT功能正常。</w:t>
      </w:r>
    </w:p>
    <w:p w14:paraId="7E73CC9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STP及链路聚合配置后，网络冗余实现，带宽得到了提升。</w:t>
      </w:r>
    </w:p>
    <w:p w14:paraId="68BD99C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六、总结与优化</w:t>
      </w:r>
    </w:p>
    <w:p w14:paraId="1F04543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本次实验实现了中小型企业的网络组网方案，基本满足上网需求，具备了安全性和管理性。进一步的优化措施可以包括：</w:t>
      </w:r>
    </w:p>
    <w:p w14:paraId="7018D98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部署网络监控工具来监测网络流量和性能。</w:t>
      </w:r>
    </w:p>
    <w:p w14:paraId="5FD5A71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定期备份交换机和路由器的配置，以防数据丢失。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97408A"/>
    <w:rsid w:val="2FF073F5"/>
    <w:rsid w:val="389D7186"/>
    <w:rsid w:val="551573D9"/>
    <w:rsid w:val="5F8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1096</Words>
  <Characters>2050</Characters>
  <Lines>0</Lines>
  <Paragraphs>0</Paragraphs>
  <TotalTime>5</TotalTime>
  <ScaleCrop>false</ScaleCrop>
  <LinksUpToDate>false</LinksUpToDate>
  <CharactersWithSpaces>2184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2024-12-16T08:03:00Z</dcterms:created>
  <dc:creator>25283</dc:creator>
  <cp:lastModifiedBy>纱雾</cp:lastModifiedBy>
  <dcterms:modified xsi:type="dcterms:W3CDTF">2024-12-16T08:54:35Z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EEC92472D3974582AE74602AA9DC084C_12</vt:lpwstr>
  </property>
</Properties>
</file>