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YEAR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MONTH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DAY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DAY_OF_WEEK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AIRLINE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FLIGHT_NUMBER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TAIL_NUMBER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ORIGIN_AIRPORT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DESTINATION_AIRPORT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SCHEDULED_DEPARTURE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DEPARTURE_TIME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DEPARTURE_DELAY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TAXI_OUT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WHEELS_OFF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SCHEDULED_TIME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ELAPSED_TIME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AIR_TIME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DISTANCE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WHEELS_ON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TAXI_IN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SCHEDULED_ARRIVAL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ARRIVAL_TIME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ARRIVAL_DELAY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DIVERTED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CANCELLED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CANCELLATION_REASON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AIR_SYSTEM_DELAY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SECURITY_DELAY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AIRLINE_DELAY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LATE_AIRCRAFT_DELAY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WEATHER_DELAY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IATA_CODE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AIRLINE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IATA_CODE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AIRPORT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CITY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STATE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COUNTRY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LATITUDE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LONGITUDE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当天周几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航空公司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航班号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机尾编号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出发机场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到达机场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预定出发时间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出发时间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出</w:t>
      </w:r>
      <w:r>
        <w:rPr>
          <w:rFonts w:hint="eastAsia"/>
          <w:lang w:val="en-US" w:eastAsia="zh-CN"/>
        </w:rPr>
        <w:t>发</w:t>
      </w:r>
      <w:r>
        <w:rPr>
          <w:rFonts w:hint="default"/>
          <w:lang w:val="en-US" w:eastAsia="zh-CN"/>
        </w:rPr>
        <w:t>晚点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滑出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轮子关闭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预定时间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运行时间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空中时间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距离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轮子打开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滑入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预定到达时间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到达时间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到达延误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转移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取消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取消的原因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空气系统延迟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安全延迟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航班延迟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飞机晚点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天气延迟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国航空运输协会代码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航空公司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国航空运输协会代码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机场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城市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州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国家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纬度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经度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equalWidth="0" w:num="2">
        <w:col w:w="3940" w:space="425"/>
        <w:col w:w="3940"/>
      </w:cols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14F7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2021-06-03T03:38:21Z</dcterms:created>
  <dc:creator>于</dc:creator>
  <cp:lastModifiedBy>于</cp:lastModifiedBy>
  <dcterms:modified xsi:type="dcterms:W3CDTF">2021-06-03T04:00:55Z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06C4C7AA6FED4123B10AB917B903EC29</vt:lpwstr>
  </property>
</Properties>
</file>