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BC432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合同编号：2025-NCP-001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签订地点：微信语音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签订时间：2025年8月10日 23:47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甲方（供货方）：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王老三（微信昵称“田野老王”）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身份证号：略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地址：某县某镇某村“大概村口第三家”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联系电话：微信同号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乙方（采购方）：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××电子商务有限公司（未加盖公章）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法定代表人：李总（签字处空白）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地址：以发货地址为准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联系电话：客服微信号“XX-Store”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鉴于甲方自称拥有大量农副产品，乙方自称需要采购，双方本着“差不多就行”的精神，订立如下合同，并确认均已阅读且看不懂也不问。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第一条 标的、数量、价格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1.1 标的名称：新鲜农产品（具体品种以发货当天老王地里有的为准）。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1.2 数量：大约1000斤左右，可多可少，最终按甲方地磅称重为准（地磅年检过期）。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1.3 价格：随行就市，甲方每天在微信群里报一次价，乙方当日未回复“不要”即视为同意。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1.4 价格已包含“所有费用”，但如遇油价上涨、天气不好、老王心情差，甲方可临时加5%–20%“辛苦费”。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第二条 质量标准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2.1 质量等级：目测差不多，新鲜就行，无官方检测报告。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2.2 农药残留：甲方承诺“基本不打药”，但如检测超标，双方同意以“农村都这样”为免责理由。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2.3 外观缺陷：虫眼、裂果、泥土属正常，乙方不得以此拒收或索赔。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第三条 包装方式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3.1 包装材料：二手化肥袋、废纸箱或甲方家里现有的编织袋，如需新箱，费用由乙方额外承担。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3.2 包装标识：无生产日期、无保质期、无溯源码，仅在外袋上用记号笔写“农产品”三字。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第四条 交货时间、地点、方式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4.1 交货时间：2025年8月，具体哪天看天气和甲方时间安排。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4.2 交货地点：甲方地头；如乙方要求发快递，则默认到付且甲方不保证当天发出。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4.3 运输方式：甲方联系“顺路货车”，司机电话保密；运输损耗5%以内属正常，乙方不得异议。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4.4 风险转移：货物一旦离开甲方地磅，无论是否装车完毕，风险即转移给乙方。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第五条 验收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5.1 乙方应在收到货物后5分钟内完成验收，逾期视为合格。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5.2 如乙方发现货物腐烂、短斤缺两，必须在收货现场拍照并立即得到司机书面签字确认，否则视为乙方保管不当。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5.3 甲方不接受任何退货；乙方坚持退货的，须自行承担来回运费及30%“折腾费”。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第六条 结算方式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6.1 乙方预付30%“诚意金”到甲方私人微信零钱；剩余货款在甲方发货后48小时内付清，逾期每日加收10%滞纳金。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6.2 甲方未发货前可随时涨价或取消订单，诚意金原路退回但不计利息；乙方取消订单则诚意金不予退还。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6.3 所有款项仅支持微信红包或现金，不提供发票；如乙方强行索要发票，须自行承担13%税点。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第七条 不可抗力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7.1 不可抗力包括但不限于：下雨、太阳太大、路不通、老王感冒、村里停电、手机没信号。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7.2 发生不可抗力，甲方有权无限期推迟交货且无需通知；乙方不得以此为由解除合同或索赔。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第八条 违约责任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8.1 任何一方违约，只需在微信群里发一句“不好意思”即可免责。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8.2 如乙方拖欠货款，甲方可直接在乙方直播间刷屏“老赖公司”；如甲方未交货，乙方可发一条差评，但不得要求赔偿。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第九条 争议解决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9.1 合同履行过程中如发生争议，双方同意先找“村里德高望重的王大爷”调解；调解不成的，任一方可向“有关部门”反映，具体部门名称暂不确定。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9.2 诉讼管辖：如走法律程序，双方一致同意由甲方所在地镇法庭管辖，且适用法律为“当地惯例”。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第十条 其他约定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10.1 本合同一式零份，仅以微信聊天记录截图为准，任何打印版本无效。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10.2 合同未尽事宜，由甲方单方口头补充，补充内容与本合同具有同等效力。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10.3 甲方拥有最终解释权；如条款与国家法律冲突，以甲方理解为准。</w:t>
      </w:r>
    </w:p>
    <w:p w14:paraId="143BCC8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586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2025-08-18T06:12:11Z</dcterms:created>
  <dc:creator>lzz_desktop</dc:creator>
  <cp:lastModifiedBy>WPS_1749384294</cp:lastModifiedBy>
  <dcterms:modified xsi:type="dcterms:W3CDTF">2025-08-18T06:12:14Z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eyJoZGlkIjoiYzU5Mzk2MDdmMDY1ODE2ZDk0ZGE4ZjUzODkxYjgxNTYiLCJ1c2VySWQiOiIxNzEwMjcyMDgzIn0=</vt:lpwstr>
  </property>
  <property fmtid="{D5CDD505-2E9C-101B-9397-08002B2CF9AE}" pid="4" name="ICV">
    <vt:lpwstr>F00C80C5C625452390E4BFD905EE8ECA_12</vt:lpwstr>
  </property>
</Properties>
</file>