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AAF75">
      <w:pPr>
        <w:pStyle w:val="190"/>
        <w:numPr>
          <w:numId w:val="0"/>
        </w:numPr>
        <w:spacing w:line="360" w:lineRule="auto"/>
        <w:ind w:left="349" w:leftChars="0"/>
        <w:jc w:val="center"/>
        <w:rPr>
          <w:rFonts w:hint="default" w:ascii="Arial" w:hAnsi="Arial" w:cs="Arial"/>
          <w:sz w:val="36"/>
          <w:szCs w:val="36"/>
          <w:lang w:val="en-MY"/>
        </w:rPr>
      </w:pPr>
      <w:r>
        <w:rPr>
          <w:rFonts w:hint="default" w:ascii="Arial" w:hAnsi="Arial" w:eastAsia="Arial" w:cs="Arial"/>
          <w:b/>
          <w:color w:val="000000"/>
          <w:sz w:val="36"/>
          <w:szCs w:val="36"/>
          <w:lang w:val="en-MY"/>
        </w:rPr>
        <w:t>MEMBANGUNKAN</w:t>
      </w:r>
      <w:r>
        <w:rPr>
          <w:rFonts w:ascii="Arial" w:hAnsi="Arial" w:eastAsia="Arial" w:cs="Arial"/>
          <w:b/>
          <w:color w:val="000000"/>
          <w:sz w:val="36"/>
          <w:szCs w:val="36"/>
        </w:rPr>
        <w:t xml:space="preserve"> </w:t>
      </w:r>
      <w:r>
        <w:rPr>
          <w:rFonts w:hint="default" w:ascii="Arial" w:hAnsi="Arial" w:eastAsia="Arial" w:cs="Arial"/>
          <w:b/>
          <w:color w:val="000000"/>
          <w:sz w:val="36"/>
          <w:szCs w:val="36"/>
          <w:lang w:val="en-MY"/>
        </w:rPr>
        <w:t>SISTEM</w:t>
      </w:r>
      <w:r>
        <w:rPr>
          <w:rFonts w:ascii="Arial" w:hAnsi="Arial" w:eastAsia="Arial" w:cs="Arial"/>
          <w:b/>
          <w:color w:val="000000"/>
          <w:sz w:val="36"/>
          <w:szCs w:val="36"/>
        </w:rPr>
        <w:t xml:space="preserve"> </w:t>
      </w:r>
      <w:r>
        <w:rPr>
          <w:rFonts w:hint="default" w:ascii="Arial" w:hAnsi="Arial" w:eastAsia="Arial" w:cs="Arial"/>
          <w:b/>
          <w:color w:val="000000"/>
          <w:sz w:val="36"/>
          <w:szCs w:val="36"/>
          <w:lang w:val="en-MY"/>
        </w:rPr>
        <w:t>SEMAKAN</w:t>
      </w:r>
      <w:r>
        <w:rPr>
          <w:rFonts w:ascii="Arial" w:hAnsi="Arial" w:eastAsia="Arial" w:cs="Arial"/>
          <w:b/>
          <w:color w:val="000000"/>
          <w:sz w:val="36"/>
          <w:szCs w:val="36"/>
        </w:rPr>
        <w:t xml:space="preserve"> </w:t>
      </w:r>
      <w:r>
        <w:rPr>
          <w:rFonts w:hint="default" w:ascii="Arial" w:hAnsi="Arial" w:eastAsia="Arial" w:cs="Arial"/>
          <w:b/>
          <w:color w:val="000000"/>
          <w:sz w:val="36"/>
          <w:szCs w:val="36"/>
          <w:lang w:val="en-MY"/>
        </w:rPr>
        <w:t>HUTANG PELAJAR BERASASKAN</w:t>
      </w:r>
      <w:r>
        <w:rPr>
          <w:rFonts w:ascii="Arial" w:hAnsi="Arial" w:eastAsia="Arial" w:cs="Arial"/>
          <w:b/>
          <w:color w:val="000000"/>
          <w:sz w:val="36"/>
          <w:szCs w:val="36"/>
        </w:rPr>
        <w:t xml:space="preserve"> </w:t>
      </w:r>
      <w:r>
        <w:rPr>
          <w:rFonts w:hint="default" w:ascii="Arial" w:hAnsi="Arial" w:eastAsia="Arial" w:cs="Arial"/>
          <w:b/>
          <w:color w:val="000000"/>
          <w:sz w:val="36"/>
          <w:szCs w:val="36"/>
          <w:lang w:val="en-MY"/>
        </w:rPr>
        <w:t>WEB UNTUK</w:t>
      </w:r>
      <w:r>
        <w:rPr>
          <w:rFonts w:ascii="Arial" w:hAnsi="Arial" w:eastAsia="Arial" w:cs="Arial"/>
          <w:b/>
          <w:color w:val="000000"/>
          <w:sz w:val="36"/>
          <w:szCs w:val="36"/>
        </w:rPr>
        <w:t xml:space="preserve"> </w:t>
      </w:r>
      <w:r>
        <w:rPr>
          <w:rFonts w:hint="default" w:ascii="Arial" w:hAnsi="Arial" w:eastAsia="Arial" w:cs="Arial"/>
          <w:b/>
          <w:color w:val="000000"/>
          <w:sz w:val="36"/>
          <w:szCs w:val="36"/>
          <w:lang w:val="en-MY"/>
        </w:rPr>
        <w:t>KEGUNAAN WARGA KOLEJ VOKASIONAL KUDAT</w:t>
      </w:r>
    </w:p>
    <w:p w14:paraId="00039D6F">
      <w:pPr>
        <w:pStyle w:val="190"/>
        <w:numPr>
          <w:numId w:val="0"/>
        </w:numPr>
        <w:ind w:left="349" w:leftChars="0"/>
        <w:jc w:val="center"/>
        <w:rPr>
          <w:rFonts w:ascii="Arial" w:hAnsi="Arial" w:cs="Arial"/>
          <w:sz w:val="40"/>
          <w:szCs w:val="40"/>
        </w:rPr>
      </w:pPr>
    </w:p>
    <w:p w14:paraId="3B43F80A">
      <w:pPr>
        <w:spacing w:line="360" w:lineRule="auto"/>
        <w:jc w:val="center"/>
        <w:rPr>
          <w:rFonts w:ascii="Arial" w:hAnsi="Arial" w:cs="Arial"/>
          <w:b/>
          <w:bCs/>
          <w:sz w:val="36"/>
          <w:szCs w:val="36"/>
        </w:rPr>
      </w:pPr>
    </w:p>
    <w:p w14:paraId="41426E64">
      <w:pPr>
        <w:spacing w:line="360" w:lineRule="auto"/>
        <w:jc w:val="center"/>
        <w:rPr>
          <w:rFonts w:ascii="Arial" w:hAnsi="Arial" w:cs="Arial"/>
          <w:b/>
          <w:bCs/>
          <w:sz w:val="32"/>
          <w:szCs w:val="32"/>
        </w:rPr>
      </w:pPr>
      <w:r>
        <w:rPr>
          <w:rFonts w:ascii="Arial" w:hAnsi="Arial" w:cs="Arial"/>
          <w:b/>
          <w:bCs/>
          <w:sz w:val="32"/>
          <w:szCs w:val="32"/>
        </w:rPr>
        <w:t>Oleh</w:t>
      </w:r>
    </w:p>
    <w:p w14:paraId="6ED94210">
      <w:pPr>
        <w:spacing w:line="360" w:lineRule="auto"/>
        <w:jc w:val="center"/>
        <w:rPr>
          <w:rFonts w:ascii="Arial" w:hAnsi="Arial" w:cs="Arial"/>
          <w:b/>
          <w:bCs/>
          <w:sz w:val="32"/>
          <w:szCs w:val="32"/>
        </w:rPr>
      </w:pPr>
    </w:p>
    <w:p w14:paraId="59B3C990">
      <w:pPr>
        <w:spacing w:line="360" w:lineRule="auto"/>
        <w:jc w:val="center"/>
        <w:rPr>
          <w:rFonts w:hint="default" w:ascii="Arial" w:hAnsi="Arial" w:cs="Arial"/>
          <w:b/>
          <w:bCs/>
          <w:sz w:val="36"/>
          <w:szCs w:val="36"/>
          <w:lang w:val="en-MY"/>
        </w:rPr>
      </w:pPr>
      <w:r>
        <w:rPr>
          <w:rFonts w:hint="default" w:ascii="Arial" w:hAnsi="Arial" w:cs="Arial"/>
          <w:b/>
          <w:bCs/>
          <w:sz w:val="36"/>
          <w:szCs w:val="36"/>
          <w:lang w:val="en-MY"/>
        </w:rPr>
        <w:t>OLIVER BRAXTON JEEKSAN</w:t>
      </w:r>
    </w:p>
    <w:p w14:paraId="63DEF95F">
      <w:pPr>
        <w:spacing w:line="360" w:lineRule="auto"/>
        <w:jc w:val="center"/>
        <w:rPr>
          <w:rFonts w:ascii="Arial" w:hAnsi="Arial" w:cs="Arial"/>
          <w:b/>
          <w:bCs/>
          <w:sz w:val="36"/>
          <w:szCs w:val="36"/>
        </w:rPr>
      </w:pPr>
    </w:p>
    <w:p w14:paraId="5916EEC7">
      <w:pPr>
        <w:spacing w:line="360" w:lineRule="auto"/>
        <w:jc w:val="center"/>
        <w:rPr>
          <w:rFonts w:ascii="Arial" w:hAnsi="Arial" w:cs="Arial"/>
          <w:b/>
          <w:bCs/>
          <w:sz w:val="36"/>
          <w:szCs w:val="36"/>
        </w:rPr>
      </w:pPr>
    </w:p>
    <w:p w14:paraId="0E09B2EF">
      <w:pPr>
        <w:spacing w:line="360" w:lineRule="auto"/>
        <w:jc w:val="center"/>
        <w:rPr>
          <w:rFonts w:ascii="Arial" w:hAnsi="Arial" w:cs="Arial"/>
          <w:sz w:val="26"/>
          <w:szCs w:val="26"/>
        </w:rPr>
      </w:pPr>
      <w:r>
        <w:rPr>
          <w:rFonts w:ascii="Arial" w:hAnsi="Arial" w:cs="Arial"/>
          <w:sz w:val="26"/>
          <w:szCs w:val="26"/>
        </w:rPr>
        <w:t>Laporan Projek Yang Dikemukakan Kepada Kolej Vokasional Kudat Bagi Memenuhi Sebahagian Daripada Keperluan Diploma Teknologi Maklumat</w:t>
      </w:r>
    </w:p>
    <w:p w14:paraId="4874E95C">
      <w:pPr>
        <w:spacing w:line="360" w:lineRule="auto"/>
        <w:jc w:val="center"/>
        <w:rPr>
          <w:rFonts w:ascii="Arial" w:hAnsi="Arial" w:cs="Arial"/>
          <w:sz w:val="26"/>
          <w:szCs w:val="26"/>
        </w:rPr>
      </w:pPr>
    </w:p>
    <w:p w14:paraId="412B27C3">
      <w:pPr>
        <w:spacing w:line="360" w:lineRule="auto"/>
        <w:jc w:val="center"/>
        <w:rPr>
          <w:rFonts w:ascii="Arial" w:hAnsi="Arial" w:cs="Arial"/>
          <w:sz w:val="26"/>
          <w:szCs w:val="26"/>
        </w:rPr>
      </w:pPr>
    </w:p>
    <w:p w14:paraId="09ECA44D">
      <w:pPr>
        <w:spacing w:line="360" w:lineRule="auto"/>
        <w:jc w:val="center"/>
        <w:rPr>
          <w:rFonts w:ascii="Arial" w:hAnsi="Arial" w:cs="Arial"/>
          <w:b/>
          <w:bCs/>
          <w:sz w:val="28"/>
          <w:szCs w:val="28"/>
        </w:rPr>
      </w:pPr>
      <w:r>
        <w:rPr>
          <w:rFonts w:ascii="Arial" w:hAnsi="Arial" w:cs="Arial"/>
          <w:b/>
          <w:bCs/>
          <w:sz w:val="28"/>
          <w:szCs w:val="28"/>
        </w:rPr>
        <w:t>PROGRAM TEKNOLOGI MAKLUMAT</w:t>
      </w:r>
      <w:r>
        <w:rPr>
          <w:rFonts w:ascii="Arial" w:hAnsi="Arial" w:cs="Arial"/>
          <w:b/>
          <w:bCs/>
          <w:sz w:val="28"/>
          <w:szCs w:val="28"/>
        </w:rPr>
        <w:br w:type="textWrapping"/>
      </w:r>
      <w:r>
        <w:rPr>
          <w:rFonts w:ascii="Arial" w:hAnsi="Arial" w:cs="Arial"/>
          <w:b/>
          <w:bCs/>
          <w:sz w:val="28"/>
          <w:szCs w:val="28"/>
        </w:rPr>
        <w:t>2026</w:t>
      </w:r>
    </w:p>
    <w:p w14:paraId="5188AAD3"/>
    <w:p w14:paraId="2DD48844"/>
    <w:p w14:paraId="27DD0D66"/>
    <w:p w14:paraId="5940E8E1"/>
    <w:p w14:paraId="3085F9E6"/>
    <w:p w14:paraId="7BF0A9B3">
      <w:pPr>
        <w:rPr>
          <w:b/>
          <w:bCs/>
        </w:rPr>
      </w:pPr>
      <w:r>
        <w:rPr>
          <w:b/>
          <w:bCs/>
        </w:rPr>
        <w:t>BAB 1: PENGENALAN</w:t>
      </w:r>
    </w:p>
    <w:p w14:paraId="5AAB3E86"/>
    <w:p w14:paraId="768A7650">
      <w:pPr>
        <w:rPr>
          <w:b/>
          <w:bCs/>
        </w:rPr>
      </w:pPr>
      <w:r>
        <w:rPr>
          <w:b/>
          <w:bCs/>
        </w:rPr>
        <w:t>1.1 Pengenalan</w:t>
      </w:r>
    </w:p>
    <w:p w14:paraId="38E9E0E3">
      <w:pPr>
        <w:rPr>
          <w:b/>
          <w:bCs/>
        </w:rPr>
      </w:pPr>
    </w:p>
    <w:p w14:paraId="36DDFF76">
      <w:pPr>
        <w:spacing w:line="360" w:lineRule="auto"/>
        <w:jc w:val="both"/>
        <w:rPr>
          <w:rFonts w:hint="default" w:ascii="Arial" w:hAnsi="Arial" w:cs="Arial"/>
          <w:sz w:val="22"/>
          <w:szCs w:val="22"/>
        </w:rPr>
      </w:pPr>
      <w:r>
        <w:rPr>
          <w:rFonts w:hint="default" w:ascii="Arial" w:hAnsi="Arial" w:cs="Arial"/>
          <w:sz w:val="22"/>
          <w:szCs w:val="22"/>
        </w:rPr>
        <w:t>Perkembangan teknologi maklumat pada masa kini banyak mengubah cara pengurusan</w:t>
      </w:r>
      <w:r>
        <w:rPr>
          <w:rFonts w:hint="default" w:ascii="Arial" w:hAnsi="Arial" w:cs="Arial"/>
          <w:sz w:val="22"/>
          <w:szCs w:val="22"/>
          <w:lang w:val="en-MY"/>
        </w:rPr>
        <w:t xml:space="preserve"> </w:t>
      </w:r>
      <w:r>
        <w:rPr>
          <w:rFonts w:hint="default" w:ascii="Arial" w:hAnsi="Arial" w:cs="Arial"/>
          <w:sz w:val="22"/>
          <w:szCs w:val="22"/>
        </w:rPr>
        <w:t>dalam pelbagai bidang termasuklah pengurusan di institusi pendidikan. Kolej Vokasional Kudat</w:t>
      </w:r>
      <w:r>
        <w:rPr>
          <w:rFonts w:hint="default" w:ascii="Arial" w:hAnsi="Arial" w:cs="Arial"/>
          <w:sz w:val="22"/>
          <w:szCs w:val="22"/>
          <w:lang w:val="en-MY"/>
        </w:rPr>
        <w:t xml:space="preserve"> </w:t>
      </w:r>
      <w:r>
        <w:rPr>
          <w:rFonts w:hint="default" w:ascii="Arial" w:hAnsi="Arial" w:cs="Arial"/>
          <w:sz w:val="22"/>
          <w:szCs w:val="22"/>
        </w:rPr>
        <w:t>(KV Kudat) juga tidak terlepas daripada perubahan ini. Untuk menjadi sebuah kolej yang lebih</w:t>
      </w:r>
      <w:r>
        <w:rPr>
          <w:rFonts w:hint="default" w:ascii="Arial" w:hAnsi="Arial" w:cs="Arial"/>
          <w:sz w:val="22"/>
          <w:szCs w:val="22"/>
          <w:lang w:val="en-MY"/>
        </w:rPr>
        <w:t xml:space="preserve"> </w:t>
      </w:r>
      <w:r>
        <w:rPr>
          <w:rFonts w:hint="default" w:ascii="Arial" w:hAnsi="Arial" w:cs="Arial"/>
          <w:sz w:val="22"/>
          <w:szCs w:val="22"/>
        </w:rPr>
        <w:t>maju, sistem pengurusan di dalam kolej perlu diubah daripada cara lama kepada cara digital</w:t>
      </w:r>
      <w:r>
        <w:rPr>
          <w:rFonts w:hint="default" w:ascii="Arial" w:hAnsi="Arial" w:cs="Arial"/>
          <w:sz w:val="22"/>
          <w:szCs w:val="22"/>
          <w:lang w:val="en-MY"/>
        </w:rPr>
        <w:t xml:space="preserve"> </w:t>
      </w:r>
      <w:r>
        <w:rPr>
          <w:rFonts w:hint="default" w:ascii="Arial" w:hAnsi="Arial" w:cs="Arial"/>
          <w:sz w:val="22"/>
          <w:szCs w:val="22"/>
        </w:rPr>
        <w:t>yang lebih cepat dan teratur.</w:t>
      </w:r>
    </w:p>
    <w:p w14:paraId="443835E0">
      <w:pPr>
        <w:spacing w:line="360" w:lineRule="auto"/>
        <w:jc w:val="both"/>
        <w:rPr>
          <w:rFonts w:hint="default" w:ascii="Arial" w:hAnsi="Arial" w:cs="Arial"/>
          <w:sz w:val="22"/>
          <w:szCs w:val="22"/>
        </w:rPr>
      </w:pPr>
      <w:r>
        <w:rPr>
          <w:rFonts w:hint="default" w:ascii="Arial" w:hAnsi="Arial" w:cs="Arial"/>
          <w:sz w:val="22"/>
          <w:szCs w:val="22"/>
        </w:rPr>
        <w:t>Salah satu bahagian penting yang perlu diperbaiki ialah pengurusan kewangan pelajar,</w:t>
      </w:r>
      <w:r>
        <w:rPr>
          <w:rFonts w:hint="default" w:ascii="Arial" w:hAnsi="Arial" w:cs="Arial"/>
          <w:sz w:val="22"/>
          <w:szCs w:val="22"/>
          <w:lang w:val="en-MY"/>
        </w:rPr>
        <w:t xml:space="preserve"> </w:t>
      </w:r>
      <w:r>
        <w:rPr>
          <w:rFonts w:hint="default" w:ascii="Arial" w:hAnsi="Arial" w:cs="Arial"/>
          <w:sz w:val="22"/>
          <w:szCs w:val="22"/>
        </w:rPr>
        <w:t>terutamanya dalam merekod tunggakan yuran, denda disiplin, dan juga bayaran asrama.</w:t>
      </w:r>
      <w:r>
        <w:rPr>
          <w:rFonts w:hint="default" w:ascii="Arial" w:hAnsi="Arial" w:cs="Arial"/>
          <w:sz w:val="22"/>
          <w:szCs w:val="22"/>
          <w:lang w:val="en-MY"/>
        </w:rPr>
        <w:t xml:space="preserve"> </w:t>
      </w:r>
      <w:r>
        <w:rPr>
          <w:rFonts w:hint="default" w:ascii="Arial" w:hAnsi="Arial" w:cs="Arial"/>
          <w:sz w:val="22"/>
          <w:szCs w:val="22"/>
        </w:rPr>
        <w:t>Pengurusan hutang yang kurang teratur boleh menyusahkan pihak pengurusan kewangan kolej</w:t>
      </w:r>
      <w:r>
        <w:rPr>
          <w:rFonts w:hint="default" w:ascii="Arial" w:hAnsi="Arial" w:cs="Arial"/>
          <w:sz w:val="22"/>
          <w:szCs w:val="22"/>
          <w:lang w:val="en-MY"/>
        </w:rPr>
        <w:t xml:space="preserve"> </w:t>
      </w:r>
      <w:r>
        <w:rPr>
          <w:rFonts w:hint="default" w:ascii="Arial" w:hAnsi="Arial" w:cs="Arial"/>
          <w:sz w:val="22"/>
          <w:szCs w:val="22"/>
        </w:rPr>
        <w:t>dan juga memberikan tekanan kepada pelajar, terutamanya apabila musim peperiksaan</w:t>
      </w:r>
      <w:r>
        <w:rPr>
          <w:rFonts w:hint="default" w:ascii="Arial" w:hAnsi="Arial" w:cs="Arial"/>
          <w:sz w:val="22"/>
          <w:szCs w:val="22"/>
          <w:lang w:val="en-MY"/>
        </w:rPr>
        <w:t xml:space="preserve"> </w:t>
      </w:r>
      <w:r>
        <w:rPr>
          <w:rFonts w:hint="default" w:ascii="Arial" w:hAnsi="Arial" w:cs="Arial"/>
          <w:sz w:val="22"/>
          <w:szCs w:val="22"/>
        </w:rPr>
        <w:t>semakin hampir.</w:t>
      </w:r>
    </w:p>
    <w:p w14:paraId="38A91159">
      <w:pPr>
        <w:spacing w:line="360" w:lineRule="auto"/>
        <w:jc w:val="both"/>
        <w:rPr>
          <w:rFonts w:hint="default" w:ascii="Arial" w:hAnsi="Arial" w:cs="Arial"/>
          <w:sz w:val="22"/>
          <w:szCs w:val="22"/>
        </w:rPr>
      </w:pPr>
      <w:r>
        <w:rPr>
          <w:rFonts w:hint="default" w:ascii="Arial" w:hAnsi="Arial" w:cs="Arial"/>
          <w:sz w:val="22"/>
          <w:szCs w:val="22"/>
        </w:rPr>
        <w:t>Sistem Pembayaran Hutang Pelajar Berasaskan Web ini dibangunkan untuk</w:t>
      </w:r>
      <w:r>
        <w:rPr>
          <w:rFonts w:hint="default" w:ascii="Arial" w:hAnsi="Arial" w:cs="Arial"/>
          <w:sz w:val="22"/>
          <w:szCs w:val="22"/>
          <w:lang w:val="en-MY"/>
        </w:rPr>
        <w:t xml:space="preserve"> </w:t>
      </w:r>
      <w:r>
        <w:rPr>
          <w:rFonts w:hint="default" w:ascii="Arial" w:hAnsi="Arial" w:cs="Arial"/>
          <w:sz w:val="22"/>
          <w:szCs w:val="22"/>
        </w:rPr>
        <w:t>mengatasi masalah berkenaan. Sistem ini dibuat khusus untuk menggantikan cara simpanan</w:t>
      </w:r>
      <w:r>
        <w:rPr>
          <w:rFonts w:hint="default" w:ascii="Arial" w:hAnsi="Arial" w:cs="Arial"/>
          <w:sz w:val="22"/>
          <w:szCs w:val="22"/>
          <w:lang w:val="en-MY"/>
        </w:rPr>
        <w:t xml:space="preserve"> </w:t>
      </w:r>
      <w:r>
        <w:rPr>
          <w:rFonts w:hint="default" w:ascii="Arial" w:hAnsi="Arial" w:cs="Arial"/>
          <w:sz w:val="22"/>
          <w:szCs w:val="22"/>
        </w:rPr>
        <w:t>rekod lama yang menggunakan kertas kepada satu sistem komputer berasaskan web yang</w:t>
      </w:r>
      <w:r>
        <w:rPr>
          <w:rFonts w:hint="default" w:ascii="Arial" w:hAnsi="Arial" w:cs="Arial"/>
          <w:sz w:val="22"/>
          <w:szCs w:val="22"/>
          <w:lang w:val="en-MY"/>
        </w:rPr>
        <w:t xml:space="preserve"> </w:t>
      </w:r>
      <w:r>
        <w:rPr>
          <w:rFonts w:hint="default" w:ascii="Arial" w:hAnsi="Arial" w:cs="Arial"/>
          <w:sz w:val="22"/>
          <w:szCs w:val="22"/>
        </w:rPr>
        <w:t>berpusat, lebih selamat, dan mudah untuk dibuka pada bila-bila masa. Melalui sistem ini,</w:t>
      </w:r>
      <w:r>
        <w:rPr>
          <w:rFonts w:hint="default" w:ascii="Arial" w:hAnsi="Arial" w:cs="Arial"/>
          <w:sz w:val="22"/>
          <w:szCs w:val="22"/>
          <w:lang w:val="en-MY"/>
        </w:rPr>
        <w:t xml:space="preserve"> </w:t>
      </w:r>
      <w:r>
        <w:rPr>
          <w:rFonts w:hint="default" w:ascii="Arial" w:hAnsi="Arial" w:cs="Arial"/>
          <w:sz w:val="22"/>
          <w:szCs w:val="22"/>
        </w:rPr>
        <w:t>urusan antara pejabat kewangan dan pelajar akan menjadi lebih mudah dan cepat.</w:t>
      </w:r>
    </w:p>
    <w:p w14:paraId="490B6603">
      <w:pPr>
        <w:spacing w:line="360" w:lineRule="auto"/>
        <w:jc w:val="both"/>
        <w:rPr>
          <w:rFonts w:hint="default" w:ascii="Arial" w:hAnsi="Arial" w:cs="Arial"/>
          <w:sz w:val="22"/>
          <w:szCs w:val="22"/>
        </w:rPr>
      </w:pPr>
    </w:p>
    <w:p w14:paraId="55556365">
      <w:pPr>
        <w:spacing w:line="360" w:lineRule="auto"/>
        <w:jc w:val="both"/>
        <w:rPr>
          <w:rFonts w:hint="default" w:ascii="Arial" w:hAnsi="Arial" w:cs="Arial"/>
          <w:b/>
          <w:bCs/>
          <w:sz w:val="22"/>
          <w:szCs w:val="22"/>
        </w:rPr>
      </w:pPr>
    </w:p>
    <w:p w14:paraId="47D2FF85">
      <w:pPr>
        <w:spacing w:line="360" w:lineRule="auto"/>
        <w:jc w:val="both"/>
        <w:rPr>
          <w:rFonts w:hint="default" w:ascii="Arial" w:hAnsi="Arial" w:cs="Arial"/>
          <w:b/>
          <w:bCs/>
          <w:sz w:val="22"/>
          <w:szCs w:val="22"/>
        </w:rPr>
      </w:pPr>
    </w:p>
    <w:p w14:paraId="04A16564">
      <w:pPr>
        <w:spacing w:line="360" w:lineRule="auto"/>
        <w:jc w:val="both"/>
        <w:rPr>
          <w:rFonts w:hint="default" w:ascii="Arial" w:hAnsi="Arial" w:cs="Arial"/>
          <w:b/>
          <w:bCs/>
          <w:sz w:val="22"/>
          <w:szCs w:val="22"/>
        </w:rPr>
      </w:pPr>
    </w:p>
    <w:p w14:paraId="50D77A74">
      <w:pPr>
        <w:spacing w:line="360" w:lineRule="auto"/>
        <w:jc w:val="both"/>
        <w:rPr>
          <w:rFonts w:hint="default" w:ascii="Arial" w:hAnsi="Arial" w:cs="Arial"/>
          <w:b/>
          <w:bCs/>
          <w:sz w:val="22"/>
          <w:szCs w:val="22"/>
        </w:rPr>
      </w:pPr>
    </w:p>
    <w:p w14:paraId="71CBCC1C">
      <w:pPr>
        <w:spacing w:line="360" w:lineRule="auto"/>
        <w:jc w:val="both"/>
        <w:rPr>
          <w:rFonts w:hint="default" w:ascii="Arial" w:hAnsi="Arial" w:cs="Arial"/>
          <w:b/>
          <w:bCs/>
          <w:sz w:val="22"/>
          <w:szCs w:val="22"/>
        </w:rPr>
      </w:pPr>
    </w:p>
    <w:p w14:paraId="4BEF9B01">
      <w:pPr>
        <w:spacing w:line="360" w:lineRule="auto"/>
        <w:jc w:val="both"/>
        <w:rPr>
          <w:rFonts w:hint="default" w:ascii="Arial" w:hAnsi="Arial" w:cs="Arial"/>
          <w:b/>
          <w:bCs/>
          <w:sz w:val="22"/>
          <w:szCs w:val="22"/>
        </w:rPr>
      </w:pPr>
    </w:p>
    <w:p w14:paraId="14D91AF2">
      <w:pPr>
        <w:spacing w:line="360" w:lineRule="auto"/>
        <w:jc w:val="both"/>
        <w:rPr>
          <w:rFonts w:hint="default" w:ascii="Arial" w:hAnsi="Arial" w:cs="Arial"/>
          <w:b/>
          <w:bCs/>
          <w:sz w:val="22"/>
          <w:szCs w:val="22"/>
        </w:rPr>
      </w:pPr>
      <w:r>
        <w:rPr>
          <w:rFonts w:hint="default" w:ascii="Arial" w:hAnsi="Arial" w:cs="Arial"/>
          <w:b/>
          <w:bCs/>
          <w:sz w:val="22"/>
          <w:szCs w:val="22"/>
        </w:rPr>
        <w:t>1.2 Latar Belakang</w:t>
      </w:r>
    </w:p>
    <w:p w14:paraId="67EB693D">
      <w:pPr>
        <w:spacing w:line="360" w:lineRule="auto"/>
        <w:jc w:val="both"/>
        <w:rPr>
          <w:rFonts w:hint="default" w:ascii="Arial" w:hAnsi="Arial" w:cs="Arial"/>
          <w:b/>
          <w:bCs/>
          <w:sz w:val="22"/>
          <w:szCs w:val="22"/>
        </w:rPr>
      </w:pPr>
    </w:p>
    <w:p w14:paraId="68E33082">
      <w:pPr>
        <w:spacing w:line="360" w:lineRule="auto"/>
        <w:jc w:val="both"/>
        <w:rPr>
          <w:rFonts w:hint="default" w:ascii="Arial" w:hAnsi="Arial" w:cs="Arial"/>
          <w:sz w:val="22"/>
          <w:szCs w:val="22"/>
        </w:rPr>
      </w:pPr>
      <w:r>
        <w:rPr>
          <w:rFonts w:hint="default" w:ascii="Arial" w:hAnsi="Arial" w:cs="Arial"/>
          <w:sz w:val="22"/>
          <w:szCs w:val="22"/>
        </w:rPr>
        <w:t>Kolej Vokasional Kudat menguruskan bilangan pelajar yang ramai daripada pelbagai</w:t>
      </w:r>
      <w:r>
        <w:rPr>
          <w:rFonts w:hint="default" w:ascii="Arial" w:hAnsi="Arial" w:cs="Arial"/>
          <w:sz w:val="22"/>
          <w:szCs w:val="22"/>
          <w:lang w:val="en-MY"/>
        </w:rPr>
        <w:t xml:space="preserve"> </w:t>
      </w:r>
      <w:r>
        <w:rPr>
          <w:rFonts w:hint="default" w:ascii="Arial" w:hAnsi="Arial" w:cs="Arial"/>
          <w:sz w:val="22"/>
          <w:szCs w:val="22"/>
        </w:rPr>
        <w:t>program Sijil Vokasional Malaysia (SVM) and Diploma. Sepanjang tempoh pengajian di sini,</w:t>
      </w:r>
      <w:r>
        <w:rPr>
          <w:rFonts w:hint="default" w:ascii="Arial" w:hAnsi="Arial" w:cs="Arial"/>
          <w:sz w:val="22"/>
          <w:szCs w:val="22"/>
          <w:lang w:val="en-MY"/>
        </w:rPr>
        <w:t xml:space="preserve"> </w:t>
      </w:r>
      <w:r>
        <w:rPr>
          <w:rFonts w:hint="default" w:ascii="Arial" w:hAnsi="Arial" w:cs="Arial"/>
          <w:sz w:val="22"/>
          <w:szCs w:val="22"/>
        </w:rPr>
        <w:t>setiap pelajar mempunyai komitmen kewangan yang perlu dibayar seperti yuran pengajian,</w:t>
      </w:r>
      <w:r>
        <w:rPr>
          <w:rFonts w:hint="default" w:ascii="Arial" w:hAnsi="Arial" w:cs="Arial"/>
          <w:sz w:val="22"/>
          <w:szCs w:val="22"/>
          <w:lang w:val="en-MY"/>
        </w:rPr>
        <w:t xml:space="preserve"> </w:t>
      </w:r>
      <w:r>
        <w:rPr>
          <w:rFonts w:hint="default" w:ascii="Arial" w:hAnsi="Arial" w:cs="Arial"/>
          <w:sz w:val="22"/>
          <w:szCs w:val="22"/>
        </w:rPr>
        <w:t>yuran asrama, denda lewat hantar buku perpustakaan, atau denda jika ada merosakkan harta</w:t>
      </w:r>
      <w:r>
        <w:rPr>
          <w:rFonts w:hint="default" w:ascii="Arial" w:hAnsi="Arial" w:cs="Arial"/>
          <w:sz w:val="22"/>
          <w:szCs w:val="22"/>
          <w:lang w:val="en-MY"/>
        </w:rPr>
        <w:t xml:space="preserve"> </w:t>
      </w:r>
      <w:r>
        <w:rPr>
          <w:rFonts w:hint="default" w:ascii="Arial" w:hAnsi="Arial" w:cs="Arial"/>
          <w:sz w:val="22"/>
          <w:szCs w:val="22"/>
        </w:rPr>
        <w:t>benda kolej.</w:t>
      </w:r>
    </w:p>
    <w:p w14:paraId="0197A1D4">
      <w:pPr>
        <w:spacing w:line="360" w:lineRule="auto"/>
        <w:jc w:val="both"/>
        <w:rPr>
          <w:rFonts w:hint="default" w:ascii="Arial" w:hAnsi="Arial" w:cs="Arial"/>
          <w:sz w:val="22"/>
          <w:szCs w:val="22"/>
        </w:rPr>
      </w:pPr>
      <w:r>
        <w:rPr>
          <w:rFonts w:hint="default" w:ascii="Arial" w:hAnsi="Arial" w:cs="Arial"/>
          <w:sz w:val="22"/>
          <w:szCs w:val="22"/>
        </w:rPr>
        <w:t>Proses merekod serta menyemak tunggakan hutang ini kebanyakannya masih dibuat</w:t>
      </w:r>
      <w:r>
        <w:rPr>
          <w:rFonts w:hint="default" w:ascii="Arial" w:hAnsi="Arial" w:cs="Arial"/>
          <w:sz w:val="22"/>
          <w:szCs w:val="22"/>
          <w:lang w:val="en-MY"/>
        </w:rPr>
        <w:t xml:space="preserve"> </w:t>
      </w:r>
      <w:r>
        <w:rPr>
          <w:rFonts w:hint="default" w:ascii="Arial" w:hAnsi="Arial" w:cs="Arial"/>
          <w:sz w:val="22"/>
          <w:szCs w:val="22"/>
        </w:rPr>
        <w:t>secara manual. Pihak pentadbiran kewangan masih menggunakan buku log, fail fizikal, ataupun</w:t>
      </w:r>
      <w:r>
        <w:rPr>
          <w:rFonts w:hint="default" w:ascii="Arial" w:hAnsi="Arial" w:cs="Arial"/>
          <w:sz w:val="22"/>
          <w:szCs w:val="22"/>
          <w:lang w:val="en-MY"/>
        </w:rPr>
        <w:t xml:space="preserve"> </w:t>
      </w:r>
      <w:r>
        <w:rPr>
          <w:rFonts w:hint="default" w:ascii="Arial" w:hAnsi="Arial" w:cs="Arial"/>
          <w:sz w:val="22"/>
          <w:szCs w:val="22"/>
        </w:rPr>
        <w:t>dokumen cetakan biasa yang disimpan di pejabat. Cara ini mendatangkan masalah apabila</w:t>
      </w:r>
      <w:r>
        <w:rPr>
          <w:rFonts w:hint="default" w:ascii="Arial" w:hAnsi="Arial" w:cs="Arial"/>
          <w:sz w:val="22"/>
          <w:szCs w:val="22"/>
          <w:lang w:val="en-MY"/>
        </w:rPr>
        <w:t xml:space="preserve"> </w:t>
      </w:r>
      <w:r>
        <w:rPr>
          <w:rFonts w:hint="default" w:ascii="Arial" w:hAnsi="Arial" w:cs="Arial"/>
          <w:sz w:val="22"/>
          <w:szCs w:val="22"/>
        </w:rPr>
        <w:t>bilangan pelajar semakin bertambah setiap tahun.</w:t>
      </w:r>
      <w:r>
        <w:rPr>
          <w:rFonts w:hint="default" w:ascii="Arial" w:hAnsi="Arial" w:cs="Arial"/>
          <w:sz w:val="22"/>
          <w:szCs w:val="22"/>
          <w:lang w:val="en-MY"/>
        </w:rPr>
        <w:t xml:space="preserve"> </w:t>
      </w:r>
      <w:r>
        <w:rPr>
          <w:rFonts w:hint="default" w:ascii="Arial" w:hAnsi="Arial" w:cs="Arial"/>
          <w:sz w:val="22"/>
          <w:szCs w:val="22"/>
        </w:rPr>
        <w:t>Apabila rekod disimpan di dalam fail berasingan, staf pejabat terpaksa mengambil masa</w:t>
      </w:r>
      <w:r>
        <w:rPr>
          <w:rFonts w:hint="default" w:ascii="Arial" w:hAnsi="Arial" w:cs="Arial"/>
          <w:sz w:val="22"/>
          <w:szCs w:val="22"/>
          <w:lang w:val="en-MY"/>
        </w:rPr>
        <w:t xml:space="preserve"> </w:t>
      </w:r>
      <w:r>
        <w:rPr>
          <w:rFonts w:hint="default" w:ascii="Arial" w:hAnsi="Arial" w:cs="Arial"/>
          <w:sz w:val="22"/>
          <w:szCs w:val="22"/>
        </w:rPr>
        <w:t>yang lama untuk mencari dan menyemak fail pelajar satu per satu setiap kali pelajar datang</w:t>
      </w:r>
      <w:r>
        <w:rPr>
          <w:rFonts w:hint="default" w:ascii="Arial" w:hAnsi="Arial" w:cs="Arial"/>
          <w:sz w:val="22"/>
          <w:szCs w:val="22"/>
          <w:lang w:val="en-MY"/>
        </w:rPr>
        <w:t xml:space="preserve"> </w:t>
      </w:r>
      <w:r>
        <w:rPr>
          <w:rFonts w:hint="default" w:ascii="Arial" w:hAnsi="Arial" w:cs="Arial"/>
          <w:sz w:val="22"/>
          <w:szCs w:val="22"/>
        </w:rPr>
        <w:t>untuk membayar hutang atau semasa urusan rasmi kolej. Masalah ini juga menyebabkan</w:t>
      </w:r>
      <w:r>
        <w:rPr>
          <w:rFonts w:hint="default" w:ascii="Arial" w:hAnsi="Arial" w:cs="Arial"/>
          <w:sz w:val="22"/>
          <w:szCs w:val="22"/>
          <w:lang w:val="en-MY"/>
        </w:rPr>
        <w:t xml:space="preserve"> </w:t>
      </w:r>
      <w:r>
        <w:rPr>
          <w:rFonts w:hint="default" w:ascii="Arial" w:hAnsi="Arial" w:cs="Arial"/>
          <w:sz w:val="22"/>
          <w:szCs w:val="22"/>
        </w:rPr>
        <w:t>pelajar sukar untuk mengetahui jumlah hutang mereka yang tepat. Oleh itu, satu sistem</w:t>
      </w:r>
      <w:r>
        <w:rPr>
          <w:rFonts w:hint="default" w:ascii="Arial" w:hAnsi="Arial" w:cs="Arial"/>
          <w:sz w:val="22"/>
          <w:szCs w:val="22"/>
          <w:lang w:val="en-MY"/>
        </w:rPr>
        <w:t xml:space="preserve"> </w:t>
      </w:r>
      <w:r>
        <w:rPr>
          <w:rFonts w:hint="default" w:ascii="Arial" w:hAnsi="Arial" w:cs="Arial"/>
          <w:sz w:val="22"/>
          <w:szCs w:val="22"/>
        </w:rPr>
        <w:t>pangkalan data berasaskan web sangat diperlukan supaya semua rekod kewangan ini dapat</w:t>
      </w:r>
      <w:r>
        <w:rPr>
          <w:rFonts w:hint="default" w:ascii="Arial" w:hAnsi="Arial" w:cs="Arial"/>
          <w:sz w:val="22"/>
          <w:szCs w:val="22"/>
          <w:lang w:val="en-MY"/>
        </w:rPr>
        <w:t xml:space="preserve"> </w:t>
      </w:r>
      <w:r>
        <w:rPr>
          <w:rFonts w:hint="default" w:ascii="Arial" w:hAnsi="Arial" w:cs="Arial"/>
          <w:sz w:val="22"/>
          <w:szCs w:val="22"/>
        </w:rPr>
        <w:t>disatukan di dalam satu tempat yang sama.</w:t>
      </w:r>
    </w:p>
    <w:p w14:paraId="31280634">
      <w:pPr>
        <w:spacing w:line="360" w:lineRule="auto"/>
        <w:jc w:val="both"/>
        <w:rPr>
          <w:rFonts w:hint="default" w:ascii="Arial" w:hAnsi="Arial" w:cs="Arial"/>
          <w:sz w:val="22"/>
          <w:szCs w:val="22"/>
        </w:rPr>
      </w:pPr>
    </w:p>
    <w:p w14:paraId="6782B79B">
      <w:pPr>
        <w:spacing w:line="360" w:lineRule="auto"/>
        <w:jc w:val="both"/>
        <w:rPr>
          <w:rFonts w:hint="default" w:ascii="Arial" w:hAnsi="Arial" w:cs="Arial"/>
          <w:sz w:val="22"/>
          <w:szCs w:val="22"/>
        </w:rPr>
      </w:pPr>
    </w:p>
    <w:p w14:paraId="1CCA9BED">
      <w:pPr>
        <w:spacing w:line="360" w:lineRule="auto"/>
        <w:jc w:val="both"/>
        <w:rPr>
          <w:rFonts w:hint="default" w:ascii="Arial" w:hAnsi="Arial" w:cs="Arial"/>
          <w:sz w:val="22"/>
          <w:szCs w:val="22"/>
        </w:rPr>
      </w:pPr>
    </w:p>
    <w:p w14:paraId="23CC9064">
      <w:pPr>
        <w:spacing w:line="360" w:lineRule="auto"/>
        <w:jc w:val="both"/>
        <w:rPr>
          <w:rFonts w:hint="default" w:ascii="Arial" w:hAnsi="Arial" w:cs="Arial"/>
          <w:sz w:val="22"/>
          <w:szCs w:val="22"/>
        </w:rPr>
      </w:pPr>
    </w:p>
    <w:p w14:paraId="79CC1621">
      <w:pPr>
        <w:spacing w:line="360" w:lineRule="auto"/>
        <w:jc w:val="both"/>
        <w:rPr>
          <w:rFonts w:hint="default" w:ascii="Arial" w:hAnsi="Arial" w:cs="Arial"/>
          <w:sz w:val="22"/>
          <w:szCs w:val="22"/>
        </w:rPr>
      </w:pPr>
    </w:p>
    <w:p w14:paraId="40CE6A0B">
      <w:pPr>
        <w:spacing w:line="360" w:lineRule="auto"/>
        <w:jc w:val="both"/>
        <w:rPr>
          <w:rFonts w:hint="default" w:ascii="Arial" w:hAnsi="Arial" w:cs="Arial"/>
          <w:b/>
          <w:bCs/>
          <w:color w:val="000000" w:themeColor="text1"/>
          <w:sz w:val="22"/>
          <w:szCs w:val="22"/>
          <w14:textFill>
            <w14:solidFill>
              <w14:schemeClr w14:val="tx1"/>
            </w14:solidFill>
          </w14:textFill>
        </w:rPr>
      </w:pPr>
    </w:p>
    <w:p w14:paraId="531730F6">
      <w:pPr>
        <w:spacing w:line="360" w:lineRule="auto"/>
        <w:jc w:val="both"/>
        <w:rPr>
          <w:rFonts w:hint="default" w:ascii="Arial" w:hAnsi="Arial" w:cs="Arial"/>
          <w:b/>
          <w:bCs/>
          <w:color w:val="000000" w:themeColor="text1"/>
          <w:sz w:val="22"/>
          <w:szCs w:val="22"/>
          <w14:textFill>
            <w14:solidFill>
              <w14:schemeClr w14:val="tx1"/>
            </w14:solidFill>
          </w14:textFill>
        </w:rPr>
      </w:pPr>
    </w:p>
    <w:p w14:paraId="12E8650D">
      <w:pPr>
        <w:spacing w:line="360" w:lineRule="auto"/>
        <w:jc w:val="both"/>
        <w:rPr>
          <w:rFonts w:hint="default" w:ascii="Arial" w:hAnsi="Arial" w:cs="Arial"/>
          <w:b/>
          <w:bCs/>
          <w:color w:val="000000" w:themeColor="text1"/>
          <w:sz w:val="22"/>
          <w:szCs w:val="22"/>
          <w14:textFill>
            <w14:solidFill>
              <w14:schemeClr w14:val="tx1"/>
            </w14:solidFill>
          </w14:textFill>
        </w:rPr>
      </w:pPr>
    </w:p>
    <w:p w14:paraId="00CBFD41">
      <w:pPr>
        <w:spacing w:line="360" w:lineRule="auto"/>
        <w:jc w:val="both"/>
        <w:rPr>
          <w:rFonts w:hint="default" w:ascii="Arial" w:hAnsi="Arial" w:cs="Arial"/>
          <w:b/>
          <w:bCs/>
          <w:color w:val="000000" w:themeColor="text1"/>
          <w:sz w:val="22"/>
          <w:szCs w:val="22"/>
          <w14:textFill>
            <w14:solidFill>
              <w14:schemeClr w14:val="tx1"/>
            </w14:solidFill>
          </w14:textFill>
        </w:rPr>
      </w:pPr>
    </w:p>
    <w:p w14:paraId="249A02E3">
      <w:pPr>
        <w:spacing w:line="360" w:lineRule="auto"/>
        <w:jc w:val="both"/>
        <w:rPr>
          <w:rFonts w:hint="default" w:ascii="Arial" w:hAnsi="Arial" w:cs="Arial"/>
          <w:b/>
          <w:bCs/>
          <w:color w:val="000000" w:themeColor="text1"/>
          <w:sz w:val="22"/>
          <w:szCs w:val="22"/>
          <w14:textFill>
            <w14:solidFill>
              <w14:schemeClr w14:val="tx1"/>
            </w14:solidFill>
          </w14:textFill>
        </w:rPr>
      </w:pPr>
    </w:p>
    <w:p w14:paraId="09921ACC">
      <w:pPr>
        <w:spacing w:line="360" w:lineRule="auto"/>
        <w:jc w:val="both"/>
        <w:rPr>
          <w:rFonts w:hint="default" w:ascii="Arial" w:hAnsi="Arial" w:cs="Arial"/>
          <w:b/>
          <w:bCs/>
          <w:color w:val="000000" w:themeColor="text1"/>
          <w:sz w:val="22"/>
          <w:szCs w:val="22"/>
          <w14:textFill>
            <w14:solidFill>
              <w14:schemeClr w14:val="tx1"/>
            </w14:solidFill>
          </w14:textFill>
        </w:rPr>
      </w:pPr>
    </w:p>
    <w:p w14:paraId="6220F0E8">
      <w:pPr>
        <w:spacing w:line="360" w:lineRule="auto"/>
        <w:jc w:val="both"/>
        <w:rPr>
          <w:rFonts w:hint="default" w:ascii="Arial" w:hAnsi="Arial" w:cs="Arial"/>
          <w:b/>
          <w:bCs/>
          <w:color w:val="000000" w:themeColor="text1"/>
          <w:sz w:val="22"/>
          <w:szCs w:val="22"/>
          <w14:textFill>
            <w14:solidFill>
              <w14:schemeClr w14:val="tx1"/>
            </w14:solidFill>
          </w14:textFill>
        </w:rPr>
      </w:pPr>
      <w:bookmarkStart w:id="0" w:name="_GoBack"/>
      <w:bookmarkEnd w:id="0"/>
      <w:r>
        <w:rPr>
          <w:rFonts w:hint="default" w:ascii="Arial" w:hAnsi="Arial" w:cs="Arial"/>
          <w:b/>
          <w:bCs/>
          <w:color w:val="000000" w:themeColor="text1"/>
          <w:sz w:val="22"/>
          <w:szCs w:val="22"/>
          <w14:textFill>
            <w14:solidFill>
              <w14:schemeClr w14:val="tx1"/>
            </w14:solidFill>
          </w14:textFill>
        </w:rPr>
        <w:t>1.3 Penyataan Masalah</w:t>
      </w:r>
    </w:p>
    <w:p w14:paraId="4FB003AF">
      <w:pPr>
        <w:pStyle w:val="23"/>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Tiada sistem berpusat yang membolehkan pelajar menyemak status hutang mereka secara sistematik dan teratur. Pada masa ini, maklumat berkaitan hutang pelajar disimpan atau diuruskan melalui pelbagai kaedah yang berasingan, menyebabkan proses semakan menjadi kurang cekap. Keadaan ini menyukarkan pihak yang terlibat untuk mengurus dan mendapatkan maklumat hutang dengan cepat serta tepat.</w:t>
      </w:r>
    </w:p>
    <w:p w14:paraId="2D393D46">
      <w:pPr>
        <w:pStyle w:val="23"/>
        <w:keepNext w:val="0"/>
        <w:keepLines w:val="0"/>
        <w:widowControl/>
        <w:suppressLineNumbers w:val="0"/>
        <w:spacing w:line="360" w:lineRule="auto"/>
        <w:ind w:firstLine="708" w:firstLineChars="0"/>
        <w:jc w:val="both"/>
        <w:rPr>
          <w:rFonts w:hint="default" w:ascii="Arial" w:hAnsi="Arial" w:cs="Arial"/>
          <w:sz w:val="22"/>
          <w:szCs w:val="22"/>
        </w:rPr>
      </w:pPr>
      <w:r>
        <w:rPr>
          <w:rFonts w:hint="default" w:ascii="Arial" w:hAnsi="Arial" w:cs="Arial"/>
          <w:sz w:val="22"/>
          <w:szCs w:val="22"/>
        </w:rPr>
        <w:t>Selain itu, pelajar menghadapi kesukaran untuk menyemak status hutang mereka dengan cepat dan mudah. Proses semakan yang dilakukan secara manual atau melalui saluran yang tidak bersepadu menyebabkan pelajar perlu mengambil masa yang lebih lama untuk mendapatkan maklumat yang diperlukan. Hal ini boleh menimbulkan kekeliruan dan mengurangkan kecekapan pelajar dalam memantau kedudukan kewangan mereka.</w:t>
      </w:r>
    </w:p>
    <w:p w14:paraId="6E6876DA">
      <w:pPr>
        <w:pStyle w:val="23"/>
        <w:keepNext w:val="0"/>
        <w:keepLines w:val="0"/>
        <w:widowControl/>
        <w:suppressLineNumbers w:val="0"/>
        <w:spacing w:line="360" w:lineRule="auto"/>
        <w:ind w:firstLine="708" w:firstLineChars="0"/>
        <w:jc w:val="both"/>
        <w:rPr>
          <w:rFonts w:hint="default" w:ascii="Arial" w:hAnsi="Arial" w:cs="Arial"/>
          <w:sz w:val="22"/>
          <w:szCs w:val="22"/>
        </w:rPr>
      </w:pPr>
      <w:r>
        <w:rPr>
          <w:rFonts w:hint="default" w:ascii="Arial" w:hAnsi="Arial" w:cs="Arial"/>
          <w:sz w:val="22"/>
          <w:szCs w:val="22"/>
        </w:rPr>
        <w:t>Di samping itu, tiada mekanisme peringatan automatik yang dapat memaklumkan pelajar tentang status hutang tertunggak atau tarikh akhir pembayaran. Ketiadaan fungsi peringatan ini menyebabkan pelajar kurang peka terhadap tanggungjawab pembayaran mereka. Akibatnya, pelajar berisiko terlepas tarikh pembayaran yang telah ditetapkan, sekali gus menyebabkan peningkatan jumlah tunggakan dan masalah kewangan pada masa hadapan.</w:t>
      </w:r>
    </w:p>
    <w:p w14:paraId="03A15ED0">
      <w:pPr>
        <w:spacing w:line="360" w:lineRule="auto"/>
        <w:jc w:val="both"/>
        <w:rPr>
          <w:rFonts w:hint="default" w:ascii="Arial" w:hAnsi="Arial" w:cs="Arial"/>
          <w:color w:val="EE0000"/>
          <w:sz w:val="22"/>
          <w:szCs w:val="22"/>
        </w:rPr>
      </w:pPr>
    </w:p>
    <w:p w14:paraId="60BEF29B">
      <w:pPr>
        <w:spacing w:line="360" w:lineRule="auto"/>
        <w:jc w:val="both"/>
        <w:rPr>
          <w:rFonts w:hint="default" w:ascii="Arial" w:hAnsi="Arial" w:cs="Arial"/>
          <w:sz w:val="22"/>
          <w:szCs w:val="22"/>
        </w:rPr>
      </w:pPr>
    </w:p>
    <w:p w14:paraId="186E021F">
      <w:pPr>
        <w:spacing w:line="360" w:lineRule="auto"/>
        <w:jc w:val="both"/>
        <w:rPr>
          <w:rFonts w:hint="default" w:ascii="Arial" w:hAnsi="Arial" w:cs="Arial"/>
          <w:sz w:val="22"/>
          <w:szCs w:val="22"/>
        </w:rPr>
      </w:pPr>
    </w:p>
    <w:p w14:paraId="1F68D697">
      <w:pPr>
        <w:spacing w:line="360" w:lineRule="auto"/>
        <w:jc w:val="both"/>
        <w:rPr>
          <w:rFonts w:hint="default" w:ascii="Arial" w:hAnsi="Arial" w:cs="Arial"/>
          <w:b/>
          <w:bCs/>
          <w:sz w:val="22"/>
          <w:szCs w:val="22"/>
        </w:rPr>
      </w:pPr>
    </w:p>
    <w:p w14:paraId="2A9225DC">
      <w:pPr>
        <w:spacing w:line="360" w:lineRule="auto"/>
        <w:jc w:val="both"/>
        <w:rPr>
          <w:rFonts w:hint="default" w:ascii="Arial" w:hAnsi="Arial" w:cs="Arial"/>
          <w:b/>
          <w:bCs/>
          <w:sz w:val="22"/>
          <w:szCs w:val="22"/>
        </w:rPr>
      </w:pPr>
    </w:p>
    <w:p w14:paraId="3CD78A91">
      <w:pPr>
        <w:spacing w:line="360" w:lineRule="auto"/>
        <w:jc w:val="both"/>
        <w:rPr>
          <w:rFonts w:hint="default" w:ascii="Arial" w:hAnsi="Arial" w:cs="Arial"/>
          <w:b/>
          <w:bCs/>
          <w:sz w:val="22"/>
          <w:szCs w:val="22"/>
        </w:rPr>
      </w:pPr>
    </w:p>
    <w:p w14:paraId="31D47E87">
      <w:pPr>
        <w:spacing w:line="360" w:lineRule="auto"/>
        <w:jc w:val="both"/>
        <w:rPr>
          <w:rFonts w:hint="default" w:ascii="Arial" w:hAnsi="Arial" w:cs="Arial"/>
          <w:b/>
          <w:bCs/>
          <w:sz w:val="22"/>
          <w:szCs w:val="22"/>
        </w:rPr>
      </w:pPr>
    </w:p>
    <w:p w14:paraId="79F802F7">
      <w:pPr>
        <w:spacing w:line="360" w:lineRule="auto"/>
        <w:jc w:val="both"/>
        <w:rPr>
          <w:rFonts w:hint="default" w:ascii="Arial" w:hAnsi="Arial" w:cs="Arial"/>
          <w:b/>
          <w:bCs/>
          <w:sz w:val="22"/>
          <w:szCs w:val="22"/>
        </w:rPr>
      </w:pPr>
    </w:p>
    <w:p w14:paraId="340E191A">
      <w:pPr>
        <w:spacing w:line="360" w:lineRule="auto"/>
        <w:jc w:val="both"/>
        <w:rPr>
          <w:rFonts w:hint="default" w:ascii="Arial" w:hAnsi="Arial" w:cs="Arial"/>
          <w:b/>
          <w:bCs/>
          <w:sz w:val="22"/>
          <w:szCs w:val="22"/>
        </w:rPr>
      </w:pPr>
    </w:p>
    <w:p w14:paraId="1B5AB933">
      <w:pPr>
        <w:spacing w:line="360" w:lineRule="auto"/>
        <w:jc w:val="both"/>
        <w:rPr>
          <w:rFonts w:hint="default" w:ascii="Arial" w:hAnsi="Arial" w:cs="Arial"/>
          <w:b/>
          <w:bCs/>
          <w:sz w:val="22"/>
          <w:szCs w:val="22"/>
        </w:rPr>
      </w:pPr>
    </w:p>
    <w:p w14:paraId="4F54229F">
      <w:pPr>
        <w:spacing w:line="360" w:lineRule="auto"/>
        <w:jc w:val="both"/>
        <w:rPr>
          <w:rFonts w:hint="default" w:ascii="Arial" w:hAnsi="Arial" w:cs="Arial"/>
          <w:b/>
          <w:bCs/>
          <w:sz w:val="22"/>
          <w:szCs w:val="22"/>
        </w:rPr>
      </w:pPr>
      <w:r>
        <w:rPr>
          <w:rFonts w:hint="default" w:ascii="Arial" w:hAnsi="Arial" w:cs="Arial"/>
          <w:b/>
          <w:bCs/>
          <w:sz w:val="22"/>
          <w:szCs w:val="22"/>
        </w:rPr>
        <w:t>1.4 Tujuan</w:t>
      </w:r>
    </w:p>
    <w:p w14:paraId="08E6FA4F">
      <w:pPr>
        <w:pStyle w:val="23"/>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Tujuan projek ini adalah untuk membangunkan sebuah sistem semakan hutang pelajar yang dapat memudahkan pelajar mendapatkan maklumat berkaitan status hutang mereka dengan cepat, tepat dan mudah diakses. Sistem ini bertujuan untuk menyediakan platform berpusat yang membolehkan pelajar menyemak jumlah hutang, rekod pembayaran dan baki tertunggak tanpa perlu melalui proses semakan secara manual. Selain itu, projek ini juga bertujuan untuk meningkatkan kesedaran pelajar terhadap tanggungjawab kewangan mereka melalui fungsi peringatan automatik mengenai tarikh akhir pembayaran dan hutang tertunggak. Dengan adanya sistem ini, pengurusan maklumat hutang pelajar dapat dilakukan dengan lebih cekap, sekali gus membantu mengurangkan masalah tunggakan pembayaran serta meningkatkan keberkesanan pengurusan data oleh pihak pentadbiran.</w:t>
      </w:r>
    </w:p>
    <w:p w14:paraId="67443598">
      <w:pPr>
        <w:spacing w:line="360" w:lineRule="auto"/>
        <w:jc w:val="both"/>
        <w:rPr>
          <w:rFonts w:hint="default" w:ascii="Arial" w:hAnsi="Arial" w:cs="Arial"/>
          <w:sz w:val="22"/>
          <w:szCs w:val="22"/>
        </w:rPr>
      </w:pPr>
    </w:p>
    <w:p w14:paraId="3EC9062C">
      <w:pPr>
        <w:spacing w:line="360" w:lineRule="auto"/>
        <w:jc w:val="both"/>
        <w:rPr>
          <w:rFonts w:hint="default" w:ascii="Arial" w:hAnsi="Arial" w:cs="Arial"/>
          <w:sz w:val="22"/>
          <w:szCs w:val="22"/>
        </w:rPr>
      </w:pPr>
    </w:p>
    <w:p w14:paraId="0C31D4F4">
      <w:pPr>
        <w:spacing w:line="360" w:lineRule="auto"/>
        <w:jc w:val="both"/>
        <w:rPr>
          <w:rFonts w:hint="default" w:ascii="Arial" w:hAnsi="Arial" w:cs="Arial"/>
          <w:sz w:val="22"/>
          <w:szCs w:val="22"/>
        </w:rPr>
      </w:pPr>
    </w:p>
    <w:p w14:paraId="4A371F73">
      <w:pPr>
        <w:spacing w:line="360" w:lineRule="auto"/>
        <w:jc w:val="both"/>
        <w:rPr>
          <w:rFonts w:hint="default" w:ascii="Arial" w:hAnsi="Arial" w:cs="Arial"/>
          <w:b/>
          <w:bCs/>
          <w:sz w:val="22"/>
          <w:szCs w:val="22"/>
        </w:rPr>
      </w:pPr>
    </w:p>
    <w:p w14:paraId="02BE3752">
      <w:pPr>
        <w:spacing w:line="360" w:lineRule="auto"/>
        <w:jc w:val="both"/>
        <w:rPr>
          <w:rFonts w:hint="default" w:ascii="Arial" w:hAnsi="Arial" w:cs="Arial"/>
          <w:b/>
          <w:bCs/>
          <w:sz w:val="22"/>
          <w:szCs w:val="22"/>
        </w:rPr>
      </w:pPr>
    </w:p>
    <w:p w14:paraId="5B596A73">
      <w:pPr>
        <w:spacing w:line="360" w:lineRule="auto"/>
        <w:jc w:val="both"/>
        <w:rPr>
          <w:rFonts w:hint="default" w:ascii="Arial" w:hAnsi="Arial" w:cs="Arial"/>
          <w:b/>
          <w:bCs/>
          <w:sz w:val="22"/>
          <w:szCs w:val="22"/>
        </w:rPr>
      </w:pPr>
    </w:p>
    <w:p w14:paraId="1CB01BFA">
      <w:pPr>
        <w:spacing w:line="360" w:lineRule="auto"/>
        <w:jc w:val="both"/>
        <w:rPr>
          <w:rFonts w:hint="default" w:ascii="Arial" w:hAnsi="Arial" w:cs="Arial"/>
          <w:b/>
          <w:bCs/>
          <w:sz w:val="22"/>
          <w:szCs w:val="22"/>
        </w:rPr>
      </w:pPr>
    </w:p>
    <w:p w14:paraId="358B88C9">
      <w:pPr>
        <w:spacing w:line="360" w:lineRule="auto"/>
        <w:jc w:val="both"/>
        <w:rPr>
          <w:rFonts w:hint="default" w:ascii="Arial" w:hAnsi="Arial" w:cs="Arial"/>
          <w:b/>
          <w:bCs/>
          <w:sz w:val="22"/>
          <w:szCs w:val="22"/>
        </w:rPr>
      </w:pPr>
    </w:p>
    <w:p w14:paraId="377FC670">
      <w:pPr>
        <w:spacing w:line="360" w:lineRule="auto"/>
        <w:jc w:val="both"/>
        <w:rPr>
          <w:rFonts w:hint="default" w:ascii="Arial" w:hAnsi="Arial" w:cs="Arial"/>
          <w:b/>
          <w:bCs/>
          <w:sz w:val="22"/>
          <w:szCs w:val="22"/>
        </w:rPr>
      </w:pPr>
    </w:p>
    <w:p w14:paraId="4F6ECEA9">
      <w:pPr>
        <w:spacing w:line="360" w:lineRule="auto"/>
        <w:jc w:val="both"/>
        <w:rPr>
          <w:rFonts w:hint="default" w:ascii="Arial" w:hAnsi="Arial" w:cs="Arial"/>
          <w:b/>
          <w:bCs/>
          <w:sz w:val="22"/>
          <w:szCs w:val="22"/>
        </w:rPr>
      </w:pPr>
    </w:p>
    <w:p w14:paraId="7BA2BF73">
      <w:pPr>
        <w:spacing w:line="360" w:lineRule="auto"/>
        <w:jc w:val="both"/>
        <w:rPr>
          <w:rFonts w:hint="default" w:ascii="Arial" w:hAnsi="Arial" w:cs="Arial"/>
          <w:b/>
          <w:bCs/>
          <w:sz w:val="22"/>
          <w:szCs w:val="22"/>
        </w:rPr>
      </w:pPr>
    </w:p>
    <w:p w14:paraId="0A462C62">
      <w:pPr>
        <w:spacing w:line="360" w:lineRule="auto"/>
        <w:jc w:val="both"/>
        <w:rPr>
          <w:rFonts w:hint="default" w:ascii="Arial" w:hAnsi="Arial" w:cs="Arial"/>
          <w:b/>
          <w:bCs/>
          <w:sz w:val="22"/>
          <w:szCs w:val="22"/>
        </w:rPr>
      </w:pPr>
    </w:p>
    <w:p w14:paraId="3551B8CA">
      <w:pPr>
        <w:spacing w:line="360" w:lineRule="auto"/>
        <w:jc w:val="both"/>
        <w:rPr>
          <w:rFonts w:hint="default" w:ascii="Arial" w:hAnsi="Arial" w:cs="Arial"/>
          <w:b/>
          <w:bCs/>
          <w:sz w:val="22"/>
          <w:szCs w:val="22"/>
        </w:rPr>
      </w:pPr>
    </w:p>
    <w:p w14:paraId="6F091218">
      <w:pPr>
        <w:spacing w:line="360" w:lineRule="auto"/>
        <w:jc w:val="both"/>
        <w:rPr>
          <w:rFonts w:hint="default" w:ascii="Arial" w:hAnsi="Arial" w:cs="Arial"/>
          <w:b/>
          <w:bCs/>
          <w:sz w:val="22"/>
          <w:szCs w:val="22"/>
        </w:rPr>
      </w:pPr>
    </w:p>
    <w:p w14:paraId="6EC34771">
      <w:pPr>
        <w:spacing w:line="360" w:lineRule="auto"/>
        <w:jc w:val="both"/>
        <w:rPr>
          <w:rFonts w:hint="default" w:ascii="Arial" w:hAnsi="Arial" w:cs="Arial"/>
          <w:b/>
          <w:bCs/>
          <w:sz w:val="22"/>
          <w:szCs w:val="22"/>
        </w:rPr>
      </w:pPr>
      <w:r>
        <w:rPr>
          <w:rFonts w:hint="default" w:ascii="Arial" w:hAnsi="Arial" w:cs="Arial"/>
          <w:b/>
          <w:bCs/>
          <w:sz w:val="22"/>
          <w:szCs w:val="22"/>
        </w:rPr>
        <w:t>1.5 Objektif</w:t>
      </w:r>
    </w:p>
    <w:p w14:paraId="549899BC">
      <w:pPr>
        <w:pStyle w:val="190"/>
        <w:numPr>
          <w:ilvl w:val="0"/>
          <w:numId w:val="1"/>
        </w:numPr>
        <w:spacing w:line="360" w:lineRule="auto"/>
        <w:ind w:left="425" w:leftChars="0" w:hanging="425" w:firstLineChars="0"/>
        <w:jc w:val="both"/>
        <w:rPr>
          <w:rFonts w:hint="default" w:ascii="Arial" w:hAnsi="Arial" w:cs="Arial"/>
          <w:sz w:val="22"/>
          <w:szCs w:val="22"/>
        </w:rPr>
      </w:pPr>
      <w:r>
        <w:rPr>
          <w:rFonts w:hint="default" w:ascii="Arial" w:hAnsi="Arial" w:eastAsia="Arial" w:cs="Arial"/>
          <w:b/>
          <w:color w:val="000000"/>
          <w:sz w:val="22"/>
          <w:szCs w:val="22"/>
        </w:rPr>
        <w:t>Membangunkan sistem semakan hutang pelajar berasaskan web untuk kegunaan warga kolej vokasional kudat</w:t>
      </w:r>
    </w:p>
    <w:p w14:paraId="352518C3">
      <w:pPr>
        <w:pStyle w:val="190"/>
        <w:numPr>
          <w:ilvl w:val="0"/>
          <w:numId w:val="1"/>
        </w:numPr>
        <w:spacing w:line="360" w:lineRule="auto"/>
        <w:ind w:left="425" w:leftChars="0" w:hanging="425" w:firstLineChars="0"/>
        <w:jc w:val="both"/>
        <w:rPr>
          <w:rFonts w:hint="default" w:ascii="Arial" w:hAnsi="Arial" w:cs="Arial"/>
          <w:sz w:val="22"/>
          <w:szCs w:val="22"/>
        </w:rPr>
      </w:pPr>
      <w:r>
        <w:rPr>
          <w:rFonts w:hint="default" w:ascii="Arial" w:hAnsi="Arial" w:eastAsia="Arial" w:cs="Arial"/>
          <w:b/>
          <w:color w:val="000000"/>
          <w:sz w:val="22"/>
          <w:szCs w:val="22"/>
        </w:rPr>
        <w:t>Menyediakan peringatan automatik melalui emel kepada pengguna mengenai hutang yang masi tertunggak</w:t>
      </w:r>
    </w:p>
    <w:p w14:paraId="37623135">
      <w:pPr>
        <w:pStyle w:val="190"/>
        <w:numPr>
          <w:ilvl w:val="0"/>
          <w:numId w:val="1"/>
        </w:numPr>
        <w:spacing w:line="360" w:lineRule="auto"/>
        <w:ind w:left="425" w:leftChars="0" w:hanging="425" w:firstLineChars="0"/>
        <w:jc w:val="both"/>
        <w:rPr>
          <w:rFonts w:hint="default" w:ascii="Arial" w:hAnsi="Arial" w:cs="Arial"/>
          <w:sz w:val="22"/>
          <w:szCs w:val="22"/>
        </w:rPr>
      </w:pPr>
      <w:r>
        <w:rPr>
          <w:rFonts w:hint="default" w:ascii="Arial" w:hAnsi="Arial" w:eastAsia="Arial" w:cs="Arial"/>
          <w:b/>
          <w:color w:val="000000"/>
          <w:sz w:val="22"/>
          <w:szCs w:val="22"/>
        </w:rPr>
        <w:t>Memudahkan pelajar membuat semakan status hutang secara dalam talian</w:t>
      </w:r>
    </w:p>
    <w:p w14:paraId="6B33B6D2">
      <w:pPr>
        <w:spacing w:line="360" w:lineRule="auto"/>
        <w:jc w:val="both"/>
        <w:rPr>
          <w:rFonts w:hint="default" w:ascii="Arial" w:hAnsi="Arial" w:cs="Arial"/>
          <w:sz w:val="22"/>
          <w:szCs w:val="22"/>
        </w:rPr>
      </w:pPr>
    </w:p>
    <w:p w14:paraId="39F98928">
      <w:pPr>
        <w:spacing w:line="360" w:lineRule="auto"/>
        <w:jc w:val="both"/>
        <w:rPr>
          <w:rFonts w:hint="default" w:ascii="Arial" w:hAnsi="Arial" w:cs="Arial"/>
          <w:sz w:val="22"/>
          <w:szCs w:val="22"/>
        </w:rPr>
      </w:pPr>
    </w:p>
    <w:p w14:paraId="350F888B">
      <w:pPr>
        <w:spacing w:line="360" w:lineRule="auto"/>
        <w:jc w:val="both"/>
        <w:rPr>
          <w:rFonts w:hint="default" w:ascii="Arial" w:hAnsi="Arial" w:cs="Arial"/>
          <w:sz w:val="22"/>
          <w:szCs w:val="22"/>
        </w:rPr>
      </w:pPr>
    </w:p>
    <w:p w14:paraId="2FF5FB23">
      <w:pPr>
        <w:spacing w:line="360" w:lineRule="auto"/>
        <w:jc w:val="both"/>
        <w:rPr>
          <w:rFonts w:hint="default" w:ascii="Arial" w:hAnsi="Arial" w:cs="Arial"/>
          <w:sz w:val="22"/>
          <w:szCs w:val="22"/>
        </w:rPr>
      </w:pPr>
    </w:p>
    <w:p w14:paraId="0AB041DD">
      <w:pPr>
        <w:spacing w:line="360" w:lineRule="auto"/>
        <w:jc w:val="both"/>
        <w:rPr>
          <w:rFonts w:hint="default" w:ascii="Arial" w:hAnsi="Arial" w:cs="Arial"/>
          <w:sz w:val="22"/>
          <w:szCs w:val="22"/>
        </w:rPr>
      </w:pPr>
    </w:p>
    <w:p w14:paraId="26DB6E17">
      <w:pPr>
        <w:spacing w:line="360" w:lineRule="auto"/>
        <w:jc w:val="both"/>
        <w:rPr>
          <w:rFonts w:hint="default" w:ascii="Arial" w:hAnsi="Arial" w:cs="Arial"/>
          <w:sz w:val="22"/>
          <w:szCs w:val="22"/>
        </w:rPr>
      </w:pPr>
    </w:p>
    <w:p w14:paraId="4B1B21AD">
      <w:pPr>
        <w:spacing w:line="360" w:lineRule="auto"/>
        <w:jc w:val="both"/>
        <w:rPr>
          <w:rFonts w:hint="default" w:ascii="Arial" w:hAnsi="Arial" w:cs="Arial"/>
          <w:sz w:val="22"/>
          <w:szCs w:val="22"/>
        </w:rPr>
      </w:pPr>
    </w:p>
    <w:p w14:paraId="6AE7C1F6">
      <w:pPr>
        <w:spacing w:line="360" w:lineRule="auto"/>
        <w:jc w:val="both"/>
        <w:rPr>
          <w:rFonts w:hint="default" w:ascii="Arial" w:hAnsi="Arial" w:cs="Arial"/>
          <w:sz w:val="22"/>
          <w:szCs w:val="22"/>
        </w:rPr>
      </w:pPr>
    </w:p>
    <w:p w14:paraId="5808EB95">
      <w:pPr>
        <w:spacing w:line="360" w:lineRule="auto"/>
        <w:jc w:val="both"/>
        <w:rPr>
          <w:rFonts w:hint="default" w:ascii="Arial" w:hAnsi="Arial" w:cs="Arial"/>
          <w:sz w:val="22"/>
          <w:szCs w:val="22"/>
        </w:rPr>
      </w:pPr>
    </w:p>
    <w:p w14:paraId="69429EA6">
      <w:pPr>
        <w:spacing w:line="360" w:lineRule="auto"/>
        <w:jc w:val="both"/>
        <w:rPr>
          <w:rFonts w:hint="default" w:ascii="Arial" w:hAnsi="Arial" w:cs="Arial"/>
          <w:sz w:val="22"/>
          <w:szCs w:val="22"/>
        </w:rPr>
      </w:pPr>
    </w:p>
    <w:p w14:paraId="3BCD393F">
      <w:pPr>
        <w:spacing w:line="360" w:lineRule="auto"/>
        <w:jc w:val="both"/>
        <w:rPr>
          <w:rFonts w:hint="default" w:ascii="Arial" w:hAnsi="Arial" w:cs="Arial"/>
          <w:sz w:val="22"/>
          <w:szCs w:val="22"/>
        </w:rPr>
      </w:pPr>
    </w:p>
    <w:p w14:paraId="4B19F1CA">
      <w:pPr>
        <w:spacing w:line="360" w:lineRule="auto"/>
        <w:jc w:val="both"/>
        <w:rPr>
          <w:rFonts w:hint="default" w:ascii="Arial" w:hAnsi="Arial" w:cs="Arial"/>
          <w:sz w:val="22"/>
          <w:szCs w:val="22"/>
        </w:rPr>
      </w:pPr>
    </w:p>
    <w:p w14:paraId="3D5DAC4C">
      <w:pPr>
        <w:spacing w:line="360" w:lineRule="auto"/>
        <w:jc w:val="both"/>
        <w:rPr>
          <w:rFonts w:hint="default" w:ascii="Arial" w:hAnsi="Arial" w:cs="Arial"/>
          <w:sz w:val="22"/>
          <w:szCs w:val="22"/>
        </w:rPr>
      </w:pPr>
    </w:p>
    <w:p w14:paraId="4DA7B840">
      <w:pPr>
        <w:spacing w:line="360" w:lineRule="auto"/>
        <w:jc w:val="both"/>
        <w:rPr>
          <w:rFonts w:hint="default" w:ascii="Arial" w:hAnsi="Arial" w:cs="Arial"/>
          <w:sz w:val="22"/>
          <w:szCs w:val="22"/>
        </w:rPr>
      </w:pPr>
    </w:p>
    <w:p w14:paraId="36544485">
      <w:pPr>
        <w:spacing w:line="360" w:lineRule="auto"/>
        <w:jc w:val="both"/>
        <w:rPr>
          <w:rFonts w:hint="default" w:ascii="Arial" w:hAnsi="Arial" w:cs="Arial"/>
          <w:b/>
          <w:bCs/>
          <w:sz w:val="22"/>
          <w:szCs w:val="22"/>
        </w:rPr>
      </w:pPr>
    </w:p>
    <w:p w14:paraId="59D570EA">
      <w:pPr>
        <w:spacing w:line="360" w:lineRule="auto"/>
        <w:jc w:val="both"/>
        <w:rPr>
          <w:rFonts w:hint="default" w:ascii="Arial" w:hAnsi="Arial" w:cs="Arial"/>
          <w:b/>
          <w:bCs/>
          <w:sz w:val="22"/>
          <w:szCs w:val="22"/>
        </w:rPr>
      </w:pPr>
    </w:p>
    <w:p w14:paraId="6C59AF99">
      <w:pPr>
        <w:spacing w:line="360" w:lineRule="auto"/>
        <w:jc w:val="both"/>
        <w:rPr>
          <w:rFonts w:hint="default" w:ascii="Arial" w:hAnsi="Arial" w:cs="Arial"/>
          <w:b/>
          <w:bCs/>
          <w:sz w:val="22"/>
          <w:szCs w:val="22"/>
        </w:rPr>
      </w:pPr>
    </w:p>
    <w:p w14:paraId="47B284AE">
      <w:pPr>
        <w:spacing w:line="360" w:lineRule="auto"/>
        <w:jc w:val="both"/>
        <w:rPr>
          <w:rFonts w:hint="default" w:ascii="Arial" w:hAnsi="Arial" w:cs="Arial"/>
          <w:b/>
          <w:bCs/>
          <w:sz w:val="22"/>
          <w:szCs w:val="22"/>
        </w:rPr>
      </w:pPr>
    </w:p>
    <w:p w14:paraId="2698EA0B">
      <w:pPr>
        <w:spacing w:line="360" w:lineRule="auto"/>
        <w:jc w:val="both"/>
        <w:rPr>
          <w:rFonts w:hint="default" w:ascii="Arial" w:hAnsi="Arial" w:cs="Arial"/>
          <w:b/>
          <w:bCs/>
          <w:sz w:val="22"/>
          <w:szCs w:val="22"/>
        </w:rPr>
      </w:pPr>
      <w:r>
        <w:rPr>
          <w:rFonts w:hint="default" w:ascii="Arial" w:hAnsi="Arial" w:cs="Arial"/>
          <w:b/>
          <w:bCs/>
          <w:sz w:val="22"/>
          <w:szCs w:val="22"/>
        </w:rPr>
        <w:t xml:space="preserve">1.6 Kepentingan </w:t>
      </w:r>
    </w:p>
    <w:p w14:paraId="535771E0">
      <w:pPr>
        <w:pBdr>
          <w:top w:val="none" w:color="000000" w:sz="0" w:space="0"/>
          <w:left w:val="none" w:color="000000" w:sz="0" w:space="0"/>
          <w:bottom w:val="none" w:color="000000" w:sz="0" w:space="0"/>
          <w:right w:val="none" w:color="000000" w:sz="0" w:space="0"/>
        </w:pBdr>
        <w:spacing w:line="360" w:lineRule="auto"/>
        <w:jc w:val="both"/>
        <w:rPr>
          <w:rFonts w:hint="default" w:ascii="Arial" w:hAnsi="Arial" w:cs="Arial"/>
          <w:sz w:val="22"/>
          <w:szCs w:val="22"/>
        </w:rPr>
      </w:pPr>
      <w:r>
        <w:rPr>
          <w:rFonts w:hint="default" w:ascii="Arial" w:hAnsi="Arial" w:cs="Arial"/>
          <w:sz w:val="22"/>
          <w:szCs w:val="22"/>
        </w:rPr>
        <w:t>Pelaksanaan Sistem Pembayaran Hutang Pelajar Berasaskan Web ini dijangka akan menyumbang impak yang besar serta memberikan pelbagai manfaat strategik kepada seluruh komuniti di Kolej Vokasional Kudat. Bagi pihak pentadbiran dan staf kewangan kolej, sistem ini berupaya meminimumkan beban kerja pengkeranian serta mengurangkan kebergantungan terhadap dokumen bercetak secara drastik. Penggunaan sistem digital ini juga dapat mengelakkan risiko ralat manusia semasa pengiraan baki tunggakan, mempercepatkan tempoh pencarian maklumat sejarah pembayaran pelajar, dan membolehkan pelaporan statistik tunggakan dijana dengan pantas demi membantu kelancaran aliran kerja pejabat kewangan.</w:t>
      </w:r>
    </w:p>
    <w:p w14:paraId="5CB87BF6">
      <w:pPr>
        <w:pBdr>
          <w:top w:val="none" w:color="000000" w:sz="0" w:space="0"/>
          <w:left w:val="none" w:color="000000" w:sz="0" w:space="0"/>
          <w:bottom w:val="none" w:color="000000" w:sz="0" w:space="0"/>
          <w:right w:val="none" w:color="000000" w:sz="0" w:space="0"/>
        </w:pBdr>
        <w:spacing w:line="360" w:lineRule="auto"/>
        <w:jc w:val="both"/>
        <w:rPr>
          <w:rFonts w:hint="default" w:ascii="Arial" w:hAnsi="Arial" w:cs="Arial"/>
          <w:sz w:val="22"/>
          <w:szCs w:val="22"/>
        </w:rPr>
      </w:pPr>
      <w:r>
        <w:rPr>
          <w:rFonts w:hint="default" w:ascii="Arial" w:hAnsi="Arial" w:cs="Arial"/>
          <w:sz w:val="22"/>
          <w:szCs w:val="22"/>
        </w:rPr>
        <w:t>Manfaat projek ini turut disasarkan secara langsung kepada para pelajar Kolej Vokasional Kudat melalui penyediaan ketelusan maklumat yang maksimum. Pelajar kini boleh memantau status rekod kewangan dan baki tunggakan mereka sendiri pada bila-bila masa tanpa perlu terikat dengan kekangan waktu operasi pejabat kewangan. Kemudahan akses kendiri ini secara tidak langsung dapat melatih pelajar untuk menjadi lebih bertanggungjawab dan peka terhadap komitmen kewangan mereka, sekali gus membolehkan perancangan penyelesaian bayaran dibuat lebih awal bagi mengelakkan sebarang sekatan akademik atau penahanan sijil pada fasa akhir semester.</w:t>
      </w:r>
    </w:p>
    <w:p w14:paraId="2C786130">
      <w:pPr>
        <w:pBdr>
          <w:top w:val="none" w:color="000000" w:sz="0" w:space="0"/>
          <w:left w:val="none" w:color="000000" w:sz="0" w:space="0"/>
          <w:bottom w:val="none" w:color="000000" w:sz="0" w:space="0"/>
          <w:right w:val="none" w:color="000000" w:sz="0" w:space="0"/>
        </w:pBdr>
        <w:spacing w:line="360" w:lineRule="auto"/>
        <w:jc w:val="both"/>
        <w:rPr>
          <w:rFonts w:hint="default" w:ascii="Arial" w:hAnsi="Arial" w:cs="Arial"/>
          <w:sz w:val="22"/>
          <w:szCs w:val="22"/>
        </w:rPr>
      </w:pPr>
      <w:r>
        <w:rPr>
          <w:rFonts w:hint="default" w:ascii="Arial" w:hAnsi="Arial" w:cs="Arial"/>
          <w:sz w:val="22"/>
          <w:szCs w:val="22"/>
        </w:rPr>
        <w:t>Bagi institusi Kolej Vokasional Kudat secara keseluruhan, sistem ini sangat penting dalam membantu mengoptimumkan kecekapan proses kutipan yuran dan denda dalaman, yang seterusnya dapat mengurangkan kadar tunggakan terkumpul dengan berkesan. Penggunaan sistem digital sepenuhnya ini juga berupaya menjatuhkan kos operasi pengurusan pejabat serta memperkasakan lagi imej Kolej Vokasional Kudat sebagai sebuah institusi pendidikan moden yang mempraktikkan tadbir urus digital selaras dengan agenda pendigitalan pendidikan negara.</w:t>
      </w:r>
    </w:p>
    <w:p w14:paraId="21353998">
      <w:pPr>
        <w:spacing w:line="360" w:lineRule="auto"/>
        <w:jc w:val="both"/>
        <w:rPr>
          <w:rFonts w:hint="default" w:ascii="Arial" w:hAnsi="Arial" w:cs="Arial"/>
          <w:sz w:val="22"/>
          <w:szCs w:val="22"/>
        </w:rPr>
      </w:pPr>
    </w:p>
    <w:p w14:paraId="11EF36D1">
      <w:pPr>
        <w:spacing w:line="360" w:lineRule="auto"/>
        <w:jc w:val="both"/>
        <w:rPr>
          <w:rFonts w:hint="default" w:ascii="Arial" w:hAnsi="Arial" w:cs="Arial"/>
          <w:sz w:val="22"/>
          <w:szCs w:val="22"/>
        </w:rPr>
      </w:pPr>
    </w:p>
    <w:p w14:paraId="2116A50D">
      <w:pPr>
        <w:spacing w:line="360" w:lineRule="auto"/>
        <w:jc w:val="both"/>
        <w:rPr>
          <w:rFonts w:hint="default" w:ascii="Arial" w:hAnsi="Arial" w:cs="Arial"/>
          <w:sz w:val="22"/>
          <w:szCs w:val="22"/>
        </w:rPr>
      </w:pPr>
    </w:p>
    <w:p w14:paraId="7CC6B53E">
      <w:pPr>
        <w:spacing w:line="360" w:lineRule="auto"/>
        <w:jc w:val="both"/>
        <w:rPr>
          <w:rFonts w:hint="default" w:ascii="Arial" w:hAnsi="Arial" w:cs="Arial"/>
          <w:sz w:val="22"/>
          <w:szCs w:val="22"/>
        </w:rPr>
      </w:pPr>
    </w:p>
    <w:p w14:paraId="6E23FD56">
      <w:pPr>
        <w:spacing w:line="360" w:lineRule="auto"/>
        <w:jc w:val="both"/>
        <w:rPr>
          <w:rFonts w:hint="default" w:ascii="Arial" w:hAnsi="Arial" w:cs="Arial"/>
          <w:sz w:val="22"/>
          <w:szCs w:val="22"/>
        </w:rPr>
      </w:pPr>
    </w:p>
    <w:p w14:paraId="75BAC925">
      <w:pPr>
        <w:spacing w:line="360" w:lineRule="auto"/>
        <w:jc w:val="both"/>
        <w:rPr>
          <w:rFonts w:hint="default" w:ascii="Arial" w:hAnsi="Arial" w:cs="Arial"/>
          <w:sz w:val="22"/>
          <w:szCs w:val="22"/>
        </w:rPr>
      </w:pPr>
    </w:p>
    <w:p w14:paraId="05BC0B9C">
      <w:pPr>
        <w:spacing w:line="360" w:lineRule="auto"/>
        <w:jc w:val="both"/>
        <w:rPr>
          <w:rFonts w:hint="default" w:ascii="Arial" w:hAnsi="Arial" w:cs="Arial"/>
          <w:b/>
          <w:bCs/>
          <w:sz w:val="22"/>
          <w:szCs w:val="22"/>
        </w:rPr>
      </w:pPr>
      <w:r>
        <w:rPr>
          <w:rFonts w:hint="default" w:ascii="Arial" w:hAnsi="Arial" w:cs="Arial"/>
          <w:b/>
          <w:bCs/>
          <w:sz w:val="22"/>
          <w:szCs w:val="22"/>
        </w:rPr>
        <w:t>1.7 Skop Projek</w:t>
      </w:r>
    </w:p>
    <w:p w14:paraId="18E1B336">
      <w:pPr>
        <w:pStyle w:val="23"/>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Skop projek ini adalah untuk membangunkan sebuah sistem semakan hutang pelajar yang berfungsi sebagai platform berpusat bagi memudahkan pelajar menyemak maklumat hutang mereka secara dalam talian. Sistem ini membolehkan pelajar melihat status hutang, jumlah tunggakan, dan rekod pembayaran dengan cepat dan mudah melalui antara muka yang mesra pengguna. Selain itu, sistem ini turut menyediakan fungsi peringatan automatik bagi memaklumkan pelajar mengenai hutang tertunggak dan tarikh akhir pembayaran melalui notifikasi yang dihantar oleh sistem. Pihak pentadbir pula boleh mengurus maklumat pelajar, mengemaskini rekod hutang, serta memantau status pembayaran melalui sistem yang sama. Walau bagaimanapun, projek ini hanya tertumpu kepada pengurusan dan semakan maklumat hutang pelajar serta tidak melibatkan proses pembayaran secara dalam talian atau integrasi dengan sistem kewangan pihak ketiga.</w:t>
      </w:r>
    </w:p>
    <w:p w14:paraId="2921A31E">
      <w:pPr>
        <w:spacing w:line="360" w:lineRule="auto"/>
        <w:jc w:val="both"/>
        <w:rPr>
          <w:rFonts w:hint="default" w:ascii="Arial" w:hAnsi="Arial" w:cs="Arial"/>
          <w:sz w:val="22"/>
          <w:szCs w:val="22"/>
        </w:rPr>
      </w:pP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0C198"/>
    <w:multiLevelType w:val="singleLevel"/>
    <w:tmpl w:val="0170C19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8FF"/>
    <w:rsid w:val="001618FF"/>
    <w:rsid w:val="00541AD8"/>
    <w:rsid w:val="00792EAC"/>
    <w:rsid w:val="0096219E"/>
    <w:rsid w:val="00A71072"/>
    <w:rsid w:val="00B5674E"/>
    <w:rsid w:val="00C86793"/>
    <w:rsid w:val="01B223E4"/>
    <w:rsid w:val="0CB73F69"/>
    <w:rsid w:val="394F6992"/>
    <w:rsid w:val="3AC363B8"/>
    <w:rsid w:val="437D79C7"/>
    <w:rsid w:val="4EDC0D6D"/>
    <w:rsid w:val="60646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63"/>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3">
    <w:name w:val="heading 2"/>
    <w:basedOn w:val="1"/>
    <w:next w:val="1"/>
    <w:link w:val="164"/>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4">
    <w:name w:val="heading 3"/>
    <w:basedOn w:val="1"/>
    <w:next w:val="1"/>
    <w:link w:val="165"/>
    <w:unhideWhenUsed/>
    <w:qFormat/>
    <w:uiPriority w:val="9"/>
    <w:pPr>
      <w:keepNext/>
      <w:keepLines/>
      <w:spacing w:before="160" w:after="80"/>
      <w:outlineLvl w:val="2"/>
    </w:pPr>
    <w:rPr>
      <w:rFonts w:ascii="Arial" w:hAnsi="Arial" w:eastAsia="Arial" w:cs="Arial"/>
      <w:color w:val="2E75B6" w:themeColor="accent1" w:themeShade="BF"/>
      <w:sz w:val="28"/>
      <w:szCs w:val="28"/>
    </w:rPr>
  </w:style>
  <w:style w:type="paragraph" w:styleId="5">
    <w:name w:val="heading 4"/>
    <w:basedOn w:val="1"/>
    <w:next w:val="1"/>
    <w:link w:val="166"/>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6">
    <w:name w:val="heading 5"/>
    <w:basedOn w:val="1"/>
    <w:next w:val="1"/>
    <w:link w:val="167"/>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168"/>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69"/>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0"/>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1"/>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uiPriority w:val="99"/>
    <w:rPr>
      <w:vertAlign w:val="superscript"/>
    </w:rPr>
  </w:style>
  <w:style w:type="paragraph" w:styleId="16">
    <w:name w:val="endnote text"/>
    <w:basedOn w:val="1"/>
    <w:link w:val="186"/>
    <w:semiHidden/>
    <w:unhideWhenUsed/>
    <w:uiPriority w:val="99"/>
    <w:pPr>
      <w:spacing w:after="0" w:line="240" w:lineRule="auto"/>
    </w:pPr>
    <w:rPr>
      <w:sz w:val="20"/>
      <w:szCs w:val="20"/>
    </w:rPr>
  </w:style>
  <w:style w:type="character" w:styleId="17">
    <w:name w:val="FollowedHyperlink"/>
    <w:basedOn w:val="11"/>
    <w:semiHidden/>
    <w:unhideWhenUsed/>
    <w:uiPriority w:val="99"/>
    <w:rPr>
      <w:color w:val="954F72" w:themeColor="followedHyperlink"/>
      <w:u w:val="single"/>
      <w14:textFill>
        <w14:solidFill>
          <w14:schemeClr w14:val="folHlink"/>
        </w14:solidFill>
      </w14:textFill>
    </w:rPr>
  </w:style>
  <w:style w:type="paragraph" w:styleId="18">
    <w:name w:val="footer"/>
    <w:basedOn w:val="1"/>
    <w:link w:val="184"/>
    <w:unhideWhenUsed/>
    <w:uiPriority w:val="99"/>
    <w:pPr>
      <w:tabs>
        <w:tab w:val="center" w:pos="4844"/>
        <w:tab w:val="right" w:pos="9689"/>
      </w:tabs>
      <w:spacing w:after="0" w:line="240" w:lineRule="auto"/>
    </w:pPr>
  </w:style>
  <w:style w:type="character" w:styleId="19">
    <w:name w:val="footnote reference"/>
    <w:basedOn w:val="11"/>
    <w:semiHidden/>
    <w:unhideWhenUsed/>
    <w:uiPriority w:val="99"/>
    <w:rPr>
      <w:vertAlign w:val="superscript"/>
    </w:rPr>
  </w:style>
  <w:style w:type="paragraph" w:styleId="20">
    <w:name w:val="footnote text"/>
    <w:basedOn w:val="1"/>
    <w:link w:val="185"/>
    <w:semiHidden/>
    <w:unhideWhenUsed/>
    <w:uiPriority w:val="99"/>
    <w:pPr>
      <w:spacing w:after="0" w:line="240" w:lineRule="auto"/>
    </w:pPr>
    <w:rPr>
      <w:sz w:val="20"/>
      <w:szCs w:val="20"/>
    </w:rPr>
  </w:style>
  <w:style w:type="paragraph" w:styleId="21">
    <w:name w:val="header"/>
    <w:basedOn w:val="1"/>
    <w:link w:val="183"/>
    <w:unhideWhenUsed/>
    <w:uiPriority w:val="99"/>
    <w:pPr>
      <w:tabs>
        <w:tab w:val="center" w:pos="4844"/>
        <w:tab w:val="right" w:pos="9689"/>
      </w:tabs>
      <w:spacing w:after="0" w:line="240" w:lineRule="auto"/>
    </w:pPr>
  </w:style>
  <w:style w:type="character" w:styleId="22">
    <w:name w:val="Hyperlink"/>
    <w:basedOn w:val="11"/>
    <w:unhideWhenUsed/>
    <w:uiPriority w:val="99"/>
    <w:rPr>
      <w:color w:val="0563C1" w:themeColor="hyperlink"/>
      <w:u w:val="single"/>
      <w14:textFill>
        <w14:solidFill>
          <w14:schemeClr w14:val="hlink"/>
        </w14:solidFill>
      </w14:textFill>
    </w:rPr>
  </w:style>
  <w:style w:type="paragraph" w:styleId="2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24">
    <w:name w:val="Strong"/>
    <w:basedOn w:val="11"/>
    <w:qFormat/>
    <w:uiPriority w:val="22"/>
    <w:rPr>
      <w:b/>
      <w:bCs/>
    </w:rPr>
  </w:style>
  <w:style w:type="paragraph" w:styleId="25">
    <w:name w:val="Subtitle"/>
    <w:basedOn w:val="1"/>
    <w:next w:val="1"/>
    <w:link w:val="173"/>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7">
    <w:name w:val="table of figures"/>
    <w:basedOn w:val="1"/>
    <w:next w:val="1"/>
    <w:unhideWhenUsed/>
    <w:qFormat/>
    <w:uiPriority w:val="99"/>
    <w:pPr>
      <w:spacing w:after="0"/>
    </w:pPr>
  </w:style>
  <w:style w:type="paragraph" w:styleId="28">
    <w:name w:val="Title"/>
    <w:basedOn w:val="1"/>
    <w:next w:val="1"/>
    <w:link w:val="172"/>
    <w:qFormat/>
    <w:uiPriority w:val="10"/>
    <w:pPr>
      <w:spacing w:after="80" w:line="240" w:lineRule="auto"/>
      <w:contextualSpacing/>
    </w:pPr>
    <w:rPr>
      <w:rFonts w:ascii="Arial" w:hAnsi="Arial" w:eastAsia="Arial" w:cs="Arial"/>
      <w:spacing w:val="-10"/>
      <w:sz w:val="56"/>
      <w:szCs w:val="56"/>
    </w:rPr>
  </w:style>
  <w:style w:type="paragraph" w:styleId="29">
    <w:name w:val="toc 1"/>
    <w:basedOn w:val="1"/>
    <w:next w:val="1"/>
    <w:unhideWhenUsed/>
    <w:uiPriority w:val="39"/>
    <w:pPr>
      <w:spacing w:after="100"/>
    </w:pPr>
  </w:style>
  <w:style w:type="paragraph" w:styleId="30">
    <w:name w:val="toc 2"/>
    <w:basedOn w:val="1"/>
    <w:next w:val="1"/>
    <w:unhideWhenUsed/>
    <w:uiPriority w:val="39"/>
    <w:pPr>
      <w:spacing w:after="100"/>
      <w:ind w:left="220"/>
    </w:pPr>
  </w:style>
  <w:style w:type="paragraph" w:styleId="31">
    <w:name w:val="toc 3"/>
    <w:basedOn w:val="1"/>
    <w:next w:val="1"/>
    <w:unhideWhenUsed/>
    <w:qFormat/>
    <w:uiPriority w:val="39"/>
    <w:pPr>
      <w:spacing w:after="100"/>
      <w:ind w:left="440"/>
    </w:pPr>
  </w:style>
  <w:style w:type="paragraph" w:styleId="32">
    <w:name w:val="toc 4"/>
    <w:basedOn w:val="1"/>
    <w:next w:val="1"/>
    <w:unhideWhenUsed/>
    <w:qFormat/>
    <w:uiPriority w:val="39"/>
    <w:pPr>
      <w:spacing w:after="100"/>
      <w:ind w:left="660"/>
    </w:pPr>
  </w:style>
  <w:style w:type="paragraph" w:styleId="33">
    <w:name w:val="toc 5"/>
    <w:basedOn w:val="1"/>
    <w:next w:val="1"/>
    <w:unhideWhenUsed/>
    <w:qFormat/>
    <w:uiPriority w:val="39"/>
    <w:pPr>
      <w:spacing w:after="100"/>
      <w:ind w:left="880"/>
    </w:pPr>
  </w:style>
  <w:style w:type="paragraph" w:styleId="34">
    <w:name w:val="toc 6"/>
    <w:basedOn w:val="1"/>
    <w:next w:val="1"/>
    <w:unhideWhenUsed/>
    <w:qFormat/>
    <w:uiPriority w:val="39"/>
    <w:pPr>
      <w:spacing w:after="100"/>
      <w:ind w:left="1100"/>
    </w:pPr>
  </w:style>
  <w:style w:type="paragraph" w:styleId="35">
    <w:name w:val="toc 7"/>
    <w:basedOn w:val="1"/>
    <w:next w:val="1"/>
    <w:unhideWhenUsed/>
    <w:qFormat/>
    <w:uiPriority w:val="39"/>
    <w:pPr>
      <w:spacing w:after="100"/>
      <w:ind w:left="1320"/>
    </w:pPr>
  </w:style>
  <w:style w:type="paragraph" w:styleId="36">
    <w:name w:val="toc 8"/>
    <w:basedOn w:val="1"/>
    <w:next w:val="1"/>
    <w:unhideWhenUsed/>
    <w:qFormat/>
    <w:uiPriority w:val="39"/>
    <w:pPr>
      <w:spacing w:after="100"/>
      <w:ind w:left="1540"/>
    </w:pPr>
  </w:style>
  <w:style w:type="paragraph" w:styleId="37">
    <w:name w:val="toc 9"/>
    <w:basedOn w:val="1"/>
    <w:next w:val="1"/>
    <w:unhideWhenUsed/>
    <w:qFormat/>
    <w:uiPriority w:val="39"/>
    <w:pPr>
      <w:spacing w:after="100"/>
      <w:ind w:left="1760"/>
    </w:pPr>
  </w:style>
  <w:style w:type="table" w:customStyle="1" w:styleId="38">
    <w:name w:val="Grid Table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39">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0">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1">
    <w:name w:val="Plain Table 3"/>
    <w:basedOn w:val="12"/>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2">
    <w:name w:val="Plain Table 4"/>
    <w:basedOn w:val="12"/>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3">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5">
    <w:name w:val="Grid Table 1 Light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46">
    <w:name w:val="Grid Table 1 Light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7">
    <w:name w:val="Grid Table 1 Light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48">
    <w:name w:val="Grid Table 1 Light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49">
    <w:name w:val="Grid Table 1 Light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50">
    <w:name w:val="Grid Table 1 Light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1">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2">
    <w:name w:val="Grid Table 2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53">
    <w:name w:val="Grid Table 2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4">
    <w:name w:val="Grid Table 2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5">
    <w:name w:val="Grid Table 2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6">
    <w:name w:val="Grid Table 2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57">
    <w:name w:val="Grid Table 2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58">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9">
    <w:name w:val="Grid Table 3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0">
    <w:name w:val="Grid Table 3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1">
    <w:name w:val="Grid Table 3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2">
    <w:name w:val="Grid Table 3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3">
    <w:name w:val="Grid Table 3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64">
    <w:name w:val="Grid Table 3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5">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6">
    <w:name w:val="Grid Table 4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67">
    <w:name w:val="Grid Table 4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8">
    <w:name w:val="Grid Table 4 Accent 3"/>
    <w:basedOn w:val="12"/>
    <w:qFormat/>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9">
    <w:name w:val="Grid Table 4 Accent 4"/>
    <w:basedOn w:val="12"/>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0">
    <w:name w:val="Grid Table 4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1">
    <w:name w:val="Grid Table 4 Accent 6"/>
    <w:basedOn w:val="12"/>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2">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3">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74">
    <w:name w:val="Grid Table 5 Dark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5">
    <w:name w:val="Grid Table 5 Dark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6">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7">
    <w:name w:val="Grid Table 5 Dark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78">
    <w:name w:val="Grid Table 5 Dark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79">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0">
    <w:name w:val="Grid Table 6 Colorful Accent 1"/>
    <w:basedOn w:val="12"/>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1">
    <w:name w:val="Grid Table 6 Colorful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2">
    <w:name w:val="Grid Table 6 Colorful Accent 3"/>
    <w:basedOn w:val="1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3">
    <w:name w:val="Grid Table 6 Colorful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4">
    <w:name w:val="Grid Table 6 Colorful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85">
    <w:name w:val="Grid Table 6 Colorful Accent 6"/>
    <w:basedOn w:val="12"/>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86">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7">
    <w:name w:val="Grid Table 7 Colorful Accent 1"/>
    <w:basedOn w:val="12"/>
    <w:qFormat/>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8">
    <w:name w:val="Grid Table 7 Colorful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9">
    <w:name w:val="Grid Table 7 Colorful Accent 3"/>
    <w:basedOn w:val="12"/>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0">
    <w:name w:val="Grid Table 7 Colorful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1">
    <w:name w:val="Grid Table 7 Colorful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2">
    <w:name w:val="Grid Table 7 Colorful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3">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4">
    <w:name w:val="List Table 1 Light Accent 1"/>
    <w:basedOn w:val="12"/>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95">
    <w:name w:val="List Table 1 Light Accent 2"/>
    <w:basedOn w:val="12"/>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6">
    <w:name w:val="List Table 1 Light Accent 3"/>
    <w:basedOn w:val="12"/>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7">
    <w:name w:val="List Table 1 Light Accent 4"/>
    <w:basedOn w:val="12"/>
    <w:qFormat/>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98">
    <w:name w:val="List Table 1 Light Accent 5"/>
    <w:basedOn w:val="12"/>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99">
    <w:name w:val="List Table 1 Light Accent 6"/>
    <w:basedOn w:val="12"/>
    <w:qFormat/>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0">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1">
    <w:name w:val="List Table 2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02">
    <w:name w:val="List Table 2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3">
    <w:name w:val="List Table 2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4">
    <w:name w:val="List Table 2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5">
    <w:name w:val="List Table 2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06">
    <w:name w:val="List Table 2 Accent 6"/>
    <w:basedOn w:val="1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7">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08">
    <w:name w:val="List Table 3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09">
    <w:name w:val="List Table 3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0">
    <w:name w:val="List Table 3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1">
    <w:name w:val="List Table 3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2">
    <w:name w:val="List Table 3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13">
    <w:name w:val="List Table 3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4">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5">
    <w:name w:val="List Table 4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6">
    <w:name w:val="List Table 4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7">
    <w:name w:val="List Table 4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8">
    <w:name w:val="List Table 4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19">
    <w:name w:val="List Table 4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0">
    <w:name w:val="List Table 4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1">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2">
    <w:name w:val="List Table 5 Dark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23">
    <w:name w:val="List Table 5 Dark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4">
    <w:name w:val="List Table 5 Dark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5">
    <w:name w:val="List Table 5 Dark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6">
    <w:name w:val="List Table 5 Dark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27">
    <w:name w:val="List Table 5 Dark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28">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29">
    <w:name w:val="List Table 6 Colorful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0">
    <w:name w:val="List Table 6 Colorful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1">
    <w:name w:val="List Table 6 Colorful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2">
    <w:name w:val="List Table 6 Colorful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3">
    <w:name w:val="List Table 6 Colorful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34">
    <w:name w:val="List Table 6 Colorful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5">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6">
    <w:name w:val="List Table 7 Colorful Accent 1"/>
    <w:basedOn w:val="1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7">
    <w:name w:val="List Table 7 Colorful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8">
    <w:name w:val="List Table 7 Colorful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9">
    <w:name w:val="List Table 7 Colorful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0">
    <w:name w:val="List Table 7 Colorful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1">
    <w:name w:val="List Table 7 Colorful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2">
    <w:name w:val="Lined - Accent"/>
    <w:basedOn w:val="12"/>
    <w:uiPriority w:val="99"/>
    <w:pPr>
      <w:spacing w:after="0" w:line="240" w:lineRule="auto"/>
    </w:pPr>
    <w:rPr>
      <w:color w:val="404040"/>
      <w:sz w:val="20"/>
      <w:szCs w:val="20"/>
      <w:lang w:val="en-MY" w:eastAsia="en-MY"/>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3">
    <w:name w:val="Lined - Accent 1"/>
    <w:basedOn w:val="12"/>
    <w:uiPriority w:val="99"/>
    <w:pPr>
      <w:spacing w:after="0" w:line="240" w:lineRule="auto"/>
    </w:pPr>
    <w:rPr>
      <w:color w:val="404040"/>
      <w:sz w:val="20"/>
      <w:szCs w:val="20"/>
      <w:lang w:val="en-MY" w:eastAsia="en-MY"/>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44">
    <w:name w:val="Lined - Accent 2"/>
    <w:basedOn w:val="12"/>
    <w:uiPriority w:val="99"/>
    <w:pPr>
      <w:spacing w:after="0" w:line="240" w:lineRule="auto"/>
    </w:pPr>
    <w:rPr>
      <w:color w:val="404040"/>
      <w:sz w:val="20"/>
      <w:szCs w:val="20"/>
      <w:lang w:val="en-MY" w:eastAsia="en-MY"/>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5">
    <w:name w:val="Lined - Accent 3"/>
    <w:basedOn w:val="12"/>
    <w:uiPriority w:val="99"/>
    <w:pPr>
      <w:spacing w:after="0" w:line="240" w:lineRule="auto"/>
    </w:pPr>
    <w:rPr>
      <w:color w:val="404040"/>
      <w:sz w:val="20"/>
      <w:szCs w:val="20"/>
      <w:lang w:val="en-MY" w:eastAsia="en-MY"/>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6">
    <w:name w:val="Lined - Accent 4"/>
    <w:basedOn w:val="12"/>
    <w:uiPriority w:val="99"/>
    <w:pPr>
      <w:spacing w:after="0" w:line="240" w:lineRule="auto"/>
    </w:pPr>
    <w:rPr>
      <w:color w:val="404040"/>
      <w:sz w:val="20"/>
      <w:szCs w:val="20"/>
      <w:lang w:val="en-MY" w:eastAsia="en-MY"/>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7">
    <w:name w:val="Lined - Accent 5"/>
    <w:basedOn w:val="12"/>
    <w:uiPriority w:val="99"/>
    <w:pPr>
      <w:spacing w:after="0" w:line="240" w:lineRule="auto"/>
    </w:pPr>
    <w:rPr>
      <w:color w:val="404040"/>
      <w:sz w:val="20"/>
      <w:szCs w:val="20"/>
      <w:lang w:val="en-MY" w:eastAsia="en-MY"/>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48">
    <w:name w:val="Lined - Accent 6"/>
    <w:basedOn w:val="12"/>
    <w:uiPriority w:val="99"/>
    <w:pPr>
      <w:spacing w:after="0" w:line="240" w:lineRule="auto"/>
    </w:pPr>
    <w:rPr>
      <w:color w:val="404040"/>
      <w:sz w:val="20"/>
      <w:szCs w:val="20"/>
      <w:lang w:val="en-MY" w:eastAsia="en-MY"/>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49">
    <w:name w:val="Bordered &amp; Lined - Accent"/>
    <w:basedOn w:val="12"/>
    <w:uiPriority w:val="99"/>
    <w:pPr>
      <w:spacing w:after="0" w:line="240" w:lineRule="auto"/>
    </w:pPr>
    <w:rPr>
      <w:color w:val="404040"/>
      <w:sz w:val="20"/>
      <w:szCs w:val="20"/>
      <w:lang w:val="en-MY" w:eastAsia="en-MY"/>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0">
    <w:name w:val="Bordered &amp; Lined - Accent 1"/>
    <w:basedOn w:val="12"/>
    <w:uiPriority w:val="99"/>
    <w:pPr>
      <w:spacing w:after="0" w:line="240" w:lineRule="auto"/>
    </w:pPr>
    <w:rPr>
      <w:color w:val="404040"/>
      <w:sz w:val="20"/>
      <w:szCs w:val="20"/>
      <w:lang w:val="en-MY" w:eastAsia="en-MY"/>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1">
    <w:name w:val="Bordered &amp; Lined - Accent 2"/>
    <w:basedOn w:val="12"/>
    <w:uiPriority w:val="99"/>
    <w:pPr>
      <w:spacing w:after="0" w:line="240" w:lineRule="auto"/>
    </w:pPr>
    <w:rPr>
      <w:color w:val="404040"/>
      <w:sz w:val="20"/>
      <w:szCs w:val="20"/>
      <w:lang w:val="en-MY" w:eastAsia="en-MY"/>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2">
    <w:name w:val="Bordered &amp; Lined - Accent 3"/>
    <w:basedOn w:val="12"/>
    <w:uiPriority w:val="99"/>
    <w:pPr>
      <w:spacing w:after="0" w:line="240" w:lineRule="auto"/>
    </w:pPr>
    <w:rPr>
      <w:color w:val="404040"/>
      <w:sz w:val="20"/>
      <w:szCs w:val="20"/>
      <w:lang w:val="en-MY" w:eastAsia="en-MY"/>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3">
    <w:name w:val="Bordered &amp; Lined - Accent 4"/>
    <w:basedOn w:val="12"/>
    <w:uiPriority w:val="99"/>
    <w:pPr>
      <w:spacing w:after="0" w:line="240" w:lineRule="auto"/>
    </w:pPr>
    <w:rPr>
      <w:color w:val="404040"/>
      <w:sz w:val="20"/>
      <w:szCs w:val="20"/>
      <w:lang w:val="en-MY" w:eastAsia="en-MY"/>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4">
    <w:name w:val="Bordered &amp; Lined - Accent 5"/>
    <w:basedOn w:val="12"/>
    <w:uiPriority w:val="99"/>
    <w:pPr>
      <w:spacing w:after="0" w:line="240" w:lineRule="auto"/>
    </w:pPr>
    <w:rPr>
      <w:color w:val="404040"/>
      <w:sz w:val="20"/>
      <w:szCs w:val="20"/>
      <w:lang w:val="en-MY" w:eastAsia="en-MY"/>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55">
    <w:name w:val="Bordered &amp; Lined - Accent 6"/>
    <w:basedOn w:val="12"/>
    <w:uiPriority w:val="99"/>
    <w:pPr>
      <w:spacing w:after="0" w:line="240" w:lineRule="auto"/>
    </w:pPr>
    <w:rPr>
      <w:color w:val="404040"/>
      <w:sz w:val="20"/>
      <w:szCs w:val="20"/>
      <w:lang w:val="en-MY" w:eastAsia="en-MY"/>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6">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7">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58">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59">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0">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1">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62">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63">
    <w:name w:val="Heading 1 Char"/>
    <w:basedOn w:val="11"/>
    <w:link w:val="2"/>
    <w:uiPriority w:val="9"/>
    <w:rPr>
      <w:rFonts w:ascii="Arial" w:hAnsi="Arial" w:eastAsia="Arial" w:cs="Arial"/>
      <w:color w:val="2E75B6" w:themeColor="accent1" w:themeShade="BF"/>
      <w:sz w:val="40"/>
      <w:szCs w:val="40"/>
    </w:rPr>
  </w:style>
  <w:style w:type="character" w:customStyle="1" w:styleId="164">
    <w:name w:val="Heading 2 Char"/>
    <w:basedOn w:val="11"/>
    <w:link w:val="3"/>
    <w:uiPriority w:val="9"/>
    <w:rPr>
      <w:rFonts w:ascii="Arial" w:hAnsi="Arial" w:eastAsia="Arial" w:cs="Arial"/>
      <w:color w:val="2E75B6" w:themeColor="accent1" w:themeShade="BF"/>
      <w:sz w:val="32"/>
      <w:szCs w:val="32"/>
    </w:rPr>
  </w:style>
  <w:style w:type="character" w:customStyle="1" w:styleId="165">
    <w:name w:val="Heading 3 Char"/>
    <w:basedOn w:val="11"/>
    <w:link w:val="4"/>
    <w:uiPriority w:val="9"/>
    <w:rPr>
      <w:rFonts w:ascii="Arial" w:hAnsi="Arial" w:eastAsia="Arial" w:cs="Arial"/>
      <w:color w:val="2E75B6" w:themeColor="accent1" w:themeShade="BF"/>
      <w:sz w:val="28"/>
      <w:szCs w:val="28"/>
    </w:rPr>
  </w:style>
  <w:style w:type="character" w:customStyle="1" w:styleId="166">
    <w:name w:val="Heading 4 Char"/>
    <w:basedOn w:val="11"/>
    <w:link w:val="5"/>
    <w:uiPriority w:val="9"/>
    <w:rPr>
      <w:rFonts w:ascii="Arial" w:hAnsi="Arial" w:eastAsia="Arial" w:cs="Arial"/>
      <w:i/>
      <w:iCs/>
      <w:color w:val="2E75B6" w:themeColor="accent1" w:themeShade="BF"/>
    </w:rPr>
  </w:style>
  <w:style w:type="character" w:customStyle="1" w:styleId="167">
    <w:name w:val="Heading 5 Char"/>
    <w:basedOn w:val="11"/>
    <w:link w:val="6"/>
    <w:uiPriority w:val="9"/>
    <w:rPr>
      <w:rFonts w:ascii="Arial" w:hAnsi="Arial" w:eastAsia="Arial" w:cs="Arial"/>
      <w:color w:val="2E75B6" w:themeColor="accent1" w:themeShade="BF"/>
    </w:rPr>
  </w:style>
  <w:style w:type="character" w:customStyle="1" w:styleId="168">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9">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0">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1">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2">
    <w:name w:val="Title Char"/>
    <w:basedOn w:val="11"/>
    <w:link w:val="28"/>
    <w:uiPriority w:val="10"/>
    <w:rPr>
      <w:rFonts w:ascii="Arial" w:hAnsi="Arial" w:eastAsia="Arial" w:cs="Arial"/>
      <w:spacing w:val="-10"/>
      <w:sz w:val="56"/>
      <w:szCs w:val="56"/>
    </w:rPr>
  </w:style>
  <w:style w:type="character" w:customStyle="1" w:styleId="173">
    <w:name w:val="Subtitle Char"/>
    <w:basedOn w:val="11"/>
    <w:link w:val="25"/>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4">
    <w:name w:val="Quote"/>
    <w:basedOn w:val="1"/>
    <w:next w:val="1"/>
    <w:link w:val="17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5">
    <w:name w:val="Quote Char"/>
    <w:basedOn w:val="11"/>
    <w:link w:val="174"/>
    <w:uiPriority w:val="29"/>
    <w:rPr>
      <w:i/>
      <w:iCs/>
      <w:color w:val="404040" w:themeColor="text1" w:themeTint="BF"/>
      <w14:textFill>
        <w14:solidFill>
          <w14:schemeClr w14:val="tx1">
            <w14:lumMod w14:val="75000"/>
            <w14:lumOff w14:val="25000"/>
          </w14:schemeClr>
        </w14:solidFill>
      </w14:textFill>
    </w:rPr>
  </w:style>
  <w:style w:type="character" w:customStyle="1" w:styleId="176">
    <w:name w:val="Intense Emphasis"/>
    <w:basedOn w:val="11"/>
    <w:qFormat/>
    <w:uiPriority w:val="21"/>
    <w:rPr>
      <w:i/>
      <w:iCs/>
      <w:color w:val="2E75B6" w:themeColor="accent1" w:themeShade="BF"/>
    </w:rPr>
  </w:style>
  <w:style w:type="paragraph" w:styleId="177">
    <w:name w:val="Intense Quote"/>
    <w:basedOn w:val="1"/>
    <w:next w:val="1"/>
    <w:link w:val="178"/>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78">
    <w:name w:val="Intense Quote Char"/>
    <w:basedOn w:val="11"/>
    <w:link w:val="177"/>
    <w:uiPriority w:val="30"/>
    <w:rPr>
      <w:i/>
      <w:iCs/>
      <w:color w:val="2E75B6" w:themeColor="accent1" w:themeShade="BF"/>
    </w:rPr>
  </w:style>
  <w:style w:type="character" w:customStyle="1" w:styleId="179">
    <w:name w:val="Intense Reference"/>
    <w:basedOn w:val="11"/>
    <w:qFormat/>
    <w:uiPriority w:val="32"/>
    <w:rPr>
      <w:b/>
      <w:bCs/>
      <w:smallCaps/>
      <w:color w:val="2E75B6" w:themeColor="accent1" w:themeShade="BF"/>
      <w:spacing w:val="5"/>
    </w:rPr>
  </w:style>
  <w:style w:type="character" w:customStyle="1" w:styleId="180">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1">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2">
    <w:name w:val="Book Title"/>
    <w:basedOn w:val="11"/>
    <w:qFormat/>
    <w:uiPriority w:val="33"/>
    <w:rPr>
      <w:b/>
      <w:bCs/>
      <w:i/>
      <w:iCs/>
      <w:spacing w:val="5"/>
    </w:rPr>
  </w:style>
  <w:style w:type="character" w:customStyle="1" w:styleId="183">
    <w:name w:val="Header Char"/>
    <w:basedOn w:val="11"/>
    <w:link w:val="21"/>
    <w:uiPriority w:val="99"/>
  </w:style>
  <w:style w:type="character" w:customStyle="1" w:styleId="184">
    <w:name w:val="Footer Char"/>
    <w:basedOn w:val="11"/>
    <w:link w:val="18"/>
    <w:uiPriority w:val="99"/>
  </w:style>
  <w:style w:type="character" w:customStyle="1" w:styleId="185">
    <w:name w:val="Footnote Text Char"/>
    <w:basedOn w:val="11"/>
    <w:link w:val="20"/>
    <w:semiHidden/>
    <w:uiPriority w:val="99"/>
    <w:rPr>
      <w:sz w:val="20"/>
      <w:szCs w:val="20"/>
    </w:rPr>
  </w:style>
  <w:style w:type="character" w:customStyle="1" w:styleId="186">
    <w:name w:val="Endnote Text Char"/>
    <w:basedOn w:val="11"/>
    <w:link w:val="16"/>
    <w:semiHidden/>
    <w:uiPriority w:val="99"/>
    <w:rPr>
      <w:sz w:val="20"/>
      <w:szCs w:val="20"/>
    </w:rPr>
  </w:style>
  <w:style w:type="character" w:styleId="187">
    <w:name w:val="Placeholder Text"/>
    <w:basedOn w:val="11"/>
    <w:semiHidden/>
    <w:qFormat/>
    <w:uiPriority w:val="99"/>
    <w:rPr>
      <w:color w:val="666666"/>
    </w:rPr>
  </w:style>
  <w:style w:type="paragraph" w:customStyle="1" w:styleId="188">
    <w:name w:val="TOC Heading"/>
    <w:unhideWhenUsed/>
    <w:qFormat/>
    <w:uiPriority w:val="39"/>
    <w:pPr>
      <w:spacing w:after="200" w:line="276" w:lineRule="auto"/>
    </w:pPr>
    <w:rPr>
      <w:rFonts w:asciiTheme="minorHAnsi" w:hAnsiTheme="minorHAnsi" w:eastAsiaTheme="minorHAnsi" w:cstheme="minorBidi"/>
      <w:sz w:val="22"/>
      <w:szCs w:val="22"/>
      <w:lang w:val="en-US" w:eastAsia="en-US" w:bidi="ar-SA"/>
    </w:rPr>
  </w:style>
  <w:style w:type="paragraph" w:styleId="189">
    <w:name w:val="No Spacing"/>
    <w:basedOn w:val="1"/>
    <w:qFormat/>
    <w:uiPriority w:val="1"/>
    <w:pPr>
      <w:spacing w:after="0" w:line="240" w:lineRule="auto"/>
    </w:pPr>
  </w:style>
  <w:style w:type="paragraph" w:styleId="19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976</Words>
  <Characters>6298</Characters>
  <Lines>52</Lines>
  <Paragraphs>14</Paragraphs>
  <TotalTime>16</TotalTime>
  <ScaleCrop>false</ScaleCrop>
  <LinksUpToDate>false</LinksUpToDate>
  <CharactersWithSpaces>7200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2026-06-08T07:55:00Z</dcterms:created>
  <dc:creator>Elvy Madul</dc:creator>
  <cp:lastModifiedBy>Day Dreamers</cp:lastModifiedBy>
  <dcterms:modified xsi:type="dcterms:W3CDTF">2026-06-08T12:35:55Z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eyJoZGlkIjoiNGZjYmZlMjhlMWYyOTIyYjFiZTQwOWQ3NWZlYWU4ODciLCJ1c2VySWQiOiI4ODEzNDU5NTY1OTM5In0=</vt:lpwstr>
  </property>
  <property fmtid="{D5CDD505-2E9C-101B-9397-08002B2CF9AE}" pid="3" name="KSOProductBuildVer">
    <vt:lpwstr>1033-12.1.0.26880</vt:lpwstr>
  </property>
  <property fmtid="{D5CDD505-2E9C-101B-9397-08002B2CF9AE}" pid="4" name="ICV">
    <vt:lpwstr>1CD7305CE4284335AB1F3BC11E83E809_13</vt:lpwstr>
  </property>
</Properties>
</file>