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386599969"/>
        <w:docPartObj>
          <w:docPartGallery w:val="Cover Pages"/>
          <w:docPartUnique/>
        </w:docPartObj>
      </w:sdtPr>
      <w:sdtEndPr>
        <w:rPr>
          <w:rFonts w:ascii="Poppins" w:eastAsia="Poppins" w:hAnsi="Poppins" w:cs="Poppins"/>
          <w:b/>
          <w:bCs/>
          <w:color w:val="1E6B3D"/>
          <w:sz w:val="52"/>
          <w:szCs w:val="52"/>
        </w:rPr>
      </w:sdtEndPr>
      <w:sdtContent>
        <w:p w14:paraId="1C74AF5A" w14:textId="0B5AA665" w:rsidR="00D037D7" w:rsidRDefault="00057EF5" w:rsidP="00D037D7">
          <w:pPr>
            <w:pStyle w:val="NoSpacing"/>
            <w:spacing w:before="1540" w:after="240"/>
            <w:jc w:val="center"/>
            <w:rPr>
              <w:rFonts w:ascii="Poppins" w:eastAsia="Poppins" w:hAnsi="Poppins" w:cs="Poppins"/>
              <w:b/>
              <w:bCs/>
              <w:color w:val="1E6B3D"/>
              <w:sz w:val="52"/>
              <w:szCs w:val="52"/>
            </w:rPr>
          </w:pPr>
          <w:r>
            <w:rPr>
              <w:noProof/>
              <w:color w:val="156082" w:themeColor="accent1"/>
            </w:rPr>
            <w:drawing>
              <wp:anchor distT="0" distB="0" distL="114300" distR="114300" simplePos="0" relativeHeight="251675648" behindDoc="1" locked="0" layoutInCell="1" allowOverlap="1" wp14:anchorId="6B1B88F5" wp14:editId="193B76A4">
                <wp:simplePos x="0" y="0"/>
                <wp:positionH relativeFrom="column">
                  <wp:posOffset>-977462</wp:posOffset>
                </wp:positionH>
                <wp:positionV relativeFrom="paragraph">
                  <wp:posOffset>-936734</wp:posOffset>
                </wp:positionV>
                <wp:extent cx="10725780" cy="8239760"/>
                <wp:effectExtent l="0" t="0" r="0" b="8890"/>
                <wp:wrapNone/>
                <wp:docPr id="1274926878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780" cy="82397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327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01DB1B99" wp14:editId="4F339344">
                    <wp:simplePos x="0" y="0"/>
                    <wp:positionH relativeFrom="column">
                      <wp:posOffset>-968991</wp:posOffset>
                    </wp:positionH>
                    <wp:positionV relativeFrom="paragraph">
                      <wp:posOffset>-2194446</wp:posOffset>
                    </wp:positionV>
                    <wp:extent cx="7670800" cy="12091916"/>
                    <wp:effectExtent l="0" t="0" r="25400" b="24130"/>
                    <wp:wrapNone/>
                    <wp:docPr id="349970887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70800" cy="12091916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52000">
                                  <a:schemeClr val="accent1">
                                    <a:lumMod val="50000"/>
                                    <a:alpha val="90000"/>
                                  </a:schemeClr>
                                </a:gs>
                                <a:gs pos="25000">
                                  <a:srgbClr val="0A2F44">
                                    <a:alpha val="90000"/>
                                  </a:srgbClr>
                                </a:gs>
                                <a:gs pos="90000">
                                  <a:srgbClr val="002060">
                                    <a:alpha val="80000"/>
                                  </a:srgbClr>
                                </a:gs>
                              </a:gsLst>
                              <a:lin ang="2700000" scaled="1"/>
                              <a:tileRect/>
                            </a:gra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555F71" w14:textId="77777777" w:rsidR="00E3533D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Poppins" w:eastAsia="Poppins" w:hAnsi="Poppins" w:cs="Poppins"/>
                                    <w:b/>
                                    <w:bCs/>
                                    <w:color w:val="FFFFFF"/>
                                    <w:sz w:val="100"/>
                                    <w:szCs w:val="100"/>
                                  </w:rPr>
                                </w:pPr>
                              </w:p>
                              <w:p w14:paraId="153B6704" w14:textId="16A09025" w:rsidR="00E3533D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Poppins" w:eastAsia="Poppins" w:hAnsi="Poppins" w:cs="Poppins"/>
                                    <w:b/>
                                    <w:bCs/>
                                    <w:color w:val="FFFFFF"/>
                                    <w:sz w:val="100"/>
                                    <w:szCs w:val="100"/>
                                  </w:rPr>
                                </w:pPr>
                                <w:r>
                                  <w:rPr>
                                    <w:rFonts w:ascii="Poppins" w:eastAsia="Poppins" w:hAnsi="Poppins" w:cs="Poppins"/>
                                    <w:b/>
                                    <w:bCs/>
                                    <w:color w:val="FFFFFF"/>
                                    <w:sz w:val="100"/>
                                    <w:szCs w:val="100"/>
                                  </w:rPr>
                                  <w:t xml:space="preserve">   </w:t>
                                </w:r>
                              </w:p>
                              <w:p w14:paraId="22EBCCC3" w14:textId="17B9D6D6" w:rsidR="00E3533D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Poppins" w:eastAsia="Poppins" w:hAnsi="Poppins" w:cs="Poppins"/>
                                    <w:b/>
                                    <w:bCs/>
                                    <w:color w:val="FFFFFF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Poppins" w:eastAsia="Poppins" w:hAnsi="Poppins" w:cs="Poppins"/>
                                    <w:b/>
                                    <w:bCs/>
                                    <w:color w:val="FFFFFF"/>
                                    <w:sz w:val="100"/>
                                    <w:szCs w:val="100"/>
                                  </w:rPr>
                                  <w:t xml:space="preserve">    </w:t>
                                </w:r>
                              </w:p>
                              <w:p w14:paraId="767AE35A" w14:textId="77777777" w:rsidR="00E3533D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Poppins" w:eastAsia="Poppins" w:hAnsi="Poppins" w:cs="Poppins"/>
                                    <w:b/>
                                    <w:bCs/>
                                    <w:color w:val="FFFFFF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7C52B271" w14:textId="77777777" w:rsidR="00E3533D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Poppins" w:eastAsia="Poppins" w:hAnsi="Poppins" w:cs="Poppins"/>
                                    <w:b/>
                                    <w:bCs/>
                                    <w:color w:val="FFFFFF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68BBAA58" w14:textId="2304F925" w:rsidR="00E3533D" w:rsidRPr="00EC08A8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Poppins" w:eastAsia="Poppins" w:hAnsi="Poppins" w:cs="Poppins"/>
                                    <w:b/>
                                    <w:bCs/>
                                    <w:color w:val="FFFFFF"/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13F5A95D" w14:textId="39DBAB7D" w:rsidR="00E3533D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Berlin Sans FB Demi" w:eastAsia="Poppins" w:hAnsi="Berlin Sans FB Demi" w:cs="Poppins"/>
                                    <w:b/>
                                    <w:bCs/>
                                    <w:color w:val="FFFFFF"/>
                                    <w:sz w:val="100"/>
                                    <w:szCs w:val="100"/>
                                  </w:rPr>
                                </w:pPr>
                              </w:p>
                              <w:p w14:paraId="0BF55D7A" w14:textId="2C7CC9BA" w:rsidR="00E3533D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Berlin Sans FB Demi" w:eastAsia="Poppins" w:hAnsi="Berlin Sans FB Demi" w:cs="Poppins"/>
                                    <w:b/>
                                    <w:bCs/>
                                    <w:color w:val="FFFFFF"/>
                                    <w:sz w:val="100"/>
                                    <w:szCs w:val="10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A539C3E" wp14:editId="049DCECB">
                                      <wp:extent cx="1136650" cy="1482725"/>
                                      <wp:effectExtent l="0" t="0" r="6350" b="3175"/>
                                      <wp:docPr id="1884920238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53015827" name="Picture 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136650" cy="14827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332E1F31" w14:textId="77777777" w:rsidR="00E3533D" w:rsidRPr="00E3533D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Berlin Sans FB Demi" w:eastAsia="Poppins" w:hAnsi="Berlin Sans FB Demi" w:cs="Poppins"/>
                                    <w:b/>
                                    <w:bCs/>
                                    <w:color w:val="FFFFFF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0282DB9F" w14:textId="3512F42D" w:rsidR="00E3533D" w:rsidRPr="00E3533D" w:rsidRDefault="00E3533D" w:rsidP="00E3533D">
                                <w:pPr>
                                  <w:spacing w:after="40"/>
                                  <w:jc w:val="center"/>
                                  <w:rPr>
                                    <w:rFonts w:ascii="Berlin Sans FB Demi" w:eastAsia="Poppins" w:hAnsi="Berlin Sans FB Demi" w:cs="Poppins"/>
                                    <w:b/>
                                    <w:bCs/>
                                    <w:color w:val="FFFFFF"/>
                                    <w:sz w:val="100"/>
                                    <w:szCs w:val="100"/>
                                  </w:rPr>
                                </w:pPr>
                                <w:r w:rsidRPr="00E3533D">
                                  <w:rPr>
                                    <w:rFonts w:ascii="Berlin Sans FB Demi" w:eastAsia="Poppins" w:hAnsi="Berlin Sans FB Demi" w:cs="Poppins"/>
                                    <w:b/>
                                    <w:bCs/>
                                    <w:color w:val="FFFFFF"/>
                                    <w:sz w:val="100"/>
                                    <w:szCs w:val="100"/>
                                  </w:rPr>
                                  <w:t>NutriSense</w:t>
                                </w:r>
                              </w:p>
                              <w:p w14:paraId="71301A95" w14:textId="77777777" w:rsidR="00E3533D" w:rsidRPr="00EC08A8" w:rsidRDefault="00E3533D" w:rsidP="00E3533D">
                                <w:pPr>
                                  <w:spacing w:after="320"/>
                                  <w:jc w:val="center"/>
                                  <w:rPr>
                                    <w:rFonts w:ascii="Calibri" w:eastAsia="Calibri" w:hAnsi="Calibri" w:cs="Calibri"/>
                                    <w:i/>
                                    <w:iCs/>
                                    <w:color w:val="C7D0DC"/>
                                    <w:sz w:val="32"/>
                                    <w:szCs w:val="32"/>
                                  </w:rPr>
                                </w:pPr>
                                <w:r w:rsidRPr="00C63FC8">
                                  <w:rPr>
                                    <w:rFonts w:ascii="Calibri" w:eastAsia="Calibri" w:hAnsi="Calibri" w:cs="Calibri"/>
                                    <w:i/>
                                    <w:iCs/>
                                    <w:color w:val="C7D0DC"/>
                                    <w:sz w:val="32"/>
                                    <w:szCs w:val="32"/>
                                  </w:rPr>
                                  <w:t>AI-Powered Nutrition, Diet &amp; Clinical Health Companion</w:t>
                                </w:r>
                              </w:p>
                              <w:p w14:paraId="5D78AC55" w14:textId="77777777" w:rsidR="00E3533D" w:rsidRDefault="00E3533D" w:rsidP="00E3533D">
                                <w:pPr>
                                  <w:spacing w:after="320"/>
                                  <w:jc w:val="center"/>
                                  <w:rPr>
                                    <w:rFonts w:ascii="Calibri" w:eastAsia="Calibri" w:hAnsi="Calibri" w:cs="Calibri"/>
                                    <w:i/>
                                    <w:iCs/>
                                    <w:color w:val="C7D0DC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109D423" w14:textId="6BB2DA3D" w:rsidR="00E3533D" w:rsidRDefault="00E3533D" w:rsidP="00E3533D">
                                <w:pPr>
                                  <w:spacing w:after="320"/>
                                  <w:jc w:val="center"/>
                                  <w:rPr>
                                    <w:rFonts w:ascii="Calibri" w:eastAsia="Calibri" w:hAnsi="Calibri" w:cs="Calibri"/>
                                    <w:i/>
                                    <w:iCs/>
                                    <w:color w:val="C7D0DC"/>
                                    <w:sz w:val="26"/>
                                    <w:szCs w:val="26"/>
                                  </w:rPr>
                                </w:pPr>
                                <w:r w:rsidRPr="00E3533D">
                                  <w:rPr>
                                    <w:rFonts w:ascii="Calibri" w:eastAsia="Calibri" w:hAnsi="Calibri" w:cs="Calibri"/>
                                    <w:i/>
                                    <w:iCs/>
                                    <w:noProof/>
                                    <w:color w:val="C7D0DC"/>
                                    <w:sz w:val="26"/>
                                    <w:szCs w:val="26"/>
                                  </w:rPr>
                                  <w:drawing>
                                    <wp:inline distT="0" distB="0" distL="0" distR="0" wp14:anchorId="000C2C2D" wp14:editId="6E07735E">
                                      <wp:extent cx="3578860" cy="1544955"/>
                                      <wp:effectExtent l="0" t="0" r="2540" b="0"/>
                                      <wp:docPr id="1795277842" name="Pictur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578860" cy="154495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4AA18D5" w14:textId="77777777" w:rsidR="00E3533D" w:rsidRDefault="00E3533D" w:rsidP="00E3533D">
                                <w:pPr>
                                  <w:spacing w:after="60"/>
                                  <w:jc w:val="center"/>
                                  <w:rPr>
                                    <w:rFonts w:ascii="Calibri" w:eastAsia="Calibri" w:hAnsi="Calibri" w:cs="Calibri"/>
                                    <w:color w:val="8A94A6"/>
                                  </w:rPr>
                                </w:pPr>
                              </w:p>
                              <w:p w14:paraId="54980837" w14:textId="72B2E939" w:rsidR="00E3533D" w:rsidRDefault="00E3533D" w:rsidP="00E3533D">
                                <w:pPr>
                                  <w:spacing w:after="60"/>
                                  <w:jc w:val="center"/>
                                </w:pPr>
                                <w:r w:rsidRPr="00FF2C03">
                                  <w:rPr>
                                    <w:rFonts w:ascii="Calibri" w:eastAsia="Calibri" w:hAnsi="Calibri" w:cs="Calibri"/>
                                    <w:color w:val="D1D1D1" w:themeColor="background2" w:themeShade="E6"/>
                                  </w:rPr>
                                  <w:t>Prepared by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color w:val="8A94A6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FFFFFF"/>
                                  </w:rPr>
                                  <w:t>Jamal Matloob</w:t>
                                </w:r>
                              </w:p>
                              <w:p w14:paraId="678017A5" w14:textId="43E99E45" w:rsidR="00E3533D" w:rsidRDefault="00E3533D" w:rsidP="00E3533D">
                                <w:pPr>
                                  <w:jc w:val="center"/>
                                  <w:rPr>
                                    <w:rFonts w:ascii="Calibri" w:eastAsia="Calibri" w:hAnsi="Calibri" w:cs="Calibri"/>
                                    <w:color w:val="555E6D"/>
                                    <w:sz w:val="18"/>
                                    <w:szCs w:val="18"/>
                                  </w:rPr>
                                </w:pPr>
                                <w:r w:rsidRPr="00FF2C03">
                                  <w:rPr>
                                    <w:rFonts w:ascii="Calibri" w:eastAsia="Calibri" w:hAnsi="Calibri" w:cs="Calibri"/>
                                    <w:color w:val="D1D1D1" w:themeColor="background2" w:themeShade="E6"/>
                                    <w:sz w:val="18"/>
                                    <w:szCs w:val="18"/>
                                  </w:rPr>
                                  <w:t xml:space="preserve">Version 1.0   |   </w:t>
                                </w:r>
                                <w:r w:rsidR="00DA5E26">
                                  <w:rPr>
                                    <w:rFonts w:ascii="Calibri" w:eastAsia="Calibri" w:hAnsi="Calibri" w:cs="Calibri"/>
                                    <w:color w:val="D1D1D1" w:themeColor="background2" w:themeShade="E6"/>
                                    <w:sz w:val="18"/>
                                    <w:szCs w:val="18"/>
                                  </w:rPr>
                                  <w:t>September</w:t>
                                </w:r>
                                <w:r w:rsidRPr="00FF2C03">
                                  <w:rPr>
                                    <w:rFonts w:ascii="Calibri" w:eastAsia="Calibri" w:hAnsi="Calibri" w:cs="Calibri"/>
                                    <w:color w:val="D1D1D1" w:themeColor="background2" w:themeShade="E6"/>
                                    <w:sz w:val="18"/>
                                    <w:szCs w:val="18"/>
                                  </w:rPr>
                                  <w:t xml:space="preserve"> 2026   |   Confidential </w:t>
                                </w:r>
                              </w:p>
                              <w:p w14:paraId="70ACBE3E" w14:textId="77777777" w:rsidR="00E3533D" w:rsidRDefault="00E3533D" w:rsidP="00E3533D">
                                <w:pPr>
                                  <w:spacing w:after="60"/>
                                  <w:jc w:val="center"/>
                                </w:pPr>
                              </w:p>
                              <w:p w14:paraId="56C7E251" w14:textId="77777777" w:rsidR="00E3533D" w:rsidRDefault="00E3533D" w:rsidP="00E3533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1DB1B99" id="Rectangle 7" o:spid="_x0000_s1026" style="position:absolute;left:0;text-align:left;margin-left:-76.3pt;margin-top:-172.8pt;width:604pt;height:952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x/19QIAAKwGAAAOAAAAZHJzL2Uyb0RvYy54bWysVdtuGyEQfa/Uf0C8N3uRY8dW1pGVyFWl&#10;NImSVHnGLHiRWKCAb/36DrC7dtK0laq+rIGZOTNz5uLLq30r0ZZZJ7SqcHGWY8QU1bVQ6wp/e15+&#10;usDIeaJqIrViFT4wh6/mHz9c7syMlbrRsmYWAYhys52pcOO9mWWZow1riTvThikQcm1b4uFq11lt&#10;yQ7QW5mVeT7OdtrWxmrKnIPXmyTE84jPOaP+nnPHPJIVhth8/Nr4XYVvNr8ks7UlphG0C4P8QxQt&#10;EQqcDlA3xBO0seIXqFZQq53m/ozqNtOcC8piDpBNkb/J5qkhhsVcgBxnBprc/4Old9sn82CBhp1x&#10;MwfHkMWe2zb8QnxoH8k6DGSxvUcUHifjSX6RA6cUZEWZT4tpMQ58Zkd7Y53/zHSLwqHCFsoRWSLb&#10;W+eTaq/SkVcvhZSISwG9oKBjMLLavwjfRC7AUWLZgX20cMhooOMceiGPotg57FpatCVQc0IpUz5Z&#10;yU37Vdfp/Rz0u+oTaRqSXqf9K+QwAMWM1u7UXRnMkzu7Xg3O8kW5HI1Shr8BTervQCbXwYl7BZmX&#10;+Ti5OokTeE/RhzjfQMLTuqdHCoVImMRyEiygWI4SyerAY+x8LyR7hKqkWsAcRP4hvGM3xJM/SBZi&#10;k+qRcSRqqH/5N7pdQ2qWeC0iX8nJa14jYEDmUPcBO9Vr0HxdygTT6QdTFud8MP5jHyTjwSJ61soP&#10;xq1Q2r6XmYQm6jwn/Z6kRE1gye9Xe1AJx5WuDw829G6cHmfoUsAI3BLnH4iFDQOlgK3p7+HDpd5V&#10;WHcnjBptf7z3HvRh8EGK0Q42VoXd9w2xMCLyi4IZmBajUVhx8TI6n5RwsaeS1alEbdprDQNSQE8Y&#10;Go9B38v+yK1uX2C5LoJXEBFFwXeFqbf95dqnTQrrmbLFIqrBWjPE36onQ/tpDSP+vH8h1nR7wMMO&#10;udP9diOzN+sg6YbSKL3YeM1F7M8jrx31sBLTIKX1HXbu6T1qHf9k5j8BAAD//wMAUEsDBBQABgAI&#10;AAAAIQDLSq8S4gAAAA8BAAAPAAAAZHJzL2Rvd25yZXYueG1sTI/BTsMwDIbvSLxDZCRuW7qtqabS&#10;dEIgxGUgUXgArwltoXFKk23dnh7vBLfP8q/fn4vN5HpxsGPoPGlYzBMQlmpvOmo0fLw/zdYgQkQy&#10;2HuyGk42wKa8viowN/5Ib/ZQxUZwCYUcNbQxDrmUoW6twzD3gyXeffrRYeRxbKQZ8cjlrpfLJMmk&#10;w474QouDfWht/V3tnYZm+7N9PkladfKlMq/4lT6ez17r25vp/g5EtFP8C8NFn9WhZKed35MJotcw&#10;W6hlxlmmVaqYLplEqRTEjkmpdQayLOT/P8pfAAAA//8DAFBLAQItABQABgAIAAAAIQC2gziS/gAA&#10;AOEBAAATAAAAAAAAAAAAAAAAAAAAAABbQ29udGVudF9UeXBlc10ueG1sUEsBAi0AFAAGAAgAAAAh&#10;ADj9If/WAAAAlAEAAAsAAAAAAAAAAAAAAAAALwEAAF9yZWxzLy5yZWxzUEsBAi0AFAAGAAgAAAAh&#10;AAgjH/X1AgAArAYAAA4AAAAAAAAAAAAAAAAALgIAAGRycy9lMm9Eb2MueG1sUEsBAi0AFAAGAAgA&#10;AAAhAMtKrxLiAAAADwEAAA8AAAAAAAAAAAAAAAAATwUAAGRycy9kb3ducmV2LnhtbFBLBQYAAAAA&#10;BAAEAPMAAABeBgAAAAA=&#10;" fillcolor="#0a2f44" strokecolor="#030e13 [484]" strokeweight="1.5pt">
                    <v:fill opacity="52428f" color2="#002060" o:opacity2="58982f" rotate="t" angle="45" colors="0 #0a2f44;.25 #0a2f44;34079f #0b3041" focus="100%" type="gradient"/>
                    <v:textbox>
                      <w:txbxContent>
                        <w:p w14:paraId="7B555F71" w14:textId="77777777" w:rsidR="00E3533D" w:rsidRDefault="00E3533D" w:rsidP="00E3533D">
                          <w:pPr>
                            <w:spacing w:after="40"/>
                            <w:jc w:val="center"/>
                            <w:rPr>
                              <w:rFonts w:ascii="Poppins" w:eastAsia="Poppins" w:hAnsi="Poppins" w:cs="Poppins"/>
                              <w:b/>
                              <w:bCs/>
                              <w:color w:val="FFFFFF"/>
                              <w:sz w:val="100"/>
                              <w:szCs w:val="100"/>
                            </w:rPr>
                          </w:pPr>
                        </w:p>
                        <w:p w14:paraId="153B6704" w14:textId="16A09025" w:rsidR="00E3533D" w:rsidRDefault="00E3533D" w:rsidP="00E3533D">
                          <w:pPr>
                            <w:spacing w:after="40"/>
                            <w:jc w:val="center"/>
                            <w:rPr>
                              <w:rFonts w:ascii="Poppins" w:eastAsia="Poppins" w:hAnsi="Poppins" w:cs="Poppins"/>
                              <w:b/>
                              <w:bCs/>
                              <w:color w:val="FFFFFF"/>
                              <w:sz w:val="100"/>
                              <w:szCs w:val="100"/>
                            </w:rPr>
                          </w:pPr>
                          <w:r>
                            <w:rPr>
                              <w:rFonts w:ascii="Poppins" w:eastAsia="Poppins" w:hAnsi="Poppins" w:cs="Poppins"/>
                              <w:b/>
                              <w:bCs/>
                              <w:color w:val="FFFFFF"/>
                              <w:sz w:val="100"/>
                              <w:szCs w:val="100"/>
                            </w:rPr>
                            <w:t xml:space="preserve">   </w:t>
                          </w:r>
                        </w:p>
                        <w:p w14:paraId="22EBCCC3" w14:textId="17B9D6D6" w:rsidR="00E3533D" w:rsidRDefault="00E3533D" w:rsidP="00E3533D">
                          <w:pPr>
                            <w:spacing w:after="40"/>
                            <w:jc w:val="center"/>
                            <w:rPr>
                              <w:rFonts w:ascii="Poppins" w:eastAsia="Poppins" w:hAnsi="Poppins" w:cs="Poppins"/>
                              <w:b/>
                              <w:bCs/>
                              <w:color w:val="FFFFFF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Poppins" w:eastAsia="Poppins" w:hAnsi="Poppins" w:cs="Poppins"/>
                              <w:b/>
                              <w:bCs/>
                              <w:color w:val="FFFFFF"/>
                              <w:sz w:val="100"/>
                              <w:szCs w:val="100"/>
                            </w:rPr>
                            <w:t xml:space="preserve">    </w:t>
                          </w:r>
                        </w:p>
                        <w:p w14:paraId="767AE35A" w14:textId="77777777" w:rsidR="00E3533D" w:rsidRDefault="00E3533D" w:rsidP="00E3533D">
                          <w:pPr>
                            <w:spacing w:after="40"/>
                            <w:jc w:val="center"/>
                            <w:rPr>
                              <w:rFonts w:ascii="Poppins" w:eastAsia="Poppins" w:hAnsi="Poppins" w:cs="Poppins"/>
                              <w:b/>
                              <w:bCs/>
                              <w:color w:val="FFFFFF"/>
                              <w:sz w:val="48"/>
                              <w:szCs w:val="48"/>
                            </w:rPr>
                          </w:pPr>
                        </w:p>
                        <w:p w14:paraId="7C52B271" w14:textId="77777777" w:rsidR="00E3533D" w:rsidRDefault="00E3533D" w:rsidP="00E3533D">
                          <w:pPr>
                            <w:spacing w:after="40"/>
                            <w:jc w:val="center"/>
                            <w:rPr>
                              <w:rFonts w:ascii="Poppins" w:eastAsia="Poppins" w:hAnsi="Poppins" w:cs="Poppins"/>
                              <w:b/>
                              <w:bCs/>
                              <w:color w:val="FFFFFF"/>
                              <w:sz w:val="48"/>
                              <w:szCs w:val="48"/>
                            </w:rPr>
                          </w:pPr>
                        </w:p>
                        <w:p w14:paraId="68BBAA58" w14:textId="2304F925" w:rsidR="00E3533D" w:rsidRPr="00EC08A8" w:rsidRDefault="00E3533D" w:rsidP="00E3533D">
                          <w:pPr>
                            <w:spacing w:after="40"/>
                            <w:jc w:val="center"/>
                            <w:rPr>
                              <w:rFonts w:ascii="Poppins" w:eastAsia="Poppins" w:hAnsi="Poppins" w:cs="Poppins"/>
                              <w:b/>
                              <w:bCs/>
                              <w:color w:val="FFFFFF"/>
                              <w:sz w:val="48"/>
                              <w:szCs w:val="48"/>
                            </w:rPr>
                          </w:pPr>
                        </w:p>
                        <w:p w14:paraId="13F5A95D" w14:textId="39DBAB7D" w:rsidR="00E3533D" w:rsidRDefault="00E3533D" w:rsidP="00E3533D">
                          <w:pPr>
                            <w:spacing w:after="40"/>
                            <w:jc w:val="center"/>
                            <w:rPr>
                              <w:rFonts w:ascii="Berlin Sans FB Demi" w:eastAsia="Poppins" w:hAnsi="Berlin Sans FB Demi" w:cs="Poppins"/>
                              <w:b/>
                              <w:bCs/>
                              <w:color w:val="FFFFFF"/>
                              <w:sz w:val="100"/>
                              <w:szCs w:val="100"/>
                            </w:rPr>
                          </w:pPr>
                        </w:p>
                        <w:p w14:paraId="0BF55D7A" w14:textId="2C7CC9BA" w:rsidR="00E3533D" w:rsidRDefault="00E3533D" w:rsidP="00E3533D">
                          <w:pPr>
                            <w:spacing w:after="40"/>
                            <w:jc w:val="center"/>
                            <w:rPr>
                              <w:rFonts w:ascii="Berlin Sans FB Demi" w:eastAsia="Poppins" w:hAnsi="Berlin Sans FB Demi" w:cs="Poppins"/>
                              <w:b/>
                              <w:bCs/>
                              <w:color w:val="FFFFFF"/>
                              <w:sz w:val="100"/>
                              <w:szCs w:val="10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A539C3E" wp14:editId="049DCECB">
                                <wp:extent cx="1136650" cy="1482725"/>
                                <wp:effectExtent l="0" t="0" r="6350" b="3175"/>
                                <wp:docPr id="1884920238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53015827" name="Picture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36650" cy="14827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32E1F31" w14:textId="77777777" w:rsidR="00E3533D" w:rsidRPr="00E3533D" w:rsidRDefault="00E3533D" w:rsidP="00E3533D">
                          <w:pPr>
                            <w:spacing w:after="40"/>
                            <w:jc w:val="center"/>
                            <w:rPr>
                              <w:rFonts w:ascii="Berlin Sans FB Demi" w:eastAsia="Poppins" w:hAnsi="Berlin Sans FB Demi" w:cs="Poppins"/>
                              <w:b/>
                              <w:bCs/>
                              <w:color w:val="FFFFFF"/>
                              <w:sz w:val="40"/>
                              <w:szCs w:val="40"/>
                            </w:rPr>
                          </w:pPr>
                        </w:p>
                        <w:p w14:paraId="0282DB9F" w14:textId="3512F42D" w:rsidR="00E3533D" w:rsidRPr="00E3533D" w:rsidRDefault="00E3533D" w:rsidP="00E3533D">
                          <w:pPr>
                            <w:spacing w:after="40"/>
                            <w:jc w:val="center"/>
                            <w:rPr>
                              <w:rFonts w:ascii="Berlin Sans FB Demi" w:eastAsia="Poppins" w:hAnsi="Berlin Sans FB Demi" w:cs="Poppins"/>
                              <w:b/>
                              <w:bCs/>
                              <w:color w:val="FFFFFF"/>
                              <w:sz w:val="100"/>
                              <w:szCs w:val="100"/>
                            </w:rPr>
                          </w:pPr>
                          <w:r w:rsidRPr="00E3533D">
                            <w:rPr>
                              <w:rFonts w:ascii="Berlin Sans FB Demi" w:eastAsia="Poppins" w:hAnsi="Berlin Sans FB Demi" w:cs="Poppins"/>
                              <w:b/>
                              <w:bCs/>
                              <w:color w:val="FFFFFF"/>
                              <w:sz w:val="100"/>
                              <w:szCs w:val="100"/>
                            </w:rPr>
                            <w:t>NutriSense</w:t>
                          </w:r>
                        </w:p>
                        <w:p w14:paraId="71301A95" w14:textId="77777777" w:rsidR="00E3533D" w:rsidRPr="00EC08A8" w:rsidRDefault="00E3533D" w:rsidP="00E3533D">
                          <w:pPr>
                            <w:spacing w:after="320"/>
                            <w:jc w:val="center"/>
                            <w:rPr>
                              <w:rFonts w:ascii="Calibri" w:eastAsia="Calibri" w:hAnsi="Calibri" w:cs="Calibri"/>
                              <w:i/>
                              <w:iCs/>
                              <w:color w:val="C7D0DC"/>
                              <w:sz w:val="32"/>
                              <w:szCs w:val="32"/>
                            </w:rPr>
                          </w:pPr>
                          <w:r w:rsidRPr="00C63FC8">
                            <w:rPr>
                              <w:rFonts w:ascii="Calibri" w:eastAsia="Calibri" w:hAnsi="Calibri" w:cs="Calibri"/>
                              <w:i/>
                              <w:iCs/>
                              <w:color w:val="C7D0DC"/>
                              <w:sz w:val="32"/>
                              <w:szCs w:val="32"/>
                            </w:rPr>
                            <w:t>AI-Powered Nutrition, Diet &amp; Clinical Health Companion</w:t>
                          </w:r>
                        </w:p>
                        <w:p w14:paraId="5D78AC55" w14:textId="77777777" w:rsidR="00E3533D" w:rsidRDefault="00E3533D" w:rsidP="00E3533D">
                          <w:pPr>
                            <w:spacing w:after="320"/>
                            <w:jc w:val="center"/>
                            <w:rPr>
                              <w:rFonts w:ascii="Calibri" w:eastAsia="Calibri" w:hAnsi="Calibri" w:cs="Calibri"/>
                              <w:i/>
                              <w:iCs/>
                              <w:color w:val="C7D0DC"/>
                              <w:sz w:val="26"/>
                              <w:szCs w:val="26"/>
                            </w:rPr>
                          </w:pPr>
                        </w:p>
                        <w:p w14:paraId="0109D423" w14:textId="6BB2DA3D" w:rsidR="00E3533D" w:rsidRDefault="00E3533D" w:rsidP="00E3533D">
                          <w:pPr>
                            <w:spacing w:after="320"/>
                            <w:jc w:val="center"/>
                            <w:rPr>
                              <w:rFonts w:ascii="Calibri" w:eastAsia="Calibri" w:hAnsi="Calibri" w:cs="Calibri"/>
                              <w:i/>
                              <w:iCs/>
                              <w:color w:val="C7D0DC"/>
                              <w:sz w:val="26"/>
                              <w:szCs w:val="26"/>
                            </w:rPr>
                          </w:pPr>
                          <w:r w:rsidRPr="00E3533D">
                            <w:rPr>
                              <w:rFonts w:ascii="Calibri" w:eastAsia="Calibri" w:hAnsi="Calibri" w:cs="Calibri"/>
                              <w:i/>
                              <w:iCs/>
                              <w:noProof/>
                              <w:color w:val="C7D0DC"/>
                              <w:sz w:val="26"/>
                              <w:szCs w:val="26"/>
                            </w:rPr>
                            <w:drawing>
                              <wp:inline distT="0" distB="0" distL="0" distR="0" wp14:anchorId="000C2C2D" wp14:editId="6E07735E">
                                <wp:extent cx="3578860" cy="1544955"/>
                                <wp:effectExtent l="0" t="0" r="2540" b="0"/>
                                <wp:docPr id="1795277842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578860" cy="15449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4AA18D5" w14:textId="77777777" w:rsidR="00E3533D" w:rsidRDefault="00E3533D" w:rsidP="00E3533D">
                          <w:pPr>
                            <w:spacing w:after="60"/>
                            <w:jc w:val="center"/>
                            <w:rPr>
                              <w:rFonts w:ascii="Calibri" w:eastAsia="Calibri" w:hAnsi="Calibri" w:cs="Calibri"/>
                              <w:color w:val="8A94A6"/>
                            </w:rPr>
                          </w:pPr>
                        </w:p>
                        <w:p w14:paraId="54980837" w14:textId="72B2E939" w:rsidR="00E3533D" w:rsidRDefault="00E3533D" w:rsidP="00E3533D">
                          <w:pPr>
                            <w:spacing w:after="60"/>
                            <w:jc w:val="center"/>
                          </w:pPr>
                          <w:r w:rsidRPr="00FF2C03">
                            <w:rPr>
                              <w:rFonts w:ascii="Calibri" w:eastAsia="Calibri" w:hAnsi="Calibri" w:cs="Calibri"/>
                              <w:color w:val="D1D1D1" w:themeColor="background2" w:themeShade="E6"/>
                            </w:rPr>
                            <w:t>Prepared by</w:t>
                          </w:r>
                          <w:r>
                            <w:rPr>
                              <w:rFonts w:ascii="Calibri" w:eastAsia="Calibri" w:hAnsi="Calibri" w:cs="Calibri"/>
                              <w:color w:val="8A94A6"/>
                            </w:rPr>
                            <w:t xml:space="preserve"> 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bCs/>
                              <w:color w:val="FFFFFF"/>
                            </w:rPr>
                            <w:t>Jamal Matloob</w:t>
                          </w:r>
                        </w:p>
                        <w:p w14:paraId="678017A5" w14:textId="43E99E45" w:rsidR="00E3533D" w:rsidRDefault="00E3533D" w:rsidP="00E3533D">
                          <w:pPr>
                            <w:jc w:val="center"/>
                            <w:rPr>
                              <w:rFonts w:ascii="Calibri" w:eastAsia="Calibri" w:hAnsi="Calibri" w:cs="Calibri"/>
                              <w:color w:val="555E6D"/>
                              <w:sz w:val="18"/>
                              <w:szCs w:val="18"/>
                            </w:rPr>
                          </w:pPr>
                          <w:r w:rsidRPr="00FF2C03">
                            <w:rPr>
                              <w:rFonts w:ascii="Calibri" w:eastAsia="Calibri" w:hAnsi="Calibri" w:cs="Calibri"/>
                              <w:color w:val="D1D1D1" w:themeColor="background2" w:themeShade="E6"/>
                              <w:sz w:val="18"/>
                              <w:szCs w:val="18"/>
                            </w:rPr>
                            <w:t xml:space="preserve">Version 1.0   |   </w:t>
                          </w:r>
                          <w:r w:rsidR="00DA5E26">
                            <w:rPr>
                              <w:rFonts w:ascii="Calibri" w:eastAsia="Calibri" w:hAnsi="Calibri" w:cs="Calibri"/>
                              <w:color w:val="D1D1D1" w:themeColor="background2" w:themeShade="E6"/>
                              <w:sz w:val="18"/>
                              <w:szCs w:val="18"/>
                            </w:rPr>
                            <w:t>September</w:t>
                          </w:r>
                          <w:r w:rsidRPr="00FF2C03">
                            <w:rPr>
                              <w:rFonts w:ascii="Calibri" w:eastAsia="Calibri" w:hAnsi="Calibri" w:cs="Calibri"/>
                              <w:color w:val="D1D1D1" w:themeColor="background2" w:themeShade="E6"/>
                              <w:sz w:val="18"/>
                              <w:szCs w:val="18"/>
                            </w:rPr>
                            <w:t xml:space="preserve"> 2026   |   Confidential </w:t>
                          </w:r>
                        </w:p>
                        <w:p w14:paraId="70ACBE3E" w14:textId="77777777" w:rsidR="00E3533D" w:rsidRDefault="00E3533D" w:rsidP="00E3533D">
                          <w:pPr>
                            <w:spacing w:after="60"/>
                            <w:jc w:val="center"/>
                          </w:pPr>
                        </w:p>
                        <w:p w14:paraId="56C7E251" w14:textId="77777777" w:rsidR="00E3533D" w:rsidRDefault="00E3533D" w:rsidP="00E3533D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D037D7">
            <w:rPr>
              <w:rFonts w:ascii="Poppins" w:eastAsia="Poppins" w:hAnsi="Poppins" w:cs="Poppins"/>
              <w:b/>
              <w:bCs/>
              <w:color w:val="1E6B3D"/>
              <w:sz w:val="52"/>
              <w:szCs w:val="52"/>
            </w:rPr>
            <w:br w:type="page"/>
          </w:r>
        </w:p>
      </w:sdtContent>
    </w:sdt>
    <w:p w14:paraId="635CB400" w14:textId="68CFE9DE" w:rsidR="002E1EF1" w:rsidRDefault="00000000" w:rsidP="00E3533D">
      <w:r>
        <w:rPr>
          <w:rFonts w:ascii="Poppins" w:eastAsia="Poppins" w:hAnsi="Poppins" w:cs="Poppins"/>
          <w:b/>
          <w:bCs/>
          <w:color w:val="1E6B3D"/>
          <w:sz w:val="52"/>
          <w:szCs w:val="52"/>
        </w:rPr>
        <w:lastRenderedPageBreak/>
        <w:t>Table of Contents</w:t>
      </w:r>
    </w:p>
    <w:p w14:paraId="000C21A0" w14:textId="2DD2E5BE" w:rsidR="00053DF4" w:rsidRDefault="00053DF4">
      <w:pPr>
        <w:pStyle w:val="TOC1"/>
        <w:tabs>
          <w:tab w:val="right" w:leader="dot" w:pos="9016"/>
        </w:tabs>
        <w:rPr>
          <w:noProof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239101117" w:history="1">
        <w:r w:rsidRPr="0024646E">
          <w:rPr>
            <w:rStyle w:val="Hyperlink"/>
            <w:noProof/>
            <w:color w:val="00BCD4"/>
          </w:rPr>
          <w:t>Welcome to the NutriSense User Guide</w:t>
        </w:r>
        <w:r w:rsidRPr="0024646E">
          <w:rPr>
            <w:noProof/>
            <w:webHidden/>
            <w:color w:val="00BCD4"/>
          </w:rPr>
          <w:tab/>
        </w:r>
        <w:r w:rsidRPr="0024646E">
          <w:rPr>
            <w:noProof/>
            <w:webHidden/>
            <w:color w:val="00BCD4"/>
          </w:rPr>
          <w:fldChar w:fldCharType="begin"/>
        </w:r>
        <w:r w:rsidRPr="0024646E">
          <w:rPr>
            <w:noProof/>
            <w:webHidden/>
            <w:color w:val="00BCD4"/>
          </w:rPr>
          <w:instrText xml:space="preserve"> PAGEREF _Toc239101117 \h </w:instrText>
        </w:r>
        <w:r w:rsidRPr="0024646E">
          <w:rPr>
            <w:noProof/>
            <w:webHidden/>
            <w:color w:val="00BCD4"/>
          </w:rPr>
        </w:r>
        <w:r w:rsidRPr="0024646E">
          <w:rPr>
            <w:noProof/>
            <w:webHidden/>
            <w:color w:val="00BCD4"/>
          </w:rPr>
          <w:fldChar w:fldCharType="separate"/>
        </w:r>
        <w:r w:rsidRPr="0024646E">
          <w:rPr>
            <w:noProof/>
            <w:webHidden/>
            <w:color w:val="00BCD4"/>
          </w:rPr>
          <w:t>3</w:t>
        </w:r>
        <w:r w:rsidRPr="0024646E">
          <w:rPr>
            <w:noProof/>
            <w:webHidden/>
            <w:color w:val="00BCD4"/>
          </w:rPr>
          <w:fldChar w:fldCharType="end"/>
        </w:r>
      </w:hyperlink>
    </w:p>
    <w:p w14:paraId="6C729F5C" w14:textId="1F40BDCB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18" w:history="1">
        <w:r w:rsidRPr="009C252B">
          <w:rPr>
            <w:rStyle w:val="Hyperlink"/>
            <w:noProof/>
          </w:rPr>
          <w:t>1. GETTING STARTED &amp; ACCOUNT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587B05" w14:textId="191B5827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19" w:history="1">
        <w:r w:rsidRPr="009C252B">
          <w:rPr>
            <w:rStyle w:val="Hyperlink"/>
            <w:noProof/>
          </w:rPr>
          <w:t>Installation Instructions</w:t>
        </w:r>
        <w:r w:rsidR="00735AAC">
          <w:rPr>
            <w:rStyle w:val="Hyperlink"/>
            <w:noProof/>
          </w:rPr>
          <w:t xml:space="preserve"> for Android</w:t>
        </w:r>
        <w:r w:rsidRPr="009C252B">
          <w:rPr>
            <w:rStyle w:val="Hyperlink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7433F9" w14:textId="2DF78446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20" w:history="1">
        <w:r w:rsidRPr="009C252B">
          <w:rPr>
            <w:rStyle w:val="Hyperlink"/>
            <w:noProof/>
          </w:rPr>
          <w:t>Account Sign Up &amp; Sign In: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FACA65" w14:textId="3649CA24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21" w:history="1">
        <w:r w:rsidRPr="009C252B">
          <w:rPr>
            <w:rStyle w:val="Hyperlink"/>
            <w:noProof/>
          </w:rPr>
          <w:t>Interactive Onboarding Flow: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3376F5" w14:textId="73924602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22" w:history="1">
        <w:r w:rsidRPr="009C252B">
          <w:rPr>
            <w:rStyle w:val="Hyperlink"/>
            <w:noProof/>
          </w:rPr>
          <w:t>2. EXPLORING THE MAIN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676EFD" w14:textId="5E1ECAD8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23" w:history="1">
        <w:r w:rsidRPr="009C252B">
          <w:rPr>
            <w:rStyle w:val="Hyperlink"/>
            <w:noProof/>
          </w:rPr>
          <w:t>Dynamic Header: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19E5E1" w14:textId="0A4F616A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24" w:history="1">
        <w:r w:rsidRPr="009C252B">
          <w:rPr>
            <w:rStyle w:val="Hyperlink"/>
            <w:noProof/>
          </w:rPr>
          <w:t>Calorie &amp; Nutrition Ring: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94E040" w14:textId="461B6E47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25" w:history="1">
        <w:r w:rsidRPr="009C252B">
          <w:rPr>
            <w:rStyle w:val="Hyperlink"/>
            <w:noProof/>
          </w:rPr>
          <w:t>Macronutrient Breakdown: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6BC64E" w14:textId="4C7F4515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26" w:history="1">
        <w:r w:rsidRPr="009C252B">
          <w:rPr>
            <w:rStyle w:val="Hyperlink"/>
            <w:noProof/>
          </w:rPr>
          <w:t>Today's Meals Timeline: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A343A7" w14:textId="5424950B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27" w:history="1">
        <w:r w:rsidRPr="009C252B">
          <w:rPr>
            <w:rStyle w:val="Hyperlink"/>
            <w:noProof/>
          </w:rPr>
          <w:t>Hydration Tracker: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6722AD" w14:textId="575ABD01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28" w:history="1">
        <w:r w:rsidRPr="009C252B">
          <w:rPr>
            <w:rStyle w:val="Hyperlink"/>
            <w:noProof/>
          </w:rPr>
          <w:t>Habit Score Card: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AA2BDA" w14:textId="74109C00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29" w:history="1">
        <w:r w:rsidRPr="009C252B">
          <w:rPr>
            <w:rStyle w:val="Hyperlink"/>
            <w:noProof/>
          </w:rPr>
          <w:t>3. LOGGING MEALS WITH AI (ZERO-EFFORT NUTRITION)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611E56" w14:textId="2163A256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30" w:history="1">
        <w:r w:rsidRPr="009C252B">
          <w:rPr>
            <w:rStyle w:val="Hyperlink"/>
            <w:noProof/>
          </w:rPr>
          <w:t>Step-by-Step AI Meal Logging: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D5C8C5" w14:textId="677D071F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31" w:history="1">
        <w:r w:rsidRPr="009C252B">
          <w:rPr>
            <w:rStyle w:val="Hyperlink"/>
            <w:noProof/>
          </w:rPr>
          <w:t>Editing and Correcting AI Values: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840D67" w14:textId="533C265D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32" w:history="1">
        <w:r w:rsidRPr="009C252B">
          <w:rPr>
            <w:rStyle w:val="Hyperlink"/>
            <w:noProof/>
          </w:rPr>
          <w:t>4. INTERACTING WITH THE AI HEALTH COACH &amp; VOICE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02E81C" w14:textId="0C5C2B83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33" w:history="1">
        <w:r w:rsidRPr="009C252B">
          <w:rPr>
            <w:rStyle w:val="Hyperlink"/>
            <w:noProof/>
          </w:rPr>
          <w:t>AI Dietitian Chat: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8F3CC9" w14:textId="19634C83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34" w:history="1">
        <w:r w:rsidRPr="009C252B">
          <w:rPr>
            <w:rStyle w:val="Hyperlink"/>
            <w:noProof/>
          </w:rPr>
          <w:t>Text-to-Speech Language Playback: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1BB0DB" w14:textId="3602F964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35" w:history="1">
        <w:r w:rsidRPr="009C252B">
          <w:rPr>
            <w:rStyle w:val="Hyperlink"/>
            <w:noProof/>
          </w:rPr>
          <w:t>Healthcare Clinic Quick Finder: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5C801F" w14:textId="742A844E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36" w:history="1">
        <w:r w:rsidRPr="009C252B">
          <w:rPr>
            <w:rStyle w:val="Hyperlink"/>
            <w:noProof/>
          </w:rPr>
          <w:t>5. RAMADAN FASTING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AC18CD" w14:textId="2DB0E644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37" w:history="1">
        <w:r w:rsidRPr="009C252B">
          <w:rPr>
            <w:rStyle w:val="Hyperlink"/>
            <w:noProof/>
          </w:rPr>
          <w:t>Activating Ramadan Mode: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404DE8" w14:textId="6CBB3733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38" w:history="1">
        <w:r w:rsidRPr="009C252B">
          <w:rPr>
            <w:rStyle w:val="Hyperlink"/>
            <w:noProof/>
          </w:rPr>
          <w:t>Sehri &amp; Iftar Timings: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F9AA87" w14:textId="1DF084D8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39" w:history="1">
        <w:r w:rsidRPr="009C252B">
          <w:rPr>
            <w:rStyle w:val="Hyperlink"/>
            <w:noProof/>
          </w:rPr>
          <w:t>Ramadan Meal Logging: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0FD070" w14:textId="3B78BA0B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40" w:history="1">
        <w:r w:rsidRPr="009C252B">
          <w:rPr>
            <w:rStyle w:val="Hyperlink"/>
            <w:noProof/>
          </w:rPr>
          <w:t>Ramadan Paced Hydration: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BC38E5" w14:textId="2CEBCCFF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41" w:history="1">
        <w:r w:rsidRPr="009C252B">
          <w:rPr>
            <w:rStyle w:val="Hyperlink"/>
            <w:noProof/>
          </w:rPr>
          <w:t>6. MANAGING FAMILY &amp; DEPENDENT 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DF8BB8" w14:textId="1E3B87F9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42" w:history="1">
        <w:r w:rsidRPr="009C252B">
          <w:rPr>
            <w:rStyle w:val="Hyperlink"/>
            <w:noProof/>
          </w:rPr>
          <w:t>Setting Up Dependent Profiles: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000C93" w14:textId="50C2BDAB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43" w:history="1">
        <w:r w:rsidRPr="009C252B">
          <w:rPr>
            <w:rStyle w:val="Hyperlink"/>
            <w:noProof/>
          </w:rPr>
          <w:t>Logging Meals for Dependents: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EF519F" w14:textId="613A75E6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44" w:history="1">
        <w:r w:rsidRPr="009C252B">
          <w:rPr>
            <w:rStyle w:val="Hyperlink"/>
            <w:noProof/>
          </w:rPr>
          <w:t>Viewing Family Dashboard Telemetry: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1B2204" w14:textId="4C1D786A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45" w:history="1">
        <w:r w:rsidRPr="009C252B">
          <w:rPr>
            <w:rStyle w:val="Hyperlink"/>
            <w:noProof/>
          </w:rPr>
          <w:t>7. EMERGENCY CLINIC &amp; HOSPITAL FINDER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F4EAD0" w14:textId="4572A8E6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46" w:history="1">
        <w:r w:rsidRPr="009C252B">
          <w:rPr>
            <w:rStyle w:val="Hyperlink"/>
            <w:noProof/>
          </w:rPr>
          <w:t>Geolocation Emergency Querying: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E1150A" w14:textId="08BBEE35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47" w:history="1">
        <w:r w:rsidRPr="009C252B">
          <w:rPr>
            <w:rStyle w:val="Hyperlink"/>
            <w:noProof/>
          </w:rPr>
          <w:t>Navigating to Facilities: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F0F4A1" w14:textId="30BCAD28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48" w:history="1">
        <w:r w:rsidRPr="009C252B">
          <w:rPr>
            <w:rStyle w:val="Hyperlink"/>
            <w:noProof/>
          </w:rPr>
          <w:t>8. GROCERY LIST &amp; WEEKLY HEALTH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E58FB8" w14:textId="5C2BC5DC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49" w:history="1">
        <w:r w:rsidRPr="009C252B">
          <w:rPr>
            <w:rStyle w:val="Hyperlink"/>
            <w:noProof/>
          </w:rPr>
          <w:t>AI Smart Grocery List: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C74767" w14:textId="7427878A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50" w:history="1">
        <w:r w:rsidRPr="009C252B">
          <w:rPr>
            <w:rStyle w:val="Hyperlink"/>
            <w:noProof/>
          </w:rPr>
          <w:t>Exporting Weekly PDF Summaries: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0B3826" w14:textId="1070AEE8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51" w:history="1">
        <w:r w:rsidRPr="009C252B">
          <w:rPr>
            <w:rStyle w:val="Hyperlink"/>
            <w:noProof/>
          </w:rPr>
          <w:t>9. APP SETTINGS, LANGUAGE &amp; ACCOUNT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75DBD9" w14:textId="73738C76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52" w:history="1">
        <w:r w:rsidRPr="009C252B">
          <w:rPr>
            <w:rStyle w:val="Hyperlink"/>
            <w:noProof/>
          </w:rPr>
          <w:t>Language Toggle: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801010" w14:textId="6C049AB2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53" w:history="1">
        <w:r w:rsidRPr="009C252B">
          <w:rPr>
            <w:rStyle w:val="Hyperlink"/>
            <w:noProof/>
          </w:rPr>
          <w:t>Account Settings &amp; Security: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F515F2" w14:textId="7291D477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54" w:history="1">
        <w:r w:rsidRPr="009C252B">
          <w:rPr>
            <w:rStyle w:val="Hyperlink"/>
            <w:noProof/>
          </w:rPr>
          <w:t>10. PREDICTIVE AI COACHING &amp; NUTRITIONAL SWAPS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57C07A" w14:textId="522BF212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55" w:history="1">
        <w:r w:rsidRPr="009C252B">
          <w:rPr>
            <w:rStyle w:val="Hyperlink"/>
            <w:noProof/>
          </w:rPr>
          <w:t>Accessing Predictive Coaching: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7FE0CF" w14:textId="4158688F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56" w:history="1">
        <w:r w:rsidRPr="009C252B">
          <w:rPr>
            <w:rStyle w:val="Hyperlink"/>
            <w:noProof/>
          </w:rPr>
          <w:t>Habit Score Analysis: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E052E4" w14:textId="38494AD5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57" w:history="1">
        <w:r w:rsidRPr="009C252B">
          <w:rPr>
            <w:rStyle w:val="Hyperlink"/>
            <w:noProof/>
          </w:rPr>
          <w:t>Recommended Food Swaps: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D8F209" w14:textId="20A77955" w:rsidR="00053DF4" w:rsidRDefault="00053DF4">
      <w:pPr>
        <w:pStyle w:val="TOC1"/>
        <w:tabs>
          <w:tab w:val="right" w:leader="dot" w:pos="9016"/>
        </w:tabs>
        <w:rPr>
          <w:noProof/>
        </w:rPr>
      </w:pPr>
      <w:hyperlink w:anchor="_Toc239101158" w:history="1">
        <w:r w:rsidRPr="009C252B">
          <w:rPr>
            <w:rStyle w:val="Hyperlink"/>
            <w:noProof/>
          </w:rPr>
          <w:t>11. AI-GENERATED CLINICAL WORKOUT PLANS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CA0AD4" w14:textId="49DF1951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59" w:history="1">
        <w:r w:rsidRPr="009C252B">
          <w:rPr>
            <w:rStyle w:val="Hyperlink"/>
            <w:noProof/>
          </w:rPr>
          <w:t>Viewing Daily Workouts: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0E2C65" w14:textId="037B61D9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60" w:history="1">
        <w:r w:rsidRPr="009C252B">
          <w:rPr>
            <w:rStyle w:val="Hyperlink"/>
            <w:noProof/>
          </w:rPr>
          <w:t>Workout Walkthrough &amp; Execution: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CA2689" w14:textId="6149B544" w:rsidR="00053DF4" w:rsidRDefault="00053DF4">
      <w:pPr>
        <w:pStyle w:val="TOC2"/>
        <w:tabs>
          <w:tab w:val="right" w:leader="dot" w:pos="9016"/>
        </w:tabs>
        <w:rPr>
          <w:noProof/>
        </w:rPr>
      </w:pPr>
      <w:hyperlink w:anchor="_Toc239101161" w:history="1">
        <w:r w:rsidRPr="009C252B">
          <w:rPr>
            <w:rStyle w:val="Hyperlink"/>
            <w:noProof/>
          </w:rPr>
          <w:t>Regenerating Plans: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_Toc239101161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4685C9" w14:textId="55353BBF" w:rsidR="00053DF4" w:rsidRPr="00053DF4" w:rsidRDefault="00053DF4" w:rsidP="00CF6DC1">
      <w:pPr>
        <w:pStyle w:val="Heading1"/>
        <w:spacing w:after="0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24090CB1" w14:textId="34E83BAF" w:rsidR="00712637" w:rsidRPr="00712637" w:rsidRDefault="00000000" w:rsidP="00CF6DC1">
      <w:pPr>
        <w:pStyle w:val="Heading1"/>
        <w:spacing w:after="0"/>
      </w:pPr>
      <w:r w:rsidRPr="00053DF4">
        <w:br w:type="page"/>
      </w:r>
      <w:bookmarkStart w:id="0" w:name="_Toc239101117"/>
      <w:r w:rsidR="00712637" w:rsidRPr="0024646E">
        <w:rPr>
          <w:color w:val="00BCD4"/>
        </w:rPr>
        <w:lastRenderedPageBreak/>
        <w:t>Welcome to the NutriSense User Guide</w:t>
      </w:r>
      <w:bookmarkEnd w:id="0"/>
    </w:p>
    <w:p w14:paraId="0993E542" w14:textId="12863214" w:rsidR="00712637" w:rsidRDefault="00712637" w:rsidP="00CF6DC1">
      <w:pPr>
        <w:pStyle w:val="para"/>
        <w:spacing w:before="240"/>
      </w:pPr>
      <w:r w:rsidRPr="00712637">
        <w:t>This manual contains detailed step-by-step operating instructions, feature breakdowns, and screenshot guidelines to help you navigate and leverage the app's localized nutritional AI, fasting mode, family profile tracking, clinical workout plans, and predictive coaching.</w:t>
      </w:r>
    </w:p>
    <w:p w14:paraId="5CF85B4B" w14:textId="4B60C6DE" w:rsidR="00712637" w:rsidRDefault="00712637" w:rsidP="00712637">
      <w:pPr>
        <w:pStyle w:val="Heading1"/>
      </w:pPr>
      <w:bookmarkStart w:id="1" w:name="_Toc239101118"/>
      <w:r>
        <w:t>1. GETTING STARTED &amp; ACCOUNT SETUP</w:t>
      </w:r>
      <w:bookmarkEnd w:id="1"/>
    </w:p>
    <w:p w14:paraId="3ED33B84" w14:textId="54BDFC6A" w:rsidR="00712637" w:rsidRDefault="00712637" w:rsidP="00712637">
      <w:pPr>
        <w:pStyle w:val="Heading2"/>
      </w:pPr>
      <w:bookmarkStart w:id="2" w:name="_Toc239101119"/>
      <w:r>
        <w:t xml:space="preserve">Installation </w:t>
      </w:r>
      <w:r w:rsidRPr="0024646E">
        <w:t>Instructions</w:t>
      </w:r>
      <w:r w:rsidR="00FF54AC">
        <w:t xml:space="preserve"> for Android</w:t>
      </w:r>
      <w:r>
        <w:t>:</w:t>
      </w:r>
      <w:bookmarkEnd w:id="2"/>
    </w:p>
    <w:p w14:paraId="453843D5" w14:textId="6EFC3FDF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 xml:space="preserve">Open the official NutriSense Release link in your mobile web browser: </w:t>
      </w:r>
      <w:hyperlink r:id="rId11" w:history="1">
        <w:r w:rsidR="00B3728F">
          <w:rPr>
            <w:rStyle w:val="Hyperlink"/>
            <w:rFonts w:eastAsia="Poppins"/>
            <w:u w:val="none"/>
          </w:rPr>
          <w:t>NurtiSense Release Latest Version</w:t>
        </w:r>
      </w:hyperlink>
      <w:r>
        <w:rPr>
          <w:rFonts w:eastAsia="Poppins"/>
        </w:rPr>
        <w:t xml:space="preserve">. </w:t>
      </w:r>
    </w:p>
    <w:p w14:paraId="1A8F09A3" w14:textId="77777777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>Scroll down to the bottom of the release page until you locate the Assets section.</w:t>
      </w:r>
    </w:p>
    <w:p w14:paraId="7C718216" w14:textId="77777777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>Click or tap on the file named NutriSense-v1.0.0.apk to download the application installer file to your device.</w:t>
      </w:r>
    </w:p>
    <w:p w14:paraId="299877F6" w14:textId="77777777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>Wait for the file to finish downloading, then open your phone's Downloads notification or access the file through your mobile browser's downloads manager.</w:t>
      </w:r>
    </w:p>
    <w:p w14:paraId="593ED67B" w14:textId="77777777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>Tap on the downloaded NutriSense-v1.0.0.apk file to launch the Android package installer.</w:t>
      </w:r>
    </w:p>
    <w:p w14:paraId="5AB71CC6" w14:textId="77777777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>If your phone displays a security warning about installing apps from unknown sources, tap Settings on the pop-up prompt.</w:t>
      </w:r>
    </w:p>
    <w:p w14:paraId="3DD7CDF1" w14:textId="77777777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 xml:space="preserve">Enable the toggle switch next to Allow from this source (or </w:t>
      </w:r>
      <w:r w:rsidRPr="00FF54AC">
        <w:rPr>
          <w:rFonts w:eastAsia="Poppins"/>
          <w:i/>
          <w:iCs/>
        </w:rPr>
        <w:t>Install unknown apps</w:t>
      </w:r>
      <w:r w:rsidRPr="00FF54AC">
        <w:rPr>
          <w:rFonts w:eastAsia="Poppins"/>
        </w:rPr>
        <w:t>) to grant permission for installation.</w:t>
      </w:r>
    </w:p>
    <w:p w14:paraId="1B04739D" w14:textId="77777777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>Tap the back arrow on your device to return to the installation screen.</w:t>
      </w:r>
    </w:p>
    <w:p w14:paraId="14D41871" w14:textId="77777777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>Tap Install at the bottom right corner of the installer screen to begin setting up the app.</w:t>
      </w:r>
    </w:p>
    <w:p w14:paraId="43977782" w14:textId="65848133" w:rsidR="00FF54AC" w:rsidRPr="00FF54AC" w:rsidRDefault="00FF54AC" w:rsidP="00FF54AC">
      <w:pPr>
        <w:pStyle w:val="bullet"/>
        <w:rPr>
          <w:rFonts w:eastAsia="Poppins"/>
        </w:rPr>
      </w:pPr>
      <w:r w:rsidRPr="00FF54AC">
        <w:rPr>
          <w:rFonts w:eastAsia="Poppins"/>
        </w:rPr>
        <w:t>Once the installation is complete, tap Open to launch NutriSense and begin setup</w:t>
      </w:r>
    </w:p>
    <w:p w14:paraId="511BD746" w14:textId="5569A2AF" w:rsidR="00712637" w:rsidRDefault="00712637" w:rsidP="00712637">
      <w:pPr>
        <w:pStyle w:val="Heading2"/>
      </w:pPr>
      <w:bookmarkStart w:id="3" w:name="_Toc239101120"/>
      <w:r>
        <w:t>Account Sign Up &amp; Sign In:</w:t>
      </w:r>
      <w:bookmarkEnd w:id="3"/>
    </w:p>
    <w:p w14:paraId="341E8BD2" w14:textId="4D2544A9" w:rsidR="00712637" w:rsidRPr="007A0732" w:rsidRDefault="00712637" w:rsidP="007A0732">
      <w:pPr>
        <w:pStyle w:val="bullet"/>
      </w:pPr>
      <w:r w:rsidRPr="007A0732">
        <w:t>Launch the application to open the Welcome Screen.</w:t>
      </w:r>
    </w:p>
    <w:p w14:paraId="3A5F42C4" w14:textId="035ABD62" w:rsidR="00712637" w:rsidRDefault="00712637" w:rsidP="007A0732">
      <w:pPr>
        <w:pStyle w:val="bullet"/>
      </w:pPr>
      <w:r>
        <w:t>Tap "Sign Up" to create a new profile. Enter a valid email address and a strong password. Confirm your password and tap submit.</w:t>
      </w:r>
    </w:p>
    <w:p w14:paraId="73913417" w14:textId="666DF1F6" w:rsidR="00712637" w:rsidRDefault="00712637" w:rsidP="007A0732">
      <w:pPr>
        <w:pStyle w:val="bullet"/>
      </w:pPr>
      <w:r>
        <w:t>Check your inbox for a confirmation email to verify your registration.</w:t>
      </w:r>
    </w:p>
    <w:p w14:paraId="199389FC" w14:textId="56F82A21" w:rsidR="00712637" w:rsidRDefault="00712637" w:rsidP="007A0732">
      <w:pPr>
        <w:pStyle w:val="bullet"/>
      </w:pPr>
      <w:r>
        <w:t>If you already have an account, enter your email and password on the Login Screen and tap "Sign In".</w:t>
      </w:r>
    </w:p>
    <w:p w14:paraId="6E55F2E0" w14:textId="30514EEB" w:rsidR="00712637" w:rsidRDefault="00712637" w:rsidP="007A0732">
      <w:pPr>
        <w:pStyle w:val="bullet"/>
      </w:pPr>
      <w:r>
        <w:lastRenderedPageBreak/>
        <w:t>If you forget your password, tap "Forgot Password?" to receive a secure password reset link via email.</w:t>
      </w:r>
    </w:p>
    <w:p w14:paraId="7253767B" w14:textId="4D202375" w:rsidR="00712637" w:rsidRDefault="00712637" w:rsidP="007A0732">
      <w:pPr>
        <w:pStyle w:val="Heading2"/>
      </w:pPr>
      <w:bookmarkStart w:id="4" w:name="_Toc239101121"/>
      <w:r>
        <w:t>Interactive Onboarding Flow:</w:t>
      </w:r>
      <w:bookmarkEnd w:id="4"/>
    </w:p>
    <w:p w14:paraId="06F5374F" w14:textId="617BE882" w:rsidR="00712637" w:rsidRDefault="00712637" w:rsidP="007A0732">
      <w:pPr>
        <w:pStyle w:val="para"/>
      </w:pPr>
      <w:r>
        <w:t>On your first login, the app launches an interactive Onboarding dialog.</w:t>
      </w:r>
    </w:p>
    <w:p w14:paraId="08579776" w14:textId="188B9DEA" w:rsidR="00712637" w:rsidRDefault="00712637" w:rsidP="007A0732">
      <w:pPr>
        <w:pStyle w:val="para"/>
      </w:pPr>
      <w:r w:rsidRPr="007A0732">
        <w:rPr>
          <w:b/>
          <w:bCs/>
        </w:rPr>
        <w:t>Step 1:</w:t>
      </w:r>
      <w:r>
        <w:t xml:space="preserve"> Input your age, gender, height (cm), and weight (kg).</w:t>
      </w:r>
    </w:p>
    <w:p w14:paraId="588E4387" w14:textId="223F1E31" w:rsidR="00712637" w:rsidRDefault="00712637" w:rsidP="007A0732">
      <w:pPr>
        <w:pStyle w:val="para"/>
      </w:pPr>
      <w:r w:rsidRPr="007A0732">
        <w:rPr>
          <w:b/>
          <w:bCs/>
        </w:rPr>
        <w:t>Step 2:</w:t>
      </w:r>
      <w:r>
        <w:t xml:space="preserve"> Set your physical activity multiplier (Sedentary, Lightly Active, Moderately Active, Very Active).</w:t>
      </w:r>
    </w:p>
    <w:p w14:paraId="6BCA6978" w14:textId="01CEDD90" w:rsidR="00712637" w:rsidRDefault="00712637" w:rsidP="007A0732">
      <w:pPr>
        <w:pStyle w:val="para"/>
      </w:pPr>
      <w:r w:rsidRPr="007A0732">
        <w:rPr>
          <w:b/>
          <w:bCs/>
        </w:rPr>
        <w:t>Step 3:</w:t>
      </w:r>
      <w:r>
        <w:t xml:space="preserve"> Choose your primary fitness goal (Fat Loss, Muscle Gain, Healthy Lifestyle, or Maintenance).</w:t>
      </w:r>
    </w:p>
    <w:p w14:paraId="74BBBF79" w14:textId="39FC1BA5" w:rsidR="00712637" w:rsidRDefault="00712637" w:rsidP="007A0732">
      <w:pPr>
        <w:pStyle w:val="para"/>
      </w:pPr>
      <w:r w:rsidRPr="007A0732">
        <w:rPr>
          <w:b/>
          <w:bCs/>
        </w:rPr>
        <w:t>Step 4:</w:t>
      </w:r>
      <w:r>
        <w:t xml:space="preserve"> Select any existing medical conditions (Diabetes, Hypertension, PCOS, High Cholesterol, or None).</w:t>
      </w:r>
    </w:p>
    <w:p w14:paraId="5A305853" w14:textId="280A2AF6" w:rsidR="00712637" w:rsidRDefault="00712637" w:rsidP="007A0732">
      <w:pPr>
        <w:pStyle w:val="para"/>
      </w:pPr>
      <w:r w:rsidRPr="007A0732">
        <w:rPr>
          <w:b/>
          <w:bCs/>
        </w:rPr>
        <w:t>Step 5:</w:t>
      </w:r>
      <w:r>
        <w:t xml:space="preserve"> Specify dietary restrictions/allergies (Halal, Vegetarian, Vegan, Nut Allergy, Gluten-Free, Lactose</w:t>
      </w:r>
      <w:r w:rsidR="007A0732">
        <w:t xml:space="preserve"> </w:t>
      </w:r>
      <w:r>
        <w:t>Intolerant, or None).</w:t>
      </w:r>
    </w:p>
    <w:p w14:paraId="0222CC6A" w14:textId="10082F66" w:rsidR="00712637" w:rsidRDefault="00712637" w:rsidP="00CF6DC1">
      <w:pPr>
        <w:pStyle w:val="para"/>
      </w:pPr>
      <w:r>
        <w:t>Tap "Calculate Targets". The system uses Google Gemini to compute your daily calorie goal and water budget, loading them into your profile.</w:t>
      </w:r>
    </w:p>
    <w:p w14:paraId="43BAEC91" w14:textId="43BA7D25" w:rsidR="00712637" w:rsidRDefault="00712637" w:rsidP="007A0732">
      <w:pPr>
        <w:pStyle w:val="Heading1"/>
      </w:pPr>
      <w:bookmarkStart w:id="5" w:name="_Toc239101122"/>
      <w:r>
        <w:t>2. EXPLORING THE MAIN DASHBOARD</w:t>
      </w:r>
      <w:bookmarkEnd w:id="5"/>
    </w:p>
    <w:p w14:paraId="75125779" w14:textId="5ECE0C33" w:rsidR="00712637" w:rsidRDefault="00712637" w:rsidP="007A0732">
      <w:pPr>
        <w:pStyle w:val="Heading2"/>
      </w:pPr>
      <w:bookmarkStart w:id="6" w:name="_Toc239101123"/>
      <w:r>
        <w:t>Dynamic Header:</w:t>
      </w:r>
      <w:bookmarkEnd w:id="6"/>
    </w:p>
    <w:p w14:paraId="3433FF2C" w14:textId="3387E6DD" w:rsidR="00712637" w:rsidRDefault="00712637" w:rsidP="000D55F7">
      <w:pPr>
        <w:pStyle w:val="bullet"/>
      </w:pPr>
      <w:r>
        <w:t>At the top of the dashboard, you are greeted by a personalized banner (e.g., "Hello, Affan!") alongside a dynamic calendar date switcher.</w:t>
      </w:r>
    </w:p>
    <w:p w14:paraId="49D114D3" w14:textId="7F5434C6" w:rsidR="00712637" w:rsidRDefault="00712637" w:rsidP="007A0732">
      <w:pPr>
        <w:pStyle w:val="Heading2"/>
      </w:pPr>
      <w:bookmarkStart w:id="7" w:name="_Toc239101124"/>
      <w:r>
        <w:t>Calorie &amp; Nutrition Ring:</w:t>
      </w:r>
      <w:bookmarkEnd w:id="7"/>
    </w:p>
    <w:p w14:paraId="5575A5D9" w14:textId="77777777" w:rsidR="000D55F7" w:rsidRDefault="00712637" w:rsidP="000D55F7">
      <w:pPr>
        <w:pStyle w:val="bullet"/>
      </w:pPr>
      <w:r>
        <w:t>A prominent circular ring displays your calorie progress. It visualizes "Calories Logged" vs. your prescribed "Daily Caloric Budget".</w:t>
      </w:r>
    </w:p>
    <w:p w14:paraId="4F4A13D4" w14:textId="75580FA0" w:rsidR="00712637" w:rsidRDefault="00712637" w:rsidP="000D55F7">
      <w:pPr>
        <w:pStyle w:val="bullet"/>
      </w:pPr>
      <w:r>
        <w:t>The center of the ring dynamically displays the remaining calories left for the current day.</w:t>
      </w:r>
    </w:p>
    <w:p w14:paraId="3B14D10E" w14:textId="3D732758" w:rsidR="00712637" w:rsidRDefault="00712637" w:rsidP="007A0732">
      <w:pPr>
        <w:pStyle w:val="Heading2"/>
      </w:pPr>
      <w:bookmarkStart w:id="8" w:name="_Toc239101125"/>
      <w:r>
        <w:t>Macronutrient Breakdown:</w:t>
      </w:r>
      <w:bookmarkEnd w:id="8"/>
    </w:p>
    <w:p w14:paraId="1780CB4E" w14:textId="3D3D5BEA" w:rsidR="00712637" w:rsidRDefault="00712637" w:rsidP="000D55F7">
      <w:pPr>
        <w:pStyle w:val="bullet"/>
      </w:pPr>
      <w:r>
        <w:t>Directly below the calorie ring, horizontal progress bars track the breakdown of Protein, Carbohydrates, and Fats consumed (in grams) against your daily macro targets.</w:t>
      </w:r>
    </w:p>
    <w:p w14:paraId="430434A5" w14:textId="5B1AB4A1" w:rsidR="00712637" w:rsidRDefault="00712637" w:rsidP="00414CCE">
      <w:pPr>
        <w:pStyle w:val="bullet"/>
      </w:pPr>
      <w:r>
        <w:t>Google Health Connect Integration:</w:t>
      </w:r>
    </w:p>
    <w:p w14:paraId="6C3EA454" w14:textId="7720979F" w:rsidR="00712637" w:rsidRDefault="00712637" w:rsidP="000D55F7">
      <w:pPr>
        <w:pStyle w:val="bullet"/>
      </w:pPr>
      <w:r>
        <w:lastRenderedPageBreak/>
        <w:t>If enabled, the dashboard shows real-time physical telemetry synced from Google Health Connect: Steps taken, Active Calories burned, and Distance traveled.</w:t>
      </w:r>
    </w:p>
    <w:p w14:paraId="3A33234D" w14:textId="3188795F" w:rsidR="00712637" w:rsidRDefault="00712637" w:rsidP="007A0732">
      <w:pPr>
        <w:pStyle w:val="Heading2"/>
      </w:pPr>
      <w:bookmarkStart w:id="9" w:name="_Toc239101126"/>
      <w:r>
        <w:t>Today's Meals Timeline:</w:t>
      </w:r>
      <w:bookmarkEnd w:id="9"/>
    </w:p>
    <w:p w14:paraId="56DE1351" w14:textId="016BC1F3" w:rsidR="00712637" w:rsidRDefault="00712637" w:rsidP="00414CCE">
      <w:pPr>
        <w:pStyle w:val="bullet"/>
      </w:pPr>
      <w:r>
        <w:t>Shows a chronological list of meals logged today.</w:t>
      </w:r>
    </w:p>
    <w:p w14:paraId="1D16ED63" w14:textId="78F16FD8" w:rsidR="00712637" w:rsidRDefault="00712637" w:rsidP="00414CCE">
      <w:pPr>
        <w:pStyle w:val="bullet"/>
      </w:pPr>
      <w:r>
        <w:t>Each item displays the food description, calculated calories, macro badge, and quick actions to Edit values or Delete the entry.</w:t>
      </w:r>
    </w:p>
    <w:p w14:paraId="139DC19E" w14:textId="388C8E19" w:rsidR="00712637" w:rsidRDefault="00712637" w:rsidP="007A0732">
      <w:pPr>
        <w:pStyle w:val="Heading2"/>
      </w:pPr>
      <w:bookmarkStart w:id="10" w:name="_Toc239101127"/>
      <w:r>
        <w:t>Hydration Tracker:</w:t>
      </w:r>
      <w:bookmarkEnd w:id="10"/>
    </w:p>
    <w:p w14:paraId="18BBC3EA" w14:textId="77777777" w:rsidR="000D55F7" w:rsidRDefault="00712637" w:rsidP="00414CCE">
      <w:pPr>
        <w:pStyle w:val="bullet"/>
      </w:pPr>
      <w:r>
        <w:t>Allows logging water intake with 1-tap logging chips (+250ml cup, +500ml bottle) or entering a custom amount.</w:t>
      </w:r>
    </w:p>
    <w:p w14:paraId="68E38BB3" w14:textId="65F2AB86" w:rsidR="00712637" w:rsidRDefault="00712637" w:rsidP="00414CCE">
      <w:pPr>
        <w:pStyle w:val="bullet"/>
      </w:pPr>
      <w:r>
        <w:t>A circular blue ring tracks your hydration progress against your target.</w:t>
      </w:r>
    </w:p>
    <w:p w14:paraId="7C7352FA" w14:textId="1E52E36A" w:rsidR="00712637" w:rsidRDefault="00712637" w:rsidP="007A0732">
      <w:pPr>
        <w:pStyle w:val="Heading2"/>
      </w:pPr>
      <w:bookmarkStart w:id="11" w:name="_Toc239101128"/>
      <w:r>
        <w:t>Habit Score Card:</w:t>
      </w:r>
      <w:bookmarkEnd w:id="11"/>
    </w:p>
    <w:p w14:paraId="2ED00A0D" w14:textId="45295232" w:rsidR="00712637" w:rsidRDefault="00712637" w:rsidP="00CF6DC1">
      <w:pPr>
        <w:pStyle w:val="bullet"/>
      </w:pPr>
      <w:r>
        <w:t>Displays a rolling habit consistency rating out of 100 with active streak indicators to reward consecutive logging</w:t>
      </w:r>
      <w:r w:rsidR="000D55F7">
        <w:t xml:space="preserve"> </w:t>
      </w:r>
      <w:r>
        <w:t>days.</w:t>
      </w:r>
    </w:p>
    <w:p w14:paraId="7E1E57C8" w14:textId="77777777" w:rsidR="00712637" w:rsidRDefault="00712637" w:rsidP="00712637">
      <w:pPr>
        <w:pStyle w:val="Heading1"/>
      </w:pPr>
      <w:bookmarkStart w:id="12" w:name="_Toc239101129"/>
      <w:r>
        <w:t>3. LOGGING MEALS WITH AI (ZERO-EFFORT NUTRITION)</w:t>
      </w:r>
      <w:bookmarkEnd w:id="12"/>
    </w:p>
    <w:p w14:paraId="309E658C" w14:textId="27A1BA65" w:rsidR="00712637" w:rsidRDefault="00712637" w:rsidP="007A0732">
      <w:pPr>
        <w:pStyle w:val="Heading2"/>
      </w:pPr>
      <w:bookmarkStart w:id="13" w:name="_Toc239101130"/>
      <w:r>
        <w:t>Step-by-Step AI Meal Logging:</w:t>
      </w:r>
      <w:bookmarkEnd w:id="13"/>
    </w:p>
    <w:p w14:paraId="0B246AE8" w14:textId="77777777" w:rsidR="000D55F7" w:rsidRDefault="00712637" w:rsidP="000D55F7">
      <w:pPr>
        <w:pStyle w:val="para"/>
      </w:pPr>
      <w:r w:rsidRPr="000D55F7">
        <w:rPr>
          <w:b/>
          <w:bCs/>
        </w:rPr>
        <w:t>Step 1:</w:t>
      </w:r>
      <w:r>
        <w:t xml:space="preserve"> Open the app and tap the "Meals" tab in the bottom navigation bar (or tap the "+ Add Meal" shortcut button on the main dashboard).</w:t>
      </w:r>
    </w:p>
    <w:p w14:paraId="34DCC029" w14:textId="48D2199F" w:rsidR="00712637" w:rsidRDefault="00712637" w:rsidP="000D55F7">
      <w:pPr>
        <w:pStyle w:val="para"/>
      </w:pPr>
      <w:r w:rsidRPr="000D55F7">
        <w:rPr>
          <w:b/>
          <w:bCs/>
        </w:rPr>
        <w:t>Step 2:</w:t>
      </w:r>
      <w:r>
        <w:t xml:space="preserve"> In the natural language text field, describe what you ate. You can use English, Urdu, or mixed Roman-Urdu phrases (e.g., "1 plate Chicken Biryani and half glass Raita" or "2 Aloo Parathas with 1 cup Chai").</w:t>
      </w:r>
    </w:p>
    <w:p w14:paraId="13C4B6CB" w14:textId="4608EDB2" w:rsidR="00712637" w:rsidRDefault="00712637" w:rsidP="000D55F7">
      <w:pPr>
        <w:pStyle w:val="para"/>
      </w:pPr>
      <w:r w:rsidRPr="00414CCE">
        <w:rPr>
          <w:b/>
          <w:bCs/>
        </w:rPr>
        <w:t>Step 3:</w:t>
      </w:r>
      <w:r>
        <w:t xml:space="preserve"> Select the Meal Category (Breakfast, Lunch, Dinner, or Snack).</w:t>
      </w:r>
    </w:p>
    <w:p w14:paraId="613DA1F8" w14:textId="77777777" w:rsidR="000D55F7" w:rsidRDefault="00712637" w:rsidP="000D55F7">
      <w:pPr>
        <w:pStyle w:val="para"/>
      </w:pPr>
      <w:r w:rsidRPr="00414CCE">
        <w:rPr>
          <w:b/>
          <w:bCs/>
        </w:rPr>
        <w:t>Step 4:</w:t>
      </w:r>
      <w:r>
        <w:t xml:space="preserve"> (Optional) If you logged a common regional meal, tap any of the quick suggestion chips (e.g., "Egg &amp; Roti", "Daal Chawal") to instantly pre-fill the field.</w:t>
      </w:r>
    </w:p>
    <w:p w14:paraId="57A99253" w14:textId="4175B6C7" w:rsidR="00712637" w:rsidRDefault="00712637" w:rsidP="000D55F7">
      <w:pPr>
        <w:pStyle w:val="para"/>
      </w:pPr>
      <w:r w:rsidRPr="00414CCE">
        <w:rPr>
          <w:b/>
          <w:bCs/>
        </w:rPr>
        <w:t>Step 5:</w:t>
      </w:r>
      <w:r>
        <w:t xml:space="preserve"> Tap "Log Meal with AI". The system queries Gemini, estimates nutritional metrics based on South Asian cuisine data, and displays the calculated macronutrients in a preview card.</w:t>
      </w:r>
    </w:p>
    <w:p w14:paraId="1F5F64A1" w14:textId="6ADA720F" w:rsidR="00712637" w:rsidRDefault="00712637" w:rsidP="000D55F7">
      <w:pPr>
        <w:pStyle w:val="para"/>
      </w:pPr>
      <w:r w:rsidRPr="00414CCE">
        <w:rPr>
          <w:b/>
          <w:bCs/>
        </w:rPr>
        <w:t>Step 6:</w:t>
      </w:r>
      <w:r>
        <w:t xml:space="preserve"> Verify the details and tap "Confirm and Log". The meal is saved.</w:t>
      </w:r>
    </w:p>
    <w:p w14:paraId="1A41D909" w14:textId="7C1DD3FF" w:rsidR="00712637" w:rsidRDefault="00712637" w:rsidP="007A0732">
      <w:pPr>
        <w:pStyle w:val="Heading2"/>
      </w:pPr>
      <w:bookmarkStart w:id="14" w:name="_Toc239101131"/>
      <w:r>
        <w:lastRenderedPageBreak/>
        <w:t>Editing and Correcting AI Values:</w:t>
      </w:r>
      <w:bookmarkEnd w:id="14"/>
    </w:p>
    <w:p w14:paraId="262DD6FC" w14:textId="4A74C460" w:rsidR="00712637" w:rsidRDefault="00712637" w:rsidP="00414CCE">
      <w:pPr>
        <w:pStyle w:val="bullet"/>
      </w:pPr>
      <w:r>
        <w:t>If you need to override the AI's estimation, tap the "Edit Values" button on the preview card.</w:t>
      </w:r>
    </w:p>
    <w:p w14:paraId="77581E35" w14:textId="7C9E7030" w:rsidR="00712637" w:rsidRDefault="00712637" w:rsidP="00414CCE">
      <w:pPr>
        <w:pStyle w:val="bullet"/>
      </w:pPr>
      <w:r>
        <w:t>Modify the calories, protein, carbs, or fats manually using the numerical input fields, then tap "Save Custom Log".</w:t>
      </w:r>
    </w:p>
    <w:p w14:paraId="351212B2" w14:textId="1EB26110" w:rsidR="00712637" w:rsidRDefault="00712637" w:rsidP="00414CCE">
      <w:pPr>
        <w:pStyle w:val="Heading1"/>
      </w:pPr>
      <w:bookmarkStart w:id="15" w:name="_Toc239101132"/>
      <w:r>
        <w:t>4. INTERACTING WITH THE AI HEALTH COACH &amp; VOICE ASSISTANT</w:t>
      </w:r>
      <w:bookmarkEnd w:id="15"/>
    </w:p>
    <w:p w14:paraId="1164087D" w14:textId="5AA427A5" w:rsidR="00712637" w:rsidRDefault="00712637" w:rsidP="007A0732">
      <w:pPr>
        <w:pStyle w:val="Heading2"/>
      </w:pPr>
      <w:bookmarkStart w:id="16" w:name="_Toc239101133"/>
      <w:r>
        <w:t>AI Dietitian Chat:</w:t>
      </w:r>
      <w:bookmarkEnd w:id="16"/>
    </w:p>
    <w:p w14:paraId="45A6645F" w14:textId="65E8A627" w:rsidR="00712637" w:rsidRDefault="00712637" w:rsidP="00414CCE">
      <w:pPr>
        <w:pStyle w:val="bullet"/>
      </w:pPr>
      <w:r>
        <w:t>Tap the "Coach" tab to start a conversation with your AI Dietitian Coach.</w:t>
      </w:r>
    </w:p>
    <w:p w14:paraId="23DAE282" w14:textId="77777777" w:rsidR="00414CCE" w:rsidRDefault="00712637" w:rsidP="00414CCE">
      <w:pPr>
        <w:pStyle w:val="bullet"/>
      </w:pPr>
      <w:r>
        <w:t>You can type questions in English or Urdu (e.g., "Explain how to manage hypertension with my diet" or "Suggest a high-protein dinner recipe").</w:t>
      </w:r>
    </w:p>
    <w:p w14:paraId="195A2452" w14:textId="5DAF3C82" w:rsidR="00712637" w:rsidRDefault="00712637" w:rsidP="00414CCE">
      <w:pPr>
        <w:pStyle w:val="bullet"/>
      </w:pPr>
      <w:r>
        <w:t>The AI dietitian processes your query against your profile metrics and medical conditions to return clinically-safe, bulleted markdown guides.</w:t>
      </w:r>
    </w:p>
    <w:p w14:paraId="32301038" w14:textId="740F1DB1" w:rsidR="00712637" w:rsidRDefault="00712637" w:rsidP="007A0732">
      <w:pPr>
        <w:pStyle w:val="Heading2"/>
      </w:pPr>
      <w:bookmarkStart w:id="17" w:name="_Toc239101134"/>
      <w:r>
        <w:t>Text-to-Speech Language Playback:</w:t>
      </w:r>
      <w:bookmarkEnd w:id="17"/>
    </w:p>
    <w:p w14:paraId="78EAF12F" w14:textId="013FE9F8" w:rsidR="00712637" w:rsidRDefault="00712637" w:rsidP="00414CCE">
      <w:pPr>
        <w:pStyle w:val="bullet"/>
      </w:pPr>
      <w:r>
        <w:t xml:space="preserve">On any message returned by the AI Coach, tap the green </w:t>
      </w:r>
      <w:r>
        <w:rPr>
          <w:rFonts w:ascii="Segoe UI Emoji" w:hAnsi="Segoe UI Emoji" w:cs="Segoe UI Emoji"/>
        </w:rPr>
        <w:t>🔊</w:t>
      </w:r>
      <w:r>
        <w:t xml:space="preserve"> Speaker icon.</w:t>
      </w:r>
    </w:p>
    <w:p w14:paraId="1970A229" w14:textId="6780A58D" w:rsidR="00712637" w:rsidRDefault="00712637" w:rsidP="00414CCE">
      <w:pPr>
        <w:pStyle w:val="bullet"/>
      </w:pPr>
      <w:r>
        <w:t>The voice assistant will read the text aloud. The audio synthesizer dynamically switch pronunciations to read Urdu text in Urdu accent and English text in English accent.</w:t>
      </w:r>
    </w:p>
    <w:p w14:paraId="1109C5EE" w14:textId="5B0E8CE3" w:rsidR="00712637" w:rsidRDefault="00712637" w:rsidP="007A0732">
      <w:pPr>
        <w:pStyle w:val="Heading2"/>
      </w:pPr>
      <w:bookmarkStart w:id="18" w:name="_Toc239101135"/>
      <w:r>
        <w:t>Healthcare Clinic Quick Finder:</w:t>
      </w:r>
      <w:bookmarkEnd w:id="18"/>
    </w:p>
    <w:p w14:paraId="3EFAF66E" w14:textId="6C10940B" w:rsidR="00712637" w:rsidRDefault="00712637" w:rsidP="001D553D">
      <w:pPr>
        <w:pStyle w:val="bullet"/>
      </w:pPr>
      <w:r>
        <w:t xml:space="preserve">In the AI Coach header, locate the red </w:t>
      </w:r>
      <w:r>
        <w:rPr>
          <w:rFonts w:ascii="Segoe UI Emoji" w:hAnsi="Segoe UI Emoji" w:cs="Segoe UI Emoji"/>
        </w:rPr>
        <w:t>🏥</w:t>
      </w:r>
      <w:r>
        <w:t xml:space="preserve"> Hospital icon.</w:t>
      </w:r>
    </w:p>
    <w:p w14:paraId="13D2B461" w14:textId="356F5392" w:rsidR="00712637" w:rsidRDefault="00712637" w:rsidP="001D553D">
      <w:pPr>
        <w:pStyle w:val="bullet"/>
      </w:pPr>
      <w:r>
        <w:t>Tapping this icon instantly redirects you to the geospatial emergency clinic directory for fast access during health emergencies.</w:t>
      </w:r>
    </w:p>
    <w:p w14:paraId="2E2D8EA1" w14:textId="27CCB955" w:rsidR="00712637" w:rsidRDefault="00712637" w:rsidP="00414CCE">
      <w:pPr>
        <w:pStyle w:val="Heading1"/>
      </w:pPr>
      <w:bookmarkStart w:id="19" w:name="_Toc239101136"/>
      <w:r>
        <w:t>5. RAMADAN FASTING MODE</w:t>
      </w:r>
      <w:bookmarkEnd w:id="19"/>
    </w:p>
    <w:p w14:paraId="24C57594" w14:textId="2A048F49" w:rsidR="00712637" w:rsidRDefault="00712637" w:rsidP="007A0732">
      <w:pPr>
        <w:pStyle w:val="Heading2"/>
      </w:pPr>
      <w:bookmarkStart w:id="20" w:name="_Toc239101137"/>
      <w:r>
        <w:t>Activating Ramadan Mode:</w:t>
      </w:r>
      <w:bookmarkEnd w:id="20"/>
    </w:p>
    <w:p w14:paraId="463C865B" w14:textId="795070A3" w:rsidR="00712637" w:rsidRDefault="00712637" w:rsidP="001D553D">
      <w:pPr>
        <w:pStyle w:val="bullet"/>
      </w:pPr>
      <w:r>
        <w:t>Go to Settings or look at the top of the main dashboard.</w:t>
      </w:r>
    </w:p>
    <w:p w14:paraId="50F95EDF" w14:textId="32C4B72B" w:rsidR="001D553D" w:rsidRDefault="00712637" w:rsidP="00CF6DC1">
      <w:pPr>
        <w:pStyle w:val="bullet"/>
      </w:pPr>
      <w:r>
        <w:t>Locate the "Ramadan Fasting Mode" toggle and switch it ON. The dashboard will immediately update with crescent moon motifs, Islamic pattern borders, and specialized widgets.</w:t>
      </w:r>
    </w:p>
    <w:p w14:paraId="10166963" w14:textId="499E1786" w:rsidR="00712637" w:rsidRDefault="00712637" w:rsidP="007A0732">
      <w:pPr>
        <w:pStyle w:val="Heading2"/>
      </w:pPr>
      <w:bookmarkStart w:id="21" w:name="_Toc239101138"/>
      <w:r>
        <w:lastRenderedPageBreak/>
        <w:t>Sehri &amp; Iftar Timings:</w:t>
      </w:r>
      <w:bookmarkEnd w:id="21"/>
    </w:p>
    <w:p w14:paraId="06F24211" w14:textId="496691C0" w:rsidR="00712637" w:rsidRDefault="00712637" w:rsidP="001D553D">
      <w:pPr>
        <w:pStyle w:val="bullet"/>
      </w:pPr>
      <w:r>
        <w:t>The dashboard displays a live countdown timer showing the hours, minutes, and seconds remaining until the next meal window (e.g., "Time until Iftar: 3h 15m 12s" or "Time until Sehri: 5h 20m 00s").</w:t>
      </w:r>
    </w:p>
    <w:p w14:paraId="16DD41AC" w14:textId="1741B762" w:rsidR="00712637" w:rsidRDefault="00712637" w:rsidP="001D553D">
      <w:pPr>
        <w:pStyle w:val="bullet"/>
      </w:pPr>
      <w:r>
        <w:t>Timings are calculated automatically based on your GPS coordinates.</w:t>
      </w:r>
    </w:p>
    <w:p w14:paraId="7B1E5E4B" w14:textId="72C58099" w:rsidR="00712637" w:rsidRDefault="00712637" w:rsidP="007A0732">
      <w:pPr>
        <w:pStyle w:val="Heading2"/>
      </w:pPr>
      <w:bookmarkStart w:id="22" w:name="_Toc239101139"/>
      <w:r>
        <w:t>Ramadan Meal Logging:</w:t>
      </w:r>
      <w:bookmarkEnd w:id="22"/>
    </w:p>
    <w:p w14:paraId="42BC9598" w14:textId="1356F651" w:rsidR="00712637" w:rsidRDefault="00712637" w:rsidP="001D553D">
      <w:pPr>
        <w:pStyle w:val="bullet"/>
      </w:pPr>
      <w:r>
        <w:t>The standard Breakfast, Lunch, and Dinner slots are replaced by Sehri, Iftar, and Post-Taraweeh Snack meal categories.</w:t>
      </w:r>
    </w:p>
    <w:p w14:paraId="0DFB13FA" w14:textId="13C98675" w:rsidR="00712637" w:rsidRDefault="00712637" w:rsidP="007A0732">
      <w:pPr>
        <w:pStyle w:val="Heading2"/>
      </w:pPr>
      <w:bookmarkStart w:id="23" w:name="_Toc239101140"/>
      <w:r>
        <w:t>Ramadan Paced Hydration:</w:t>
      </w:r>
      <w:bookmarkEnd w:id="23"/>
    </w:p>
    <w:p w14:paraId="7154D230" w14:textId="0A4BA42D" w:rsidR="00712637" w:rsidRDefault="00712637" w:rsidP="00CF6DC1">
      <w:pPr>
        <w:pStyle w:val="para"/>
      </w:pPr>
      <w:r>
        <w:t>Because hydration is restricted to non-fasting hours, the water tracker presents quick-log buttons aligned with fasting schedules:</w:t>
      </w:r>
    </w:p>
    <w:p w14:paraId="5E105D11" w14:textId="15626773" w:rsidR="00712637" w:rsidRDefault="00712637" w:rsidP="001D553D">
      <w:pPr>
        <w:pStyle w:val="bullet"/>
      </w:pPr>
      <w:r>
        <w:t>"+500ml Iftar" (Fast Break Hydration)</w:t>
      </w:r>
    </w:p>
    <w:p w14:paraId="34CF4917" w14:textId="1A543AED" w:rsidR="00712637" w:rsidRDefault="00712637" w:rsidP="001D553D">
      <w:pPr>
        <w:pStyle w:val="bullet"/>
      </w:pPr>
      <w:r>
        <w:t>"+250ml Taraweeh" (During Prayer Hydration)</w:t>
      </w:r>
    </w:p>
    <w:p w14:paraId="0F33D11F" w14:textId="794D6EF5" w:rsidR="00712637" w:rsidRDefault="00712637" w:rsidP="001D553D">
      <w:pPr>
        <w:pStyle w:val="bullet"/>
      </w:pPr>
      <w:r>
        <w:t>"+500ml Sehri" (Pre-Fast Hydration)</w:t>
      </w:r>
    </w:p>
    <w:p w14:paraId="66289F12" w14:textId="6B76A6A0" w:rsidR="00712637" w:rsidRDefault="00712637" w:rsidP="007A0732">
      <w:pPr>
        <w:pStyle w:val="Heading1"/>
      </w:pPr>
      <w:bookmarkStart w:id="24" w:name="_Toc239101141"/>
      <w:r>
        <w:t>6. MANAGING FAMILY &amp; DEPENDENT PROFILES</w:t>
      </w:r>
      <w:bookmarkEnd w:id="24"/>
    </w:p>
    <w:p w14:paraId="3F6B5D9D" w14:textId="103F4193" w:rsidR="00712637" w:rsidRDefault="00712637" w:rsidP="007A0732">
      <w:pPr>
        <w:pStyle w:val="Heading2"/>
      </w:pPr>
      <w:bookmarkStart w:id="25" w:name="_Toc239101142"/>
      <w:r>
        <w:t>Setting Up Dependent Profiles:</w:t>
      </w:r>
      <w:bookmarkEnd w:id="25"/>
    </w:p>
    <w:p w14:paraId="14F33557" w14:textId="254B25FC" w:rsidR="00712637" w:rsidRDefault="00712637" w:rsidP="00CF6DC1">
      <w:pPr>
        <w:pStyle w:val="bullet"/>
      </w:pPr>
      <w:r>
        <w:t>Open the navigation menu and go to Settings -&gt; Family Profiles.</w:t>
      </w:r>
    </w:p>
    <w:p w14:paraId="51521442" w14:textId="1D900590" w:rsidR="00712637" w:rsidRDefault="00712637" w:rsidP="00CF6DC1">
      <w:pPr>
        <w:pStyle w:val="bullet"/>
      </w:pPr>
      <w:r>
        <w:t>Tap "+ Add Family Member".</w:t>
      </w:r>
    </w:p>
    <w:p w14:paraId="33DFFC00" w14:textId="49DE9C3A" w:rsidR="00712637" w:rsidRDefault="00712637" w:rsidP="00CF6DC1">
      <w:pPr>
        <w:pStyle w:val="bullet"/>
      </w:pPr>
      <w:r>
        <w:t>Enter the family member's Name, select their Relationship (Child, Parent, Spouse, Sibling), and input their age, gender, height, and weight.</w:t>
      </w:r>
    </w:p>
    <w:p w14:paraId="32D35608" w14:textId="079C2726" w:rsidR="00712637" w:rsidRDefault="00712637" w:rsidP="00CF6DC1">
      <w:pPr>
        <w:pStyle w:val="bullet"/>
      </w:pPr>
      <w:r>
        <w:t>Select their specific medical conditions and dietary restrictions.</w:t>
      </w:r>
    </w:p>
    <w:p w14:paraId="70983610" w14:textId="502A9935" w:rsidR="00712637" w:rsidRDefault="00712637" w:rsidP="00CF6DC1">
      <w:pPr>
        <w:pStyle w:val="bullet"/>
      </w:pPr>
      <w:r>
        <w:t>Select a custom avatar color to represent them, then tap "Save Profile".</w:t>
      </w:r>
    </w:p>
    <w:p w14:paraId="482D162A" w14:textId="16B96145" w:rsidR="00712637" w:rsidRDefault="00712637" w:rsidP="007A0732">
      <w:pPr>
        <w:pStyle w:val="Heading2"/>
      </w:pPr>
      <w:bookmarkStart w:id="26" w:name="_Toc239101143"/>
      <w:r>
        <w:t>Logging Meals for Dependents:</w:t>
      </w:r>
      <w:bookmarkEnd w:id="26"/>
    </w:p>
    <w:p w14:paraId="2940CF92" w14:textId="0E556AC2" w:rsidR="00712637" w:rsidRDefault="00712637" w:rsidP="00CF6DC1">
      <w:pPr>
        <w:pStyle w:val="bullet"/>
      </w:pPr>
      <w:r>
        <w:t>When logging a meal, tap the profile dropdown menu (which defaults to "Myself") and select your family member's name.</w:t>
      </w:r>
    </w:p>
    <w:p w14:paraId="4B8B0901" w14:textId="5608A6BF" w:rsidR="00712637" w:rsidRDefault="00712637" w:rsidP="00CF6DC1">
      <w:pPr>
        <w:pStyle w:val="bullet"/>
      </w:pPr>
      <w:r>
        <w:t>Input their meal description and tap "Log Meal with AI". The macros will be calculated based on their health profile and saved under their record.</w:t>
      </w:r>
    </w:p>
    <w:p w14:paraId="0C4BAEA8" w14:textId="6A21717E" w:rsidR="00712637" w:rsidRDefault="00712637" w:rsidP="007A0732">
      <w:pPr>
        <w:pStyle w:val="Heading2"/>
      </w:pPr>
      <w:bookmarkStart w:id="27" w:name="_Toc239101144"/>
      <w:r>
        <w:t>Viewing Family Dashboard Telemetry:</w:t>
      </w:r>
      <w:bookmarkEnd w:id="27"/>
    </w:p>
    <w:p w14:paraId="4E782292" w14:textId="0F566991" w:rsidR="00712637" w:rsidRDefault="00712637" w:rsidP="00CF6DC1">
      <w:pPr>
        <w:pStyle w:val="bullet"/>
      </w:pPr>
      <w:r>
        <w:lastRenderedPageBreak/>
        <w:t>Open the profile selector at the top-left of the main dashboard.</w:t>
      </w:r>
    </w:p>
    <w:p w14:paraId="71D31613" w14:textId="28D09C6A" w:rsidR="00712637" w:rsidRDefault="00712637" w:rsidP="00CF6DC1">
      <w:pPr>
        <w:pStyle w:val="bullet"/>
      </w:pPr>
      <w:r>
        <w:t>Tap the avatar of your child or parent.</w:t>
      </w:r>
    </w:p>
    <w:p w14:paraId="683FACEF" w14:textId="13779B12" w:rsidR="00712637" w:rsidRDefault="00712637" w:rsidP="00CF6DC1">
      <w:pPr>
        <w:pStyle w:val="bullet"/>
      </w:pPr>
      <w:r>
        <w:t>The main dashboard, calorie rings, step tracker, and timelines will instantly transition to display that specific family member's data.</w:t>
      </w:r>
    </w:p>
    <w:p w14:paraId="11FBCC77" w14:textId="42DCEADF" w:rsidR="00712637" w:rsidRDefault="00712637" w:rsidP="007A0732">
      <w:pPr>
        <w:pStyle w:val="Heading1"/>
      </w:pPr>
      <w:bookmarkStart w:id="28" w:name="_Toc239101145"/>
      <w:r>
        <w:t>7. EMERGENCY CLINIC &amp; HOSPITAL FINDER</w:t>
      </w:r>
      <w:bookmarkEnd w:id="28"/>
    </w:p>
    <w:p w14:paraId="03DFBCD6" w14:textId="777F8553" w:rsidR="00712637" w:rsidRDefault="00712637" w:rsidP="007A0732">
      <w:pPr>
        <w:pStyle w:val="Heading2"/>
      </w:pPr>
      <w:bookmarkStart w:id="29" w:name="_Toc239101146"/>
      <w:r>
        <w:t>Geolocation Emergency Querying:</w:t>
      </w:r>
      <w:bookmarkEnd w:id="29"/>
    </w:p>
    <w:p w14:paraId="0564BC6E" w14:textId="7E56571C" w:rsidR="00712637" w:rsidRDefault="00712637" w:rsidP="00CF6DC1">
      <w:pPr>
        <w:pStyle w:val="bullet"/>
      </w:pPr>
      <w:r>
        <w:t xml:space="preserve">Go to Settings -&gt; Nearby Clinics &amp; Hospitals (or tap the Hospital icon in the Coach tab).Grant the app GPS location permission. The app queries the OpenStreetMap </w:t>
      </w:r>
    </w:p>
    <w:p w14:paraId="049D7E4A" w14:textId="7DD62040" w:rsidR="00712637" w:rsidRDefault="00712637" w:rsidP="00CF6DC1">
      <w:pPr>
        <w:pStyle w:val="bullet"/>
      </w:pPr>
      <w:r>
        <w:t>Overpass API to scan for medical centers.</w:t>
      </w:r>
    </w:p>
    <w:p w14:paraId="609FDFA8" w14:textId="72792C2F" w:rsidR="00712637" w:rsidRDefault="00712637" w:rsidP="00CF6DC1">
      <w:pPr>
        <w:pStyle w:val="bullet"/>
      </w:pPr>
      <w:r>
        <w:t>View the list of hospitals, clinics, and pharmacies sorted by proximity within a 5km to 15km radius.</w:t>
      </w:r>
    </w:p>
    <w:p w14:paraId="63701D28" w14:textId="14760DFE" w:rsidR="00712637" w:rsidRDefault="00712637" w:rsidP="007A0732">
      <w:pPr>
        <w:pStyle w:val="Heading2"/>
      </w:pPr>
      <w:bookmarkStart w:id="30" w:name="_Toc239101147"/>
      <w:r>
        <w:t>Navigating to Facilities:</w:t>
      </w:r>
      <w:bookmarkEnd w:id="30"/>
    </w:p>
    <w:p w14:paraId="39C67BEC" w14:textId="3E57F033" w:rsidR="00712637" w:rsidRDefault="00712637" w:rsidP="00CF6DC1">
      <w:pPr>
        <w:pStyle w:val="bullet"/>
      </w:pPr>
      <w:r>
        <w:t>Review the distance (in kilometers), phone contact link, and 24/7 emergency indicators on each hospital card.</w:t>
      </w:r>
    </w:p>
    <w:p w14:paraId="50425262" w14:textId="2E08A8E0" w:rsidR="00712637" w:rsidRDefault="00712637" w:rsidP="00CF6DC1">
      <w:pPr>
        <w:pStyle w:val="bullet"/>
      </w:pPr>
      <w:r>
        <w:t>Tap "Get Directions" on your chosen facility. The app instantly opens Google Maps with pre-populated turn-by-turn routing to guide you safely.</w:t>
      </w:r>
    </w:p>
    <w:p w14:paraId="6CC2FE84" w14:textId="13C93DCC" w:rsidR="00712637" w:rsidRDefault="00712637" w:rsidP="007A0732">
      <w:pPr>
        <w:pStyle w:val="Heading1"/>
      </w:pPr>
      <w:bookmarkStart w:id="31" w:name="_Toc239101148"/>
      <w:r>
        <w:t>8. GROCERY LIST &amp; WEEKLY HEALTH REPORT</w:t>
      </w:r>
      <w:bookmarkEnd w:id="31"/>
    </w:p>
    <w:p w14:paraId="0FAB071E" w14:textId="3AC28F0A" w:rsidR="00712637" w:rsidRDefault="00712637" w:rsidP="007A0732">
      <w:pPr>
        <w:pStyle w:val="Heading2"/>
      </w:pPr>
      <w:bookmarkStart w:id="32" w:name="_Toc239101149"/>
      <w:r>
        <w:t>AI Smart Grocery List:</w:t>
      </w:r>
      <w:bookmarkEnd w:id="32"/>
    </w:p>
    <w:p w14:paraId="2F3CB270" w14:textId="75A20FB6" w:rsidR="00712637" w:rsidRDefault="00712637" w:rsidP="00CF6DC1">
      <w:pPr>
        <w:pStyle w:val="bullet"/>
      </w:pPr>
      <w:r>
        <w:t>Open Settings and tap "Smart Grocery List".</w:t>
      </w:r>
    </w:p>
    <w:p w14:paraId="0ACCB937" w14:textId="1DA3DC69" w:rsidR="00712637" w:rsidRDefault="00712637" w:rsidP="00CF6DC1">
      <w:pPr>
        <w:pStyle w:val="bullet"/>
      </w:pPr>
      <w:r>
        <w:t>The app aggregates your logged meals from the past 7 days, evaluates your macronutrient gaps, and compiles a categorized grocery list.</w:t>
      </w:r>
    </w:p>
    <w:p w14:paraId="00979E9E" w14:textId="022278CF" w:rsidR="00712637" w:rsidRDefault="00712637" w:rsidP="00CF6DC1">
      <w:pPr>
        <w:pStyle w:val="bullet"/>
      </w:pPr>
      <w:r>
        <w:t>The list recommends items in groups (Vitamins, Proteins, Grains) and flags items needed for your recommended healthy food swaps (e.g., listing whole-wheat flour to swap out white flour).</w:t>
      </w:r>
    </w:p>
    <w:p w14:paraId="27B22167" w14:textId="1CD8E75B" w:rsidR="00712637" w:rsidRDefault="00712637" w:rsidP="007A0732">
      <w:pPr>
        <w:pStyle w:val="Heading2"/>
      </w:pPr>
      <w:bookmarkStart w:id="33" w:name="_Toc239101150"/>
      <w:r>
        <w:t>Exporting Weekly PDF Summaries:</w:t>
      </w:r>
      <w:bookmarkEnd w:id="33"/>
    </w:p>
    <w:p w14:paraId="77B82AFB" w14:textId="4D0701A8" w:rsidR="00712637" w:rsidRDefault="00712637" w:rsidP="00CF6DC1">
      <w:pPr>
        <w:pStyle w:val="bullet"/>
      </w:pPr>
      <w:r>
        <w:t>Open Settings and tap "Export Weekly Summary (PDF)".</w:t>
      </w:r>
    </w:p>
    <w:p w14:paraId="7393E0E5" w14:textId="68B3D12A" w:rsidR="00712637" w:rsidRDefault="00712637" w:rsidP="00CF6DC1">
      <w:pPr>
        <w:pStyle w:val="bullet"/>
      </w:pPr>
      <w:r>
        <w:t>The app compiles your 7-day health metrics (average calorie intake, water totals, steps, active alerts, and AI dietitian comments) into a professional PDF document.</w:t>
      </w:r>
    </w:p>
    <w:p w14:paraId="0B27B1EC" w14:textId="65AD33F7" w:rsidR="00712637" w:rsidRDefault="00712637" w:rsidP="00CF6DC1">
      <w:pPr>
        <w:pStyle w:val="bullet"/>
      </w:pPr>
      <w:r>
        <w:lastRenderedPageBreak/>
        <w:t>Tap "Save PDF" to download it locally, print it, or share it with your doctor.</w:t>
      </w:r>
    </w:p>
    <w:p w14:paraId="17752F61" w14:textId="41358259" w:rsidR="00712637" w:rsidRDefault="00712637" w:rsidP="001D553D">
      <w:pPr>
        <w:pStyle w:val="Heading1"/>
      </w:pPr>
      <w:bookmarkStart w:id="34" w:name="_Toc239101151"/>
      <w:r>
        <w:t>9. APP SETTINGS, LANGUAGE &amp; ACCOUNT MANAGEMENT</w:t>
      </w:r>
      <w:bookmarkEnd w:id="34"/>
    </w:p>
    <w:p w14:paraId="05A74DEB" w14:textId="2946A670" w:rsidR="00712637" w:rsidRDefault="00712637" w:rsidP="007A0732">
      <w:pPr>
        <w:pStyle w:val="Heading2"/>
      </w:pPr>
      <w:bookmarkStart w:id="35" w:name="_Toc239101152"/>
      <w:r>
        <w:t>Language Toggle:</w:t>
      </w:r>
      <w:bookmarkEnd w:id="35"/>
    </w:p>
    <w:p w14:paraId="7E64F441" w14:textId="0CF6C52C" w:rsidR="00712637" w:rsidRDefault="00712637" w:rsidP="00CF6DC1">
      <w:pPr>
        <w:pStyle w:val="bullet"/>
      </w:pPr>
      <w:r>
        <w:t>Open Settings and locate the Language section.</w:t>
      </w:r>
    </w:p>
    <w:p w14:paraId="21663D63" w14:textId="687FFC70" w:rsidR="00712637" w:rsidRDefault="00712637" w:rsidP="00CF6DC1">
      <w:pPr>
        <w:pStyle w:val="bullet"/>
      </w:pPr>
      <w:r>
        <w:t>Tap "Urdu" to instantly translate all menus, labels, and text fields into Urdu. Tap "English" to switch back.</w:t>
      </w:r>
    </w:p>
    <w:p w14:paraId="1577431A" w14:textId="6CDDB025" w:rsidR="00712637" w:rsidRDefault="00712637" w:rsidP="007A0732">
      <w:pPr>
        <w:pStyle w:val="Heading2"/>
      </w:pPr>
      <w:bookmarkStart w:id="36" w:name="_Toc239101153"/>
      <w:r>
        <w:t>Account Settings &amp; Security:</w:t>
      </w:r>
      <w:bookmarkEnd w:id="36"/>
    </w:p>
    <w:p w14:paraId="4B5D9CD8" w14:textId="3E5FE080" w:rsidR="00712637" w:rsidRDefault="00712637" w:rsidP="00CF6DC1">
      <w:pPr>
        <w:pStyle w:val="bullet"/>
      </w:pPr>
      <w:r w:rsidRPr="00CF6DC1">
        <w:rPr>
          <w:b/>
          <w:bCs/>
        </w:rPr>
        <w:t>Change Password:</w:t>
      </w:r>
      <w:r>
        <w:t xml:space="preserve"> Tap "Change Password", enter your current password, type your new password, and confirm to save.</w:t>
      </w:r>
    </w:p>
    <w:p w14:paraId="35894F3D" w14:textId="403CDDE3" w:rsidR="00712637" w:rsidRDefault="00712637" w:rsidP="00CF6DC1">
      <w:pPr>
        <w:pStyle w:val="bullet"/>
      </w:pPr>
      <w:r w:rsidRPr="00CF6DC1">
        <w:rPr>
          <w:b/>
          <w:bCs/>
        </w:rPr>
        <w:t>Account Deletion:</w:t>
      </w:r>
      <w:r>
        <w:t xml:space="preserve"> Tap "Delete Account". Read the warning detailing that all records will be permanently removed. Enter your password and tap "Confirm Deletion" to purge all Supabase rows.</w:t>
      </w:r>
    </w:p>
    <w:p w14:paraId="436742CE" w14:textId="0FD1511B" w:rsidR="00712637" w:rsidRDefault="00712637" w:rsidP="007A0732">
      <w:pPr>
        <w:pStyle w:val="Heading1"/>
      </w:pPr>
      <w:bookmarkStart w:id="37" w:name="_Toc239101154"/>
      <w:r>
        <w:t>10. PREDICTIVE AI COACHING &amp; NUTRITIONAL SWAPS</w:t>
      </w:r>
      <w:bookmarkEnd w:id="37"/>
    </w:p>
    <w:p w14:paraId="6B7AB778" w14:textId="2FE94553" w:rsidR="00712637" w:rsidRDefault="00712637" w:rsidP="007A0732">
      <w:pPr>
        <w:pStyle w:val="Heading2"/>
      </w:pPr>
      <w:bookmarkStart w:id="38" w:name="_Toc239101155"/>
      <w:r>
        <w:t>Accessing Predictive Coaching:</w:t>
      </w:r>
      <w:bookmarkEnd w:id="38"/>
    </w:p>
    <w:p w14:paraId="5DDD603E" w14:textId="40061E36" w:rsidR="00712637" w:rsidRDefault="00712637" w:rsidP="00CF6DC1">
      <w:pPr>
        <w:pStyle w:val="bullet"/>
      </w:pPr>
      <w:r>
        <w:t>Tap the "Coaching" tab in the bottom navigation bar.</w:t>
      </w:r>
    </w:p>
    <w:p w14:paraId="7EDAADB2" w14:textId="3B8DBEC0" w:rsidR="00712637" w:rsidRDefault="00712637" w:rsidP="00CF6DC1">
      <w:pPr>
        <w:pStyle w:val="bullet"/>
      </w:pPr>
      <w:r>
        <w:t>This screen displays your algorithmic 7-day habit score and healthy food swap recommendations.</w:t>
      </w:r>
    </w:p>
    <w:p w14:paraId="77E9C5A8" w14:textId="4EA35817" w:rsidR="00712637" w:rsidRDefault="00712637" w:rsidP="000D55F7">
      <w:pPr>
        <w:pStyle w:val="Heading2"/>
      </w:pPr>
      <w:bookmarkStart w:id="39" w:name="_Toc239101156"/>
      <w:r>
        <w:t>Habit Score Analysis:</w:t>
      </w:r>
      <w:bookmarkEnd w:id="39"/>
    </w:p>
    <w:p w14:paraId="56A26361" w14:textId="154DD6BB" w:rsidR="00712637" w:rsidRDefault="00712637" w:rsidP="00CF6DC1">
      <w:pPr>
        <w:pStyle w:val="bullet"/>
      </w:pPr>
      <w:r>
        <w:t>View your large consistency ring showing your score out of 100. A score of 80+ indicates excellent compliance.</w:t>
      </w:r>
    </w:p>
    <w:p w14:paraId="4B009ACA" w14:textId="79977099" w:rsidR="00712637" w:rsidRDefault="00712637" w:rsidP="00CF6DC1">
      <w:pPr>
        <w:pStyle w:val="bullet"/>
      </w:pPr>
      <w:r>
        <w:t>Review the line chart illustrating your habit consistency over the past 7 days to track your progress.</w:t>
      </w:r>
    </w:p>
    <w:p w14:paraId="1CC95AC4" w14:textId="1F0BDBA7" w:rsidR="00712637" w:rsidRDefault="00712637" w:rsidP="000D55F7">
      <w:pPr>
        <w:pStyle w:val="Heading2"/>
      </w:pPr>
      <w:bookmarkStart w:id="40" w:name="_Toc239101157"/>
      <w:r>
        <w:t>Recommended Food Swaps:</w:t>
      </w:r>
      <w:bookmarkEnd w:id="40"/>
    </w:p>
    <w:p w14:paraId="248A6080" w14:textId="45D40D00" w:rsidR="00712637" w:rsidRDefault="00712637" w:rsidP="00CF6DC1">
      <w:pPr>
        <w:pStyle w:val="bullet"/>
      </w:pPr>
      <w:r>
        <w:t>The screen highlights specific food swaps compiled by Gemini based on your logged meals (e.g.,</w:t>
      </w:r>
      <w:r w:rsidR="00CF6DC1">
        <w:t xml:space="preserve"> </w:t>
      </w:r>
      <w:r>
        <w:t>recommending brown rice instead of white rice).</w:t>
      </w:r>
    </w:p>
    <w:p w14:paraId="2B985B26" w14:textId="640F96C7" w:rsidR="00712637" w:rsidRDefault="00712637" w:rsidP="00CF6DC1">
      <w:pPr>
        <w:pStyle w:val="bullet"/>
      </w:pPr>
      <w:r>
        <w:lastRenderedPageBreak/>
        <w:t>Each food swap card lists the suggested healthier ingredient alongside a clinical explanation detailing how the swap improves your blood sugar, cholesterol, or blood pressure.</w:t>
      </w:r>
    </w:p>
    <w:p w14:paraId="6D71E2A7" w14:textId="5171B686" w:rsidR="00712637" w:rsidRDefault="00712637" w:rsidP="001D553D">
      <w:pPr>
        <w:pStyle w:val="Heading1"/>
      </w:pPr>
      <w:bookmarkStart w:id="41" w:name="_Toc239101158"/>
      <w:r>
        <w:t>11. AI-GENERATED CLINICAL WORKOUT PLANS</w:t>
      </w:r>
      <w:bookmarkEnd w:id="41"/>
    </w:p>
    <w:p w14:paraId="45112584" w14:textId="09087C61" w:rsidR="00712637" w:rsidRDefault="00712637" w:rsidP="000D55F7">
      <w:pPr>
        <w:pStyle w:val="Heading2"/>
      </w:pPr>
      <w:bookmarkStart w:id="42" w:name="_Toc239101159"/>
      <w:r>
        <w:t>Viewing Daily Workouts:</w:t>
      </w:r>
      <w:bookmarkEnd w:id="42"/>
    </w:p>
    <w:p w14:paraId="3DD914BE" w14:textId="04C9DF3F" w:rsidR="00712637" w:rsidRDefault="00712637" w:rsidP="00CF6DC1">
      <w:pPr>
        <w:pStyle w:val="bullet"/>
      </w:pPr>
      <w:r>
        <w:t>Tap the "Workout" tab in the bottom navigation bar.</w:t>
      </w:r>
    </w:p>
    <w:p w14:paraId="57BFEE6B" w14:textId="76C9BB59" w:rsidR="00712637" w:rsidRDefault="00712637" w:rsidP="00CF6DC1">
      <w:pPr>
        <w:pStyle w:val="bullet"/>
      </w:pPr>
      <w:r>
        <w:t>Tap "Generate Workout Plan" to have Gemini create a custom schedule based on your onboarding metrics and medical restrictions.</w:t>
      </w:r>
    </w:p>
    <w:p w14:paraId="68523305" w14:textId="26A421BD" w:rsidR="00712637" w:rsidRDefault="00712637" w:rsidP="00CF6DC1">
      <w:pPr>
        <w:pStyle w:val="bullet"/>
      </w:pPr>
      <w:r>
        <w:t>Use the day-of-week tab bar selector at the top (Mon, Tue, Wed, etc.) to view the routine planned for each day.</w:t>
      </w:r>
    </w:p>
    <w:p w14:paraId="1CE031F5" w14:textId="332C1AF9" w:rsidR="00712637" w:rsidRDefault="00712637" w:rsidP="000D55F7">
      <w:pPr>
        <w:pStyle w:val="Heading2"/>
      </w:pPr>
      <w:bookmarkStart w:id="43" w:name="_Toc239101160"/>
      <w:r>
        <w:t>Workout Walkthrough &amp; Execution:</w:t>
      </w:r>
      <w:bookmarkEnd w:id="43"/>
    </w:p>
    <w:p w14:paraId="5FE956F3" w14:textId="5C43A3DC" w:rsidR="00712637" w:rsidRDefault="00712637" w:rsidP="00CF6DC1">
      <w:pPr>
        <w:pStyle w:val="bullet"/>
      </w:pPr>
      <w:r>
        <w:t>View the overall focus of the day (e.g., "Strength", "Flexibility", "Rest").</w:t>
      </w:r>
    </w:p>
    <w:p w14:paraId="15B9850B" w14:textId="3E7FC1D3" w:rsidR="00712637" w:rsidRDefault="00712637" w:rsidP="00CF6DC1">
      <w:pPr>
        <w:pStyle w:val="bullet"/>
      </w:pPr>
      <w:r>
        <w:t>Tap the Warm-Up list to review warm-up routines.</w:t>
      </w:r>
    </w:p>
    <w:p w14:paraId="57CE6E18" w14:textId="65652B6C" w:rsidR="00712637" w:rsidRDefault="00712637" w:rsidP="00CF6DC1">
      <w:pPr>
        <w:pStyle w:val="bullet"/>
      </w:pPr>
      <w:r>
        <w:t>Swipe through the active exercise cards. Each card displays the exercise name, number of sets, target repetitions, rest interval, execution form tips, and clinical safety flags.</w:t>
      </w:r>
    </w:p>
    <w:p w14:paraId="25626A95" w14:textId="35F4E177" w:rsidR="00712637" w:rsidRDefault="00712637" w:rsidP="00CF6DC1">
      <w:pPr>
        <w:pStyle w:val="bullet"/>
      </w:pPr>
      <w:r>
        <w:t xml:space="preserve">As you complete each exercise, tap the circular checkbox to check it off. </w:t>
      </w:r>
    </w:p>
    <w:p w14:paraId="4B9FA421" w14:textId="1F63B754" w:rsidR="00712637" w:rsidRDefault="00712637" w:rsidP="00CF6DC1">
      <w:pPr>
        <w:pStyle w:val="bullet"/>
      </w:pPr>
      <w:r>
        <w:t>The progress bar at the top of the screen will update in real-time.</w:t>
      </w:r>
    </w:p>
    <w:p w14:paraId="46686333" w14:textId="41F3E2B1" w:rsidR="00712637" w:rsidRDefault="00712637" w:rsidP="00CF6DC1">
      <w:pPr>
        <w:pStyle w:val="bullet"/>
      </w:pPr>
      <w:r>
        <w:t>Tap the Cool-Down list at the bottom to complete your cooldown stretch.</w:t>
      </w:r>
    </w:p>
    <w:p w14:paraId="3213EB68" w14:textId="69FE2BAD" w:rsidR="00712637" w:rsidRDefault="00712637" w:rsidP="000D55F7">
      <w:pPr>
        <w:pStyle w:val="Heading2"/>
      </w:pPr>
      <w:bookmarkStart w:id="44" w:name="_Toc239101161"/>
      <w:r>
        <w:t>Regenerating Plans:</w:t>
      </w:r>
      <w:bookmarkEnd w:id="44"/>
    </w:p>
    <w:p w14:paraId="08DEB262" w14:textId="4623B85C" w:rsidR="00712637" w:rsidRDefault="00712637" w:rsidP="00CF6DC1">
      <w:pPr>
        <w:pStyle w:val="bullet"/>
      </w:pPr>
      <w:r>
        <w:t>If you switch to Ramadan Mode or update your medical profile, tap "Regenerate Workout" to recalculate your weekly training schedule to match your new state.</w:t>
      </w:r>
    </w:p>
    <w:p w14:paraId="7B4335C5" w14:textId="3FB3AD49" w:rsidR="00113CB9" w:rsidRDefault="00113CB9" w:rsidP="00712637">
      <w:pPr>
        <w:spacing w:line="360" w:lineRule="auto"/>
      </w:pPr>
    </w:p>
    <w:sectPr w:rsidR="00113CB9" w:rsidSect="00D037D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500" w:right="1440" w:bottom="130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DFF90" w14:textId="77777777" w:rsidR="007808D7" w:rsidRDefault="007808D7">
      <w:r>
        <w:separator/>
      </w:r>
    </w:p>
  </w:endnote>
  <w:endnote w:type="continuationSeparator" w:id="0">
    <w:p w14:paraId="3986DF2D" w14:textId="77777777" w:rsidR="007808D7" w:rsidRDefault="00780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8994E" w14:textId="77777777" w:rsidR="00DA5E26" w:rsidRDefault="00DA5E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6" w:space="0" w:color="00BCD4"/>
        <w:left w:val="none" w:sz="0" w:space="0" w:color="161A22"/>
        <w:bottom w:val="none" w:sz="0" w:space="0" w:color="161A22"/>
        <w:right w:val="none" w:sz="0" w:space="0" w:color="161A22"/>
        <w:insideH w:val="none" w:sz="0" w:space="0" w:color="161A22"/>
        <w:insideV w:val="none" w:sz="0" w:space="0" w:color="161A22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92"/>
      <w:gridCol w:w="4034"/>
    </w:tblGrid>
    <w:tr w:rsidR="002E1EF1" w14:paraId="547E2C24" w14:textId="77777777">
      <w:tc>
        <w:tcPr>
          <w:tcW w:w="5200" w:type="dxa"/>
          <w:tcMar>
            <w:top w:w="120" w:type="dxa"/>
            <w:left w:w="200" w:type="dxa"/>
            <w:bottom w:w="80" w:type="dxa"/>
            <w:right w:w="100" w:type="dxa"/>
          </w:tcMar>
          <w:vAlign w:val="center"/>
        </w:tcPr>
        <w:p w14:paraId="35664C0F" w14:textId="2BBC6ACA" w:rsidR="002E1EF1" w:rsidRDefault="0024646E"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t>Develope</w:t>
          </w:r>
          <w:r w:rsidR="00DA5E26">
            <w:rPr>
              <w:rFonts w:ascii="Calibri" w:eastAsia="Calibri" w:hAnsi="Calibri" w:cs="Calibri"/>
              <w:color w:val="555E6D"/>
              <w:sz w:val="15"/>
              <w:szCs w:val="15"/>
            </w:rPr>
            <w:t>d By</w:t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t xml:space="preserve"> Jamal and Affan</w:t>
          </w:r>
        </w:p>
      </w:tc>
      <w:tc>
        <w:tcPr>
          <w:tcW w:w="4200" w:type="dxa"/>
          <w:tcMar>
            <w:top w:w="120" w:type="dxa"/>
            <w:left w:w="100" w:type="dxa"/>
            <w:bottom w:w="80" w:type="dxa"/>
            <w:right w:w="200" w:type="dxa"/>
          </w:tcMar>
          <w:vAlign w:val="center"/>
        </w:tcPr>
        <w:p w14:paraId="3080B3CA" w14:textId="77777777" w:rsidR="002E1EF1" w:rsidRDefault="00000000">
          <w:pPr>
            <w:jc w:val="right"/>
          </w:pP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t xml:space="preserve">Page </w:t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fldChar w:fldCharType="begin"/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instrText>PAGE</w:instrText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fldChar w:fldCharType="separate"/>
          </w:r>
          <w:r w:rsidR="00F40A81">
            <w:rPr>
              <w:rFonts w:ascii="Calibri" w:eastAsia="Calibri" w:hAnsi="Calibri" w:cs="Calibri"/>
              <w:noProof/>
              <w:color w:val="555E6D"/>
              <w:sz w:val="15"/>
              <w:szCs w:val="15"/>
            </w:rPr>
            <w:t>2</w:t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fldChar w:fldCharType="end"/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t xml:space="preserve"> of </w:t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fldChar w:fldCharType="begin"/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instrText>NUMPAGES</w:instrText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fldChar w:fldCharType="separate"/>
          </w:r>
          <w:r w:rsidR="00F40A81">
            <w:rPr>
              <w:rFonts w:ascii="Calibri" w:eastAsia="Calibri" w:hAnsi="Calibri" w:cs="Calibri"/>
              <w:noProof/>
              <w:color w:val="555E6D"/>
              <w:sz w:val="15"/>
              <w:szCs w:val="15"/>
            </w:rPr>
            <w:t>3</w:t>
          </w:r>
          <w:r>
            <w:rPr>
              <w:rFonts w:ascii="Calibri" w:eastAsia="Calibri" w:hAnsi="Calibri" w:cs="Calibri"/>
              <w:color w:val="555E6D"/>
              <w:sz w:val="15"/>
              <w:szCs w:val="15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1E614" w14:textId="77777777" w:rsidR="00DA5E26" w:rsidRDefault="00DA5E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229A8" w14:textId="77777777" w:rsidR="007808D7" w:rsidRDefault="007808D7">
      <w:r>
        <w:separator/>
      </w:r>
    </w:p>
  </w:footnote>
  <w:footnote w:type="continuationSeparator" w:id="0">
    <w:p w14:paraId="06823B4D" w14:textId="77777777" w:rsidR="007808D7" w:rsidRDefault="007808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CB5D" w14:textId="77777777" w:rsidR="00DA5E26" w:rsidRDefault="00DA5E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161A22"/>
        <w:left w:val="none" w:sz="0" w:space="0" w:color="161A22"/>
        <w:bottom w:val="single" w:sz="10" w:space="0" w:color="00E676"/>
        <w:right w:val="none" w:sz="0" w:space="0" w:color="161A22"/>
        <w:insideH w:val="none" w:sz="0" w:space="0" w:color="161A22"/>
        <w:insideV w:val="none" w:sz="0" w:space="0" w:color="161A22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92"/>
      <w:gridCol w:w="4034"/>
    </w:tblGrid>
    <w:tr w:rsidR="002E1EF1" w14:paraId="27A12FA5" w14:textId="77777777" w:rsidTr="009C591D">
      <w:tc>
        <w:tcPr>
          <w:tcW w:w="5200" w:type="dxa"/>
          <w:shd w:val="clear" w:color="auto" w:fill="0A2F41" w:themeFill="accent1" w:themeFillShade="80"/>
          <w:tcMar>
            <w:top w:w="160" w:type="dxa"/>
            <w:left w:w="200" w:type="dxa"/>
            <w:bottom w:w="160" w:type="dxa"/>
            <w:right w:w="100" w:type="dxa"/>
          </w:tcMar>
          <w:vAlign w:val="center"/>
        </w:tcPr>
        <w:p w14:paraId="238228F5" w14:textId="77777777" w:rsidR="002E1EF1" w:rsidRDefault="00000000">
          <w:r>
            <w:rPr>
              <w:rFonts w:ascii="Poppins" w:eastAsia="Poppins" w:hAnsi="Poppins" w:cs="Poppins"/>
              <w:b/>
              <w:bCs/>
              <w:color w:val="FFFFFF"/>
              <w:sz w:val="21"/>
              <w:szCs w:val="21"/>
            </w:rPr>
            <w:t>NutriSense</w:t>
          </w:r>
        </w:p>
      </w:tc>
      <w:tc>
        <w:tcPr>
          <w:tcW w:w="4200" w:type="dxa"/>
          <w:shd w:val="clear" w:color="auto" w:fill="0A2F41" w:themeFill="accent1" w:themeFillShade="80"/>
          <w:tcMar>
            <w:top w:w="160" w:type="dxa"/>
            <w:left w:w="100" w:type="dxa"/>
            <w:bottom w:w="160" w:type="dxa"/>
            <w:right w:w="200" w:type="dxa"/>
          </w:tcMar>
          <w:vAlign w:val="center"/>
        </w:tcPr>
        <w:p w14:paraId="536A147F" w14:textId="12A461EE" w:rsidR="002E1EF1" w:rsidRDefault="00000000">
          <w:pPr>
            <w:jc w:val="right"/>
          </w:pPr>
          <w:r>
            <w:rPr>
              <w:rFonts w:ascii="Calibri" w:eastAsia="Calibri" w:hAnsi="Calibri" w:cs="Calibri"/>
              <w:b/>
              <w:bCs/>
              <w:color w:val="9FB0A8"/>
              <w:sz w:val="16"/>
              <w:szCs w:val="16"/>
            </w:rPr>
            <w:t>PROJECT</w:t>
          </w:r>
          <w:r w:rsidR="00E3533D">
            <w:rPr>
              <w:rFonts w:ascii="Calibri" w:eastAsia="Calibri" w:hAnsi="Calibri" w:cs="Calibri"/>
              <w:b/>
              <w:bCs/>
              <w:color w:val="9FB0A8"/>
              <w:sz w:val="16"/>
              <w:szCs w:val="16"/>
            </w:rPr>
            <w:t xml:space="preserve"> TECHNICAL USER GUIDE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0BEB" w14:textId="77777777" w:rsidR="00DA5E26" w:rsidRDefault="00DA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47102"/>
    <w:multiLevelType w:val="hybridMultilevel"/>
    <w:tmpl w:val="46768E52"/>
    <w:lvl w:ilvl="0" w:tplc="75246F50">
      <w:start w:val="1"/>
      <w:numFmt w:val="bullet"/>
      <w:lvlText w:val="●"/>
      <w:lvlJc w:val="left"/>
      <w:pPr>
        <w:ind w:left="620" w:hanging="300"/>
      </w:pPr>
      <w:rPr>
        <w:color w:val="00BCD4"/>
        <w:sz w:val="16"/>
        <w:szCs w:val="16"/>
      </w:rPr>
    </w:lvl>
    <w:lvl w:ilvl="1" w:tplc="D564F46C">
      <w:numFmt w:val="decimal"/>
      <w:lvlText w:val=""/>
      <w:lvlJc w:val="left"/>
    </w:lvl>
    <w:lvl w:ilvl="2" w:tplc="7B70129C">
      <w:numFmt w:val="decimal"/>
      <w:lvlText w:val=""/>
      <w:lvlJc w:val="left"/>
    </w:lvl>
    <w:lvl w:ilvl="3" w:tplc="38769226">
      <w:numFmt w:val="decimal"/>
      <w:lvlText w:val=""/>
      <w:lvlJc w:val="left"/>
    </w:lvl>
    <w:lvl w:ilvl="4" w:tplc="46966602">
      <w:numFmt w:val="decimal"/>
      <w:lvlText w:val=""/>
      <w:lvlJc w:val="left"/>
    </w:lvl>
    <w:lvl w:ilvl="5" w:tplc="F5F0A284">
      <w:numFmt w:val="decimal"/>
      <w:lvlText w:val=""/>
      <w:lvlJc w:val="left"/>
    </w:lvl>
    <w:lvl w:ilvl="6" w:tplc="3B28F074">
      <w:numFmt w:val="decimal"/>
      <w:lvlText w:val=""/>
      <w:lvlJc w:val="left"/>
    </w:lvl>
    <w:lvl w:ilvl="7" w:tplc="326CD366">
      <w:numFmt w:val="decimal"/>
      <w:lvlText w:val=""/>
      <w:lvlJc w:val="left"/>
    </w:lvl>
    <w:lvl w:ilvl="8" w:tplc="9F562A42">
      <w:numFmt w:val="decimal"/>
      <w:lvlText w:val=""/>
      <w:lvlJc w:val="left"/>
    </w:lvl>
  </w:abstractNum>
  <w:abstractNum w:abstractNumId="1" w15:restartNumberingAfterBreak="0">
    <w:nsid w:val="55E202A3"/>
    <w:multiLevelType w:val="multilevel"/>
    <w:tmpl w:val="9F4E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C3E18"/>
    <w:multiLevelType w:val="hybridMultilevel"/>
    <w:tmpl w:val="EED618EC"/>
    <w:lvl w:ilvl="0" w:tplc="04090001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6F67C6"/>
    <w:multiLevelType w:val="hybridMultilevel"/>
    <w:tmpl w:val="B2808988"/>
    <w:lvl w:ilvl="0" w:tplc="AC6896D4">
      <w:start w:val="1"/>
      <w:numFmt w:val="bullet"/>
      <w:lvlText w:val="●"/>
      <w:lvlJc w:val="left"/>
      <w:pPr>
        <w:ind w:left="720" w:hanging="360"/>
      </w:pPr>
    </w:lvl>
    <w:lvl w:ilvl="1" w:tplc="E8F22E88">
      <w:start w:val="1"/>
      <w:numFmt w:val="bullet"/>
      <w:lvlText w:val="○"/>
      <w:lvlJc w:val="left"/>
      <w:pPr>
        <w:ind w:left="1440" w:hanging="360"/>
      </w:pPr>
    </w:lvl>
    <w:lvl w:ilvl="2" w:tplc="6C2C5E58">
      <w:start w:val="1"/>
      <w:numFmt w:val="bullet"/>
      <w:lvlText w:val="■"/>
      <w:lvlJc w:val="left"/>
      <w:pPr>
        <w:ind w:left="2160" w:hanging="360"/>
      </w:pPr>
    </w:lvl>
    <w:lvl w:ilvl="3" w:tplc="D3DAFC68">
      <w:start w:val="1"/>
      <w:numFmt w:val="bullet"/>
      <w:lvlText w:val="●"/>
      <w:lvlJc w:val="left"/>
      <w:pPr>
        <w:ind w:left="2880" w:hanging="360"/>
      </w:pPr>
    </w:lvl>
    <w:lvl w:ilvl="4" w:tplc="A8E27636">
      <w:start w:val="1"/>
      <w:numFmt w:val="bullet"/>
      <w:lvlText w:val="○"/>
      <w:lvlJc w:val="left"/>
      <w:pPr>
        <w:ind w:left="3600" w:hanging="360"/>
      </w:pPr>
    </w:lvl>
    <w:lvl w:ilvl="5" w:tplc="62DE5C1C">
      <w:start w:val="1"/>
      <w:numFmt w:val="bullet"/>
      <w:lvlText w:val="■"/>
      <w:lvlJc w:val="left"/>
      <w:pPr>
        <w:ind w:left="4320" w:hanging="360"/>
      </w:pPr>
    </w:lvl>
    <w:lvl w:ilvl="6" w:tplc="00E4A382">
      <w:start w:val="1"/>
      <w:numFmt w:val="bullet"/>
      <w:lvlText w:val="●"/>
      <w:lvlJc w:val="left"/>
      <w:pPr>
        <w:ind w:left="5040" w:hanging="360"/>
      </w:pPr>
    </w:lvl>
    <w:lvl w:ilvl="7" w:tplc="3B3E415E">
      <w:start w:val="1"/>
      <w:numFmt w:val="bullet"/>
      <w:lvlText w:val="●"/>
      <w:lvlJc w:val="left"/>
      <w:pPr>
        <w:ind w:left="5760" w:hanging="360"/>
      </w:pPr>
    </w:lvl>
    <w:lvl w:ilvl="8" w:tplc="1F60E9E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7F14B7"/>
    <w:multiLevelType w:val="hybridMultilevel"/>
    <w:tmpl w:val="AC1A1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8445070">
    <w:abstractNumId w:val="3"/>
    <w:lvlOverride w:ilvl="0">
      <w:startOverride w:val="1"/>
    </w:lvlOverride>
  </w:num>
  <w:num w:numId="2" w16cid:durableId="1796286235">
    <w:abstractNumId w:val="0"/>
    <w:lvlOverride w:ilvl="0">
      <w:startOverride w:val="1"/>
    </w:lvlOverride>
  </w:num>
  <w:num w:numId="3" w16cid:durableId="964310465">
    <w:abstractNumId w:val="4"/>
  </w:num>
  <w:num w:numId="4" w16cid:durableId="1665082884">
    <w:abstractNumId w:val="2"/>
  </w:num>
  <w:num w:numId="5" w16cid:durableId="2140222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EF1"/>
    <w:rsid w:val="00053DF4"/>
    <w:rsid w:val="00057EF5"/>
    <w:rsid w:val="000C38B0"/>
    <w:rsid w:val="000D55F7"/>
    <w:rsid w:val="00113CB9"/>
    <w:rsid w:val="001234B6"/>
    <w:rsid w:val="001411D4"/>
    <w:rsid w:val="00162736"/>
    <w:rsid w:val="001A0680"/>
    <w:rsid w:val="001A1E77"/>
    <w:rsid w:val="001C763D"/>
    <w:rsid w:val="001D553D"/>
    <w:rsid w:val="00201AA5"/>
    <w:rsid w:val="00227FF0"/>
    <w:rsid w:val="0024646E"/>
    <w:rsid w:val="002C2DE2"/>
    <w:rsid w:val="002E1EF1"/>
    <w:rsid w:val="003C70AA"/>
    <w:rsid w:val="003D2CF0"/>
    <w:rsid w:val="004045B5"/>
    <w:rsid w:val="00414CCE"/>
    <w:rsid w:val="0042031B"/>
    <w:rsid w:val="004327EB"/>
    <w:rsid w:val="0048768F"/>
    <w:rsid w:val="004E77DB"/>
    <w:rsid w:val="005F616C"/>
    <w:rsid w:val="005F786E"/>
    <w:rsid w:val="006B7044"/>
    <w:rsid w:val="00712637"/>
    <w:rsid w:val="007329B2"/>
    <w:rsid w:val="00735AAC"/>
    <w:rsid w:val="007430B5"/>
    <w:rsid w:val="007808D7"/>
    <w:rsid w:val="007A0732"/>
    <w:rsid w:val="007F67C8"/>
    <w:rsid w:val="008B624E"/>
    <w:rsid w:val="008C6456"/>
    <w:rsid w:val="009A5502"/>
    <w:rsid w:val="009C591D"/>
    <w:rsid w:val="00AB693C"/>
    <w:rsid w:val="00AC00D2"/>
    <w:rsid w:val="00B03853"/>
    <w:rsid w:val="00B3728F"/>
    <w:rsid w:val="00B52AEF"/>
    <w:rsid w:val="00B55B96"/>
    <w:rsid w:val="00B70ED6"/>
    <w:rsid w:val="00C63FC8"/>
    <w:rsid w:val="00CF6DC1"/>
    <w:rsid w:val="00D037D7"/>
    <w:rsid w:val="00D75246"/>
    <w:rsid w:val="00DA5E26"/>
    <w:rsid w:val="00E07104"/>
    <w:rsid w:val="00E3533D"/>
    <w:rsid w:val="00EC08A8"/>
    <w:rsid w:val="00F1624D"/>
    <w:rsid w:val="00F35CB6"/>
    <w:rsid w:val="00F36F32"/>
    <w:rsid w:val="00F40A81"/>
    <w:rsid w:val="00F67C47"/>
    <w:rsid w:val="00FB2A14"/>
    <w:rsid w:val="00FF2C03"/>
    <w:rsid w:val="00FF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DC9E8"/>
  <w15:docId w15:val="{02C82039-2AC1-400F-8DD7-08326178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F40A81"/>
    <w:pPr>
      <w:spacing w:after="200"/>
      <w:outlineLvl w:val="0"/>
    </w:pPr>
    <w:rPr>
      <w:rFonts w:ascii="Poppins" w:eastAsia="Poppins" w:hAnsi="Poppins" w:cs="Poppins"/>
      <w:b/>
      <w:bCs/>
      <w:color w:val="1E6B3D"/>
      <w:sz w:val="38"/>
      <w:szCs w:val="38"/>
    </w:rPr>
  </w:style>
  <w:style w:type="paragraph" w:styleId="Heading2">
    <w:name w:val="heading 2"/>
    <w:uiPriority w:val="9"/>
    <w:unhideWhenUsed/>
    <w:qFormat/>
    <w:rsid w:val="00F40A81"/>
    <w:pPr>
      <w:spacing w:before="120" w:after="160"/>
      <w:outlineLvl w:val="1"/>
    </w:pPr>
    <w:rPr>
      <w:rFonts w:ascii="Poppins" w:eastAsia="Poppins" w:hAnsi="Poppins" w:cs="Poppins"/>
      <w:b/>
      <w:bCs/>
      <w:color w:val="00BCD4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0A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0A81"/>
  </w:style>
  <w:style w:type="paragraph" w:styleId="Footer">
    <w:name w:val="footer"/>
    <w:basedOn w:val="Normal"/>
    <w:link w:val="FooterChar"/>
    <w:uiPriority w:val="99"/>
    <w:unhideWhenUsed/>
    <w:rsid w:val="00F40A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0A81"/>
  </w:style>
  <w:style w:type="paragraph" w:styleId="NoSpacing">
    <w:name w:val="No Spacing"/>
    <w:link w:val="NoSpacingChar"/>
    <w:uiPriority w:val="1"/>
    <w:qFormat/>
    <w:rsid w:val="00D037D7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037D7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">
    <w:name w:val="para"/>
    <w:basedOn w:val="Normal"/>
    <w:link w:val="paraChar"/>
    <w:qFormat/>
    <w:rsid w:val="00712637"/>
    <w:pPr>
      <w:spacing w:line="360" w:lineRule="auto"/>
    </w:pPr>
    <w:rPr>
      <w:rFonts w:ascii="Calibri" w:hAnsi="Calibri" w:cs="Calibri"/>
      <w:sz w:val="24"/>
      <w:szCs w:val="24"/>
    </w:rPr>
  </w:style>
  <w:style w:type="character" w:customStyle="1" w:styleId="paraChar">
    <w:name w:val="para Char"/>
    <w:basedOn w:val="DefaultParagraphFont"/>
    <w:link w:val="para"/>
    <w:rsid w:val="00712637"/>
    <w:rPr>
      <w:rFonts w:ascii="Calibri" w:hAnsi="Calibri" w:cs="Calibri"/>
      <w:sz w:val="24"/>
      <w:szCs w:val="24"/>
    </w:rPr>
  </w:style>
  <w:style w:type="paragraph" w:customStyle="1" w:styleId="bullet">
    <w:name w:val="bullet"/>
    <w:basedOn w:val="ListParagraph"/>
    <w:link w:val="bulletChar"/>
    <w:qFormat/>
    <w:rsid w:val="007A0732"/>
    <w:pPr>
      <w:numPr>
        <w:numId w:val="4"/>
      </w:numPr>
      <w:spacing w:line="360" w:lineRule="auto"/>
    </w:pPr>
    <w:rPr>
      <w:rFonts w:ascii="Calibri" w:hAnsi="Calibri" w:cs="Calibri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rsid w:val="007A0732"/>
  </w:style>
  <w:style w:type="character" w:customStyle="1" w:styleId="bulletChar">
    <w:name w:val="bullet Char"/>
    <w:basedOn w:val="ListParagraphChar"/>
    <w:link w:val="bullet"/>
    <w:rsid w:val="007A0732"/>
    <w:rPr>
      <w:rFonts w:ascii="Calibri" w:hAnsi="Calibri" w:cs="Calibri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053DF4"/>
    <w:pPr>
      <w:spacing w:after="100"/>
    </w:pPr>
    <w:rPr>
      <w:rFonts w:ascii="Calibri" w:hAnsi="Calibri"/>
      <w:b/>
      <w:color w:val="1E6B3D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053DF4"/>
    <w:pPr>
      <w:spacing w:after="100"/>
      <w:ind w:left="200"/>
    </w:pPr>
    <w:rPr>
      <w:rFonts w:ascii="Calibri" w:hAnsi="Calibri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F5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-Affan55/NutriSense/releases/lates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D32E-5E3B-42FA-B5F7-F0F0C2DE7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11</Pages>
  <Words>2437</Words>
  <Characters>13896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NutriSense — Project Detail Document</vt:lpstr>
    </vt:vector>
  </TitlesOfParts>
  <Company/>
  <LinksUpToDate>false</LinksUpToDate>
  <CharactersWithSpaces>16301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NutriSense — Project Detail Document</dc:title>
  <dc:creator>JSHub Agency</dc:creator>
  <dc:description>NutriSense Project Detail &amp; Software Specification Document Template</dc:description>
  <cp:lastModifiedBy>Muhammad Jamal Matloob 2024-CS-189</cp:lastModifiedBy>
  <cp:revision>20</cp:revision>
  <dcterms:created xsi:type="dcterms:W3CDTF">2026-08-22T14:56:00Z</dcterms:created>
  <dcterms:modified xsi:type="dcterms:W3CDTF">2026-09-06T16:29:00Z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6cb2e605-4e87-4b23-9d2e-94189adf159a</vt:lpwstr>
  </property>
</Properties>
</file>