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Joint variable</w:t>
            </w:r>
          </w:p>
        </w:tc>
        <w:tc>
          <w:tcPr>
            <w:tcW w:type="dxa" w:w="1080"/>
          </w:tcPr>
          <w:p>
            <w:r>
              <w:t>Bound ±(°)</w:t>
            </w:r>
          </w:p>
        </w:tc>
        <w:tc>
          <w:tcPr>
            <w:tcW w:type="dxa" w:w="1080"/>
          </w:tcPr>
          <w:p>
            <w:r>
              <w:t>Fully equivalent</w:t>
            </w:r>
          </w:p>
        </w:tc>
        <w:tc>
          <w:tcPr>
            <w:tcW w:type="dxa" w:w="1080"/>
          </w:tcPr>
          <w:p>
            <w:r>
              <w:t>% Equivalent</w:t>
            </w:r>
          </w:p>
        </w:tc>
        <w:tc>
          <w:tcPr>
            <w:tcW w:type="dxa" w:w="1080"/>
          </w:tcPr>
          <w:p>
            <w:r>
              <w:t>% Not equivalent</w:t>
            </w:r>
          </w:p>
        </w:tc>
        <w:tc>
          <w:tcPr>
            <w:tcW w:type="dxa" w:w="1080"/>
          </w:tcPr>
          <w:p>
            <w:r>
              <w:t>% Inconclusive</w:t>
            </w:r>
          </w:p>
        </w:tc>
        <w:tc>
          <w:tcPr>
            <w:tcW w:type="dxa" w:w="1080"/>
          </w:tcPr>
          <w:p>
            <w:r>
              <w:t>% SPM p&lt;0.05</w:t>
            </w:r>
          </w:p>
        </w:tc>
        <w:tc>
          <w:tcPr>
            <w:tcW w:type="dxa" w:w="1080"/>
          </w:tcPr>
          <w:p>
            <w:r>
              <w:t>Equivalent gait cycle intervals (%)</w:t>
            </w:r>
          </w:p>
        </w:tc>
      </w:tr>
      <w:tr>
        <w:tc>
          <w:tcPr>
            <w:tcW w:type="dxa" w:w="1080"/>
          </w:tcPr>
          <w:p>
            <w:r>
              <w:t>Pelvis Rotation</w:t>
            </w:r>
          </w:p>
        </w:tc>
        <w:tc>
          <w:tcPr>
            <w:tcW w:type="dxa" w:w="1080"/>
          </w:tcPr>
          <w:p>
            <w:r>
              <w:t>6.30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0–23; 31–100</w:t>
            </w:r>
          </w:p>
        </w:tc>
      </w:tr>
      <w:tr>
        <w:tc>
          <w:tcPr>
            <w:tcW w:type="dxa" w:w="1080"/>
          </w:tcPr>
          <w:p>
            <w:r>
              <w:t>Knee Flexion</w:t>
            </w:r>
          </w:p>
        </w:tc>
        <w:tc>
          <w:tcPr>
            <w:tcW w:type="dxa" w:w="1080"/>
          </w:tcPr>
          <w:p>
            <w:r>
              <w:t>6.66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0–59; 68–100</w:t>
            </w:r>
          </w:p>
        </w:tc>
      </w:tr>
      <w:tr>
        <w:tc>
          <w:tcPr>
            <w:tcW w:type="dxa" w:w="1080"/>
          </w:tcPr>
          <w:p>
            <w:r>
              <w:t>Hip Flexion</w:t>
            </w:r>
          </w:p>
        </w:tc>
        <w:tc>
          <w:tcPr>
            <w:tcW w:type="dxa" w:w="1080"/>
          </w:tcPr>
          <w:p>
            <w:r>
              <w:t>6.15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0–37; 53–62; 77–100</w:t>
            </w:r>
          </w:p>
        </w:tc>
      </w:tr>
      <w:tr>
        <w:tc>
          <w:tcPr>
            <w:tcW w:type="dxa" w:w="1080"/>
          </w:tcPr>
          <w:p>
            <w:r>
              <w:t>Ankle Dorsiflexion</w:t>
            </w:r>
          </w:p>
        </w:tc>
        <w:tc>
          <w:tcPr>
            <w:tcW w:type="dxa" w:w="1080"/>
          </w:tcPr>
          <w:p>
            <w:r>
              <w:t>5.10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8–51; 68–86</w:t>
            </w:r>
          </w:p>
        </w:tc>
      </w:tr>
      <w:tr>
        <w:tc>
          <w:tcPr>
            <w:tcW w:type="dxa" w:w="1080"/>
          </w:tcPr>
          <w:p>
            <w:r>
              <w:t>Hip Rotation</w:t>
            </w:r>
          </w:p>
        </w:tc>
        <w:tc>
          <w:tcPr>
            <w:tcW w:type="dxa" w:w="1080"/>
          </w:tcPr>
          <w:p>
            <w:r>
              <w:t>7.54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13–32; 53–92</w:t>
            </w:r>
          </w:p>
        </w:tc>
      </w:tr>
      <w:tr>
        <w:tc>
          <w:tcPr>
            <w:tcW w:type="dxa" w:w="1080"/>
          </w:tcPr>
          <w:p>
            <w:r>
              <w:t>Knee Varus</w:t>
            </w:r>
          </w:p>
        </w:tc>
        <w:tc>
          <w:tcPr>
            <w:tcW w:type="dxa" w:w="1080"/>
          </w:tcPr>
          <w:p>
            <w:r>
              <w:t>3.99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14–58; 82–85; 88–96</w:t>
            </w:r>
          </w:p>
        </w:tc>
      </w:tr>
      <w:tr>
        <w:tc>
          <w:tcPr>
            <w:tcW w:type="dxa" w:w="1080"/>
          </w:tcPr>
          <w:p>
            <w:r>
              <w:t>Pelvis Anterior Tilt</w:t>
            </w:r>
          </w:p>
        </w:tc>
        <w:tc>
          <w:tcPr>
            <w:tcW w:type="dxa" w:w="1080"/>
          </w:tcPr>
          <w:p>
            <w:r>
              <w:t>4.07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8–27; 57–83</w:t>
            </w:r>
          </w:p>
        </w:tc>
      </w:tr>
      <w:tr>
        <w:tc>
          <w:tcPr>
            <w:tcW w:type="dxa" w:w="1080"/>
          </w:tcPr>
          <w:p>
            <w:r>
              <w:t>Pelvis Obliquity</w:t>
            </w:r>
          </w:p>
        </w:tc>
        <w:tc>
          <w:tcPr>
            <w:tcW w:type="dxa" w:w="1080"/>
          </w:tcPr>
          <w:p>
            <w:r>
              <w:t>1.94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29–36; 58–81</w:t>
            </w:r>
          </w:p>
        </w:tc>
      </w:tr>
      <w:tr>
        <w:tc>
          <w:tcPr>
            <w:tcW w:type="dxa" w:w="1080"/>
          </w:tcPr>
          <w:p>
            <w:r>
              <w:t>Hip Adduction</w:t>
            </w:r>
          </w:p>
        </w:tc>
        <w:tc>
          <w:tcPr>
            <w:tcW w:type="dxa" w:w="1080"/>
          </w:tcPr>
          <w:p>
            <w:r>
              <w:t>3.16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34–44; 52–60</w:t>
            </w:r>
          </w:p>
        </w:tc>
      </w:tr>
      <w:tr>
        <w:tc>
          <w:tcPr>
            <w:tcW w:type="dxa" w:w="1080"/>
          </w:tcPr>
          <w:p>
            <w:r>
              <w:t>Ankle Inversion</w:t>
            </w:r>
          </w:p>
        </w:tc>
        <w:tc>
          <w:tcPr>
            <w:tcW w:type="dxa" w:w="1080"/>
          </w:tcPr>
          <w:p>
            <w:r>
              <w:t>5.55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80–88</w:t>
            </w:r>
          </w:p>
        </w:tc>
      </w:tr>
      <w:tr>
        <w:tc>
          <w:tcPr>
            <w:tcW w:type="dxa" w:w="1080"/>
          </w:tcPr>
          <w:p>
            <w:r>
              <w:t>Ankle Rotation</w:t>
            </w:r>
          </w:p>
        </w:tc>
        <w:tc>
          <w:tcPr>
            <w:tcW w:type="dxa" w:w="1080"/>
          </w:tcPr>
          <w:p>
            <w:r>
              <w:t>4.17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14–22</w:t>
            </w:r>
          </w:p>
        </w:tc>
      </w:tr>
      <w:tr>
        <w:tc>
          <w:tcPr>
            <w:tcW w:type="dxa" w:w="1080"/>
          </w:tcPr>
          <w:p>
            <w:r>
              <w:t>Foot Progression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