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Joint variable</w:t>
            </w:r>
          </w:p>
        </w:tc>
        <w:tc>
          <w:tcPr>
            <w:tcW w:type="dxa" w:w="960"/>
          </w:tcPr>
          <w:p>
            <w:r>
              <w:t>Bound ±(°)</w:t>
            </w:r>
          </w:p>
        </w:tc>
        <w:tc>
          <w:tcPr>
            <w:tcW w:type="dxa" w:w="960"/>
          </w:tcPr>
          <w:p>
            <w:r>
              <w:t>n</w:t>
            </w:r>
          </w:p>
        </w:tc>
        <w:tc>
          <w:tcPr>
            <w:tcW w:type="dxa" w:w="960"/>
          </w:tcPr>
          <w:p>
            <w:r>
              <w:t>Fully equivalent</w:t>
            </w:r>
          </w:p>
        </w:tc>
        <w:tc>
          <w:tcPr>
            <w:tcW w:type="dxa" w:w="960"/>
          </w:tcPr>
          <w:p>
            <w:r>
              <w:t>% Equivalent</w:t>
            </w:r>
          </w:p>
        </w:tc>
        <w:tc>
          <w:tcPr>
            <w:tcW w:type="dxa" w:w="960"/>
          </w:tcPr>
          <w:p>
            <w:r>
              <w:t>% Not equivalent</w:t>
            </w:r>
          </w:p>
        </w:tc>
        <w:tc>
          <w:tcPr>
            <w:tcW w:type="dxa" w:w="960"/>
          </w:tcPr>
          <w:p>
            <w:r>
              <w:t>% Inconclusive</w:t>
            </w:r>
          </w:p>
        </w:tc>
        <w:tc>
          <w:tcPr>
            <w:tcW w:type="dxa" w:w="960"/>
          </w:tcPr>
          <w:p>
            <w:r>
              <w:t>% SPM p&lt;0.05</w:t>
            </w:r>
          </w:p>
        </w:tc>
        <w:tc>
          <w:tcPr>
            <w:tcW w:type="dxa" w:w="960"/>
          </w:tcPr>
          <w:p>
            <w:r>
              <w:t>Equivalent gait cycle intervals (%)</w:t>
            </w:r>
          </w:p>
        </w:tc>
      </w:tr>
      <w:tr>
        <w:tc>
          <w:tcPr>
            <w:tcW w:type="dxa" w:w="960"/>
          </w:tcPr>
          <w:p>
            <w:r>
              <w:t>Pelvis Obliquity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90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63</w:t>
            </w:r>
          </w:p>
        </w:tc>
        <w:tc>
          <w:tcPr>
            <w:tcW w:type="dxa" w:w="960"/>
          </w:tcPr>
          <w:p>
            <w:r>
              <w:t>0–90</w:t>
            </w:r>
          </w:p>
        </w:tc>
      </w:tr>
      <w:tr>
        <w:tc>
          <w:tcPr>
            <w:tcW w:type="dxa" w:w="960"/>
          </w:tcPr>
          <w:p>
            <w:r>
              <w:t>Pelvis Rotation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85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57</w:t>
            </w:r>
          </w:p>
        </w:tc>
        <w:tc>
          <w:tcPr>
            <w:tcW w:type="dxa" w:w="960"/>
          </w:tcPr>
          <w:p>
            <w:r>
              <w:t>0–19; 35–100</w:t>
            </w:r>
          </w:p>
        </w:tc>
      </w:tr>
      <w:tr>
        <w:tc>
          <w:tcPr>
            <w:tcW w:type="dxa" w:w="960"/>
          </w:tcPr>
          <w:p>
            <w:r>
              <w:t>Knee Varus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81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29</w:t>
            </w:r>
          </w:p>
        </w:tc>
        <w:tc>
          <w:tcPr>
            <w:tcW w:type="dxa" w:w="960"/>
          </w:tcPr>
          <w:p>
            <w:r>
              <w:t>0–61; 81–100</w:t>
            </w:r>
          </w:p>
        </w:tc>
      </w:tr>
      <w:tr>
        <w:tc>
          <w:tcPr>
            <w:tcW w:type="dxa" w:w="960"/>
          </w:tcPr>
          <w:p>
            <w:r>
              <w:t>Knee Flexion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77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45</w:t>
            </w:r>
          </w:p>
        </w:tc>
        <w:tc>
          <w:tcPr>
            <w:tcW w:type="dxa" w:w="960"/>
          </w:tcPr>
          <w:p>
            <w:r>
              <w:t>0–56; 70–84; 95–100</w:t>
            </w:r>
          </w:p>
        </w:tc>
      </w:tr>
      <w:tr>
        <w:tc>
          <w:tcPr>
            <w:tcW w:type="dxa" w:w="960"/>
          </w:tcPr>
          <w:p>
            <w:r>
              <w:t>Hip Adduction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72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84</w:t>
            </w:r>
          </w:p>
        </w:tc>
        <w:tc>
          <w:tcPr>
            <w:tcW w:type="dxa" w:w="960"/>
          </w:tcPr>
          <w:p>
            <w:r>
              <w:t>6–78</w:t>
            </w:r>
          </w:p>
        </w:tc>
      </w:tr>
      <w:tr>
        <w:tc>
          <w:tcPr>
            <w:tcW w:type="dxa" w:w="960"/>
          </w:tcPr>
          <w:p>
            <w:r>
              <w:t>Pelvis Anterior Tilt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36</w:t>
            </w:r>
          </w:p>
        </w:tc>
        <w:tc>
          <w:tcPr>
            <w:tcW w:type="dxa" w:w="960"/>
          </w:tcPr>
          <w:p>
            <w:r>
              <w:t>29</w:t>
            </w:r>
          </w:p>
        </w:tc>
        <w:tc>
          <w:tcPr>
            <w:tcW w:type="dxa" w:w="960"/>
          </w:tcPr>
          <w:p>
            <w:r>
              <w:t>5–35; 55–88</w:t>
            </w:r>
          </w:p>
        </w:tc>
      </w:tr>
      <w:tr>
        <w:tc>
          <w:tcPr>
            <w:tcW w:type="dxa" w:w="960"/>
          </w:tcPr>
          <w:p>
            <w:r>
              <w:t>Ankle Dorsiflexion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63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30</w:t>
            </w:r>
          </w:p>
        </w:tc>
        <w:tc>
          <w:tcPr>
            <w:tcW w:type="dxa" w:w="960"/>
          </w:tcPr>
          <w:p>
            <w:r>
              <w:t>85</w:t>
            </w:r>
          </w:p>
        </w:tc>
        <w:tc>
          <w:tcPr>
            <w:tcW w:type="dxa" w:w="960"/>
          </w:tcPr>
          <w:p>
            <w:r>
              <w:t>8–51; 67–86</w:t>
            </w:r>
          </w:p>
        </w:tc>
      </w:tr>
      <w:tr>
        <w:tc>
          <w:tcPr>
            <w:tcW w:type="dxa" w:w="960"/>
          </w:tcPr>
          <w:p>
            <w:r>
              <w:t>Hip Flexion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57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43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0–32; 54–60; 83–100</w:t>
            </w:r>
          </w:p>
        </w:tc>
      </w:tr>
      <w:tr>
        <w:tc>
          <w:tcPr>
            <w:tcW w:type="dxa" w:w="960"/>
          </w:tcPr>
          <w:p>
            <w:r>
              <w:t>Ankle Rotation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38</w:t>
            </w:r>
          </w:p>
        </w:tc>
        <w:tc>
          <w:tcPr>
            <w:tcW w:type="dxa" w:w="960"/>
          </w:tcPr>
          <w:p>
            <w:r>
              <w:t>48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12–23; 52–54</w:t>
            </w:r>
          </w:p>
        </w:tc>
      </w:tr>
      <w:tr>
        <w:tc>
          <w:tcPr>
            <w:tcW w:type="dxa" w:w="960"/>
          </w:tcPr>
          <w:p>
            <w:r>
              <w:t>Hip Rotation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86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25–28; 58–59; 79–84; 89–90</w:t>
            </w:r>
          </w:p>
        </w:tc>
      </w:tr>
      <w:tr>
        <w:tc>
          <w:tcPr>
            <w:tcW w:type="dxa" w:w="960"/>
          </w:tcPr>
          <w:p>
            <w:r>
              <w:t>Ankle Inversion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63</w:t>
            </w:r>
          </w:p>
        </w:tc>
        <w:tc>
          <w:tcPr>
            <w:tcW w:type="dxa" w:w="960"/>
          </w:tcPr>
          <w:p>
            <w:r>
              <w:t>30</w:t>
            </w:r>
          </w:p>
        </w:tc>
        <w:tc>
          <w:tcPr>
            <w:tcW w:type="dxa" w:w="960"/>
          </w:tcPr>
          <w:p>
            <w:r>
              <w:t>84</w:t>
            </w:r>
          </w:p>
        </w:tc>
        <w:tc>
          <w:tcPr>
            <w:tcW w:type="dxa" w:w="960"/>
          </w:tcPr>
          <w:p>
            <w:r>
              <w:t>81–87</w:t>
            </w:r>
          </w:p>
        </w:tc>
      </w:tr>
      <w:tr>
        <w:tc>
          <w:tcPr>
            <w:tcW w:type="dxa" w:w="960"/>
          </w:tcPr>
          <w:p>
            <w:r>
              <w:t>Foot Progression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No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83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–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