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75145" w14:textId="77777777" w:rsidR="00D14CD8" w:rsidRDefault="000636FE" w:rsidP="000636FE">
      <w:pPr>
        <w:jc w:val="center"/>
        <w:rPr>
          <w:b/>
        </w:rPr>
      </w:pPr>
      <w:r w:rsidRPr="000636FE">
        <w:rPr>
          <w:b/>
        </w:rPr>
        <w:t>Programme Specification</w:t>
      </w:r>
      <w:r>
        <w:rPr>
          <w:b/>
        </w:rPr>
        <w:t xml:space="preserve"> Content</w:t>
      </w:r>
    </w:p>
    <w:p w14:paraId="70A58E51" w14:textId="61D41BF1" w:rsidR="000636FE" w:rsidRDefault="69DE6684" w:rsidP="7A767227">
      <w:pPr>
        <w:rPr>
          <w:b/>
          <w:bCs/>
        </w:rPr>
      </w:pPr>
      <w:r w:rsidRPr="7A767227">
        <w:rPr>
          <w:b/>
          <w:bCs/>
        </w:rPr>
        <w:t xml:space="preserve">BSc (Hons) </w:t>
      </w:r>
      <w:r w:rsidR="7E730688" w:rsidRPr="7A767227">
        <w:rPr>
          <w:b/>
          <w:bCs/>
        </w:rPr>
        <w:t>Sport and Exercise Science</w:t>
      </w:r>
    </w:p>
    <w:p w14:paraId="7349A179" w14:textId="77777777" w:rsidR="00577B54" w:rsidRDefault="00577B54">
      <w:pPr>
        <w:rPr>
          <w:b/>
        </w:rPr>
      </w:pPr>
    </w:p>
    <w:p w14:paraId="1542CC66" w14:textId="50FD3CFD" w:rsidR="00577B54" w:rsidRPr="000636FE" w:rsidRDefault="00577B54">
      <w:pPr>
        <w:rPr>
          <w:b/>
        </w:rPr>
      </w:pPr>
      <w:r>
        <w:rPr>
          <w:b/>
        </w:rPr>
        <w:t>Accreditation</w:t>
      </w:r>
    </w:p>
    <w:p w14:paraId="1A51B9DB" w14:textId="1C0C5E5E" w:rsidR="000636FE" w:rsidRDefault="570F5931">
      <w:r>
        <w:t>CASES</w:t>
      </w:r>
    </w:p>
    <w:p w14:paraId="04F77BD4" w14:textId="77777777" w:rsidR="00577B54" w:rsidRDefault="00577B54"/>
    <w:p w14:paraId="4C53C6EC" w14:textId="6DBB5A0D" w:rsidR="000636FE" w:rsidRPr="000636FE" w:rsidRDefault="6E99115C">
      <w:pPr>
        <w:rPr>
          <w:b/>
        </w:rPr>
      </w:pPr>
      <w:r w:rsidRPr="2CB8E1AB">
        <w:rPr>
          <w:b/>
          <w:bCs/>
        </w:rPr>
        <w:t>Educational</w:t>
      </w:r>
      <w:r w:rsidR="035EC6E9" w:rsidRPr="2CB8E1AB">
        <w:rPr>
          <w:b/>
          <w:bCs/>
        </w:rPr>
        <w:t xml:space="preserve"> Aims</w:t>
      </w:r>
    </w:p>
    <w:p w14:paraId="6871DA58" w14:textId="2E3EF92C" w:rsidR="00190214" w:rsidRDefault="275E651D">
      <w:r w:rsidRPr="2CB8E1AB">
        <w:rPr>
          <w:rFonts w:ascii="Calibri" w:eastAsia="Calibri" w:hAnsi="Calibri" w:cs="Calibri"/>
        </w:rPr>
        <w:t>The BSc (Hons) Sport and Exercise Science programme aims to:</w:t>
      </w:r>
    </w:p>
    <w:p w14:paraId="3BA491B4" w14:textId="6E6C1A7C" w:rsidR="00190214" w:rsidRDefault="275E651D" w:rsidP="2CB8E1AB">
      <w:pPr>
        <w:pStyle w:val="ListParagraph"/>
        <w:numPr>
          <w:ilvl w:val="0"/>
          <w:numId w:val="2"/>
        </w:numPr>
        <w:spacing w:after="0"/>
        <w:rPr>
          <w:rFonts w:ascii="Calibri" w:eastAsia="Calibri" w:hAnsi="Calibri" w:cs="Calibri"/>
        </w:rPr>
      </w:pPr>
      <w:r w:rsidRPr="2CB8E1AB">
        <w:rPr>
          <w:rFonts w:ascii="Calibri" w:eastAsia="Calibri" w:hAnsi="Calibri" w:cs="Calibri"/>
        </w:rPr>
        <w:t xml:space="preserve">Provide a multidisciplinary and evidence-informed education in sport and exercise science, integrating physiology, biomechanics, psychology and physical activity to understand and enhance human performance, health and wellbeing across sport, </w:t>
      </w:r>
      <w:r w:rsidR="46BE5738" w:rsidRPr="2CB8E1AB">
        <w:rPr>
          <w:rFonts w:ascii="Calibri" w:eastAsia="Calibri" w:hAnsi="Calibri" w:cs="Calibri"/>
        </w:rPr>
        <w:t>physical</w:t>
      </w:r>
      <w:r w:rsidRPr="2CB8E1AB">
        <w:rPr>
          <w:rFonts w:ascii="Calibri" w:eastAsia="Calibri" w:hAnsi="Calibri" w:cs="Calibri"/>
        </w:rPr>
        <w:t xml:space="preserve"> </w:t>
      </w:r>
      <w:r w:rsidR="22329D33" w:rsidRPr="2CB8E1AB">
        <w:rPr>
          <w:rFonts w:ascii="Calibri" w:eastAsia="Calibri" w:hAnsi="Calibri" w:cs="Calibri"/>
        </w:rPr>
        <w:t>activity</w:t>
      </w:r>
      <w:r w:rsidR="6BDC1DFE" w:rsidRPr="2CB8E1AB">
        <w:rPr>
          <w:rFonts w:ascii="Calibri" w:eastAsia="Calibri" w:hAnsi="Calibri" w:cs="Calibri"/>
        </w:rPr>
        <w:t xml:space="preserve"> and</w:t>
      </w:r>
      <w:r w:rsidRPr="2CB8E1AB">
        <w:rPr>
          <w:rFonts w:ascii="Calibri" w:eastAsia="Calibri" w:hAnsi="Calibri" w:cs="Calibri"/>
        </w:rPr>
        <w:t xml:space="preserve"> clinical contexts.</w:t>
      </w:r>
    </w:p>
    <w:p w14:paraId="4EFBC6AD" w14:textId="5A2B628B" w:rsidR="00190214" w:rsidRDefault="275E651D" w:rsidP="2CB8E1AB">
      <w:pPr>
        <w:pStyle w:val="ListParagraph"/>
        <w:numPr>
          <w:ilvl w:val="0"/>
          <w:numId w:val="2"/>
        </w:numPr>
        <w:spacing w:after="0"/>
        <w:rPr>
          <w:rFonts w:ascii="Calibri" w:eastAsia="Calibri" w:hAnsi="Calibri" w:cs="Calibri"/>
        </w:rPr>
      </w:pPr>
      <w:r w:rsidRPr="2CB8E1AB">
        <w:rPr>
          <w:rFonts w:ascii="Calibri" w:eastAsia="Calibri" w:hAnsi="Calibri" w:cs="Calibri"/>
        </w:rPr>
        <w:t>Develop students’ knowledge, practical competence and scientific understanding to assess, monitor and evaluate health, exercise and sport performance outcomes using appropriate laboratory, field-based and professional techniques.</w:t>
      </w:r>
    </w:p>
    <w:p w14:paraId="2EF6624B" w14:textId="171BF2DC" w:rsidR="00190214" w:rsidRDefault="275E651D" w:rsidP="2CB8E1AB">
      <w:pPr>
        <w:pStyle w:val="ListParagraph"/>
        <w:numPr>
          <w:ilvl w:val="0"/>
          <w:numId w:val="2"/>
        </w:numPr>
        <w:spacing w:after="0"/>
        <w:rPr>
          <w:rFonts w:ascii="Calibri" w:eastAsia="Calibri" w:hAnsi="Calibri" w:cs="Calibri"/>
        </w:rPr>
      </w:pPr>
      <w:r w:rsidRPr="2CB8E1AB">
        <w:rPr>
          <w:rFonts w:ascii="Calibri" w:eastAsia="Calibri" w:hAnsi="Calibri" w:cs="Calibri"/>
        </w:rPr>
        <w:t>Foster research literacy, critical thinking and independent enquiry through the application of quantitative and qualitative research methods and the completion of an independent research project.</w:t>
      </w:r>
    </w:p>
    <w:p w14:paraId="59590339" w14:textId="49457692" w:rsidR="00190214" w:rsidRDefault="275E651D" w:rsidP="2CB8E1AB">
      <w:pPr>
        <w:pStyle w:val="ListParagraph"/>
        <w:numPr>
          <w:ilvl w:val="0"/>
          <w:numId w:val="2"/>
        </w:numPr>
        <w:spacing w:after="0"/>
        <w:rPr>
          <w:rFonts w:ascii="Calibri" w:eastAsia="Calibri" w:hAnsi="Calibri" w:cs="Calibri"/>
        </w:rPr>
      </w:pPr>
      <w:r w:rsidRPr="2CB8E1AB">
        <w:rPr>
          <w:rFonts w:ascii="Calibri" w:eastAsia="Calibri" w:hAnsi="Calibri" w:cs="Calibri"/>
        </w:rPr>
        <w:t>Develop graduates who can evaluate and apply digital technologies and artificial intelligence ethically, critically and professionally within sport and exercise science contexts.</w:t>
      </w:r>
    </w:p>
    <w:p w14:paraId="7706ED6C" w14:textId="4D567BD7" w:rsidR="00190214" w:rsidRDefault="275E651D" w:rsidP="2CB8E1AB">
      <w:pPr>
        <w:pStyle w:val="ListParagraph"/>
        <w:numPr>
          <w:ilvl w:val="0"/>
          <w:numId w:val="2"/>
        </w:numPr>
        <w:spacing w:after="0"/>
        <w:rPr>
          <w:rFonts w:ascii="Calibri" w:eastAsia="Calibri" w:hAnsi="Calibri" w:cs="Calibri"/>
        </w:rPr>
      </w:pPr>
      <w:r w:rsidRPr="2CB8E1AB">
        <w:rPr>
          <w:rFonts w:ascii="Calibri" w:eastAsia="Calibri" w:hAnsi="Calibri" w:cs="Calibri"/>
        </w:rPr>
        <w:t>Equip students with the professional behaviours, reflective capabilities and graduate competencies required for employment, entrepreneurship, postgraduate study and lifelong learning.</w:t>
      </w:r>
    </w:p>
    <w:p w14:paraId="59034F23" w14:textId="62F4E7CC" w:rsidR="00190214" w:rsidRDefault="275E651D" w:rsidP="2CB8E1AB">
      <w:pPr>
        <w:pStyle w:val="ListParagraph"/>
        <w:numPr>
          <w:ilvl w:val="0"/>
          <w:numId w:val="2"/>
        </w:numPr>
        <w:spacing w:after="0"/>
        <w:rPr>
          <w:rFonts w:ascii="Calibri" w:eastAsia="Calibri" w:hAnsi="Calibri" w:cs="Calibri"/>
        </w:rPr>
      </w:pPr>
      <w:r w:rsidRPr="2CB8E1AB">
        <w:rPr>
          <w:rFonts w:ascii="Calibri" w:eastAsia="Calibri" w:hAnsi="Calibri" w:cs="Calibri"/>
        </w:rPr>
        <w:t>Provide opportunities for applied learning, professional practice and work-related experiences that prepare students for careers within sport, exercise, health, clinical exercise physiology and related sectors.</w:t>
      </w:r>
    </w:p>
    <w:p w14:paraId="668DCBC4" w14:textId="234C2053" w:rsidR="00190214" w:rsidRDefault="275E651D" w:rsidP="2CB8E1AB">
      <w:pPr>
        <w:pStyle w:val="ListParagraph"/>
        <w:numPr>
          <w:ilvl w:val="0"/>
          <w:numId w:val="2"/>
        </w:numPr>
        <w:spacing w:after="0"/>
        <w:rPr>
          <w:rFonts w:ascii="Calibri" w:eastAsia="Calibri" w:hAnsi="Calibri" w:cs="Calibri"/>
        </w:rPr>
      </w:pPr>
      <w:r w:rsidRPr="2CB8E1AB">
        <w:rPr>
          <w:rFonts w:ascii="Calibri" w:eastAsia="Calibri" w:hAnsi="Calibri" w:cs="Calibri"/>
        </w:rPr>
        <w:t>Promote effective communication, collaboration and leadership through engagement with academic, professional and workplace contexts.</w:t>
      </w:r>
    </w:p>
    <w:p w14:paraId="3EA9FF38" w14:textId="42E62FB1" w:rsidR="00190214" w:rsidRDefault="275E651D" w:rsidP="2CB8E1AB">
      <w:pPr>
        <w:pStyle w:val="ListParagraph"/>
        <w:numPr>
          <w:ilvl w:val="0"/>
          <w:numId w:val="2"/>
        </w:numPr>
        <w:spacing w:after="0"/>
        <w:rPr>
          <w:rFonts w:ascii="Calibri" w:eastAsia="Calibri" w:hAnsi="Calibri" w:cs="Calibri"/>
        </w:rPr>
      </w:pPr>
      <w:r w:rsidRPr="2CB8E1AB">
        <w:rPr>
          <w:rFonts w:ascii="Calibri" w:eastAsia="Calibri" w:hAnsi="Calibri" w:cs="Calibri"/>
        </w:rPr>
        <w:t>Encourage students to engage with issues of equity, diversity, inclusion, accessibility, sustainability and social responsibility, enabling them to contribute positively to society and professional practice.</w:t>
      </w:r>
    </w:p>
    <w:p w14:paraId="14D4C287" w14:textId="582AD6D5" w:rsidR="00190214" w:rsidRDefault="275E651D" w:rsidP="2CB8E1AB">
      <w:pPr>
        <w:pStyle w:val="ListParagraph"/>
        <w:numPr>
          <w:ilvl w:val="0"/>
          <w:numId w:val="2"/>
        </w:numPr>
        <w:spacing w:after="0"/>
        <w:rPr>
          <w:rFonts w:ascii="Calibri" w:eastAsia="Calibri" w:hAnsi="Calibri" w:cs="Calibri"/>
        </w:rPr>
      </w:pPr>
      <w:r w:rsidRPr="2CB8E1AB">
        <w:rPr>
          <w:rFonts w:ascii="Calibri" w:eastAsia="Calibri" w:hAnsi="Calibri" w:cs="Calibri"/>
        </w:rPr>
        <w:t>Develop graduates who are adaptable, ethically aware, digitally capable and professionally confident practitioners able to respond to contemporary and future challenges within sport and exercise science.</w:t>
      </w:r>
    </w:p>
    <w:p w14:paraId="4FD440D1" w14:textId="63539F35" w:rsidR="00190214" w:rsidRDefault="00190214"/>
    <w:p w14:paraId="5869EADD" w14:textId="77777777" w:rsidR="00577B54" w:rsidRDefault="00577B54"/>
    <w:p w14:paraId="35D7C8A7" w14:textId="477A89A7" w:rsidR="000636FE" w:rsidRPr="000636FE" w:rsidRDefault="000636FE">
      <w:pPr>
        <w:rPr>
          <w:b/>
        </w:rPr>
      </w:pPr>
      <w:r w:rsidRPr="000636FE">
        <w:rPr>
          <w:b/>
        </w:rPr>
        <w:t>Learning Outcomes</w:t>
      </w:r>
    </w:p>
    <w:p w14:paraId="32398284" w14:textId="77777777" w:rsidR="000636FE" w:rsidRPr="000636FE" w:rsidRDefault="035EC6E9">
      <w:pPr>
        <w:rPr>
          <w:i/>
        </w:rPr>
      </w:pPr>
      <w:r w:rsidRPr="2CB8E1AB">
        <w:rPr>
          <w:i/>
          <w:iCs/>
        </w:rPr>
        <w:t>Certificate</w:t>
      </w:r>
    </w:p>
    <w:p w14:paraId="545F074E" w14:textId="05A887B3" w:rsidR="00DB18BA" w:rsidRDefault="3B1B50CC">
      <w:r w:rsidRPr="2CB8E1AB">
        <w:rPr>
          <w:rFonts w:ascii="Calibri" w:eastAsia="Calibri" w:hAnsi="Calibri" w:cs="Calibri"/>
        </w:rPr>
        <w:t>On successful completion of the Certificate of Higher Education students will be able to:</w:t>
      </w:r>
    </w:p>
    <w:p w14:paraId="18C89F0F" w14:textId="74657FC3" w:rsidR="00DB18BA" w:rsidRDefault="3B1B50CC" w:rsidP="2CB8E1AB">
      <w:pPr>
        <w:pStyle w:val="ListParagraph"/>
        <w:numPr>
          <w:ilvl w:val="0"/>
          <w:numId w:val="11"/>
        </w:numPr>
        <w:spacing w:after="0"/>
        <w:rPr>
          <w:rFonts w:ascii="Calibri" w:eastAsia="Calibri" w:hAnsi="Calibri" w:cs="Calibri"/>
        </w:rPr>
      </w:pPr>
      <w:r w:rsidRPr="2CB8E1AB">
        <w:rPr>
          <w:rFonts w:ascii="Calibri" w:eastAsia="Calibri" w:hAnsi="Calibri" w:cs="Calibri"/>
        </w:rPr>
        <w:t>Describe key concepts and principles from physiology, biomechanics, psychology and physical activity relevant to sport, exercise, health and wellbeing.</w:t>
      </w:r>
    </w:p>
    <w:p w14:paraId="625E2D23" w14:textId="126E865C" w:rsidR="00DB18BA" w:rsidRDefault="3B1B50CC" w:rsidP="2CB8E1AB">
      <w:pPr>
        <w:pStyle w:val="ListParagraph"/>
        <w:numPr>
          <w:ilvl w:val="0"/>
          <w:numId w:val="11"/>
        </w:numPr>
        <w:spacing w:after="0"/>
        <w:rPr>
          <w:rFonts w:ascii="Calibri" w:eastAsia="Calibri" w:hAnsi="Calibri" w:cs="Calibri"/>
        </w:rPr>
      </w:pPr>
      <w:r w:rsidRPr="2CB8E1AB">
        <w:rPr>
          <w:rFonts w:ascii="Calibri" w:eastAsia="Calibri" w:hAnsi="Calibri" w:cs="Calibri"/>
        </w:rPr>
        <w:t>Apply basic practical, laboratory and field-based techniques safely and appropriately within sport and exercise science settings.</w:t>
      </w:r>
    </w:p>
    <w:p w14:paraId="7A25E198" w14:textId="4BA19740" w:rsidR="00DB18BA" w:rsidRDefault="3B1B50CC" w:rsidP="2CB8E1AB">
      <w:pPr>
        <w:pStyle w:val="ListParagraph"/>
        <w:numPr>
          <w:ilvl w:val="0"/>
          <w:numId w:val="11"/>
        </w:numPr>
        <w:spacing w:after="0"/>
        <w:rPr>
          <w:rFonts w:ascii="Calibri" w:eastAsia="Calibri" w:hAnsi="Calibri" w:cs="Calibri"/>
        </w:rPr>
      </w:pPr>
      <w:r w:rsidRPr="2CB8E1AB">
        <w:rPr>
          <w:rFonts w:ascii="Calibri" w:eastAsia="Calibri" w:hAnsi="Calibri" w:cs="Calibri"/>
        </w:rPr>
        <w:t>Identify fundamental quantitative and qualitative research methods used within sport and exercise science.</w:t>
      </w:r>
    </w:p>
    <w:p w14:paraId="245EB843" w14:textId="082160A4" w:rsidR="00DB18BA" w:rsidRDefault="3B1B50CC" w:rsidP="2CB8E1AB">
      <w:pPr>
        <w:pStyle w:val="ListParagraph"/>
        <w:numPr>
          <w:ilvl w:val="0"/>
          <w:numId w:val="11"/>
        </w:numPr>
        <w:spacing w:after="0"/>
        <w:rPr>
          <w:rFonts w:ascii="Calibri" w:eastAsia="Calibri" w:hAnsi="Calibri" w:cs="Calibri"/>
        </w:rPr>
      </w:pPr>
      <w:r w:rsidRPr="2CB8E1AB">
        <w:rPr>
          <w:rFonts w:ascii="Calibri" w:eastAsia="Calibri" w:hAnsi="Calibri" w:cs="Calibri"/>
        </w:rPr>
        <w:t>Locate, interpret and communicate information relevant to sport and exercise science.</w:t>
      </w:r>
    </w:p>
    <w:p w14:paraId="5DBBB4C9" w14:textId="747E1AAC" w:rsidR="00DB18BA" w:rsidRDefault="3B1B50CC" w:rsidP="2CB8E1AB">
      <w:pPr>
        <w:pStyle w:val="ListParagraph"/>
        <w:numPr>
          <w:ilvl w:val="0"/>
          <w:numId w:val="11"/>
        </w:numPr>
        <w:spacing w:after="0"/>
        <w:rPr>
          <w:rFonts w:ascii="Calibri" w:eastAsia="Calibri" w:hAnsi="Calibri" w:cs="Calibri"/>
        </w:rPr>
      </w:pPr>
      <w:r w:rsidRPr="2CB8E1AB">
        <w:rPr>
          <w:rFonts w:ascii="Calibri" w:eastAsia="Calibri" w:hAnsi="Calibri" w:cs="Calibri"/>
        </w:rPr>
        <w:t>Use digital technologies appropriately to support learning and information management.</w:t>
      </w:r>
    </w:p>
    <w:p w14:paraId="008A5843" w14:textId="5A60E1D8" w:rsidR="00DB18BA" w:rsidRDefault="3B1B50CC" w:rsidP="2CB8E1AB">
      <w:pPr>
        <w:pStyle w:val="ListParagraph"/>
        <w:numPr>
          <w:ilvl w:val="0"/>
          <w:numId w:val="11"/>
        </w:numPr>
        <w:spacing w:after="0"/>
        <w:rPr>
          <w:rFonts w:ascii="Calibri" w:eastAsia="Calibri" w:hAnsi="Calibri" w:cs="Calibri"/>
        </w:rPr>
      </w:pPr>
      <w:r w:rsidRPr="2CB8E1AB">
        <w:rPr>
          <w:rFonts w:ascii="Calibri" w:eastAsia="Calibri" w:hAnsi="Calibri" w:cs="Calibri"/>
        </w:rPr>
        <w:t>Demonstrate awareness of professional behaviours, ethical practice and personal development.</w:t>
      </w:r>
    </w:p>
    <w:p w14:paraId="679481A3" w14:textId="2A8FCFCE" w:rsidR="00DB18BA" w:rsidRDefault="3B1B50CC" w:rsidP="2CB8E1AB">
      <w:pPr>
        <w:pStyle w:val="ListParagraph"/>
        <w:numPr>
          <w:ilvl w:val="0"/>
          <w:numId w:val="11"/>
        </w:numPr>
        <w:spacing w:after="0"/>
        <w:rPr>
          <w:rFonts w:ascii="Calibri" w:eastAsia="Calibri" w:hAnsi="Calibri" w:cs="Calibri"/>
        </w:rPr>
      </w:pPr>
      <w:r w:rsidRPr="2CB8E1AB">
        <w:rPr>
          <w:rFonts w:ascii="Calibri" w:eastAsia="Calibri" w:hAnsi="Calibri" w:cs="Calibri"/>
        </w:rPr>
        <w:t>Recognise the importance of equity, diversity, inclusion, accessibility and sustainability within sport and exercise science contexts.</w:t>
      </w:r>
    </w:p>
    <w:p w14:paraId="1442C82B" w14:textId="390C7C0A" w:rsidR="00DB18BA" w:rsidRDefault="00DB18BA" w:rsidP="2CB8E1AB">
      <w:pPr>
        <w:rPr>
          <w:i/>
          <w:iCs/>
        </w:rPr>
      </w:pPr>
    </w:p>
    <w:p w14:paraId="3DC9E76C" w14:textId="072AE93F" w:rsidR="000636FE" w:rsidRPr="000636FE" w:rsidRDefault="035EC6E9">
      <w:pPr>
        <w:rPr>
          <w:i/>
        </w:rPr>
      </w:pPr>
      <w:r w:rsidRPr="2CB8E1AB">
        <w:rPr>
          <w:i/>
          <w:iCs/>
        </w:rPr>
        <w:t>Diploma</w:t>
      </w:r>
    </w:p>
    <w:p w14:paraId="50A76C00" w14:textId="71531C57" w:rsidR="000636FE" w:rsidRPr="00DB18BA" w:rsidRDefault="2D23FD48">
      <w:r w:rsidRPr="2CB8E1AB">
        <w:rPr>
          <w:rFonts w:ascii="Calibri" w:eastAsia="Calibri" w:hAnsi="Calibri" w:cs="Calibri"/>
        </w:rPr>
        <w:t>On successful completion of the Diploma of Higher Education students will be able to:</w:t>
      </w:r>
    </w:p>
    <w:p w14:paraId="10079EC0" w14:textId="2132D743" w:rsidR="000636FE" w:rsidRPr="00DB18BA" w:rsidRDefault="2D23FD48" w:rsidP="2CB8E1AB">
      <w:pPr>
        <w:pStyle w:val="ListParagraph"/>
        <w:numPr>
          <w:ilvl w:val="0"/>
          <w:numId w:val="14"/>
        </w:numPr>
        <w:spacing w:after="0"/>
        <w:rPr>
          <w:rFonts w:ascii="Calibri" w:eastAsia="Calibri" w:hAnsi="Calibri" w:cs="Calibri"/>
        </w:rPr>
      </w:pPr>
      <w:r w:rsidRPr="2CB8E1AB">
        <w:rPr>
          <w:rFonts w:ascii="Calibri" w:eastAsia="Calibri" w:hAnsi="Calibri" w:cs="Calibri"/>
        </w:rPr>
        <w:t>Explain and evaluate concepts, theories and applications from physiology, biomechanics, psychology and physical activity within sport, exercise, health and clinical contexts.</w:t>
      </w:r>
    </w:p>
    <w:p w14:paraId="661DCD14" w14:textId="3B07E5BE" w:rsidR="000636FE" w:rsidRPr="00DB18BA" w:rsidRDefault="2D23FD48" w:rsidP="2CB8E1AB">
      <w:pPr>
        <w:pStyle w:val="ListParagraph"/>
        <w:numPr>
          <w:ilvl w:val="0"/>
          <w:numId w:val="14"/>
        </w:numPr>
        <w:spacing w:after="0"/>
        <w:rPr>
          <w:rFonts w:ascii="Calibri" w:eastAsia="Calibri" w:hAnsi="Calibri" w:cs="Calibri"/>
        </w:rPr>
      </w:pPr>
      <w:r w:rsidRPr="2CB8E1AB">
        <w:rPr>
          <w:rFonts w:ascii="Calibri" w:eastAsia="Calibri" w:hAnsi="Calibri" w:cs="Calibri"/>
        </w:rPr>
        <w:t>Assess, monitor and evaluate health and sport performance outcomes using appropriate scientific methods and techniques.</w:t>
      </w:r>
    </w:p>
    <w:p w14:paraId="3E98AD5D" w14:textId="7D63AECE" w:rsidR="000636FE" w:rsidRPr="00DB18BA" w:rsidRDefault="2D23FD48" w:rsidP="2CB8E1AB">
      <w:pPr>
        <w:pStyle w:val="ListParagraph"/>
        <w:numPr>
          <w:ilvl w:val="0"/>
          <w:numId w:val="14"/>
        </w:numPr>
        <w:spacing w:after="0"/>
        <w:rPr>
          <w:rFonts w:ascii="Calibri" w:eastAsia="Calibri" w:hAnsi="Calibri" w:cs="Calibri"/>
        </w:rPr>
      </w:pPr>
      <w:r w:rsidRPr="2CB8E1AB">
        <w:rPr>
          <w:rFonts w:ascii="Calibri" w:eastAsia="Calibri" w:hAnsi="Calibri" w:cs="Calibri"/>
        </w:rPr>
        <w:t>Apply quantitative and qualitative research methods to investigate sport and exercise science problems.</w:t>
      </w:r>
    </w:p>
    <w:p w14:paraId="6C33FA53" w14:textId="19B9B47F" w:rsidR="000636FE" w:rsidRPr="00DB18BA" w:rsidRDefault="2D23FD48" w:rsidP="2CB8E1AB">
      <w:pPr>
        <w:pStyle w:val="ListParagraph"/>
        <w:numPr>
          <w:ilvl w:val="0"/>
          <w:numId w:val="14"/>
        </w:numPr>
        <w:spacing w:after="0"/>
        <w:rPr>
          <w:rFonts w:ascii="Calibri" w:eastAsia="Calibri" w:hAnsi="Calibri" w:cs="Calibri"/>
        </w:rPr>
      </w:pPr>
      <w:r w:rsidRPr="2CB8E1AB">
        <w:rPr>
          <w:rFonts w:ascii="Calibri" w:eastAsia="Calibri" w:hAnsi="Calibri" w:cs="Calibri"/>
        </w:rPr>
        <w:t>Analyse and interpret data, empirical findings and research literature to support evidence-informed decision-making.</w:t>
      </w:r>
    </w:p>
    <w:p w14:paraId="14930725" w14:textId="0A21294F" w:rsidR="000636FE" w:rsidRPr="00DB18BA" w:rsidRDefault="2D23FD48" w:rsidP="2CB8E1AB">
      <w:pPr>
        <w:pStyle w:val="ListParagraph"/>
        <w:numPr>
          <w:ilvl w:val="0"/>
          <w:numId w:val="14"/>
        </w:numPr>
        <w:spacing w:after="0"/>
        <w:rPr>
          <w:rFonts w:ascii="Calibri" w:eastAsia="Calibri" w:hAnsi="Calibri" w:cs="Calibri"/>
        </w:rPr>
      </w:pPr>
      <w:r w:rsidRPr="2CB8E1AB">
        <w:rPr>
          <w:rFonts w:ascii="Calibri" w:eastAsia="Calibri" w:hAnsi="Calibri" w:cs="Calibri"/>
        </w:rPr>
        <w:t>Communicate information, ideas and recommendations effectively to a range of audiences using appropriate formats.</w:t>
      </w:r>
    </w:p>
    <w:p w14:paraId="63DDDE89" w14:textId="624504F0" w:rsidR="000636FE" w:rsidRPr="00DB18BA" w:rsidRDefault="2D23FD48" w:rsidP="2CB8E1AB">
      <w:pPr>
        <w:pStyle w:val="ListParagraph"/>
        <w:numPr>
          <w:ilvl w:val="0"/>
          <w:numId w:val="14"/>
        </w:numPr>
        <w:spacing w:after="0"/>
        <w:rPr>
          <w:rFonts w:ascii="Calibri" w:eastAsia="Calibri" w:hAnsi="Calibri" w:cs="Calibri"/>
        </w:rPr>
      </w:pPr>
      <w:r w:rsidRPr="2CB8E1AB">
        <w:rPr>
          <w:rFonts w:ascii="Calibri" w:eastAsia="Calibri" w:hAnsi="Calibri" w:cs="Calibri"/>
        </w:rPr>
        <w:t>Apply digital technologies appropriately and evaluate the opportunities and limitations of emerging technologies, including artificial intelligence.</w:t>
      </w:r>
    </w:p>
    <w:p w14:paraId="0CCA6E69" w14:textId="3E14A69F" w:rsidR="000636FE" w:rsidRPr="00DB18BA" w:rsidRDefault="2D23FD48" w:rsidP="2CB8E1AB">
      <w:pPr>
        <w:pStyle w:val="ListParagraph"/>
        <w:numPr>
          <w:ilvl w:val="0"/>
          <w:numId w:val="14"/>
        </w:numPr>
        <w:spacing w:after="0"/>
        <w:rPr>
          <w:rFonts w:ascii="Calibri" w:eastAsia="Calibri" w:hAnsi="Calibri" w:cs="Calibri"/>
        </w:rPr>
      </w:pPr>
      <w:r w:rsidRPr="2CB8E1AB">
        <w:rPr>
          <w:rFonts w:ascii="Calibri" w:eastAsia="Calibri" w:hAnsi="Calibri" w:cs="Calibri"/>
        </w:rPr>
        <w:t>Demonstrate professional behaviours, reflective practice and effective self-management within academic and applied settings.</w:t>
      </w:r>
    </w:p>
    <w:p w14:paraId="10DF0333" w14:textId="460CAF11" w:rsidR="000636FE" w:rsidRPr="00DB18BA" w:rsidRDefault="2D23FD48" w:rsidP="2CB8E1AB">
      <w:pPr>
        <w:pStyle w:val="ListParagraph"/>
        <w:numPr>
          <w:ilvl w:val="0"/>
          <w:numId w:val="14"/>
        </w:numPr>
        <w:spacing w:after="0"/>
        <w:rPr>
          <w:rFonts w:ascii="Calibri" w:eastAsia="Calibri" w:hAnsi="Calibri" w:cs="Calibri"/>
        </w:rPr>
      </w:pPr>
      <w:r w:rsidRPr="2CB8E1AB">
        <w:rPr>
          <w:rFonts w:ascii="Calibri" w:eastAsia="Calibri" w:hAnsi="Calibri" w:cs="Calibri"/>
        </w:rPr>
        <w:t>Evaluate how social, cultural and structural factors influence sport performance, health, wellbeing and participation.</w:t>
      </w:r>
    </w:p>
    <w:p w14:paraId="05C00071" w14:textId="1AABB5AE" w:rsidR="000636FE" w:rsidRPr="00DB18BA" w:rsidRDefault="000636FE"/>
    <w:p w14:paraId="31DD993D" w14:textId="77777777" w:rsidR="000636FE" w:rsidRPr="000636FE" w:rsidRDefault="035EC6E9">
      <w:pPr>
        <w:rPr>
          <w:i/>
        </w:rPr>
      </w:pPr>
      <w:r w:rsidRPr="2CB8E1AB">
        <w:rPr>
          <w:i/>
          <w:iCs/>
        </w:rPr>
        <w:t>Honours</w:t>
      </w:r>
    </w:p>
    <w:p w14:paraId="57A6E670" w14:textId="2CBD0CF9" w:rsidR="000636FE" w:rsidRDefault="7C357405" w:rsidP="2CB8E1AB">
      <w:r w:rsidRPr="2CB8E1AB">
        <w:rPr>
          <w:rFonts w:ascii="Calibri" w:eastAsia="Calibri" w:hAnsi="Calibri" w:cs="Calibri"/>
        </w:rPr>
        <w:t>On successful completion of the BSc (Hons) Sport and Exercise Science programme students will be able to:</w:t>
      </w:r>
    </w:p>
    <w:p w14:paraId="59B4CBA3" w14:textId="4FE1A844" w:rsidR="000636FE" w:rsidRDefault="5CD3043B" w:rsidP="2CB8E1AB">
      <w:pPr>
        <w:spacing w:line="276" w:lineRule="auto"/>
        <w:rPr>
          <w:rFonts w:eastAsiaTheme="minorEastAsia"/>
          <w:b/>
          <w:bCs/>
        </w:rPr>
      </w:pPr>
      <w:r w:rsidRPr="2CB8E1AB">
        <w:rPr>
          <w:rFonts w:eastAsiaTheme="minorEastAsia"/>
          <w:b/>
          <w:bCs/>
        </w:rPr>
        <w:t>Discipline Knowledge</w:t>
      </w:r>
    </w:p>
    <w:p w14:paraId="650AABC8" w14:textId="6D0E3893" w:rsidR="000636FE" w:rsidRDefault="5CD3043B" w:rsidP="2CB8E1AB">
      <w:pPr>
        <w:pStyle w:val="ListParagraph"/>
        <w:numPr>
          <w:ilvl w:val="0"/>
          <w:numId w:val="18"/>
        </w:numPr>
        <w:spacing w:after="0" w:line="276" w:lineRule="auto"/>
        <w:rPr>
          <w:rFonts w:eastAsiaTheme="minorEastAsia"/>
        </w:rPr>
      </w:pPr>
      <w:r w:rsidRPr="2CB8E1AB">
        <w:rPr>
          <w:rFonts w:eastAsiaTheme="minorEastAsia"/>
        </w:rPr>
        <w:t>Apply knowledge from physiology, biomechanics, psychology and physical activity to understand and enhance health and performance across sport, exercise, clinical and physical activity contexts as appropriate.</w:t>
      </w:r>
    </w:p>
    <w:p w14:paraId="0FA63D79" w14:textId="6D133D03" w:rsidR="000636FE" w:rsidRDefault="5CD3043B" w:rsidP="2CB8E1AB">
      <w:pPr>
        <w:pStyle w:val="ListParagraph"/>
        <w:numPr>
          <w:ilvl w:val="0"/>
          <w:numId w:val="18"/>
        </w:numPr>
        <w:spacing w:after="0" w:line="276" w:lineRule="auto"/>
        <w:rPr>
          <w:rFonts w:eastAsiaTheme="minorEastAsia"/>
        </w:rPr>
      </w:pPr>
      <w:r w:rsidRPr="2CB8E1AB">
        <w:rPr>
          <w:rFonts w:eastAsiaTheme="minorEastAsia"/>
        </w:rPr>
        <w:t>Use evidence-informed approaches to assess, monitor, and evaluate health and sport performance outcomes.</w:t>
      </w:r>
    </w:p>
    <w:p w14:paraId="0DDAAED7" w14:textId="79EAD336" w:rsidR="000636FE" w:rsidRDefault="5CD3043B" w:rsidP="2CB8E1AB">
      <w:pPr>
        <w:pStyle w:val="ListParagraph"/>
        <w:numPr>
          <w:ilvl w:val="0"/>
          <w:numId w:val="18"/>
        </w:numPr>
        <w:spacing w:line="276" w:lineRule="auto"/>
        <w:rPr>
          <w:rFonts w:eastAsiaTheme="minorEastAsia"/>
        </w:rPr>
      </w:pPr>
      <w:r w:rsidRPr="2CB8E1AB">
        <w:rPr>
          <w:rFonts w:eastAsiaTheme="minorEastAsia"/>
        </w:rPr>
        <w:t>Apply appropriate practical, field-based and laboratory techniques safely, ethically and effectively within sport and exercise science environments.</w:t>
      </w:r>
    </w:p>
    <w:p w14:paraId="5E812CEF" w14:textId="3977C93C" w:rsidR="000636FE" w:rsidRDefault="5CD3043B" w:rsidP="2CB8E1AB">
      <w:pPr>
        <w:spacing w:line="276" w:lineRule="auto"/>
        <w:rPr>
          <w:rFonts w:eastAsiaTheme="minorEastAsia"/>
          <w:b/>
          <w:bCs/>
        </w:rPr>
      </w:pPr>
      <w:r w:rsidRPr="2CB8E1AB">
        <w:rPr>
          <w:rFonts w:eastAsiaTheme="minorEastAsia"/>
          <w:b/>
          <w:bCs/>
        </w:rPr>
        <w:t>Research and Critical Inquiry</w:t>
      </w:r>
    </w:p>
    <w:p w14:paraId="493DD9D9" w14:textId="1E408F71" w:rsidR="000636FE" w:rsidRDefault="5CD3043B" w:rsidP="2CB8E1AB">
      <w:pPr>
        <w:pStyle w:val="ListParagraph"/>
        <w:numPr>
          <w:ilvl w:val="0"/>
          <w:numId w:val="18"/>
        </w:numPr>
        <w:spacing w:after="0" w:line="276" w:lineRule="auto"/>
        <w:rPr>
          <w:rFonts w:eastAsiaTheme="minorEastAsia"/>
        </w:rPr>
      </w:pPr>
      <w:r w:rsidRPr="2CB8E1AB">
        <w:rPr>
          <w:rFonts w:eastAsiaTheme="minorEastAsia"/>
        </w:rPr>
        <w:t>Apply quantitative and qualitative research methods to investigate problems relevant to sport and exercise science.</w:t>
      </w:r>
    </w:p>
    <w:p w14:paraId="6A50667C" w14:textId="60AE8A65" w:rsidR="000636FE" w:rsidRDefault="5CD3043B" w:rsidP="2CB8E1AB">
      <w:pPr>
        <w:pStyle w:val="ListParagraph"/>
        <w:numPr>
          <w:ilvl w:val="0"/>
          <w:numId w:val="18"/>
        </w:numPr>
        <w:spacing w:after="0" w:line="276" w:lineRule="auto"/>
        <w:rPr>
          <w:rFonts w:eastAsiaTheme="minorEastAsia"/>
        </w:rPr>
      </w:pPr>
      <w:r w:rsidRPr="2CB8E1AB">
        <w:rPr>
          <w:rFonts w:eastAsiaTheme="minorEastAsia"/>
        </w:rPr>
        <w:t>Critically analyse and interpret empirical findings, data and research literature to support evidence-informed decision-making.</w:t>
      </w:r>
    </w:p>
    <w:p w14:paraId="6A3C4573" w14:textId="5C1F44BB" w:rsidR="000636FE" w:rsidRDefault="5CD3043B" w:rsidP="2CB8E1AB">
      <w:pPr>
        <w:pStyle w:val="ListParagraph"/>
        <w:numPr>
          <w:ilvl w:val="0"/>
          <w:numId w:val="18"/>
        </w:numPr>
        <w:spacing w:line="276" w:lineRule="auto"/>
        <w:rPr>
          <w:rFonts w:eastAsiaTheme="minorEastAsia"/>
        </w:rPr>
      </w:pPr>
      <w:r w:rsidRPr="2CB8E1AB">
        <w:rPr>
          <w:rFonts w:eastAsiaTheme="minorEastAsia"/>
        </w:rPr>
        <w:t>Design, conduct, analyse and communicate an independent research project that investigates a research question within sport and exercise science.</w:t>
      </w:r>
    </w:p>
    <w:p w14:paraId="42831CD0" w14:textId="040243D4" w:rsidR="000636FE" w:rsidRDefault="5CD3043B" w:rsidP="2CB8E1AB">
      <w:pPr>
        <w:spacing w:line="276" w:lineRule="auto"/>
        <w:rPr>
          <w:rFonts w:eastAsiaTheme="minorEastAsia"/>
          <w:b/>
          <w:bCs/>
        </w:rPr>
      </w:pPr>
      <w:r w:rsidRPr="2CB8E1AB">
        <w:rPr>
          <w:rFonts w:eastAsiaTheme="minorEastAsia"/>
          <w:b/>
          <w:bCs/>
        </w:rPr>
        <w:t>Digital, AI and Communication</w:t>
      </w:r>
    </w:p>
    <w:p w14:paraId="0B05AF3E" w14:textId="31F76A09" w:rsidR="000636FE" w:rsidRDefault="5CD3043B" w:rsidP="2CB8E1AB">
      <w:pPr>
        <w:pStyle w:val="ListParagraph"/>
        <w:numPr>
          <w:ilvl w:val="0"/>
          <w:numId w:val="18"/>
        </w:numPr>
        <w:spacing w:after="0" w:line="276" w:lineRule="auto"/>
        <w:rPr>
          <w:rFonts w:eastAsiaTheme="minorEastAsia"/>
        </w:rPr>
      </w:pPr>
      <w:r w:rsidRPr="2CB8E1AB">
        <w:rPr>
          <w:rFonts w:eastAsiaTheme="minorEastAsia"/>
        </w:rPr>
        <w:t>Evaluate and apply digital technologies to collect, analyse, communicate and manage information within sport and exercise science contexts.</w:t>
      </w:r>
    </w:p>
    <w:p w14:paraId="06B1ECEA" w14:textId="2868B556" w:rsidR="000636FE" w:rsidRDefault="5CD3043B" w:rsidP="2CB8E1AB">
      <w:pPr>
        <w:pStyle w:val="ListParagraph"/>
        <w:numPr>
          <w:ilvl w:val="0"/>
          <w:numId w:val="18"/>
        </w:numPr>
        <w:spacing w:after="0" w:line="276" w:lineRule="auto"/>
        <w:rPr>
          <w:rFonts w:eastAsiaTheme="minorEastAsia"/>
        </w:rPr>
      </w:pPr>
      <w:r w:rsidRPr="00BC4645">
        <w:rPr>
          <w:rFonts w:eastAsiaTheme="minorEastAsia"/>
        </w:rPr>
        <w:t xml:space="preserve">Critically evaluate and </w:t>
      </w:r>
      <w:r w:rsidRPr="2CB8E1AB">
        <w:rPr>
          <w:rFonts w:eastAsiaTheme="minorEastAsia"/>
        </w:rPr>
        <w:t>apply artificial intelligence ethically, transparently and professionally within sport and exercise science contexts, using AI-generated information appropriately to support evidence-informed decision-making.</w:t>
      </w:r>
    </w:p>
    <w:p w14:paraId="6BD5CB2F" w14:textId="54AAF6E3" w:rsidR="000636FE" w:rsidRDefault="5CD3043B" w:rsidP="2CB8E1AB">
      <w:pPr>
        <w:pStyle w:val="ListParagraph"/>
        <w:numPr>
          <w:ilvl w:val="0"/>
          <w:numId w:val="18"/>
        </w:numPr>
        <w:spacing w:line="276" w:lineRule="auto"/>
        <w:rPr>
          <w:rFonts w:eastAsiaTheme="minorEastAsia"/>
        </w:rPr>
      </w:pPr>
      <w:r w:rsidRPr="2CB8E1AB">
        <w:rPr>
          <w:rFonts w:eastAsiaTheme="minorEastAsia"/>
        </w:rPr>
        <w:t>Communicate information, ideas and recommendations effectively to lay and specialist audiences using a range of formats.</w:t>
      </w:r>
    </w:p>
    <w:p w14:paraId="13255149" w14:textId="7D253A66" w:rsidR="000636FE" w:rsidRDefault="5CD3043B" w:rsidP="2CB8E1AB">
      <w:pPr>
        <w:spacing w:line="276" w:lineRule="auto"/>
        <w:rPr>
          <w:rFonts w:eastAsiaTheme="minorEastAsia"/>
          <w:b/>
          <w:bCs/>
        </w:rPr>
      </w:pPr>
      <w:r w:rsidRPr="2CB8E1AB">
        <w:rPr>
          <w:rFonts w:eastAsiaTheme="minorEastAsia"/>
          <w:b/>
          <w:bCs/>
        </w:rPr>
        <w:t>Employability and Professional Practice</w:t>
      </w:r>
    </w:p>
    <w:p w14:paraId="18260566" w14:textId="5B1AF58C" w:rsidR="000636FE" w:rsidRDefault="5CD3043B" w:rsidP="2CB8E1AB">
      <w:pPr>
        <w:pStyle w:val="ListParagraph"/>
        <w:numPr>
          <w:ilvl w:val="0"/>
          <w:numId w:val="18"/>
        </w:numPr>
        <w:spacing w:after="0" w:line="276" w:lineRule="auto"/>
        <w:rPr>
          <w:rFonts w:eastAsiaTheme="minorEastAsia"/>
        </w:rPr>
      </w:pPr>
      <w:r w:rsidRPr="2CB8E1AB">
        <w:rPr>
          <w:rFonts w:eastAsiaTheme="minorEastAsia"/>
        </w:rPr>
        <w:t>Demonstrate professional behaviours and attributes appropriate to academic, applied and workplace settings.</w:t>
      </w:r>
    </w:p>
    <w:p w14:paraId="2ADEEEA6" w14:textId="1C8EE9BB" w:rsidR="000636FE" w:rsidRDefault="5CD3043B" w:rsidP="2CB8E1AB">
      <w:pPr>
        <w:pStyle w:val="ListParagraph"/>
        <w:numPr>
          <w:ilvl w:val="0"/>
          <w:numId w:val="18"/>
        </w:numPr>
        <w:spacing w:after="0" w:line="276" w:lineRule="auto"/>
        <w:rPr>
          <w:rFonts w:eastAsiaTheme="minorEastAsia"/>
        </w:rPr>
      </w:pPr>
      <w:r w:rsidRPr="2CB8E1AB">
        <w:rPr>
          <w:rFonts w:eastAsiaTheme="minorEastAsia"/>
        </w:rPr>
        <w:t>Critically reflect on personal, academic and professional development to support lifelong learning, employability and continuing professional practise.</w:t>
      </w:r>
    </w:p>
    <w:p w14:paraId="602D00B0" w14:textId="0AA80333" w:rsidR="000636FE" w:rsidRDefault="5CD3043B" w:rsidP="2CB8E1AB">
      <w:pPr>
        <w:pStyle w:val="ListParagraph"/>
        <w:numPr>
          <w:ilvl w:val="0"/>
          <w:numId w:val="18"/>
        </w:numPr>
        <w:spacing w:line="276" w:lineRule="auto"/>
        <w:rPr>
          <w:rFonts w:eastAsiaTheme="minorEastAsia"/>
        </w:rPr>
      </w:pPr>
      <w:r w:rsidRPr="2CB8E1AB">
        <w:rPr>
          <w:rFonts w:eastAsiaTheme="minorEastAsia"/>
        </w:rPr>
        <w:t>Demonstrate the graduate competencies required for employment, entrepreneurship and further study within sport and exercise science and related professions.</w:t>
      </w:r>
    </w:p>
    <w:p w14:paraId="7034E712" w14:textId="19277B21" w:rsidR="000636FE" w:rsidRDefault="5CD3043B" w:rsidP="2CB8E1AB">
      <w:pPr>
        <w:spacing w:line="276" w:lineRule="auto"/>
        <w:rPr>
          <w:rFonts w:eastAsiaTheme="minorEastAsia"/>
          <w:b/>
          <w:bCs/>
        </w:rPr>
      </w:pPr>
      <w:r w:rsidRPr="2CB8E1AB">
        <w:rPr>
          <w:rFonts w:eastAsiaTheme="minorEastAsia"/>
          <w:b/>
          <w:bCs/>
        </w:rPr>
        <w:t>Inclusion, Sustainability and Citizenship</w:t>
      </w:r>
    </w:p>
    <w:p w14:paraId="106D9D42" w14:textId="7CF11B84" w:rsidR="000636FE" w:rsidRDefault="5CD3043B" w:rsidP="2CB8E1AB">
      <w:pPr>
        <w:pStyle w:val="ListParagraph"/>
        <w:numPr>
          <w:ilvl w:val="0"/>
          <w:numId w:val="18"/>
        </w:numPr>
        <w:spacing w:line="276" w:lineRule="auto"/>
        <w:rPr>
          <w:rFonts w:eastAsiaTheme="minorEastAsia"/>
        </w:rPr>
      </w:pPr>
      <w:r w:rsidRPr="2CB8E1AB">
        <w:rPr>
          <w:rFonts w:eastAsiaTheme="minorEastAsia"/>
        </w:rPr>
        <w:t>Apply principles of equity, diversity, inclusion and accessibility within sport and exercise science practice, evaluating how social, cultural and structural factors influence sport performance, health, wellbeing and participation.</w:t>
      </w:r>
    </w:p>
    <w:p w14:paraId="345E2DD0" w14:textId="7B1E286A" w:rsidR="000636FE" w:rsidRDefault="5CD3043B" w:rsidP="2CB8E1AB">
      <w:pPr>
        <w:spacing w:line="276" w:lineRule="auto"/>
        <w:ind w:left="360"/>
        <w:rPr>
          <w:rFonts w:eastAsiaTheme="minorEastAsia"/>
        </w:rPr>
      </w:pPr>
      <w:r w:rsidRPr="2CB8E1AB">
        <w:rPr>
          <w:rFonts w:eastAsiaTheme="minorEastAsia"/>
        </w:rPr>
        <w:t>14. Evaluate ethical, societal, policy and sustainability issues relevant to sport and exercise science contexts.</w:t>
      </w:r>
    </w:p>
    <w:p w14:paraId="4C998E5F" w14:textId="372F1C6E" w:rsidR="000636FE" w:rsidRDefault="5CD3043B" w:rsidP="2CB8E1AB">
      <w:pPr>
        <w:spacing w:line="276" w:lineRule="auto"/>
      </w:pPr>
      <w:r w:rsidRPr="2CB8E1AB">
        <w:rPr>
          <w:rFonts w:ascii="Aptos" w:eastAsia="Aptos" w:hAnsi="Aptos" w:cs="Aptos"/>
          <w:sz w:val="24"/>
          <w:szCs w:val="24"/>
        </w:rPr>
        <w:t xml:space="preserve"> </w:t>
      </w:r>
    </w:p>
    <w:p w14:paraId="46C80157" w14:textId="61B36799" w:rsidR="000636FE" w:rsidRDefault="6E99115C" w:rsidP="2CB8E1AB">
      <w:pPr>
        <w:spacing w:line="276" w:lineRule="auto"/>
        <w:rPr>
          <w:b/>
          <w:bCs/>
        </w:rPr>
      </w:pPr>
      <w:r w:rsidRPr="2CB8E1AB">
        <w:rPr>
          <w:b/>
          <w:bCs/>
        </w:rPr>
        <w:t>Teaching Learning and Assessment</w:t>
      </w:r>
    </w:p>
    <w:p w14:paraId="005ADD02" w14:textId="5D20DBBE" w:rsidR="00577B54" w:rsidRDefault="53026FA6">
      <w:r w:rsidRPr="2CB8E1AB">
        <w:rPr>
          <w:rFonts w:ascii="Calibri" w:eastAsia="Calibri" w:hAnsi="Calibri" w:cs="Calibri"/>
        </w:rPr>
        <w:t>The BSc (Hons) Sport and Exercise Science programme adopts an evidence-informed, student-centred approach to learning, teaching and assessment that supports the development of discipline knowledge, research literacy, professional competence and graduate employability. Teaching is informed by contemporary research, professional practice and the requirements of the sport, exercise, health and clinical sectors.</w:t>
      </w:r>
    </w:p>
    <w:p w14:paraId="1BD00130" w14:textId="14C82D6E" w:rsidR="00577B54" w:rsidRDefault="53026FA6">
      <w:r w:rsidRPr="2CB8E1AB">
        <w:rPr>
          <w:rFonts w:ascii="Calibri" w:eastAsia="Calibri" w:hAnsi="Calibri" w:cs="Calibri"/>
        </w:rPr>
        <w:t>Learning is facilitated through a range of approaches including lectures, seminars, laboratory practicals, field-based activities, workshops, tutorials, group learning, case-based learning, problem-based activities and guided independent study. Students engage with authentic tasks and real-world challenges that encourage the application of theory to professional practice. Teaching progressively develops students' ability to evaluate evidence, solve problems, make informed decisions and work effectively within multidisciplinary environments.</w:t>
      </w:r>
    </w:p>
    <w:p w14:paraId="2D0A715B" w14:textId="263ED9EF" w:rsidR="00577B54" w:rsidRDefault="53026FA6">
      <w:r w:rsidRPr="2CB8E1AB">
        <w:rPr>
          <w:rFonts w:ascii="Calibri" w:eastAsia="Calibri" w:hAnsi="Calibri" w:cs="Calibri"/>
        </w:rPr>
        <w:t>The programme is structured around the core disciplines of physiology, biomechanics, psychology, and physical activity and health, supported by integrated research methods and professional practice strands. Research capability is developed progressively throughout the programme, enabling students to understand the research process, critically evaluate evidence, work with empirical data and undertake independent enquiry culminating in a major research project at Level 6.</w:t>
      </w:r>
    </w:p>
    <w:p w14:paraId="635F9A05" w14:textId="72B4D590" w:rsidR="00577B54" w:rsidRDefault="53026FA6">
      <w:r w:rsidRPr="2CB8E1AB">
        <w:rPr>
          <w:rFonts w:ascii="Calibri" w:eastAsia="Calibri" w:hAnsi="Calibri" w:cs="Calibri"/>
        </w:rPr>
        <w:t>Graduate competencies are embedded throughout the curriculum. Students develop professional behaviours, reflective practice, communication skills, leadership, teamwork and employability attributes through discipline modules, professional practice modules and applied learning experiences. Opportunities for work-related learning, placements, consultancy-style projects and engagement with external partners support students' preparation for employment, entrepreneurship and further study.</w:t>
      </w:r>
    </w:p>
    <w:p w14:paraId="0896154A" w14:textId="79AFEFC1" w:rsidR="00577B54" w:rsidRDefault="53026FA6">
      <w:r w:rsidRPr="2CB8E1AB">
        <w:rPr>
          <w:rFonts w:ascii="Calibri" w:eastAsia="Calibri" w:hAnsi="Calibri" w:cs="Calibri"/>
        </w:rPr>
        <w:t>The programme recognises the growing importance of digital technologies and artificial intelligence within sport and exercise science. Students are supported to develop digital capability and AI literacy, including the ethical, transparent and professional use of emerging technologies in academic, research and applied contexts.</w:t>
      </w:r>
    </w:p>
    <w:p w14:paraId="26C84BF6" w14:textId="1986BCE8" w:rsidR="00577B54" w:rsidRDefault="53026FA6">
      <w:r w:rsidRPr="2CB8E1AB">
        <w:rPr>
          <w:rFonts w:ascii="Calibri" w:eastAsia="Calibri" w:hAnsi="Calibri" w:cs="Calibri"/>
        </w:rPr>
        <w:t>Learning, teaching and assessment are designed to be inclusive and accessible. Principles of equity, diversity, inclusion and accessibility are embedded throughout the curriculum through diverse case studies, learning materials, assessment approaches and opportunities to engage with contemporary social and professional issues. Sustainability, ethical practice and social responsibility are also integrated throughout the programme to prepare graduates to contribute positively to society and their profession.</w:t>
      </w:r>
    </w:p>
    <w:p w14:paraId="0DE4F418" w14:textId="35BA9912" w:rsidR="00577B54" w:rsidRDefault="53026FA6">
      <w:r w:rsidRPr="2CB8E1AB">
        <w:rPr>
          <w:rFonts w:ascii="Calibri" w:eastAsia="Calibri" w:hAnsi="Calibri" w:cs="Calibri"/>
        </w:rPr>
        <w:t>Assessment is designed to be authentic, valid and aligned with programme learning outcomes. A range of assessment methods are used, including practical assessments, laboratory reports, case studies, presentations, portfolios, research proposals, data analysis tasks, reflective assessments, consultancy projects and independent research. Formative assessment opportunities are embedded throughout the programme to support learning and development, while feedback is designed to promote reflection, improvement and progression across levels of study.</w:t>
      </w:r>
    </w:p>
    <w:p w14:paraId="5DCA4A02" w14:textId="44779A5B" w:rsidR="00577B54" w:rsidRDefault="00577B54" w:rsidP="2CB8E1AB">
      <w:pPr>
        <w:rPr>
          <w:b/>
          <w:bCs/>
        </w:rPr>
      </w:pPr>
    </w:p>
    <w:p w14:paraId="55122C0E" w14:textId="4C4E32FA" w:rsidR="00577B54" w:rsidRDefault="0A37DE2F" w:rsidP="2CB8E1AB">
      <w:pPr>
        <w:rPr>
          <w:b/>
          <w:bCs/>
        </w:rPr>
      </w:pPr>
      <w:r w:rsidRPr="112E739B">
        <w:rPr>
          <w:b/>
          <w:bCs/>
        </w:rPr>
        <w:t>Programme Structure Description</w:t>
      </w:r>
    </w:p>
    <w:p w14:paraId="77A718AC" w14:textId="050322B9" w:rsidR="00577B54" w:rsidRDefault="52265C17">
      <w:r w:rsidRPr="112E739B">
        <w:rPr>
          <w:rFonts w:ascii="Calibri" w:eastAsia="Calibri" w:hAnsi="Calibri" w:cs="Calibri"/>
        </w:rPr>
        <w:t>The BSc (Hons) Sport and Exercise Science programme provides a multidisciplinary study of human performance, health and wellbeing through the integrated disciplines of physiology, biomechanics, psychology, and physical activity and health. The programme is designed to develop scientific knowledge, practical competence, research literacy and professional capability through a progressive curriculum that aligns with contemporary sport, exercise, health and clinical practice.</w:t>
      </w:r>
    </w:p>
    <w:p w14:paraId="25FB75C1" w14:textId="12D127F9" w:rsidR="00577B54" w:rsidRDefault="52265C17">
      <w:r w:rsidRPr="112E739B">
        <w:rPr>
          <w:rFonts w:ascii="Calibri" w:eastAsia="Calibri" w:hAnsi="Calibri" w:cs="Calibri"/>
        </w:rPr>
        <w:t>At Level 4, students establish core knowledge and skills across the principal disciplines of sport and exercise science. Modules introduce key concepts in exercise physiology, human movement, physical activity and health, and psychosocial principles of sport and exercise. These are supported by foundational study in research methods and professional practice, enabling students to develop academic skills, scientific enquiry and an understanding of professional standards within the discipline.</w:t>
      </w:r>
    </w:p>
    <w:p w14:paraId="105D9B00" w14:textId="1675247E" w:rsidR="00577B54" w:rsidRDefault="52265C17">
      <w:r w:rsidRPr="112E739B">
        <w:rPr>
          <w:rFonts w:ascii="Calibri" w:eastAsia="Calibri" w:hAnsi="Calibri" w:cs="Calibri"/>
        </w:rPr>
        <w:t>At Level 5, students build on this foundation through more applied and analytical study. Discipline-specific modules further develop understanding of physiology, biomechanics, psychology and physical activity, while Research Methods and Professional Practice modules support the development of critical enquiry, evidence-informed decision-making, employability and preparation for independent research and applied professional experiences.</w:t>
      </w:r>
    </w:p>
    <w:p w14:paraId="45BFDE00" w14:textId="7FF6FEEF" w:rsidR="00577B54" w:rsidRDefault="52265C17">
      <w:r w:rsidRPr="112E739B">
        <w:rPr>
          <w:rFonts w:ascii="Calibri" w:eastAsia="Calibri" w:hAnsi="Calibri" w:cs="Calibri"/>
        </w:rPr>
        <w:t>At Level 6, students undertake a major independent research project within a specialist area of sport and exercise science and complete an applied placement module that enables them to engage with professional practice in real-world settings. Students also select from a range of optional modules that allow them to tailor their studies to their interests, career aspirations and postgraduate ambitions.</w:t>
      </w:r>
    </w:p>
    <w:p w14:paraId="290B2CF4" w14:textId="0355EDE5" w:rsidR="00577B54" w:rsidRDefault="52265C17" w:rsidP="112E739B">
      <w:pPr>
        <w:rPr>
          <w:rFonts w:ascii="Calibri" w:eastAsia="Calibri" w:hAnsi="Calibri" w:cs="Calibri"/>
          <w:highlight w:val="yellow"/>
        </w:rPr>
      </w:pPr>
      <w:r w:rsidRPr="112E739B">
        <w:rPr>
          <w:rFonts w:ascii="Calibri" w:eastAsia="Calibri" w:hAnsi="Calibri" w:cs="Calibri"/>
          <w:highlight w:val="yellow"/>
        </w:rPr>
        <w:t>Optional modules are organised around broad thematic pathways, providing opportunities to develop expertise in areas such as Performance Science, Health and Physical Activity, Coaching, Education and Human Behaviour, and Clinical Exercise and Rehabilitation. These pathways support progression into a wide range of careers and postgraduate study opportunities, including sport performance, strength and conditioning, sport psychology, clinical exercise physiology, public health, teaching, coaching and allied health professions.</w:t>
      </w:r>
    </w:p>
    <w:p w14:paraId="3F6CF5D5" w14:textId="7600CC38" w:rsidR="00577B54" w:rsidRDefault="52265C17">
      <w:r w:rsidRPr="112E739B">
        <w:rPr>
          <w:rFonts w:ascii="Calibri" w:eastAsia="Calibri" w:hAnsi="Calibri" w:cs="Calibri"/>
        </w:rPr>
        <w:t>Throughout the programme, Research Methods and Professional Practice provide coherent developmental strands that run alongside the disciplinary curriculum. These strands ensure students progressively develop research capability, professional behaviours, reflective practice, digital and AI literacy, communication skills and graduate competencies required for employment, entrepreneurship and further study.</w:t>
      </w:r>
    </w:p>
    <w:p w14:paraId="12FFDC84" w14:textId="17FC312F" w:rsidR="00577B54" w:rsidRDefault="52265C17">
      <w:r w:rsidRPr="112E739B">
        <w:rPr>
          <w:rFonts w:ascii="Calibri" w:eastAsia="Calibri" w:hAnsi="Calibri" w:cs="Calibri"/>
        </w:rPr>
        <w:t>The programme is endorsed by the Chartered Association of Sport and Exercise Sciences (CASES) and is designed to provide students with the knowledge, skills and professional attributes expected of contemporary sport and exercise science graduates.</w:t>
      </w:r>
    </w:p>
    <w:p w14:paraId="52F5F769" w14:textId="00A35D23" w:rsidR="00577B54" w:rsidRDefault="00577B54" w:rsidP="112E739B">
      <w:pPr>
        <w:rPr>
          <w:b/>
          <w:bCs/>
        </w:rPr>
      </w:pPr>
    </w:p>
    <w:p w14:paraId="3D78B485" w14:textId="77777777" w:rsidR="00577B54" w:rsidRDefault="00577B54">
      <w:pPr>
        <w:rPr>
          <w:b/>
        </w:rPr>
      </w:pPr>
    </w:p>
    <w:p w14:paraId="7F0FFAD0" w14:textId="77777777" w:rsidR="00577B54" w:rsidRDefault="00577B54">
      <w:pPr>
        <w:rPr>
          <w:b/>
        </w:rPr>
      </w:pPr>
    </w:p>
    <w:p w14:paraId="1065E605" w14:textId="1FC9669D" w:rsidR="00577B54" w:rsidRDefault="00577B54">
      <w:pPr>
        <w:rPr>
          <w:b/>
        </w:rPr>
      </w:pPr>
      <w:r>
        <w:rPr>
          <w:b/>
        </w:rPr>
        <w:t xml:space="preserve">Entry Requirements </w:t>
      </w:r>
    </w:p>
    <w:p w14:paraId="1B3A0E63" w14:textId="76F96414" w:rsidR="00577B54" w:rsidRDefault="00577B54">
      <w:r>
        <w:t>To be added by admissions</w:t>
      </w:r>
    </w:p>
    <w:sectPr w:rsidR="00577B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raleSans Book">
    <w:altName w:val="Calibri"/>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5D0"/>
    <w:multiLevelType w:val="multilevel"/>
    <w:tmpl w:val="E09C5EF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313D5"/>
    <w:multiLevelType w:val="multilevel"/>
    <w:tmpl w:val="0C24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F6382"/>
    <w:multiLevelType w:val="multilevel"/>
    <w:tmpl w:val="9578933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06C15"/>
    <w:multiLevelType w:val="multilevel"/>
    <w:tmpl w:val="584E26A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2C2463"/>
    <w:multiLevelType w:val="multilevel"/>
    <w:tmpl w:val="3B189B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40601"/>
    <w:multiLevelType w:val="multilevel"/>
    <w:tmpl w:val="EBDC0C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912E4F"/>
    <w:multiLevelType w:val="multilevel"/>
    <w:tmpl w:val="9872E9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6026E9"/>
    <w:multiLevelType w:val="multilevel"/>
    <w:tmpl w:val="C8D4E99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44568"/>
    <w:multiLevelType w:val="multilevel"/>
    <w:tmpl w:val="D59A2C3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C96EB1"/>
    <w:multiLevelType w:val="multilevel"/>
    <w:tmpl w:val="93D0FA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F4776B"/>
    <w:multiLevelType w:val="hybridMultilevel"/>
    <w:tmpl w:val="7CE0FB42"/>
    <w:lvl w:ilvl="0" w:tplc="D78CD356">
      <w:start w:val="1"/>
      <w:numFmt w:val="decimal"/>
      <w:lvlText w:val="%1."/>
      <w:lvlJc w:val="left"/>
      <w:pPr>
        <w:ind w:left="720" w:hanging="360"/>
      </w:pPr>
    </w:lvl>
    <w:lvl w:ilvl="1" w:tplc="38929E10">
      <w:start w:val="1"/>
      <w:numFmt w:val="lowerLetter"/>
      <w:lvlText w:val="%2."/>
      <w:lvlJc w:val="left"/>
      <w:pPr>
        <w:ind w:left="1440" w:hanging="360"/>
      </w:pPr>
    </w:lvl>
    <w:lvl w:ilvl="2" w:tplc="72546708">
      <w:start w:val="1"/>
      <w:numFmt w:val="lowerRoman"/>
      <w:lvlText w:val="%3."/>
      <w:lvlJc w:val="right"/>
      <w:pPr>
        <w:ind w:left="2160" w:hanging="180"/>
      </w:pPr>
    </w:lvl>
    <w:lvl w:ilvl="3" w:tplc="2E50F988">
      <w:start w:val="1"/>
      <w:numFmt w:val="decimal"/>
      <w:lvlText w:val="%4."/>
      <w:lvlJc w:val="left"/>
      <w:pPr>
        <w:ind w:left="2880" w:hanging="360"/>
      </w:pPr>
    </w:lvl>
    <w:lvl w:ilvl="4" w:tplc="69B24F36">
      <w:start w:val="1"/>
      <w:numFmt w:val="lowerLetter"/>
      <w:lvlText w:val="%5."/>
      <w:lvlJc w:val="left"/>
      <w:pPr>
        <w:ind w:left="3600" w:hanging="360"/>
      </w:pPr>
    </w:lvl>
    <w:lvl w:ilvl="5" w:tplc="40AED1F2">
      <w:start w:val="1"/>
      <w:numFmt w:val="lowerRoman"/>
      <w:lvlText w:val="%6."/>
      <w:lvlJc w:val="right"/>
      <w:pPr>
        <w:ind w:left="4320" w:hanging="180"/>
      </w:pPr>
    </w:lvl>
    <w:lvl w:ilvl="6" w:tplc="AA8A074E">
      <w:start w:val="1"/>
      <w:numFmt w:val="decimal"/>
      <w:lvlText w:val="%7."/>
      <w:lvlJc w:val="left"/>
      <w:pPr>
        <w:ind w:left="5040" w:hanging="360"/>
      </w:pPr>
    </w:lvl>
    <w:lvl w:ilvl="7" w:tplc="C032B56A">
      <w:start w:val="1"/>
      <w:numFmt w:val="lowerLetter"/>
      <w:lvlText w:val="%8."/>
      <w:lvlJc w:val="left"/>
      <w:pPr>
        <w:ind w:left="5760" w:hanging="360"/>
      </w:pPr>
    </w:lvl>
    <w:lvl w:ilvl="8" w:tplc="4DB6CF70">
      <w:start w:val="1"/>
      <w:numFmt w:val="lowerRoman"/>
      <w:lvlText w:val="%9."/>
      <w:lvlJc w:val="right"/>
      <w:pPr>
        <w:ind w:left="6480" w:hanging="180"/>
      </w:pPr>
    </w:lvl>
  </w:abstractNum>
  <w:abstractNum w:abstractNumId="11" w15:restartNumberingAfterBreak="0">
    <w:nsid w:val="24B60D50"/>
    <w:multiLevelType w:val="hybridMultilevel"/>
    <w:tmpl w:val="EB9A22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1B9BFF"/>
    <w:multiLevelType w:val="hybridMultilevel"/>
    <w:tmpl w:val="A3BA9392"/>
    <w:lvl w:ilvl="0" w:tplc="BE4E307A">
      <w:start w:val="1"/>
      <w:numFmt w:val="decimal"/>
      <w:lvlText w:val="%1."/>
      <w:lvlJc w:val="left"/>
      <w:pPr>
        <w:ind w:left="720" w:hanging="360"/>
      </w:pPr>
    </w:lvl>
    <w:lvl w:ilvl="1" w:tplc="26A2739E">
      <w:start w:val="1"/>
      <w:numFmt w:val="lowerLetter"/>
      <w:lvlText w:val="%2."/>
      <w:lvlJc w:val="left"/>
      <w:pPr>
        <w:ind w:left="1440" w:hanging="360"/>
      </w:pPr>
    </w:lvl>
    <w:lvl w:ilvl="2" w:tplc="03A06802">
      <w:start w:val="1"/>
      <w:numFmt w:val="lowerRoman"/>
      <w:lvlText w:val="%3."/>
      <w:lvlJc w:val="right"/>
      <w:pPr>
        <w:ind w:left="2160" w:hanging="180"/>
      </w:pPr>
    </w:lvl>
    <w:lvl w:ilvl="3" w:tplc="6EF2B4FA">
      <w:start w:val="1"/>
      <w:numFmt w:val="decimal"/>
      <w:lvlText w:val="%4."/>
      <w:lvlJc w:val="left"/>
      <w:pPr>
        <w:ind w:left="2880" w:hanging="360"/>
      </w:pPr>
    </w:lvl>
    <w:lvl w:ilvl="4" w:tplc="7A684E28">
      <w:start w:val="1"/>
      <w:numFmt w:val="lowerLetter"/>
      <w:lvlText w:val="%5."/>
      <w:lvlJc w:val="left"/>
      <w:pPr>
        <w:ind w:left="3600" w:hanging="360"/>
      </w:pPr>
    </w:lvl>
    <w:lvl w:ilvl="5" w:tplc="B1FEF746">
      <w:start w:val="1"/>
      <w:numFmt w:val="lowerRoman"/>
      <w:lvlText w:val="%6."/>
      <w:lvlJc w:val="right"/>
      <w:pPr>
        <w:ind w:left="4320" w:hanging="180"/>
      </w:pPr>
    </w:lvl>
    <w:lvl w:ilvl="6" w:tplc="024C65DE">
      <w:start w:val="1"/>
      <w:numFmt w:val="decimal"/>
      <w:lvlText w:val="%7."/>
      <w:lvlJc w:val="left"/>
      <w:pPr>
        <w:ind w:left="5040" w:hanging="360"/>
      </w:pPr>
    </w:lvl>
    <w:lvl w:ilvl="7" w:tplc="5A164F82">
      <w:start w:val="1"/>
      <w:numFmt w:val="lowerLetter"/>
      <w:lvlText w:val="%8."/>
      <w:lvlJc w:val="left"/>
      <w:pPr>
        <w:ind w:left="5760" w:hanging="360"/>
      </w:pPr>
    </w:lvl>
    <w:lvl w:ilvl="8" w:tplc="A0C4F288">
      <w:start w:val="1"/>
      <w:numFmt w:val="lowerRoman"/>
      <w:lvlText w:val="%9."/>
      <w:lvlJc w:val="right"/>
      <w:pPr>
        <w:ind w:left="6480" w:hanging="180"/>
      </w:pPr>
    </w:lvl>
  </w:abstractNum>
  <w:abstractNum w:abstractNumId="13" w15:restartNumberingAfterBreak="0">
    <w:nsid w:val="28F7D964"/>
    <w:multiLevelType w:val="hybridMultilevel"/>
    <w:tmpl w:val="ACC2F87E"/>
    <w:lvl w:ilvl="0" w:tplc="C33C78E8">
      <w:start w:val="1"/>
      <w:numFmt w:val="decimal"/>
      <w:lvlText w:val="%1."/>
      <w:lvlJc w:val="left"/>
      <w:pPr>
        <w:ind w:left="720" w:hanging="360"/>
      </w:pPr>
    </w:lvl>
    <w:lvl w:ilvl="1" w:tplc="D88E58F8">
      <w:start w:val="1"/>
      <w:numFmt w:val="lowerLetter"/>
      <w:lvlText w:val="%2."/>
      <w:lvlJc w:val="left"/>
      <w:pPr>
        <w:ind w:left="1440" w:hanging="360"/>
      </w:pPr>
    </w:lvl>
    <w:lvl w:ilvl="2" w:tplc="ADB0E172">
      <w:start w:val="1"/>
      <w:numFmt w:val="lowerRoman"/>
      <w:lvlText w:val="%3."/>
      <w:lvlJc w:val="right"/>
      <w:pPr>
        <w:ind w:left="2160" w:hanging="180"/>
      </w:pPr>
    </w:lvl>
    <w:lvl w:ilvl="3" w:tplc="8CA64230">
      <w:start w:val="1"/>
      <w:numFmt w:val="decimal"/>
      <w:lvlText w:val="%4."/>
      <w:lvlJc w:val="left"/>
      <w:pPr>
        <w:ind w:left="2880" w:hanging="360"/>
      </w:pPr>
    </w:lvl>
    <w:lvl w:ilvl="4" w:tplc="B2D2C556">
      <w:start w:val="1"/>
      <w:numFmt w:val="lowerLetter"/>
      <w:lvlText w:val="%5."/>
      <w:lvlJc w:val="left"/>
      <w:pPr>
        <w:ind w:left="3600" w:hanging="360"/>
      </w:pPr>
    </w:lvl>
    <w:lvl w:ilvl="5" w:tplc="F97EDF8A">
      <w:start w:val="1"/>
      <w:numFmt w:val="lowerRoman"/>
      <w:lvlText w:val="%6."/>
      <w:lvlJc w:val="right"/>
      <w:pPr>
        <w:ind w:left="4320" w:hanging="180"/>
      </w:pPr>
    </w:lvl>
    <w:lvl w:ilvl="6" w:tplc="5FA6F176">
      <w:start w:val="1"/>
      <w:numFmt w:val="decimal"/>
      <w:lvlText w:val="%7."/>
      <w:lvlJc w:val="left"/>
      <w:pPr>
        <w:ind w:left="5040" w:hanging="360"/>
      </w:pPr>
    </w:lvl>
    <w:lvl w:ilvl="7" w:tplc="DACA2548">
      <w:start w:val="1"/>
      <w:numFmt w:val="lowerLetter"/>
      <w:lvlText w:val="%8."/>
      <w:lvlJc w:val="left"/>
      <w:pPr>
        <w:ind w:left="5760" w:hanging="360"/>
      </w:pPr>
    </w:lvl>
    <w:lvl w:ilvl="8" w:tplc="B3902E30">
      <w:start w:val="1"/>
      <w:numFmt w:val="lowerRoman"/>
      <w:lvlText w:val="%9."/>
      <w:lvlJc w:val="right"/>
      <w:pPr>
        <w:ind w:left="6480" w:hanging="180"/>
      </w:pPr>
    </w:lvl>
  </w:abstractNum>
  <w:abstractNum w:abstractNumId="14" w15:restartNumberingAfterBreak="0">
    <w:nsid w:val="2EEA009D"/>
    <w:multiLevelType w:val="hybridMultilevel"/>
    <w:tmpl w:val="5EAEBE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5D7D9A3"/>
    <w:multiLevelType w:val="hybridMultilevel"/>
    <w:tmpl w:val="689CBFD0"/>
    <w:lvl w:ilvl="0" w:tplc="0BC048C6">
      <w:start w:val="1"/>
      <w:numFmt w:val="decimal"/>
      <w:lvlText w:val="%1."/>
      <w:lvlJc w:val="left"/>
      <w:pPr>
        <w:ind w:left="720" w:hanging="360"/>
      </w:pPr>
    </w:lvl>
    <w:lvl w:ilvl="1" w:tplc="45C28512">
      <w:start w:val="1"/>
      <w:numFmt w:val="lowerLetter"/>
      <w:lvlText w:val="%2."/>
      <w:lvlJc w:val="left"/>
      <w:pPr>
        <w:ind w:left="1440" w:hanging="360"/>
      </w:pPr>
    </w:lvl>
    <w:lvl w:ilvl="2" w:tplc="7EB42116">
      <w:start w:val="1"/>
      <w:numFmt w:val="lowerRoman"/>
      <w:lvlText w:val="%3."/>
      <w:lvlJc w:val="right"/>
      <w:pPr>
        <w:ind w:left="2160" w:hanging="180"/>
      </w:pPr>
    </w:lvl>
    <w:lvl w:ilvl="3" w:tplc="D2360FB6">
      <w:start w:val="1"/>
      <w:numFmt w:val="decimal"/>
      <w:lvlText w:val="%4."/>
      <w:lvlJc w:val="left"/>
      <w:pPr>
        <w:ind w:left="2880" w:hanging="360"/>
      </w:pPr>
    </w:lvl>
    <w:lvl w:ilvl="4" w:tplc="3FB8EE4A">
      <w:start w:val="1"/>
      <w:numFmt w:val="lowerLetter"/>
      <w:lvlText w:val="%5."/>
      <w:lvlJc w:val="left"/>
      <w:pPr>
        <w:ind w:left="3600" w:hanging="360"/>
      </w:pPr>
    </w:lvl>
    <w:lvl w:ilvl="5" w:tplc="202A5A16">
      <w:start w:val="1"/>
      <w:numFmt w:val="lowerRoman"/>
      <w:lvlText w:val="%6."/>
      <w:lvlJc w:val="right"/>
      <w:pPr>
        <w:ind w:left="4320" w:hanging="180"/>
      </w:pPr>
    </w:lvl>
    <w:lvl w:ilvl="6" w:tplc="7870C69C">
      <w:start w:val="1"/>
      <w:numFmt w:val="decimal"/>
      <w:lvlText w:val="%7."/>
      <w:lvlJc w:val="left"/>
      <w:pPr>
        <w:ind w:left="5040" w:hanging="360"/>
      </w:pPr>
    </w:lvl>
    <w:lvl w:ilvl="7" w:tplc="DD605910">
      <w:start w:val="1"/>
      <w:numFmt w:val="lowerLetter"/>
      <w:lvlText w:val="%8."/>
      <w:lvlJc w:val="left"/>
      <w:pPr>
        <w:ind w:left="5760" w:hanging="360"/>
      </w:pPr>
    </w:lvl>
    <w:lvl w:ilvl="8" w:tplc="2DFC70C6">
      <w:start w:val="1"/>
      <w:numFmt w:val="lowerRoman"/>
      <w:lvlText w:val="%9."/>
      <w:lvlJc w:val="right"/>
      <w:pPr>
        <w:ind w:left="6480" w:hanging="180"/>
      </w:pPr>
    </w:lvl>
  </w:abstractNum>
  <w:abstractNum w:abstractNumId="16" w15:restartNumberingAfterBreak="0">
    <w:nsid w:val="46695D68"/>
    <w:multiLevelType w:val="hybridMultilevel"/>
    <w:tmpl w:val="4EC8C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8C15F3C"/>
    <w:multiLevelType w:val="multilevel"/>
    <w:tmpl w:val="95C29B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1F6762"/>
    <w:multiLevelType w:val="multilevel"/>
    <w:tmpl w:val="E87469A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895939"/>
    <w:multiLevelType w:val="multilevel"/>
    <w:tmpl w:val="3AE6F0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CE233B"/>
    <w:multiLevelType w:val="hybridMultilevel"/>
    <w:tmpl w:val="7B62BE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FB56D19"/>
    <w:multiLevelType w:val="hybridMultilevel"/>
    <w:tmpl w:val="36BA04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6E82B67"/>
    <w:multiLevelType w:val="multilevel"/>
    <w:tmpl w:val="B26091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1A0F5A"/>
    <w:multiLevelType w:val="multilevel"/>
    <w:tmpl w:val="3AF8AA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792129"/>
    <w:multiLevelType w:val="multilevel"/>
    <w:tmpl w:val="D3B44D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CC4712"/>
    <w:multiLevelType w:val="hybridMultilevel"/>
    <w:tmpl w:val="8EF4BF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E4E4EA8"/>
    <w:multiLevelType w:val="multilevel"/>
    <w:tmpl w:val="755CCA8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3842697">
    <w:abstractNumId w:val="20"/>
  </w:num>
  <w:num w:numId="2" w16cid:durableId="1077047066">
    <w:abstractNumId w:val="15"/>
  </w:num>
  <w:num w:numId="3" w16cid:durableId="1138300377">
    <w:abstractNumId w:val="16"/>
  </w:num>
  <w:num w:numId="4" w16cid:durableId="1231109990">
    <w:abstractNumId w:val="23"/>
  </w:num>
  <w:num w:numId="5" w16cid:durableId="1317879194">
    <w:abstractNumId w:val="9"/>
  </w:num>
  <w:num w:numId="6" w16cid:durableId="1589653070">
    <w:abstractNumId w:val="21"/>
  </w:num>
  <w:num w:numId="7" w16cid:durableId="1636719478">
    <w:abstractNumId w:val="26"/>
  </w:num>
  <w:num w:numId="8" w16cid:durableId="176776812">
    <w:abstractNumId w:val="14"/>
  </w:num>
  <w:num w:numId="9" w16cid:durableId="1775857268">
    <w:abstractNumId w:val="8"/>
  </w:num>
  <w:num w:numId="10" w16cid:durableId="2088920925">
    <w:abstractNumId w:val="18"/>
  </w:num>
  <w:num w:numId="11" w16cid:durableId="2126074387">
    <w:abstractNumId w:val="10"/>
  </w:num>
  <w:num w:numId="12" w16cid:durableId="2145996642">
    <w:abstractNumId w:val="5"/>
  </w:num>
  <w:num w:numId="13" w16cid:durableId="268859538">
    <w:abstractNumId w:val="0"/>
  </w:num>
  <w:num w:numId="14" w16cid:durableId="280959198">
    <w:abstractNumId w:val="12"/>
  </w:num>
  <w:num w:numId="15" w16cid:durableId="295987970">
    <w:abstractNumId w:val="6"/>
  </w:num>
  <w:num w:numId="16" w16cid:durableId="369379322">
    <w:abstractNumId w:val="3"/>
  </w:num>
  <w:num w:numId="17" w16cid:durableId="375663655">
    <w:abstractNumId w:val="17"/>
  </w:num>
  <w:num w:numId="18" w16cid:durableId="489836615">
    <w:abstractNumId w:val="13"/>
  </w:num>
  <w:num w:numId="19" w16cid:durableId="4982836">
    <w:abstractNumId w:val="25"/>
  </w:num>
  <w:num w:numId="20" w16cid:durableId="519197400">
    <w:abstractNumId w:val="11"/>
  </w:num>
  <w:num w:numId="21" w16cid:durableId="574894947">
    <w:abstractNumId w:val="7"/>
  </w:num>
  <w:num w:numId="22" w16cid:durableId="583106126">
    <w:abstractNumId w:val="4"/>
  </w:num>
  <w:num w:numId="23" w16cid:durableId="693074784">
    <w:abstractNumId w:val="24"/>
  </w:num>
  <w:num w:numId="24" w16cid:durableId="773942296">
    <w:abstractNumId w:val="22"/>
  </w:num>
  <w:num w:numId="25" w16cid:durableId="923417221">
    <w:abstractNumId w:val="1"/>
  </w:num>
  <w:num w:numId="26" w16cid:durableId="960265204">
    <w:abstractNumId w:val="19"/>
  </w:num>
  <w:num w:numId="27" w16cid:durableId="966862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6FE"/>
    <w:rsid w:val="000529B9"/>
    <w:rsid w:val="00057425"/>
    <w:rsid w:val="000636FE"/>
    <w:rsid w:val="00082C25"/>
    <w:rsid w:val="00090121"/>
    <w:rsid w:val="000A1D63"/>
    <w:rsid w:val="000D6F0A"/>
    <w:rsid w:val="000E2656"/>
    <w:rsid w:val="00102B23"/>
    <w:rsid w:val="00152C16"/>
    <w:rsid w:val="00190214"/>
    <w:rsid w:val="001A717E"/>
    <w:rsid w:val="001F4CF0"/>
    <w:rsid w:val="00217DAD"/>
    <w:rsid w:val="00235C0A"/>
    <w:rsid w:val="00251C02"/>
    <w:rsid w:val="002F0DF0"/>
    <w:rsid w:val="002F33A0"/>
    <w:rsid w:val="00321D39"/>
    <w:rsid w:val="00382F57"/>
    <w:rsid w:val="00387BC0"/>
    <w:rsid w:val="003E125D"/>
    <w:rsid w:val="00544512"/>
    <w:rsid w:val="00577B54"/>
    <w:rsid w:val="00593810"/>
    <w:rsid w:val="005A29D4"/>
    <w:rsid w:val="005C7233"/>
    <w:rsid w:val="005F55AF"/>
    <w:rsid w:val="006950DB"/>
    <w:rsid w:val="00750536"/>
    <w:rsid w:val="007802BD"/>
    <w:rsid w:val="007A6030"/>
    <w:rsid w:val="007D143E"/>
    <w:rsid w:val="008346B2"/>
    <w:rsid w:val="008E7EA6"/>
    <w:rsid w:val="008F09E4"/>
    <w:rsid w:val="009460C8"/>
    <w:rsid w:val="009754C2"/>
    <w:rsid w:val="00A6567C"/>
    <w:rsid w:val="00AB7173"/>
    <w:rsid w:val="00BA2DD9"/>
    <w:rsid w:val="00BC4645"/>
    <w:rsid w:val="00CA5EAB"/>
    <w:rsid w:val="00CD372C"/>
    <w:rsid w:val="00D03F8E"/>
    <w:rsid w:val="00D14CD8"/>
    <w:rsid w:val="00D42173"/>
    <w:rsid w:val="00DB18BA"/>
    <w:rsid w:val="00DD7D68"/>
    <w:rsid w:val="00EA3433"/>
    <w:rsid w:val="00F72136"/>
    <w:rsid w:val="035EC6E9"/>
    <w:rsid w:val="0A37DE2F"/>
    <w:rsid w:val="112E739B"/>
    <w:rsid w:val="1280FDCF"/>
    <w:rsid w:val="14BD7F19"/>
    <w:rsid w:val="1606930B"/>
    <w:rsid w:val="1D77586B"/>
    <w:rsid w:val="22329D33"/>
    <w:rsid w:val="24AEEA6C"/>
    <w:rsid w:val="24B4FA63"/>
    <w:rsid w:val="275E651D"/>
    <w:rsid w:val="27E09906"/>
    <w:rsid w:val="2C373130"/>
    <w:rsid w:val="2C60B74A"/>
    <w:rsid w:val="2CB8E1AB"/>
    <w:rsid w:val="2D23FD48"/>
    <w:rsid w:val="39993B84"/>
    <w:rsid w:val="3B1B50CC"/>
    <w:rsid w:val="3E9540DE"/>
    <w:rsid w:val="46BE5738"/>
    <w:rsid w:val="4B7868E4"/>
    <w:rsid w:val="52265C17"/>
    <w:rsid w:val="53026FA6"/>
    <w:rsid w:val="570F5931"/>
    <w:rsid w:val="5CD3043B"/>
    <w:rsid w:val="69DE6684"/>
    <w:rsid w:val="6BDC1DFE"/>
    <w:rsid w:val="6E99115C"/>
    <w:rsid w:val="7A767227"/>
    <w:rsid w:val="7C357405"/>
    <w:rsid w:val="7E7306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41EF404"/>
  <w15:chartTrackingRefBased/>
  <w15:docId w15:val="{8C9A843B-648F-40F8-ACCE-470EA2F42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B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0636F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0636FE"/>
  </w:style>
  <w:style w:type="character" w:customStyle="1" w:styleId="eop">
    <w:name w:val="eop"/>
    <w:basedOn w:val="DefaultParagraphFont"/>
    <w:rsid w:val="000636FE"/>
  </w:style>
  <w:style w:type="table" w:styleId="TableGrid">
    <w:name w:val="Table Grid"/>
    <w:basedOn w:val="TableNormal"/>
    <w:uiPriority w:val="39"/>
    <w:rsid w:val="00D03F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7173"/>
    <w:pPr>
      <w:spacing w:after="0" w:line="240" w:lineRule="auto"/>
    </w:pPr>
    <w:rPr>
      <w:rFonts w:ascii="Times New Roman" w:hAnsi="Times New Roman" w:cs="Times New Roman"/>
      <w:sz w:val="24"/>
      <w:szCs w:val="24"/>
      <w:lang w:eastAsia="en-GB"/>
    </w:rPr>
  </w:style>
  <w:style w:type="paragraph" w:customStyle="1" w:styleId="Default">
    <w:name w:val="Default"/>
    <w:rsid w:val="000D6F0A"/>
    <w:pPr>
      <w:autoSpaceDE w:val="0"/>
      <w:autoSpaceDN w:val="0"/>
      <w:adjustRightInd w:val="0"/>
      <w:spacing w:after="0" w:line="240" w:lineRule="auto"/>
    </w:pPr>
    <w:rPr>
      <w:rFonts w:ascii="CentraleSans Book" w:eastAsia="Calibri" w:hAnsi="CentraleSans Book" w:cs="CentraleSans Book"/>
      <w:color w:val="000000"/>
      <w:sz w:val="24"/>
      <w:szCs w:val="24"/>
      <w:lang w:eastAsia="en-GB"/>
    </w:rPr>
  </w:style>
  <w:style w:type="paragraph" w:styleId="ListParagraph">
    <w:name w:val="List Paragraph"/>
    <w:basedOn w:val="Normal"/>
    <w:uiPriority w:val="34"/>
    <w:qFormat/>
    <w:rsid w:val="007D14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1436123-e04c-43f8-b7d8-6e3401685a6a">
      <Terms xmlns="http://schemas.microsoft.com/office/infopath/2007/PartnerControls"/>
    </lcf76f155ced4ddcb4097134ff3c332f>
    <TaxCatchAll xmlns="e2acc87f-978a-4c56-9887-574fe2c7e53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F5424D8F461E94980DF8EC8486B8636" ma:contentTypeVersion="10" ma:contentTypeDescription="Create a new document." ma:contentTypeScope="" ma:versionID="bcfcf74337161f6441250f8f4cf7d932">
  <xsd:schema xmlns:xsd="http://www.w3.org/2001/XMLSchema" xmlns:xs="http://www.w3.org/2001/XMLSchema" xmlns:p="http://schemas.microsoft.com/office/2006/metadata/properties" xmlns:ns2="f1436123-e04c-43f8-b7d8-6e3401685a6a" xmlns:ns3="e2acc87f-978a-4c56-9887-574fe2c7e53e" targetNamespace="http://schemas.microsoft.com/office/2006/metadata/properties" ma:root="true" ma:fieldsID="c081e04d381fea11733dd13b3c4e862f" ns2:_="" ns3:_="">
    <xsd:import namespace="f1436123-e04c-43f8-b7d8-6e3401685a6a"/>
    <xsd:import namespace="e2acc87f-978a-4c56-9887-574fe2c7e5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36123-e04c-43f8-b7d8-6e3401685a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fea976-0fb7-4036-bc8a-08177e9f5879"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acc87f-978a-4c56-9887-574fe2c7e53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c9bdcf-c2d0-47d2-a991-206be5278a68}" ma:internalName="TaxCatchAll" ma:showField="CatchAllData" ma:web="e2acc87f-978a-4c56-9887-574fe2c7e5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BC5C64-9C61-4EF5-AD18-B1CA4A143437}">
  <ds:schemaRefs>
    <ds:schemaRef ds:uri="http://schemas.microsoft.com/office/2006/metadata/properties"/>
    <ds:schemaRef ds:uri="http://schemas.microsoft.com/office/infopath/2007/PartnerControls"/>
    <ds:schemaRef ds:uri="f1436123-e04c-43f8-b7d8-6e3401685a6a"/>
    <ds:schemaRef ds:uri="e2acc87f-978a-4c56-9887-574fe2c7e53e"/>
  </ds:schemaRefs>
</ds:datastoreItem>
</file>

<file path=customXml/itemProps2.xml><?xml version="1.0" encoding="utf-8"?>
<ds:datastoreItem xmlns:ds="http://schemas.openxmlformats.org/officeDocument/2006/customXml" ds:itemID="{EB70A1F7-F445-470C-A2BE-820429FAC8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436123-e04c-43f8-b7d8-6e3401685a6a"/>
    <ds:schemaRef ds:uri="e2acc87f-978a-4c56-9887-574fe2c7e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0EA1A0-38C8-4D93-8295-6500DD5A1A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Liverpool John Moores University</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Sadler, Ian</dc:creator>
  <cp:keywords/>
  <dc:description/>
  <cp:lastModifiedBy>Robinson, Mark</cp:lastModifiedBy>
  <cp:revision>8</cp:revision>
  <dcterms:created xsi:type="dcterms:W3CDTF">2021-09-10T13:19:00Z</dcterms:created>
  <dcterms:modified xsi:type="dcterms:W3CDTF">2026-10-02T09:59:00Z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0x010100AF5424D8F461E94980DF8EC8486B8636</vt:lpwstr>
  </property>
  <property fmtid="{D5CDD505-2E9C-101B-9397-08002B2CF9AE}" pid="3" name="MediaServiceImageTags">
    <vt:lpwstr/>
  </property>
</Properties>
</file>