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C8DB46" w14:textId="77777777" w:rsidR="00C8258C" w:rsidRP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%% Sweat IMU Study with Jockeys</w:t>
      </w:r>
    </w:p>
    <w:p w14:paraId="0FDADC27" w14:textId="7E76DFE2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% </w:t>
      </w:r>
      <w:r w:rsidR="00A9204A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An 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IMU on pelvis</w:t>
      </w:r>
      <w:r w:rsidR="00A9204A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during the 3m dual task walk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, riding under three hydration status conditions</w:t>
      </w:r>
    </w:p>
    <w:p w14:paraId="2D11553D" w14:textId="270D0FC0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Dual task gait</w:t>
      </w:r>
    </w:p>
    <w:p w14:paraId="68443AE2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2F6967CA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% Data issues</w:t>
      </w:r>
    </w:p>
    <w:p w14:paraId="601B5C23" w14:textId="536B16FB" w:rsidR="00C8258C" w:rsidRP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There is IMU data for all participants </w:t>
      </w:r>
    </w:p>
    <w:p w14:paraId="200E4CD6" w14:textId="25FA9CF3" w:rsidR="00C8258C" w:rsidRP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P13</w:t>
      </w: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is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empty</w:t>
      </w: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/ not used</w:t>
      </w:r>
    </w:p>
    <w:p w14:paraId="5FA6761F" w14:textId="0513F6B0" w:rsidR="00C8258C" w:rsidRP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P32 missing measurement 3</w:t>
      </w:r>
    </w:p>
    <w:p w14:paraId="6CABE48B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742B2428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1DA46D50" w14:textId="63A85C6A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Test timings from laptop are when the tests took place during the day – not so useful for the gait </w:t>
      </w:r>
      <w:proofErr w:type="spellStart"/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analysis</w:t>
      </w:r>
      <w:proofErr w:type="spellEnd"/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directly. </w:t>
      </w:r>
    </w:p>
    <w:p w14:paraId="6ACA8AC1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098EC7D0" w14:textId="378553DA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DTG trial times are in the Trial times ALL spreadsheet</w:t>
      </w:r>
      <w:r w:rsidR="00267AF1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. These trial lengths could be used to work back from the end of the trial time to the start of the trial.</w:t>
      </w:r>
    </w:p>
    <w:p w14:paraId="211C8B7A" w14:textId="77777777" w:rsid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559CD6F2" w14:textId="77777777" w:rsidR="00C8258C" w:rsidRPr="00C8258C" w:rsidRDefault="00C8258C" w:rsidP="00C8258C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5A3C81FC" w14:textId="77777777" w:rsidR="00C8258C" w:rsidRPr="00C8258C" w:rsidRDefault="00C8258C" w:rsidP="00C8258C">
      <w:pPr>
        <w:numPr>
          <w:ilvl w:val="0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Considerations:</w:t>
      </w:r>
    </w:p>
    <w:p w14:paraId="5E5374C4" w14:textId="77777777" w:rsidR="00C8258C" w:rsidRPr="00C8258C" w:rsidRDefault="00C8258C" w:rsidP="00C8258C">
      <w:pPr>
        <w:numPr>
          <w:ilvl w:val="1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Up to 4 trials per participant</w:t>
      </w:r>
    </w:p>
    <w:p w14:paraId="42B36356" w14:textId="77777777" w:rsidR="00C8258C" w:rsidRPr="00C8258C" w:rsidRDefault="00C8258C" w:rsidP="00C8258C">
      <w:pPr>
        <w:numPr>
          <w:ilvl w:val="2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Baseline - 2 trials to assess practice affect (DTG trial, DTG1), then DTG2, DTG2</w:t>
      </w:r>
    </w:p>
    <w:p w14:paraId="76F6B5CD" w14:textId="77777777" w:rsidR="00C8258C" w:rsidRDefault="00C8258C" w:rsidP="00C8258C">
      <w:pPr>
        <w:numPr>
          <w:ilvl w:val="3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One tab per test</w:t>
      </w:r>
    </w:p>
    <w:p w14:paraId="51DEF0D6" w14:textId="77777777" w:rsidR="00C8258C" w:rsidRPr="00C8258C" w:rsidRDefault="00C8258C" w:rsidP="00C8258C">
      <w:pPr>
        <w:ind w:left="288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71A97853" w14:textId="608BB10A" w:rsidR="00C8258C" w:rsidRDefault="00A9204A" w:rsidP="00C8258C">
      <w:pPr>
        <w:numPr>
          <w:ilvl w:val="2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Three conditions, same as the skills </w:t>
      </w:r>
      <w:r w:rsidR="00C8258C"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test</w:t>
      </w: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data (not shown)</w:t>
      </w:r>
    </w:p>
    <w:p w14:paraId="186248D5" w14:textId="77777777" w:rsidR="00C8258C" w:rsidRDefault="00C8258C" w:rsidP="00C8258C">
      <w:pPr>
        <w:ind w:left="144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2C0BD6EB" w14:textId="4D779B29" w:rsidR="00C8258C" w:rsidRDefault="00C8258C" w:rsidP="00C8258C">
      <w:pPr>
        <w:ind w:left="216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Baseline (in this case 2 baseline trials), post</w:t>
      </w:r>
      <w:r w:rsidR="00267AF1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, post 24 </w:t>
      </w:r>
    </w:p>
    <w:p w14:paraId="684C28D9" w14:textId="77777777" w:rsidR="00C8258C" w:rsidRPr="00C8258C" w:rsidRDefault="00C8258C" w:rsidP="00267AF1">
      <w:p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0D79F5ED" w14:textId="77777777" w:rsidR="00C8258C" w:rsidRPr="00C8258C" w:rsidRDefault="00C8258C" w:rsidP="00C8258C">
      <w:pPr>
        <w:numPr>
          <w:ilvl w:val="1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DTG test - 3m walk with turn</w:t>
      </w:r>
    </w:p>
    <w:p w14:paraId="1ADC3C9F" w14:textId="77777777" w:rsidR="00C8258C" w:rsidRDefault="00C8258C" w:rsidP="00C8258C">
      <w:pPr>
        <w:numPr>
          <w:ilvl w:val="2"/>
          <w:numId w:val="2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Exclude turn in overall sway measures?</w:t>
      </w:r>
    </w:p>
    <w:p w14:paraId="08BECF9A" w14:textId="56C51C19" w:rsidR="00267AF1" w:rsidRDefault="00267AF1" w:rsidP="00267AF1">
      <w:pPr>
        <w:ind w:left="180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This should </w:t>
      </w:r>
      <w:proofErr w:type="gramStart"/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be  detectable</w:t>
      </w:r>
      <w:proofErr w:type="gramEnd"/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from the 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yaw data at approximately </w:t>
      </w:r>
      <w:proofErr w:type="gramStart"/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half way</w:t>
      </w:r>
      <w:proofErr w:type="gramEnd"/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through the trial length. We could omit this data until back to a similar magnitude before the turn. </w:t>
      </w:r>
    </w:p>
    <w:p w14:paraId="7BBBC953" w14:textId="77777777" w:rsidR="00267AF1" w:rsidRPr="00C8258C" w:rsidRDefault="00267AF1" w:rsidP="00267AF1">
      <w:pPr>
        <w:ind w:left="180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0E0E6A18" w14:textId="77777777" w:rsidR="00C8258C" w:rsidRPr="00C8258C" w:rsidRDefault="00C8258C" w:rsidP="00C8258C">
      <w:pPr>
        <w:numPr>
          <w:ilvl w:val="2"/>
          <w:numId w:val="2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Or look at before/after the turn in case turn affected the return walk?</w:t>
      </w:r>
    </w:p>
    <w:p w14:paraId="5A08D563" w14:textId="7A263AFD" w:rsidR="00C8258C" w:rsidRDefault="00C8258C" w:rsidP="00C8258C">
      <w:pPr>
        <w:numPr>
          <w:ilvl w:val="1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Start time on IMU data - participant asked to stand still for calibration before start 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–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we need to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establish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how to note the</w:t>
      </w: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 start time on IMU data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, is there a vertical acceleration change for example that shows gait initiation. </w:t>
      </w:r>
    </w:p>
    <w:p w14:paraId="75219645" w14:textId="77777777" w:rsidR="00CD094E" w:rsidRPr="00C8258C" w:rsidRDefault="00CD094E" w:rsidP="00CD094E">
      <w:pPr>
        <w:ind w:left="144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1FEF196C" w14:textId="0F54B03E" w:rsidR="00C8258C" w:rsidRDefault="00C8258C" w:rsidP="00C8258C">
      <w:pPr>
        <w:numPr>
          <w:ilvl w:val="1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Finish time - use times DTG testing timings</w:t>
      </w:r>
      <w:r w:rsidR="00CD094E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? How would this align with the method above? </w:t>
      </w:r>
    </w:p>
    <w:p w14:paraId="5E69138D" w14:textId="77777777" w:rsidR="00CD094E" w:rsidRDefault="00CD094E" w:rsidP="00CD094E">
      <w:pPr>
        <w:pStyle w:val="ListParagraph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13167165" w14:textId="34F96552" w:rsidR="00A9204A" w:rsidRDefault="00A9204A" w:rsidP="00CD094E">
      <w:pPr>
        <w:pStyle w:val="ListParagraph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Need to establish an overall gait sway metric for each trial.</w:t>
      </w:r>
    </w:p>
    <w:p w14:paraId="175CCE75" w14:textId="77777777" w:rsidR="00CD094E" w:rsidRPr="00C8258C" w:rsidRDefault="00CD094E" w:rsidP="00CD094E">
      <w:pPr>
        <w:ind w:left="144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32AF11A3" w14:textId="77777777" w:rsidR="00C8258C" w:rsidRDefault="00C8258C" w:rsidP="00C8258C">
      <w:pPr>
        <w:numPr>
          <w:ilvl w:val="1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 w:rsidRPr="00C8258C"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>Reference paper for DTG attached</w:t>
      </w:r>
    </w:p>
    <w:p w14:paraId="3E1C95B7" w14:textId="77777777" w:rsidR="00A9204A" w:rsidRDefault="00A9204A" w:rsidP="00A9204A">
      <w:pPr>
        <w:ind w:left="72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59B0845C" w14:textId="52847947" w:rsidR="00A9204A" w:rsidRDefault="00A9204A" w:rsidP="00A9204A">
      <w:pPr>
        <w:ind w:left="72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  <w: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  <w:t xml:space="preserve">They used motion analysis for the following variables. We only have acceleration though. Could integrate to get the walking velocity? Is there another sway measure we could use? </w:t>
      </w:r>
    </w:p>
    <w:p w14:paraId="1EF9EB09" w14:textId="77777777" w:rsidR="00A9204A" w:rsidRDefault="00A9204A" w:rsidP="00A9204A">
      <w:pPr>
        <w:pStyle w:val="p1"/>
        <w:rPr>
          <w:rFonts w:ascii="Aptos" w:hAnsi="Aptos"/>
          <w:sz w:val="24"/>
          <w:szCs w:val="24"/>
        </w:rPr>
      </w:pPr>
    </w:p>
    <w:p w14:paraId="282ADA88" w14:textId="3F78F91F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Linear COM velocity was calculated</w:t>
      </w:r>
      <w:r w:rsidRPr="00A9204A">
        <w:rPr>
          <w:rFonts w:ascii="Aptos" w:hAnsi="Aptos"/>
          <w:sz w:val="24"/>
          <w:szCs w:val="24"/>
        </w:rPr>
        <w:t xml:space="preserve">. </w:t>
      </w:r>
      <w:r w:rsidRPr="00A9204A">
        <w:rPr>
          <w:rFonts w:ascii="Aptos" w:hAnsi="Aptos"/>
          <w:sz w:val="24"/>
          <w:szCs w:val="24"/>
        </w:rPr>
        <w:t>The total medial/lateral COM displacement, peak</w:t>
      </w:r>
    </w:p>
    <w:p w14:paraId="0F0E624F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anterior COM velocity, and peak medial/lateral (M/L)</w:t>
      </w:r>
    </w:p>
    <w:p w14:paraId="35DE2E71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 xml:space="preserve">COM </w:t>
      </w:r>
      <w:proofErr w:type="gramStart"/>
      <w:r w:rsidRPr="00A9204A">
        <w:rPr>
          <w:rFonts w:ascii="Aptos" w:hAnsi="Aptos"/>
          <w:sz w:val="24"/>
          <w:szCs w:val="24"/>
        </w:rPr>
        <w:t>velocity</w:t>
      </w:r>
      <w:proofErr w:type="gramEnd"/>
      <w:r w:rsidRPr="00A9204A">
        <w:rPr>
          <w:rFonts w:ascii="Aptos" w:hAnsi="Aptos"/>
          <w:sz w:val="24"/>
          <w:szCs w:val="24"/>
        </w:rPr>
        <w:t xml:space="preserve"> were calculated and identified during the</w:t>
      </w:r>
    </w:p>
    <w:p w14:paraId="27A8724E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gait cycle. Peak M/L and anterior COM velocities occurred</w:t>
      </w:r>
    </w:p>
    <w:p w14:paraId="0435D83B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 xml:space="preserve">during the heel strike event of the gait cycle. These </w:t>
      </w:r>
      <w:proofErr w:type="spellStart"/>
      <w:r w:rsidRPr="00A9204A">
        <w:rPr>
          <w:rFonts w:ascii="Aptos" w:hAnsi="Aptos"/>
          <w:sz w:val="24"/>
          <w:szCs w:val="24"/>
        </w:rPr>
        <w:t>vari</w:t>
      </w:r>
      <w:proofErr w:type="spellEnd"/>
      <w:r w:rsidRPr="00A9204A">
        <w:rPr>
          <w:rFonts w:ascii="Aptos" w:hAnsi="Aptos"/>
          <w:sz w:val="24"/>
          <w:szCs w:val="24"/>
        </w:rPr>
        <w:t>-</w:t>
      </w:r>
    </w:p>
    <w:p w14:paraId="20B50443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proofErr w:type="spellStart"/>
      <w:r w:rsidRPr="00A9204A">
        <w:rPr>
          <w:rFonts w:ascii="Aptos" w:hAnsi="Aptos"/>
          <w:sz w:val="24"/>
          <w:szCs w:val="24"/>
        </w:rPr>
        <w:t>ables</w:t>
      </w:r>
      <w:proofErr w:type="spellEnd"/>
      <w:r w:rsidRPr="00A9204A">
        <w:rPr>
          <w:rFonts w:ascii="Aptos" w:hAnsi="Aptos"/>
          <w:sz w:val="24"/>
          <w:szCs w:val="24"/>
        </w:rPr>
        <w:t xml:space="preserve"> have previously been used to provide sensitive </w:t>
      </w:r>
      <w:proofErr w:type="spellStart"/>
      <w:r w:rsidRPr="00A9204A">
        <w:rPr>
          <w:rFonts w:ascii="Aptos" w:hAnsi="Aptos"/>
          <w:sz w:val="24"/>
          <w:szCs w:val="24"/>
        </w:rPr>
        <w:t>detec</w:t>
      </w:r>
      <w:proofErr w:type="spellEnd"/>
      <w:r w:rsidRPr="00A9204A">
        <w:rPr>
          <w:rFonts w:ascii="Aptos" w:hAnsi="Aptos"/>
          <w:sz w:val="24"/>
          <w:szCs w:val="24"/>
        </w:rPr>
        <w:t>-</w:t>
      </w:r>
    </w:p>
    <w:p w14:paraId="5B7133FD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proofErr w:type="spellStart"/>
      <w:r w:rsidRPr="00A9204A">
        <w:rPr>
          <w:rFonts w:ascii="Aptos" w:hAnsi="Aptos"/>
          <w:sz w:val="24"/>
          <w:szCs w:val="24"/>
        </w:rPr>
        <w:t>tion</w:t>
      </w:r>
      <w:proofErr w:type="spellEnd"/>
      <w:r w:rsidRPr="00A9204A">
        <w:rPr>
          <w:rFonts w:ascii="Aptos" w:hAnsi="Aptos"/>
          <w:sz w:val="24"/>
          <w:szCs w:val="24"/>
        </w:rPr>
        <w:t xml:space="preserve"> of gait imbalance in elderly individuals (Hahn and</w:t>
      </w:r>
    </w:p>
    <w:p w14:paraId="20E44CD9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Chou 2003) and in those suffering from concussion (Parker</w:t>
      </w:r>
    </w:p>
    <w:p w14:paraId="7164F5CC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et al. 2006). Average walking speed was also calculated as</w:t>
      </w:r>
    </w:p>
    <w:p w14:paraId="49369290" w14:textId="77777777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  <w:r w:rsidRPr="00A9204A">
        <w:rPr>
          <w:rFonts w:ascii="Aptos" w:hAnsi="Aptos"/>
          <w:sz w:val="24"/>
          <w:szCs w:val="24"/>
        </w:rPr>
        <w:t>the mean forward velocity during the gait cycle.</w:t>
      </w:r>
    </w:p>
    <w:p w14:paraId="4C290F22" w14:textId="4DA1771A" w:rsidR="00A9204A" w:rsidRPr="00A9204A" w:rsidRDefault="00A9204A" w:rsidP="00A9204A">
      <w:pPr>
        <w:pStyle w:val="p1"/>
        <w:rPr>
          <w:rFonts w:ascii="Aptos" w:hAnsi="Aptos"/>
          <w:sz w:val="24"/>
          <w:szCs w:val="24"/>
        </w:rPr>
      </w:pPr>
    </w:p>
    <w:p w14:paraId="10767C52" w14:textId="77777777" w:rsidR="00A9204A" w:rsidRPr="00C8258C" w:rsidRDefault="00A9204A" w:rsidP="00A9204A">
      <w:pPr>
        <w:ind w:left="720"/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0144660C" w14:textId="77777777" w:rsidR="00C8258C" w:rsidRPr="00C8258C" w:rsidRDefault="00C8258C" w:rsidP="00C8258C">
      <w:pPr>
        <w:numPr>
          <w:ilvl w:val="0"/>
          <w:numId w:val="1"/>
        </w:numPr>
        <w:rPr>
          <w:rFonts w:ascii="Aptos" w:eastAsia="Times New Roman" w:hAnsi="Aptos" w:cs="Times New Roman"/>
          <w:color w:val="000000"/>
          <w:kern w:val="0"/>
          <w:lang w:eastAsia="en-GB"/>
          <w14:ligatures w14:val="none"/>
        </w:rPr>
      </w:pPr>
    </w:p>
    <w:p w14:paraId="380B86F1" w14:textId="77777777" w:rsidR="00C8258C" w:rsidRPr="00C8258C" w:rsidRDefault="00C8258C" w:rsidP="00C8258C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DA2B173" w14:textId="77777777" w:rsidR="00C02829" w:rsidRDefault="00C02829"/>
    <w:sectPr w:rsidR="00C02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2224B99"/>
    <w:multiLevelType w:val="multilevel"/>
    <w:tmpl w:val="05A2674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8935787">
    <w:abstractNumId w:val="0"/>
  </w:num>
  <w:num w:numId="2" w16cid:durableId="137842959">
    <w:abstractNumId w:val="0"/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58C"/>
    <w:rsid w:val="0000586D"/>
    <w:rsid w:val="0001240E"/>
    <w:rsid w:val="00032078"/>
    <w:rsid w:val="00041039"/>
    <w:rsid w:val="00051C98"/>
    <w:rsid w:val="00065392"/>
    <w:rsid w:val="00075BA5"/>
    <w:rsid w:val="000B5CCC"/>
    <w:rsid w:val="000C1EDE"/>
    <w:rsid w:val="000F6154"/>
    <w:rsid w:val="001042F1"/>
    <w:rsid w:val="0017095B"/>
    <w:rsid w:val="001B5D98"/>
    <w:rsid w:val="001C0485"/>
    <w:rsid w:val="001D32F9"/>
    <w:rsid w:val="0021705D"/>
    <w:rsid w:val="0022112F"/>
    <w:rsid w:val="00233EC5"/>
    <w:rsid w:val="00256685"/>
    <w:rsid w:val="00260985"/>
    <w:rsid w:val="00267AF1"/>
    <w:rsid w:val="002A20E8"/>
    <w:rsid w:val="002A333A"/>
    <w:rsid w:val="002A697C"/>
    <w:rsid w:val="002B3298"/>
    <w:rsid w:val="002B56CD"/>
    <w:rsid w:val="002B62BC"/>
    <w:rsid w:val="002C5530"/>
    <w:rsid w:val="002E536B"/>
    <w:rsid w:val="002F5D2D"/>
    <w:rsid w:val="00344B9C"/>
    <w:rsid w:val="003641D6"/>
    <w:rsid w:val="0037799D"/>
    <w:rsid w:val="00394A11"/>
    <w:rsid w:val="003A503D"/>
    <w:rsid w:val="003B4215"/>
    <w:rsid w:val="003C78E3"/>
    <w:rsid w:val="00430EBF"/>
    <w:rsid w:val="00474532"/>
    <w:rsid w:val="004813FB"/>
    <w:rsid w:val="004C7346"/>
    <w:rsid w:val="004F21FB"/>
    <w:rsid w:val="004F3958"/>
    <w:rsid w:val="005509A3"/>
    <w:rsid w:val="00554B56"/>
    <w:rsid w:val="0055515E"/>
    <w:rsid w:val="00560B38"/>
    <w:rsid w:val="0058299E"/>
    <w:rsid w:val="005C19EE"/>
    <w:rsid w:val="006051D2"/>
    <w:rsid w:val="00622832"/>
    <w:rsid w:val="0065754A"/>
    <w:rsid w:val="006A3E14"/>
    <w:rsid w:val="006B2E02"/>
    <w:rsid w:val="006E783B"/>
    <w:rsid w:val="006E7EEE"/>
    <w:rsid w:val="007021A6"/>
    <w:rsid w:val="0071693A"/>
    <w:rsid w:val="00720945"/>
    <w:rsid w:val="0074217B"/>
    <w:rsid w:val="00747E7B"/>
    <w:rsid w:val="007863E0"/>
    <w:rsid w:val="007928C8"/>
    <w:rsid w:val="007936F5"/>
    <w:rsid w:val="007B1E16"/>
    <w:rsid w:val="007E2E03"/>
    <w:rsid w:val="007E711A"/>
    <w:rsid w:val="00800760"/>
    <w:rsid w:val="00816628"/>
    <w:rsid w:val="008427CA"/>
    <w:rsid w:val="00844473"/>
    <w:rsid w:val="008558EC"/>
    <w:rsid w:val="00856D23"/>
    <w:rsid w:val="00861A04"/>
    <w:rsid w:val="00865EEC"/>
    <w:rsid w:val="00870D69"/>
    <w:rsid w:val="00885B71"/>
    <w:rsid w:val="008E0BBB"/>
    <w:rsid w:val="008E5BD7"/>
    <w:rsid w:val="00912CAF"/>
    <w:rsid w:val="00912F14"/>
    <w:rsid w:val="00916492"/>
    <w:rsid w:val="009202F1"/>
    <w:rsid w:val="00925FDE"/>
    <w:rsid w:val="0095540C"/>
    <w:rsid w:val="009A28C3"/>
    <w:rsid w:val="009A78C6"/>
    <w:rsid w:val="009C49F7"/>
    <w:rsid w:val="009C6819"/>
    <w:rsid w:val="00A037ED"/>
    <w:rsid w:val="00A04A88"/>
    <w:rsid w:val="00A106EF"/>
    <w:rsid w:val="00A11012"/>
    <w:rsid w:val="00A5334A"/>
    <w:rsid w:val="00A81018"/>
    <w:rsid w:val="00A9204A"/>
    <w:rsid w:val="00A941FE"/>
    <w:rsid w:val="00AA1CD5"/>
    <w:rsid w:val="00AC05A3"/>
    <w:rsid w:val="00AD0E3A"/>
    <w:rsid w:val="00AD4221"/>
    <w:rsid w:val="00AF1205"/>
    <w:rsid w:val="00B25481"/>
    <w:rsid w:val="00B52C91"/>
    <w:rsid w:val="00B7296E"/>
    <w:rsid w:val="00BB2284"/>
    <w:rsid w:val="00BC7EF8"/>
    <w:rsid w:val="00BD0684"/>
    <w:rsid w:val="00BD6EB6"/>
    <w:rsid w:val="00BE5437"/>
    <w:rsid w:val="00C02829"/>
    <w:rsid w:val="00C105A6"/>
    <w:rsid w:val="00C363E1"/>
    <w:rsid w:val="00C44124"/>
    <w:rsid w:val="00C65011"/>
    <w:rsid w:val="00C65CC5"/>
    <w:rsid w:val="00C73564"/>
    <w:rsid w:val="00C811DC"/>
    <w:rsid w:val="00C8258C"/>
    <w:rsid w:val="00C85661"/>
    <w:rsid w:val="00C9035B"/>
    <w:rsid w:val="00CA04A8"/>
    <w:rsid w:val="00CA629B"/>
    <w:rsid w:val="00CB0571"/>
    <w:rsid w:val="00CD094E"/>
    <w:rsid w:val="00CD42E4"/>
    <w:rsid w:val="00CE5265"/>
    <w:rsid w:val="00D00C6B"/>
    <w:rsid w:val="00D04941"/>
    <w:rsid w:val="00D075D6"/>
    <w:rsid w:val="00D3174B"/>
    <w:rsid w:val="00D35D90"/>
    <w:rsid w:val="00D36114"/>
    <w:rsid w:val="00D41C14"/>
    <w:rsid w:val="00D61E7A"/>
    <w:rsid w:val="00D72D8F"/>
    <w:rsid w:val="00D94CEC"/>
    <w:rsid w:val="00DC7F5D"/>
    <w:rsid w:val="00DD0117"/>
    <w:rsid w:val="00DD5D40"/>
    <w:rsid w:val="00DE1673"/>
    <w:rsid w:val="00DF37D8"/>
    <w:rsid w:val="00E02327"/>
    <w:rsid w:val="00E46577"/>
    <w:rsid w:val="00E83D58"/>
    <w:rsid w:val="00E862E0"/>
    <w:rsid w:val="00E92AD7"/>
    <w:rsid w:val="00EA43AC"/>
    <w:rsid w:val="00EE35B4"/>
    <w:rsid w:val="00EF5F8F"/>
    <w:rsid w:val="00F05FEC"/>
    <w:rsid w:val="00F2107A"/>
    <w:rsid w:val="00F348ED"/>
    <w:rsid w:val="00F42019"/>
    <w:rsid w:val="00F54BD8"/>
    <w:rsid w:val="00F56BF1"/>
    <w:rsid w:val="00F71469"/>
    <w:rsid w:val="00F73A65"/>
    <w:rsid w:val="00F81872"/>
    <w:rsid w:val="00F96E60"/>
    <w:rsid w:val="00FB466F"/>
    <w:rsid w:val="00FE0902"/>
    <w:rsid w:val="00FE3F04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898B3E"/>
  <w15:chartTrackingRefBased/>
  <w15:docId w15:val="{C490F03D-79B3-F24D-A5FE-16B098EFF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5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5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5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5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5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5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5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58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5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5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5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58C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C8258C"/>
  </w:style>
  <w:style w:type="character" w:customStyle="1" w:styleId="outlook-search-highlight">
    <w:name w:val="outlook-search-highlight"/>
    <w:basedOn w:val="DefaultParagraphFont"/>
    <w:rsid w:val="00C8258C"/>
  </w:style>
  <w:style w:type="paragraph" w:customStyle="1" w:styleId="p1">
    <w:name w:val="p1"/>
    <w:basedOn w:val="Normal"/>
    <w:rsid w:val="00A9204A"/>
    <w:rPr>
      <w:rFonts w:ascii="Times" w:eastAsia="Times New Roman" w:hAnsi="Times" w:cs="Times New Roman"/>
      <w:color w:val="000000"/>
      <w:kern w:val="0"/>
      <w:sz w:val="15"/>
      <w:szCs w:val="15"/>
      <w:lang w:eastAsia="en-GB"/>
      <w14:ligatures w14:val="none"/>
    </w:rPr>
  </w:style>
  <w:style w:type="character" w:customStyle="1" w:styleId="s1">
    <w:name w:val="s1"/>
    <w:basedOn w:val="DefaultParagraphFont"/>
    <w:rsid w:val="00A9204A"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Robinson, Mark</dc:creator>
  <cp:keywords/>
  <dc:description/>
  <cp:lastModifiedBy>Robinson, Mark</cp:lastModifiedBy>
  <cp:revision>3</cp:revision>
  <dcterms:created xsi:type="dcterms:W3CDTF">2026-08-27T12:13:00Z</dcterms:created>
  <dcterms:modified xsi:type="dcterms:W3CDTF">2026-08-27T12:32:00Z</dcterms:modified>
</cp:coreProperties>
</file>