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7E" w:rsidRPr="00F332ED" w:rsidRDefault="00B40D9E" w:rsidP="00F332ED">
      <w:pPr>
        <w:pStyle w:val="ListParagraph"/>
        <w:numPr>
          <w:ilvl w:val="0"/>
          <w:numId w:val="4"/>
        </w:numPr>
        <w:spacing w:before="120" w:after="120" w:line="276" w:lineRule="auto"/>
        <w:contextualSpacing w:val="0"/>
      </w:pPr>
      <w:r w:rsidRPr="00F332ED">
        <w:t>Data types in Solidity:</w:t>
      </w:r>
    </w:p>
    <w:p w:rsidR="00B40D9E" w:rsidRDefault="00B40D9E" w:rsidP="00F332ED">
      <w:pPr>
        <w:pStyle w:val="ListParagraph"/>
        <w:numPr>
          <w:ilvl w:val="0"/>
          <w:numId w:val="1"/>
        </w:numPr>
        <w:spacing w:before="120" w:after="120" w:line="276" w:lineRule="auto"/>
        <w:contextualSpacing w:val="0"/>
      </w:pPr>
      <w:r>
        <w:t>Value type</w:t>
      </w:r>
    </w:p>
    <w:p w:rsidR="00B40D9E" w:rsidRDefault="00B40D9E" w:rsidP="00F332ED">
      <w:pPr>
        <w:pStyle w:val="ListParagraph"/>
        <w:numPr>
          <w:ilvl w:val="0"/>
          <w:numId w:val="1"/>
        </w:numPr>
        <w:spacing w:before="120" w:after="120" w:line="276" w:lineRule="auto"/>
        <w:contextualSpacing w:val="0"/>
      </w:pPr>
      <w:r>
        <w:t>Reference type</w:t>
      </w:r>
    </w:p>
    <w:p w:rsidR="00B40D9E" w:rsidRDefault="00B40D9E" w:rsidP="00F332ED">
      <w:pPr>
        <w:pStyle w:val="ListParagraph"/>
        <w:numPr>
          <w:ilvl w:val="0"/>
          <w:numId w:val="5"/>
        </w:numPr>
        <w:spacing w:before="120" w:after="120" w:line="276" w:lineRule="auto"/>
        <w:contextualSpacing w:val="0"/>
      </w:pPr>
      <w:r w:rsidRPr="00F332ED">
        <w:rPr>
          <w:u w:val="single"/>
        </w:rPr>
        <w:t>Value Type:</w:t>
      </w:r>
      <w:r w:rsidRPr="00B40D9E">
        <w:t xml:space="preserve"> It </w:t>
      </w:r>
      <w:r>
        <w:t>holds data within the memory owned by it (same as location of the variable). Max size allowed is 32bytes.</w:t>
      </w:r>
      <w:r w:rsidR="002C2A62">
        <w:t xml:space="preserve"> When assigned to another variable or sent as an argument in a function, a new variable instance is created and the value is copied into it. Both the variables will be independent of each other.</w:t>
      </w:r>
    </w:p>
    <w:p w:rsidR="00B40D9E" w:rsidRPr="00B40D9E" w:rsidRDefault="00B40D9E" w:rsidP="00F332ED">
      <w:pPr>
        <w:pStyle w:val="ListParagraph"/>
        <w:numPr>
          <w:ilvl w:val="0"/>
          <w:numId w:val="2"/>
        </w:numPr>
        <w:spacing w:before="120" w:after="120" w:line="276" w:lineRule="auto"/>
        <w:contextualSpacing w:val="0"/>
      </w:pPr>
      <w:r>
        <w:t>b</w:t>
      </w:r>
      <w:r w:rsidRPr="00B40D9E">
        <w:t>ool</w:t>
      </w:r>
    </w:p>
    <w:p w:rsidR="00B40D9E" w:rsidRPr="00B40D9E" w:rsidRDefault="00B40D9E" w:rsidP="00F332ED">
      <w:pPr>
        <w:pStyle w:val="ListParagraph"/>
        <w:numPr>
          <w:ilvl w:val="0"/>
          <w:numId w:val="2"/>
        </w:numPr>
        <w:spacing w:before="120" w:after="120" w:line="276" w:lineRule="auto"/>
        <w:contextualSpacing w:val="0"/>
      </w:pPr>
      <w:proofErr w:type="spellStart"/>
      <w:r>
        <w:t>uint</w:t>
      </w:r>
      <w:proofErr w:type="spellEnd"/>
    </w:p>
    <w:p w:rsidR="00B40D9E" w:rsidRPr="00B40D9E" w:rsidRDefault="00B40D9E" w:rsidP="00F332ED">
      <w:pPr>
        <w:pStyle w:val="ListParagraph"/>
        <w:numPr>
          <w:ilvl w:val="0"/>
          <w:numId w:val="2"/>
        </w:numPr>
        <w:spacing w:before="120" w:after="120" w:line="276" w:lineRule="auto"/>
        <w:contextualSpacing w:val="0"/>
      </w:pPr>
      <w:proofErr w:type="spellStart"/>
      <w:r w:rsidRPr="00B40D9E">
        <w:t>int</w:t>
      </w:r>
      <w:proofErr w:type="spellEnd"/>
    </w:p>
    <w:p w:rsidR="00B40D9E" w:rsidRPr="00B40D9E" w:rsidRDefault="00B40D9E" w:rsidP="00F332ED">
      <w:pPr>
        <w:pStyle w:val="ListParagraph"/>
        <w:numPr>
          <w:ilvl w:val="0"/>
          <w:numId w:val="2"/>
        </w:numPr>
        <w:spacing w:before="120" w:after="120" w:line="276" w:lineRule="auto"/>
        <w:contextualSpacing w:val="0"/>
      </w:pPr>
      <w:r w:rsidRPr="00B40D9E">
        <w:t>address</w:t>
      </w:r>
    </w:p>
    <w:p w:rsidR="00B40D9E" w:rsidRPr="00B40D9E" w:rsidRDefault="00B40D9E" w:rsidP="00F332ED">
      <w:pPr>
        <w:pStyle w:val="ListParagraph"/>
        <w:numPr>
          <w:ilvl w:val="0"/>
          <w:numId w:val="2"/>
        </w:numPr>
        <w:spacing w:before="120" w:after="120" w:line="276" w:lineRule="auto"/>
        <w:contextualSpacing w:val="0"/>
      </w:pPr>
      <w:r w:rsidRPr="00B40D9E">
        <w:t>byte</w:t>
      </w:r>
    </w:p>
    <w:p w:rsidR="00B40D9E" w:rsidRPr="00B40D9E" w:rsidRDefault="00B40D9E" w:rsidP="00F332ED">
      <w:pPr>
        <w:pStyle w:val="ListParagraph"/>
        <w:numPr>
          <w:ilvl w:val="0"/>
          <w:numId w:val="2"/>
        </w:numPr>
        <w:spacing w:before="120" w:after="120" w:line="276" w:lineRule="auto"/>
        <w:contextualSpacing w:val="0"/>
      </w:pPr>
      <w:proofErr w:type="spellStart"/>
      <w:r w:rsidRPr="00B40D9E">
        <w:t>enum</w:t>
      </w:r>
      <w:proofErr w:type="spellEnd"/>
    </w:p>
    <w:p w:rsidR="00B40D9E" w:rsidRDefault="002C2A62" w:rsidP="00F332ED">
      <w:pPr>
        <w:pStyle w:val="ListParagraph"/>
        <w:numPr>
          <w:ilvl w:val="0"/>
          <w:numId w:val="5"/>
        </w:numPr>
        <w:spacing w:before="120" w:after="120" w:line="276" w:lineRule="auto"/>
        <w:contextualSpacing w:val="0"/>
      </w:pPr>
      <w:r w:rsidRPr="00F332ED">
        <w:rPr>
          <w:u w:val="single"/>
        </w:rPr>
        <w:t>Reference type</w:t>
      </w:r>
      <w:r w:rsidRPr="002C2A62">
        <w:t>: Values are stored separately</w:t>
      </w:r>
      <w:r>
        <w:t xml:space="preserve">. The variable only stores the address/pointer of the memory location. They can acquire value of more than 32bytes. When assigned to another variable or sent as an argument in another function, the pointer is copied to new variable rather than the value. Change in original or new variable will change </w:t>
      </w:r>
      <w:r w:rsidR="00F332ED">
        <w:t>the value in both the variables (as both point to the same memory location).</w:t>
      </w:r>
    </w:p>
    <w:p w:rsidR="002C2A62" w:rsidRDefault="002C2A62" w:rsidP="00F332ED">
      <w:pPr>
        <w:pStyle w:val="ListParagraph"/>
        <w:numPr>
          <w:ilvl w:val="0"/>
          <w:numId w:val="3"/>
        </w:numPr>
        <w:spacing w:before="120" w:after="120" w:line="276" w:lineRule="auto"/>
        <w:contextualSpacing w:val="0"/>
        <w:rPr>
          <w:u w:val="single"/>
        </w:rPr>
      </w:pPr>
      <w:r>
        <w:rPr>
          <w:u w:val="single"/>
        </w:rPr>
        <w:t>arrays</w:t>
      </w:r>
    </w:p>
    <w:p w:rsidR="002C2A62" w:rsidRDefault="002C2A62" w:rsidP="00F332ED">
      <w:pPr>
        <w:pStyle w:val="ListParagraph"/>
        <w:numPr>
          <w:ilvl w:val="0"/>
          <w:numId w:val="3"/>
        </w:numPr>
        <w:spacing w:before="120" w:after="120" w:line="276" w:lineRule="auto"/>
        <w:contextualSpacing w:val="0"/>
        <w:rPr>
          <w:u w:val="single"/>
        </w:rPr>
      </w:pPr>
      <w:proofErr w:type="spellStart"/>
      <w:r>
        <w:rPr>
          <w:u w:val="single"/>
        </w:rPr>
        <w:t>structs</w:t>
      </w:r>
      <w:proofErr w:type="spellEnd"/>
    </w:p>
    <w:p w:rsidR="002C2A62" w:rsidRDefault="002C2A62" w:rsidP="00F332ED">
      <w:pPr>
        <w:pStyle w:val="ListParagraph"/>
        <w:numPr>
          <w:ilvl w:val="0"/>
          <w:numId w:val="3"/>
        </w:numPr>
        <w:spacing w:before="120" w:after="120" w:line="276" w:lineRule="auto"/>
        <w:contextualSpacing w:val="0"/>
        <w:rPr>
          <w:u w:val="single"/>
        </w:rPr>
      </w:pPr>
      <w:r>
        <w:rPr>
          <w:u w:val="single"/>
        </w:rPr>
        <w:t>string</w:t>
      </w:r>
    </w:p>
    <w:p w:rsidR="002C2A62" w:rsidRDefault="002C2A62" w:rsidP="00F332ED">
      <w:pPr>
        <w:pStyle w:val="ListParagraph"/>
        <w:numPr>
          <w:ilvl w:val="0"/>
          <w:numId w:val="3"/>
        </w:numPr>
        <w:spacing w:before="120" w:after="120" w:line="276" w:lineRule="auto"/>
        <w:contextualSpacing w:val="0"/>
        <w:rPr>
          <w:u w:val="single"/>
        </w:rPr>
      </w:pPr>
      <w:r>
        <w:rPr>
          <w:u w:val="single"/>
        </w:rPr>
        <w:t>mappings</w:t>
      </w:r>
    </w:p>
    <w:p w:rsidR="00F332ED" w:rsidRDefault="00F332ED" w:rsidP="00F332ED">
      <w:pPr>
        <w:pStyle w:val="ListParagraph"/>
        <w:numPr>
          <w:ilvl w:val="0"/>
          <w:numId w:val="4"/>
        </w:numPr>
        <w:spacing w:before="240" w:line="276" w:lineRule="auto"/>
      </w:pPr>
      <w:r w:rsidRPr="00F332ED">
        <w:t>Storage and Memory Data Location</w:t>
      </w:r>
      <w:r>
        <w:t>:</w:t>
      </w:r>
    </w:p>
    <w:p w:rsidR="00F332ED" w:rsidRDefault="00F332ED" w:rsidP="00F332ED">
      <w:pPr>
        <w:pStyle w:val="ListParagraph"/>
        <w:spacing w:before="240" w:line="276" w:lineRule="auto"/>
        <w:ind w:left="360"/>
      </w:pPr>
      <w:r>
        <w:t>Variables can either have storage data location or memory data location, depending on its use. Storage variables are costly as it occupies permanent space on the EVM. Some comparative features are listed below:</w:t>
      </w:r>
      <w:r w:rsidR="00002D71">
        <w:t xml:space="preserve"> </w:t>
      </w:r>
    </w:p>
    <w:tbl>
      <w:tblPr>
        <w:tblStyle w:val="TableGrid"/>
        <w:tblW w:w="0" w:type="auto"/>
        <w:tblInd w:w="360" w:type="dxa"/>
        <w:tblLook w:val="04A0" w:firstRow="1" w:lastRow="0" w:firstColumn="1" w:lastColumn="0" w:noHBand="0" w:noVBand="1"/>
      </w:tblPr>
      <w:tblGrid>
        <w:gridCol w:w="4495"/>
        <w:gridCol w:w="4495"/>
      </w:tblGrid>
      <w:tr w:rsidR="00F332ED" w:rsidRPr="00F332ED" w:rsidTr="00F332ED">
        <w:tc>
          <w:tcPr>
            <w:tcW w:w="4675" w:type="dxa"/>
          </w:tcPr>
          <w:p w:rsidR="00F332ED" w:rsidRPr="00F332ED" w:rsidRDefault="00F332ED" w:rsidP="00F332ED">
            <w:pPr>
              <w:pStyle w:val="ListParagraph"/>
              <w:spacing w:before="240" w:line="276" w:lineRule="auto"/>
              <w:ind w:left="0"/>
              <w:jc w:val="center"/>
              <w:rPr>
                <w:b/>
              </w:rPr>
            </w:pPr>
            <w:r w:rsidRPr="00F332ED">
              <w:rPr>
                <w:b/>
              </w:rPr>
              <w:t>Storage</w:t>
            </w:r>
          </w:p>
        </w:tc>
        <w:tc>
          <w:tcPr>
            <w:tcW w:w="4675" w:type="dxa"/>
          </w:tcPr>
          <w:p w:rsidR="00F332ED" w:rsidRPr="00F332ED" w:rsidRDefault="00F332ED" w:rsidP="00F332ED">
            <w:pPr>
              <w:pStyle w:val="ListParagraph"/>
              <w:spacing w:before="240" w:line="276" w:lineRule="auto"/>
              <w:ind w:left="0"/>
              <w:jc w:val="center"/>
              <w:rPr>
                <w:b/>
              </w:rPr>
            </w:pPr>
            <w:r w:rsidRPr="00F332ED">
              <w:rPr>
                <w:b/>
              </w:rPr>
              <w:t>Memory</w:t>
            </w:r>
          </w:p>
        </w:tc>
      </w:tr>
      <w:tr w:rsidR="00F332ED" w:rsidTr="00F332ED">
        <w:tc>
          <w:tcPr>
            <w:tcW w:w="4675" w:type="dxa"/>
          </w:tcPr>
          <w:p w:rsidR="00F332ED" w:rsidRDefault="00F332ED" w:rsidP="00F332ED">
            <w:pPr>
              <w:pStyle w:val="ListParagraph"/>
              <w:spacing w:line="276" w:lineRule="auto"/>
              <w:ind w:left="0"/>
            </w:pPr>
            <w:r>
              <w:t>Global</w:t>
            </w:r>
          </w:p>
        </w:tc>
        <w:tc>
          <w:tcPr>
            <w:tcW w:w="4675" w:type="dxa"/>
          </w:tcPr>
          <w:p w:rsidR="00F332ED" w:rsidRDefault="00F332ED" w:rsidP="00F332ED">
            <w:pPr>
              <w:pStyle w:val="ListParagraph"/>
              <w:spacing w:line="276" w:lineRule="auto"/>
              <w:ind w:left="0"/>
            </w:pPr>
            <w:r>
              <w:t>Within Function</w:t>
            </w:r>
          </w:p>
        </w:tc>
      </w:tr>
      <w:tr w:rsidR="00F332ED" w:rsidTr="00F332ED">
        <w:tc>
          <w:tcPr>
            <w:tcW w:w="4675" w:type="dxa"/>
          </w:tcPr>
          <w:p w:rsidR="00F332ED" w:rsidRDefault="00F332ED" w:rsidP="00F332ED">
            <w:pPr>
              <w:pStyle w:val="ListParagraph"/>
              <w:spacing w:line="276" w:lineRule="auto"/>
              <w:ind w:left="0"/>
            </w:pPr>
            <w:r>
              <w:t>Permanent</w:t>
            </w:r>
          </w:p>
        </w:tc>
        <w:tc>
          <w:tcPr>
            <w:tcW w:w="4675" w:type="dxa"/>
          </w:tcPr>
          <w:p w:rsidR="00F332ED" w:rsidRDefault="00F332ED" w:rsidP="00F332ED">
            <w:pPr>
              <w:pStyle w:val="ListParagraph"/>
              <w:spacing w:line="276" w:lineRule="auto"/>
              <w:ind w:left="0"/>
            </w:pPr>
            <w:r>
              <w:t>Temporary</w:t>
            </w:r>
          </w:p>
        </w:tc>
      </w:tr>
      <w:tr w:rsidR="00F332ED" w:rsidTr="00F332ED">
        <w:tc>
          <w:tcPr>
            <w:tcW w:w="4675" w:type="dxa"/>
          </w:tcPr>
          <w:p w:rsidR="00F332ED" w:rsidRDefault="00F332ED" w:rsidP="00F332ED">
            <w:pPr>
              <w:pStyle w:val="ListParagraph"/>
              <w:spacing w:line="276" w:lineRule="auto"/>
              <w:ind w:left="0"/>
            </w:pPr>
            <w:r>
              <w:t>State Variable</w:t>
            </w:r>
          </w:p>
        </w:tc>
        <w:tc>
          <w:tcPr>
            <w:tcW w:w="4675" w:type="dxa"/>
          </w:tcPr>
          <w:p w:rsidR="00F332ED" w:rsidRDefault="00F332ED" w:rsidP="00F332ED">
            <w:pPr>
              <w:pStyle w:val="ListParagraph"/>
              <w:spacing w:line="276" w:lineRule="auto"/>
              <w:ind w:left="0"/>
            </w:pPr>
            <w:r>
              <w:t>Function Parameter</w:t>
            </w:r>
          </w:p>
        </w:tc>
      </w:tr>
      <w:tr w:rsidR="00F332ED" w:rsidTr="00F332ED">
        <w:tc>
          <w:tcPr>
            <w:tcW w:w="4675" w:type="dxa"/>
          </w:tcPr>
          <w:p w:rsidR="00F332ED" w:rsidRDefault="00F332ED" w:rsidP="00F332ED">
            <w:pPr>
              <w:pStyle w:val="ListParagraph"/>
              <w:spacing w:line="276" w:lineRule="auto"/>
              <w:ind w:left="0"/>
            </w:pPr>
            <w:r>
              <w:t>Expensive</w:t>
            </w:r>
          </w:p>
        </w:tc>
        <w:tc>
          <w:tcPr>
            <w:tcW w:w="4675" w:type="dxa"/>
          </w:tcPr>
          <w:p w:rsidR="00F332ED" w:rsidRDefault="00F332ED" w:rsidP="00F332ED">
            <w:pPr>
              <w:pStyle w:val="ListParagraph"/>
              <w:spacing w:line="276" w:lineRule="auto"/>
              <w:ind w:left="0"/>
            </w:pPr>
            <w:r>
              <w:t>Cheaper</w:t>
            </w:r>
          </w:p>
        </w:tc>
      </w:tr>
    </w:tbl>
    <w:p w:rsidR="00002D71" w:rsidRDefault="00002D71" w:rsidP="00002D71">
      <w:pPr>
        <w:pStyle w:val="ListParagraph"/>
        <w:spacing w:before="240" w:line="276" w:lineRule="auto"/>
        <w:ind w:left="360"/>
      </w:pPr>
      <w:r>
        <w:t>Data location depends on the following two factors:</w:t>
      </w:r>
    </w:p>
    <w:p w:rsidR="00002D71" w:rsidRDefault="00002D71" w:rsidP="00002D71">
      <w:pPr>
        <w:pStyle w:val="ListParagraph"/>
        <w:numPr>
          <w:ilvl w:val="1"/>
          <w:numId w:val="5"/>
        </w:numPr>
        <w:spacing w:before="240" w:line="276" w:lineRule="auto"/>
      </w:pPr>
      <w:r>
        <w:t>Location of variable declaration</w:t>
      </w:r>
    </w:p>
    <w:p w:rsidR="00002D71" w:rsidRDefault="00002D71" w:rsidP="00002D71">
      <w:pPr>
        <w:pStyle w:val="ListParagraph"/>
        <w:numPr>
          <w:ilvl w:val="1"/>
          <w:numId w:val="5"/>
        </w:numPr>
        <w:spacing w:before="240" w:line="276" w:lineRule="auto"/>
      </w:pPr>
      <w:r>
        <w:t>Data type of variable (i.e., Value type or reference type)</w:t>
      </w:r>
    </w:p>
    <w:p w:rsidR="00002D71" w:rsidRDefault="00002D71" w:rsidP="00002D71">
      <w:pPr>
        <w:pStyle w:val="ListParagraph"/>
        <w:numPr>
          <w:ilvl w:val="0"/>
          <w:numId w:val="4"/>
        </w:numPr>
        <w:spacing w:before="240" w:line="276" w:lineRule="auto"/>
      </w:pPr>
      <w:r>
        <w:lastRenderedPageBreak/>
        <w:t>Rules for data location of variables:</w:t>
      </w:r>
    </w:p>
    <w:p w:rsidR="00002D71" w:rsidRDefault="00002D71" w:rsidP="00002D71">
      <w:pPr>
        <w:pStyle w:val="ListParagraph"/>
        <w:numPr>
          <w:ilvl w:val="1"/>
          <w:numId w:val="4"/>
        </w:numPr>
        <w:spacing w:before="240" w:line="276" w:lineRule="auto"/>
      </w:pPr>
      <w:r>
        <w:t>Rule 1:</w:t>
      </w:r>
    </w:p>
    <w:p w:rsidR="00002D71" w:rsidRDefault="00002D71" w:rsidP="00002D71">
      <w:pPr>
        <w:pStyle w:val="ListParagraph"/>
        <w:spacing w:before="240" w:line="276" w:lineRule="auto"/>
        <w:ind w:left="1080"/>
      </w:pPr>
      <w:r>
        <w:t>State variables, whether value type or reference type, are stored in storage data location. No need to mention storage or memory while declaring state variables.</w:t>
      </w:r>
    </w:p>
    <w:p w:rsidR="00002D71" w:rsidRDefault="00002D71" w:rsidP="00002D71">
      <w:pPr>
        <w:pStyle w:val="ListParagraph"/>
        <w:numPr>
          <w:ilvl w:val="1"/>
          <w:numId w:val="4"/>
        </w:numPr>
        <w:spacing w:before="240" w:line="276" w:lineRule="auto"/>
      </w:pPr>
      <w:r>
        <w:t>Rule 2:</w:t>
      </w:r>
    </w:p>
    <w:p w:rsidR="00002D71" w:rsidRDefault="00002D71" w:rsidP="00002D71">
      <w:pPr>
        <w:pStyle w:val="ListParagraph"/>
        <w:spacing w:before="240" w:line="276" w:lineRule="auto"/>
        <w:ind w:left="1080"/>
      </w:pPr>
      <w:r>
        <w:t>Variables declared as function parameters including return parameters are always stored in memory data location. Memory data location needs to be specified for reference data types to avoid compilation error.</w:t>
      </w:r>
      <w:r w:rsidR="00823EBA">
        <w:t xml:space="preserve"> Not applicable for mapping as mapping cannot be declared as function parameter.</w:t>
      </w:r>
    </w:p>
    <w:p w:rsidR="00823EBA" w:rsidRDefault="00823EBA" w:rsidP="00823EBA">
      <w:pPr>
        <w:pStyle w:val="ListParagraph"/>
        <w:numPr>
          <w:ilvl w:val="1"/>
          <w:numId w:val="4"/>
        </w:numPr>
        <w:spacing w:before="240" w:line="276" w:lineRule="auto"/>
      </w:pPr>
      <w:r>
        <w:t>Rule 3: (Declarations within a function)</w:t>
      </w:r>
    </w:p>
    <w:p w:rsidR="00823EBA" w:rsidRDefault="00823EBA" w:rsidP="00823EBA">
      <w:pPr>
        <w:pStyle w:val="ListParagraph"/>
        <w:spacing w:before="240" w:line="276" w:lineRule="auto"/>
        <w:ind w:left="1080"/>
      </w:pPr>
      <w:r>
        <w:t>Value type variables declared within a function are always stored in memory (memory data location) and cannot be stored as storage.</w:t>
      </w:r>
    </w:p>
    <w:p w:rsidR="00823EBA" w:rsidRDefault="00823EBA" w:rsidP="00823EBA">
      <w:pPr>
        <w:pStyle w:val="ListParagraph"/>
        <w:spacing w:before="240" w:line="276" w:lineRule="auto"/>
        <w:ind w:left="1080"/>
      </w:pPr>
      <w:r>
        <w:t>Reference type variables require explicit specification while declaration as to whether the variable is to be stored in storage or memory. Furthermore, Reference type variables stored as storage should always point to a state variable</w:t>
      </w:r>
      <w:r w:rsidR="00BD4604">
        <w:t xml:space="preserve"> therefore, value cannot be assigned directly</w:t>
      </w:r>
      <w:r w:rsidR="002B6D26">
        <w:t xml:space="preserve"> and it only creates a reference to state variable (does not create a copy)</w:t>
      </w:r>
      <w:r>
        <w:t>. Mapping cannot be declared in a function, however, mappings in a function can refer to mappings declared as state variables.</w:t>
      </w:r>
    </w:p>
    <w:p w:rsidR="003B06F7" w:rsidRDefault="003B06F7" w:rsidP="003B06F7">
      <w:pPr>
        <w:pStyle w:val="ListParagraph"/>
        <w:numPr>
          <w:ilvl w:val="1"/>
          <w:numId w:val="4"/>
        </w:numPr>
        <w:spacing w:before="240" w:line="276" w:lineRule="auto"/>
      </w:pPr>
      <w:r>
        <w:t>Rule 4:</w:t>
      </w:r>
    </w:p>
    <w:p w:rsidR="003B06F7" w:rsidRDefault="003B06F7" w:rsidP="003B06F7">
      <w:pPr>
        <w:pStyle w:val="ListParagraph"/>
        <w:spacing w:before="240" w:line="276" w:lineRule="auto"/>
        <w:ind w:left="1080"/>
      </w:pPr>
      <w:r>
        <w:t xml:space="preserve">Arguments supplied by callers to function parameters are always stored in </w:t>
      </w:r>
      <w:proofErr w:type="spellStart"/>
      <w:r>
        <w:t>calldata</w:t>
      </w:r>
      <w:proofErr w:type="spellEnd"/>
      <w:r>
        <w:t xml:space="preserve"> data location.</w:t>
      </w:r>
    </w:p>
    <w:p w:rsidR="003B06F7" w:rsidRPr="003B06F7" w:rsidRDefault="003B06F7" w:rsidP="003B06F7">
      <w:pPr>
        <w:spacing w:before="240" w:line="276" w:lineRule="auto"/>
        <w:rPr>
          <w:b/>
        </w:rPr>
      </w:pPr>
      <w:r>
        <w:tab/>
      </w:r>
      <w:r w:rsidRPr="003B06F7">
        <w:rPr>
          <w:b/>
        </w:rPr>
        <w:t xml:space="preserve">Assignment </w:t>
      </w:r>
      <w:proofErr w:type="spellStart"/>
      <w:r w:rsidRPr="003B06F7">
        <w:rPr>
          <w:b/>
        </w:rPr>
        <w:t>Behaviour</w:t>
      </w:r>
      <w:proofErr w:type="spellEnd"/>
    </w:p>
    <w:p w:rsidR="003B06F7" w:rsidRDefault="003B06F7" w:rsidP="003B06F7">
      <w:pPr>
        <w:pStyle w:val="ListParagraph"/>
        <w:numPr>
          <w:ilvl w:val="1"/>
          <w:numId w:val="4"/>
        </w:numPr>
        <w:spacing w:before="240" w:line="276" w:lineRule="auto"/>
      </w:pPr>
      <w:r>
        <w:t xml:space="preserve">Rule 5: </w:t>
      </w:r>
    </w:p>
    <w:p w:rsidR="00B13D8F" w:rsidRDefault="003B06F7" w:rsidP="00B13D8F">
      <w:pPr>
        <w:pStyle w:val="ListParagraph"/>
        <w:spacing w:before="240" w:line="276" w:lineRule="auto"/>
        <w:ind w:left="1080"/>
      </w:pPr>
      <w:r>
        <w:t>Assignment to state variable from another state variable always creates a new copy whether it is a value type or reference type variable.</w:t>
      </w:r>
    </w:p>
    <w:p w:rsidR="00B13D8F" w:rsidRDefault="00B13D8F" w:rsidP="00B13D8F">
      <w:pPr>
        <w:pStyle w:val="ListParagraph"/>
        <w:numPr>
          <w:ilvl w:val="1"/>
          <w:numId w:val="4"/>
        </w:numPr>
        <w:spacing w:before="240" w:line="276" w:lineRule="auto"/>
      </w:pPr>
      <w:r>
        <w:t>Rule 6:</w:t>
      </w:r>
    </w:p>
    <w:p w:rsidR="00B13D8F" w:rsidRDefault="00B13D8F" w:rsidP="00B13D8F">
      <w:pPr>
        <w:pStyle w:val="ListParagraph"/>
        <w:spacing w:before="240" w:line="276" w:lineRule="auto"/>
        <w:ind w:left="1080"/>
      </w:pPr>
      <w:r>
        <w:t>Assignment of memory variable to state variable always creates a new copy whether it is a value type or reference type variable.</w:t>
      </w:r>
    </w:p>
    <w:p w:rsidR="00B13D8F" w:rsidRDefault="00B13D8F" w:rsidP="00B13D8F">
      <w:pPr>
        <w:pStyle w:val="ListParagraph"/>
        <w:numPr>
          <w:ilvl w:val="1"/>
          <w:numId w:val="4"/>
        </w:numPr>
        <w:spacing w:before="240" w:line="276" w:lineRule="auto"/>
      </w:pPr>
      <w:r>
        <w:t>Rule 7:</w:t>
      </w:r>
    </w:p>
    <w:p w:rsidR="00B13D8F" w:rsidRDefault="00B13D8F" w:rsidP="00B13D8F">
      <w:pPr>
        <w:pStyle w:val="ListParagraph"/>
        <w:spacing w:before="240" w:line="276" w:lineRule="auto"/>
        <w:ind w:left="1080"/>
      </w:pPr>
      <w:r>
        <w:t xml:space="preserve">Assignment of state variable to a memory variable always creates a new copy whether it </w:t>
      </w:r>
      <w:proofErr w:type="spellStart"/>
      <w:proofErr w:type="gramStart"/>
      <w:r>
        <w:t>ia</w:t>
      </w:r>
      <w:proofErr w:type="spellEnd"/>
      <w:proofErr w:type="gramEnd"/>
      <w:r>
        <w:t xml:space="preserve"> value type or reference type variable.</w:t>
      </w:r>
    </w:p>
    <w:p w:rsidR="00335451" w:rsidRDefault="00335451" w:rsidP="00335451">
      <w:pPr>
        <w:pStyle w:val="ListParagraph"/>
        <w:numPr>
          <w:ilvl w:val="1"/>
          <w:numId w:val="4"/>
        </w:numPr>
        <w:spacing w:before="240" w:line="276" w:lineRule="auto"/>
      </w:pPr>
      <w:r>
        <w:t>Rule 8:</w:t>
      </w:r>
    </w:p>
    <w:p w:rsidR="00335451" w:rsidRDefault="00335451" w:rsidP="00335451">
      <w:pPr>
        <w:pStyle w:val="ListParagraph"/>
        <w:spacing w:before="240" w:line="276" w:lineRule="auto"/>
        <w:ind w:left="1080"/>
      </w:pPr>
      <w:r>
        <w:t>Assignment from one memory variable to another memory variable:</w:t>
      </w:r>
    </w:p>
    <w:p w:rsidR="00335451" w:rsidRDefault="00335451" w:rsidP="00335451">
      <w:pPr>
        <w:pStyle w:val="ListParagraph"/>
        <w:numPr>
          <w:ilvl w:val="0"/>
          <w:numId w:val="6"/>
        </w:numPr>
        <w:spacing w:before="240" w:line="276" w:lineRule="auto"/>
      </w:pPr>
      <w:r>
        <w:t>Creates a copy for value type variables</w:t>
      </w:r>
    </w:p>
    <w:p w:rsidR="00335451" w:rsidRDefault="00335451" w:rsidP="00335451">
      <w:pPr>
        <w:pStyle w:val="ListParagraph"/>
        <w:numPr>
          <w:ilvl w:val="0"/>
          <w:numId w:val="6"/>
        </w:numPr>
        <w:spacing w:before="240" w:line="276" w:lineRule="auto"/>
      </w:pPr>
      <w:r>
        <w:t>Do not create a copy for reference type variables</w:t>
      </w:r>
    </w:p>
    <w:p w:rsidR="009E6F0F" w:rsidRDefault="009E6F0F" w:rsidP="009E6F0F">
      <w:pPr>
        <w:pStyle w:val="ListParagraph"/>
        <w:numPr>
          <w:ilvl w:val="0"/>
          <w:numId w:val="4"/>
        </w:numPr>
        <w:spacing w:before="240" w:line="276" w:lineRule="auto"/>
      </w:pPr>
      <w:r>
        <w:t>Bytes:</w:t>
      </w:r>
    </w:p>
    <w:p w:rsidR="009E6F0F" w:rsidRDefault="009E6F0F" w:rsidP="009E6F0F">
      <w:pPr>
        <w:pStyle w:val="ListParagraph"/>
        <w:spacing w:before="240" w:line="276" w:lineRule="auto"/>
        <w:ind w:left="360"/>
      </w:pPr>
      <w:r>
        <w:t>Refers to 8bit signed integers. Everything is stored in bits consisting of binary values 0 and 1.</w:t>
      </w:r>
    </w:p>
    <w:p w:rsidR="009E6F0F" w:rsidRDefault="009E6F0F" w:rsidP="009E6F0F">
      <w:pPr>
        <w:pStyle w:val="ListParagraph"/>
        <w:spacing w:before="240" w:line="276" w:lineRule="auto"/>
        <w:ind w:left="360"/>
      </w:pPr>
      <w:r>
        <w:t>Ranges from bytes1 to bytes32. It cannot directly store integers. Need to convert to binary first.</w:t>
      </w:r>
    </w:p>
    <w:p w:rsidR="009E6F0F" w:rsidRDefault="009E6F0F" w:rsidP="009E6F0F">
      <w:pPr>
        <w:pStyle w:val="ListParagraph"/>
        <w:numPr>
          <w:ilvl w:val="0"/>
          <w:numId w:val="4"/>
        </w:numPr>
        <w:spacing w:before="240" w:line="276" w:lineRule="auto"/>
      </w:pPr>
      <w:r>
        <w:t>Arrays:</w:t>
      </w:r>
    </w:p>
    <w:p w:rsidR="009E6F0F" w:rsidRPr="00F332ED" w:rsidRDefault="009E6F0F" w:rsidP="009E6F0F">
      <w:pPr>
        <w:pStyle w:val="ListParagraph"/>
        <w:spacing w:before="240" w:line="276" w:lineRule="auto"/>
        <w:ind w:left="360"/>
      </w:pPr>
      <w:r>
        <w:t>Arrays can have a compile time fixed (pre-determined) size or they can be dynamic.</w:t>
      </w:r>
      <w:bookmarkStart w:id="0" w:name="_GoBack"/>
      <w:bookmarkEnd w:id="0"/>
      <w:r w:rsidR="00A27210">
        <w:t xml:space="preserve"> </w:t>
      </w:r>
    </w:p>
    <w:sectPr w:rsidR="009E6F0F" w:rsidRPr="00F3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1D5B"/>
    <w:multiLevelType w:val="hybridMultilevel"/>
    <w:tmpl w:val="DE4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753E"/>
    <w:multiLevelType w:val="hybridMultilevel"/>
    <w:tmpl w:val="43021EC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4F36B6"/>
    <w:multiLevelType w:val="hybridMultilevel"/>
    <w:tmpl w:val="640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86447"/>
    <w:multiLevelType w:val="hybridMultilevel"/>
    <w:tmpl w:val="87E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A2527"/>
    <w:multiLevelType w:val="hybridMultilevel"/>
    <w:tmpl w:val="78803E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4168E5"/>
    <w:multiLevelType w:val="hybridMultilevel"/>
    <w:tmpl w:val="C256D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6C"/>
    <w:rsid w:val="00002D71"/>
    <w:rsid w:val="002B6D26"/>
    <w:rsid w:val="002C2A62"/>
    <w:rsid w:val="002D6DD8"/>
    <w:rsid w:val="00335451"/>
    <w:rsid w:val="003B06F7"/>
    <w:rsid w:val="00776240"/>
    <w:rsid w:val="00823EBA"/>
    <w:rsid w:val="009E6F0F"/>
    <w:rsid w:val="00A27210"/>
    <w:rsid w:val="00B13D8F"/>
    <w:rsid w:val="00B40D9E"/>
    <w:rsid w:val="00BD4604"/>
    <w:rsid w:val="00C37B6C"/>
    <w:rsid w:val="00C923CF"/>
    <w:rsid w:val="00F3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FD84"/>
  <w15:chartTrackingRefBased/>
  <w15:docId w15:val="{AD94A8CE-D9EB-4F81-ABAB-28E2FE3D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9E"/>
    <w:pPr>
      <w:ind w:left="720"/>
      <w:contextualSpacing/>
    </w:pPr>
  </w:style>
  <w:style w:type="table" w:styleId="TableGrid">
    <w:name w:val="Table Grid"/>
    <w:basedOn w:val="TableNormal"/>
    <w:uiPriority w:val="39"/>
    <w:rsid w:val="00F3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2020-04-17T05:21:00Z</dcterms:created>
  <dcterms:modified xsi:type="dcterms:W3CDTF">2020-04-17T08:04:00Z</dcterms:modified>
</cp:coreProperties>
</file>