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6962" w14:textId="77777777" w:rsidR="00F86FC3" w:rsidRDefault="00000000">
      <w:pPr>
        <w:jc w:val="center"/>
      </w:pPr>
      <w:r>
        <w:rPr>
          <w:b/>
          <w:bCs/>
          <w:sz w:val="26"/>
          <w:szCs w:val="26"/>
        </w:rPr>
        <w:t>Project Design Phase</w:t>
      </w:r>
    </w:p>
    <w:p w14:paraId="00C7D2C9" w14:textId="77777777" w:rsidR="00F86FC3" w:rsidRDefault="00000000">
      <w:pPr>
        <w:spacing w:after="200"/>
        <w:jc w:val="center"/>
      </w:pPr>
      <w:r>
        <w:rPr>
          <w:b/>
          <w:bCs/>
          <w:sz w:val="26"/>
          <w:szCs w:val="26"/>
        </w:rPr>
        <w:t>Problem – Solution Fit Template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F86FC3" w14:paraId="2D12E9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0CEE1801" w14:textId="77777777" w:rsidR="00F86FC3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shd w:val="clear" w:color="auto" w:fill="D9E2F3"/>
          </w:tcPr>
          <w:p w14:paraId="251B8D92" w14:textId="77777777" w:rsidR="00F86FC3" w:rsidRDefault="00000000">
            <w:r>
              <w:rPr>
                <w:b/>
                <w:bCs/>
              </w:rPr>
              <w:t>Details</w:t>
            </w:r>
          </w:p>
        </w:tc>
      </w:tr>
      <w:tr w:rsidR="00F86FC3" w14:paraId="125603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99A7210" w14:textId="77777777" w:rsidR="00F86FC3" w:rsidRDefault="00000000">
            <w:r>
              <w:t>Date</w:t>
            </w:r>
          </w:p>
        </w:tc>
        <w:tc>
          <w:tcPr>
            <w:tcW w:w="6000" w:type="dxa"/>
          </w:tcPr>
          <w:p w14:paraId="4516AF75" w14:textId="66FDCCA0" w:rsidR="00F86FC3" w:rsidRDefault="00000000">
            <w:r>
              <w:t>2</w:t>
            </w:r>
            <w:r w:rsidR="00DC151A">
              <w:t>8</w:t>
            </w:r>
            <w:r>
              <w:t xml:space="preserve"> September 2026</w:t>
            </w:r>
          </w:p>
        </w:tc>
      </w:tr>
      <w:tr w:rsidR="00F86FC3" w14:paraId="19CE5C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8CB8A76" w14:textId="77777777" w:rsidR="00F86FC3" w:rsidRDefault="00000000">
            <w:r>
              <w:t>Team ID</w:t>
            </w:r>
          </w:p>
        </w:tc>
        <w:tc>
          <w:tcPr>
            <w:tcW w:w="6000" w:type="dxa"/>
          </w:tcPr>
          <w:p w14:paraId="038B8087" w14:textId="77777777" w:rsidR="00F86FC3" w:rsidRDefault="00000000">
            <w:r>
              <w:t>SWTID-2026-4815</w:t>
            </w:r>
          </w:p>
        </w:tc>
      </w:tr>
      <w:tr w:rsidR="00F86FC3" w14:paraId="4C6FDA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CB5558C" w14:textId="77777777" w:rsidR="00F86FC3" w:rsidRDefault="00000000">
            <w:r>
              <w:t>Project Name</w:t>
            </w:r>
          </w:p>
        </w:tc>
        <w:tc>
          <w:tcPr>
            <w:tcW w:w="6000" w:type="dxa"/>
          </w:tcPr>
          <w:p w14:paraId="739F96FA" w14:textId="77777777" w:rsidR="00F86FC3" w:rsidRDefault="00000000">
            <w:r>
              <w:t>Implement Client Script &amp; UI Policy (Incident)</w:t>
            </w:r>
          </w:p>
        </w:tc>
      </w:tr>
      <w:tr w:rsidR="00F86FC3" w14:paraId="0219BD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A26C63E" w14:textId="77777777" w:rsidR="00F86FC3" w:rsidRDefault="00000000">
            <w:r>
              <w:t>Maximum Marks</w:t>
            </w:r>
          </w:p>
        </w:tc>
        <w:tc>
          <w:tcPr>
            <w:tcW w:w="6000" w:type="dxa"/>
          </w:tcPr>
          <w:p w14:paraId="3C902CF6" w14:textId="77777777" w:rsidR="00F86FC3" w:rsidRDefault="00000000">
            <w:r>
              <w:t>2 Marks</w:t>
            </w:r>
          </w:p>
        </w:tc>
      </w:tr>
    </w:tbl>
    <w:p w14:paraId="308F37D2" w14:textId="77777777" w:rsidR="00F86FC3" w:rsidRDefault="00F86FC3">
      <w:pPr>
        <w:spacing w:after="15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F86FC3" w14:paraId="4AF22F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015D4B30" w14:textId="77777777" w:rsidR="00F86FC3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6500" w:type="dxa"/>
            <w:shd w:val="clear" w:color="auto" w:fill="D9E2F3"/>
          </w:tcPr>
          <w:p w14:paraId="731A1706" w14:textId="77777777" w:rsidR="00F86FC3" w:rsidRDefault="00000000">
            <w:r>
              <w:rPr>
                <w:b/>
                <w:bCs/>
              </w:rPr>
              <w:t>Content</w:t>
            </w:r>
          </w:p>
        </w:tc>
      </w:tr>
      <w:tr w:rsidR="00F86FC3" w14:paraId="61A9C6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82567F2" w14:textId="77777777" w:rsidR="00F86FC3" w:rsidRDefault="00000000">
            <w:r>
              <w:t>1. Customer Segment(s)</w:t>
            </w:r>
          </w:p>
        </w:tc>
        <w:tc>
          <w:tcPr>
            <w:tcW w:w="6500" w:type="dxa"/>
          </w:tcPr>
          <w:p w14:paraId="5E118860" w14:textId="77777777" w:rsidR="00F86FC3" w:rsidRDefault="00000000">
            <w:r>
              <w:t>ServiceNow Incident Management users - Support Agents, ITIL users, Admins handling High Impact incidents</w:t>
            </w:r>
          </w:p>
        </w:tc>
      </w:tr>
      <w:tr w:rsidR="00F86FC3" w14:paraId="6A2666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92E57F5" w14:textId="77777777" w:rsidR="00F86FC3" w:rsidRDefault="00000000">
            <w:r>
              <w:t>2. Jobs-to-be-Done / Problems</w:t>
            </w:r>
          </w:p>
        </w:tc>
        <w:tc>
          <w:tcPr>
            <w:tcW w:w="6500" w:type="dxa"/>
          </w:tcPr>
          <w:p w14:paraId="11F11E5C" w14:textId="77777777" w:rsidR="00F86FC3" w:rsidRDefault="00000000">
            <w:r>
              <w:t>Ensure High Impact incidents always have an owner (Assigned To) and correct Urgency, while State changes stay controlled</w:t>
            </w:r>
          </w:p>
        </w:tc>
      </w:tr>
      <w:tr w:rsidR="00F86FC3" w14:paraId="4CC593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E33FD26" w14:textId="77777777" w:rsidR="00F86FC3" w:rsidRDefault="00000000">
            <w:r>
              <w:t>3. Triggers</w:t>
            </w:r>
          </w:p>
        </w:tc>
        <w:tc>
          <w:tcPr>
            <w:tcW w:w="6500" w:type="dxa"/>
          </w:tcPr>
          <w:p w14:paraId="0B837253" w14:textId="77777777" w:rsidR="00F86FC3" w:rsidRDefault="00000000">
            <w:r>
              <w:t>Escalations on unassigned High Impact incidents; audits showing incorrect Urgency values; State field changed without proper review</w:t>
            </w:r>
          </w:p>
        </w:tc>
      </w:tr>
      <w:tr w:rsidR="00F86FC3" w14:paraId="7C3AD7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2BD20D0" w14:textId="77777777" w:rsidR="00F86FC3" w:rsidRDefault="00000000">
            <w:r>
              <w:t>4. Emotions: Before/After</w:t>
            </w:r>
          </w:p>
        </w:tc>
        <w:tc>
          <w:tcPr>
            <w:tcW w:w="6500" w:type="dxa"/>
          </w:tcPr>
          <w:p w14:paraId="3CA0B48A" w14:textId="77777777" w:rsidR="00F86FC3" w:rsidRDefault="00000000">
            <w:r>
              <w:t>Before: worried, unsure if critical incidents are properly owned. After: confident that High Impact incidents are always assigned and correctly flagged</w:t>
            </w:r>
          </w:p>
        </w:tc>
      </w:tr>
      <w:tr w:rsidR="00F86FC3" w14:paraId="055499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87C03A8" w14:textId="77777777" w:rsidR="00F86FC3" w:rsidRDefault="00000000">
            <w:r>
              <w:t>5. Available Solutions</w:t>
            </w:r>
          </w:p>
        </w:tc>
        <w:tc>
          <w:tcPr>
            <w:tcW w:w="6500" w:type="dxa"/>
          </w:tcPr>
          <w:p w14:paraId="48A537A5" w14:textId="77777777" w:rsidR="00F86FC3" w:rsidRDefault="00000000">
            <w:r>
              <w:t>Manual reminders to assign owners; relying on agent discipline; post-save audit reports (reactive, not preventive)</w:t>
            </w:r>
          </w:p>
        </w:tc>
      </w:tr>
      <w:tr w:rsidR="00F86FC3" w14:paraId="5CF421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988CE3A" w14:textId="77777777" w:rsidR="00F86FC3" w:rsidRDefault="00000000">
            <w:r>
              <w:t>6. Customer Constraints</w:t>
            </w:r>
          </w:p>
        </w:tc>
        <w:tc>
          <w:tcPr>
            <w:tcW w:w="6500" w:type="dxa"/>
          </w:tcPr>
          <w:p w14:paraId="305C3899" w14:textId="77777777" w:rsidR="00F86FC3" w:rsidRDefault="00000000">
            <w:r>
              <w:t>Must work within existing ServiceNow platform; limited to admin/ITIL configuration access; no heavy custom code</w:t>
            </w:r>
          </w:p>
        </w:tc>
      </w:tr>
      <w:tr w:rsidR="00F86FC3" w14:paraId="42588F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CC51FA4" w14:textId="77777777" w:rsidR="00F86FC3" w:rsidRDefault="00000000">
            <w:r>
              <w:t>7. Behaviour</w:t>
            </w:r>
          </w:p>
        </w:tc>
        <w:tc>
          <w:tcPr>
            <w:tcW w:w="6500" w:type="dxa"/>
          </w:tcPr>
          <w:p w14:paraId="515B9B10" w14:textId="77777777" w:rsidR="00F86FC3" w:rsidRDefault="00000000">
            <w:r>
              <w:t>Agents set Impact quickly, may skip Assigned To; sometimes change State directly from list view for speed</w:t>
            </w:r>
          </w:p>
        </w:tc>
      </w:tr>
      <w:tr w:rsidR="00F86FC3" w14:paraId="59FA9E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A822D0C" w14:textId="77777777" w:rsidR="00F86FC3" w:rsidRDefault="00000000">
            <w:r>
              <w:t>8. Channels of Behaviour</w:t>
            </w:r>
          </w:p>
        </w:tc>
        <w:tc>
          <w:tcPr>
            <w:tcW w:w="6500" w:type="dxa"/>
          </w:tcPr>
          <w:p w14:paraId="4F06FBE7" w14:textId="77777777" w:rsidR="00F86FC3" w:rsidRDefault="00000000">
            <w:r>
              <w:t>Online: ServiceNow Incident form &amp; list view (web/desktop)</w:t>
            </w:r>
          </w:p>
        </w:tc>
      </w:tr>
      <w:tr w:rsidR="00F86FC3" w14:paraId="19F328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AE5FB9" w14:textId="77777777" w:rsidR="00F86FC3" w:rsidRDefault="00000000">
            <w:r>
              <w:t>9. Problem Root Cause</w:t>
            </w:r>
          </w:p>
        </w:tc>
        <w:tc>
          <w:tcPr>
            <w:tcW w:w="6500" w:type="dxa"/>
          </w:tcPr>
          <w:p w14:paraId="029B46AE" w14:textId="77777777" w:rsidR="00F86FC3" w:rsidRDefault="00000000">
            <w:r>
              <w:t xml:space="preserve">No dynamic validation exists to enforce Assigned </w:t>
            </w:r>
            <w:proofErr w:type="gramStart"/>
            <w:r>
              <w:t>To</w:t>
            </w:r>
            <w:proofErr w:type="gramEnd"/>
            <w:r>
              <w:t xml:space="preserve"> for High Impact incidents or protect State from inline list edits</w:t>
            </w:r>
          </w:p>
        </w:tc>
      </w:tr>
      <w:tr w:rsidR="00F86FC3" w14:paraId="5F8499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0562B57" w14:textId="77777777" w:rsidR="00F86FC3" w:rsidRDefault="00000000">
            <w:r>
              <w:t>10. Your Solution</w:t>
            </w:r>
          </w:p>
        </w:tc>
        <w:tc>
          <w:tcPr>
            <w:tcW w:w="6500" w:type="dxa"/>
          </w:tcPr>
          <w:p w14:paraId="24C9746F" w14:textId="77777777" w:rsidR="00F86FC3" w:rsidRDefault="00000000">
            <w:r>
              <w:t xml:space="preserve">UI Policy 'High Impact Control' (Assignment group mandatory and Urgency read-only when Impact=High) + Client Scripts: </w:t>
            </w:r>
            <w:proofErr w:type="spellStart"/>
            <w:r>
              <w:t>onChange</w:t>
            </w:r>
            <w:proofErr w:type="spellEnd"/>
            <w:r>
              <w:t xml:space="preserve"> (auto-set Urgency), </w:t>
            </w:r>
            <w:proofErr w:type="spellStart"/>
            <w:r>
              <w:t>onSubmit</w:t>
            </w:r>
            <w:proofErr w:type="spellEnd"/>
            <w:r>
              <w:t xml:space="preserve"> (Assigned To mandatory for High Impact), </w:t>
            </w:r>
            <w:proofErr w:type="spellStart"/>
            <w:r>
              <w:t>onCellEdit</w:t>
            </w:r>
            <w:proofErr w:type="spellEnd"/>
            <w:r>
              <w:t xml:space="preserve"> (block State list edits)</w:t>
            </w:r>
          </w:p>
        </w:tc>
      </w:tr>
    </w:tbl>
    <w:p w14:paraId="7CF8C8D3" w14:textId="77777777" w:rsidR="001B6C4D" w:rsidRDefault="001B6C4D"/>
    <w:sectPr w:rsidR="001B6C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C4A37"/>
    <w:multiLevelType w:val="hybridMultilevel"/>
    <w:tmpl w:val="237A6C08"/>
    <w:lvl w:ilvl="0" w:tplc="E7BE190A">
      <w:start w:val="1"/>
      <w:numFmt w:val="bullet"/>
      <w:lvlText w:val="●"/>
      <w:lvlJc w:val="left"/>
      <w:pPr>
        <w:ind w:left="720" w:hanging="360"/>
      </w:pPr>
    </w:lvl>
    <w:lvl w:ilvl="1" w:tplc="D89A35AC">
      <w:start w:val="1"/>
      <w:numFmt w:val="bullet"/>
      <w:lvlText w:val="○"/>
      <w:lvlJc w:val="left"/>
      <w:pPr>
        <w:ind w:left="1440" w:hanging="360"/>
      </w:pPr>
    </w:lvl>
    <w:lvl w:ilvl="2" w:tplc="8056C02C">
      <w:start w:val="1"/>
      <w:numFmt w:val="bullet"/>
      <w:lvlText w:val="■"/>
      <w:lvlJc w:val="left"/>
      <w:pPr>
        <w:ind w:left="2160" w:hanging="360"/>
      </w:pPr>
    </w:lvl>
    <w:lvl w:ilvl="3" w:tplc="CE2AD212">
      <w:start w:val="1"/>
      <w:numFmt w:val="bullet"/>
      <w:lvlText w:val="●"/>
      <w:lvlJc w:val="left"/>
      <w:pPr>
        <w:ind w:left="2880" w:hanging="360"/>
      </w:pPr>
    </w:lvl>
    <w:lvl w:ilvl="4" w:tplc="7E7E3032">
      <w:start w:val="1"/>
      <w:numFmt w:val="bullet"/>
      <w:lvlText w:val="○"/>
      <w:lvlJc w:val="left"/>
      <w:pPr>
        <w:ind w:left="3600" w:hanging="360"/>
      </w:pPr>
    </w:lvl>
    <w:lvl w:ilvl="5" w:tplc="502E72B6">
      <w:start w:val="1"/>
      <w:numFmt w:val="bullet"/>
      <w:lvlText w:val="■"/>
      <w:lvlJc w:val="left"/>
      <w:pPr>
        <w:ind w:left="4320" w:hanging="360"/>
      </w:pPr>
    </w:lvl>
    <w:lvl w:ilvl="6" w:tplc="53985972">
      <w:start w:val="1"/>
      <w:numFmt w:val="bullet"/>
      <w:lvlText w:val="●"/>
      <w:lvlJc w:val="left"/>
      <w:pPr>
        <w:ind w:left="5040" w:hanging="360"/>
      </w:pPr>
    </w:lvl>
    <w:lvl w:ilvl="7" w:tplc="C596BF12">
      <w:start w:val="1"/>
      <w:numFmt w:val="bullet"/>
      <w:lvlText w:val="●"/>
      <w:lvlJc w:val="left"/>
      <w:pPr>
        <w:ind w:left="5760" w:hanging="360"/>
      </w:pPr>
    </w:lvl>
    <w:lvl w:ilvl="8" w:tplc="CD78EC66">
      <w:start w:val="1"/>
      <w:numFmt w:val="bullet"/>
      <w:lvlText w:val="●"/>
      <w:lvlJc w:val="left"/>
      <w:pPr>
        <w:ind w:left="6480" w:hanging="360"/>
      </w:pPr>
    </w:lvl>
  </w:abstractNum>
  <w:num w:numId="1" w16cid:durableId="1581062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FC3"/>
    <w:rsid w:val="001B6C4D"/>
    <w:rsid w:val="00CA5B1A"/>
    <w:rsid w:val="00DC151A"/>
    <w:rsid w:val="00F8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497E"/>
  <w15:docId w15:val="{635C4708-53BE-4C2D-89FD-2F2980A2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S0869799</cp:lastModifiedBy>
  <cp:revision>2</cp:revision>
  <dcterms:created xsi:type="dcterms:W3CDTF">2026-09-28T06:49:00Z</dcterms:created>
  <dcterms:modified xsi:type="dcterms:W3CDTF">2026-09-28T16:16:00Z</dcterms:modified>
</cp:coreProperties>
</file>