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057CD8ED" wp14:editId="219ABA11">
            <wp:extent cx="5400040" cy="1672426"/>
            <wp:effectExtent l="19050" t="0" r="0" b="0"/>
            <wp:docPr id="202" name="Imagen 202"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grayscl/>
                      <a:lum contrast="30000"/>
                    </a:blip>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headerReference w:type="default" r:id="rId9"/>
          <w:footerReference w:type="even" r:id="rId10"/>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Pr="00C02B34">
        <w:rPr>
          <w:rFonts w:ascii="CMU Serif" w:hAnsi="CMU Serif" w:cs="CMU Serif"/>
          <w:sz w:val="36"/>
        </w:rPr>
        <w:t>o 2015</w:t>
      </w:r>
    </w:p>
    <w:p w:rsidR="005754EE" w:rsidRPr="00D927E1" w:rsidRDefault="005754EE" w:rsidP="00D927E1">
      <w:pPr>
        <w:jc w:val="center"/>
        <w:rPr>
          <w:rFonts w:ascii="CMU Serif" w:hAnsi="CMU Serif" w:cs="CMU Serif"/>
          <w:sz w:val="36"/>
        </w:rPr>
      </w:pPr>
    </w:p>
    <w:p w:rsidR="00D927E1" w:rsidRDefault="00D927E1" w:rsidP="00D927E1">
      <w:pPr>
        <w:jc w:val="center"/>
        <w:rPr>
          <w:rFonts w:ascii="CMU Serif" w:hAnsi="CMU Serif" w:cs="CMU Serif"/>
          <w:b/>
          <w:sz w:val="32"/>
        </w:rPr>
      </w:pPr>
    </w:p>
    <w:p w:rsidR="00D927E1" w:rsidRDefault="00D927E1" w:rsidP="00D927E1">
      <w:pPr>
        <w:jc w:val="center"/>
        <w:rPr>
          <w:rFonts w:ascii="CMU Serif" w:hAnsi="CMU Serif" w:cs="CMU Serif"/>
          <w:b/>
          <w:sz w:val="32"/>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TRABAJO FIN DE GRADO</w:t>
      </w:r>
    </w:p>
    <w:p w:rsidR="00D927E1" w:rsidRPr="00C02B34" w:rsidRDefault="00D927E1" w:rsidP="00D927E1">
      <w:pPr>
        <w:jc w:val="center"/>
        <w:rPr>
          <w:rFonts w:ascii="CMU Serif" w:hAnsi="CMU Serif" w:cs="CMU Serif"/>
          <w:b/>
          <w:sz w:val="32"/>
        </w:rPr>
      </w:pPr>
      <w:r>
        <w:rPr>
          <w:rFonts w:ascii="CMU Serif" w:hAnsi="CMU Serif" w:cs="CMU Serif"/>
          <w:b/>
          <w:noProof/>
          <w:sz w:val="28"/>
          <w:lang w:eastAsia="es-ES"/>
        </w:rPr>
        <mc:AlternateContent>
          <mc:Choice Requires="wps">
            <w:drawing>
              <wp:anchor distT="0" distB="0" distL="114300" distR="114300" simplePos="0" relativeHeight="251659264" behindDoc="0" locked="0" layoutInCell="1" allowOverlap="1">
                <wp:simplePos x="0" y="0"/>
                <wp:positionH relativeFrom="column">
                  <wp:posOffset>1691640</wp:posOffset>
                </wp:positionH>
                <wp:positionV relativeFrom="paragraph">
                  <wp:posOffset>349250</wp:posOffset>
                </wp:positionV>
                <wp:extent cx="3478530" cy="816610"/>
                <wp:effectExtent l="0" t="0" r="1905" b="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816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62185" w:rsidRPr="00497182" w:rsidRDefault="00B62185"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03" o:spid="_x0000_s1026" type="#_x0000_t202" style="position:absolute;left:0;text-align:left;margin-left:133.2pt;margin-top:27.5pt;width:273.9pt;height:64.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" stroked="f">
                <v:textbox>
                  <w:txbxContent>
                    <w:p w:rsidR="00B62185" w:rsidRPr="00497182" w:rsidRDefault="00B62185" w:rsidP="00D927E1">
                      <w:pPr>
                        <w:rPr>
                          <w:sz w:val="24"/>
                          <w:szCs w:val="24"/>
                        </w:rPr>
                      </w:pPr>
                      <w:r>
                        <w:rPr>
                          <w:rFonts w:ascii="Times New Roman" w:hAnsi="Times New Roman" w:cs="Times New Roman"/>
                          <w:sz w:val="24"/>
                          <w:szCs w:val="24"/>
                        </w:rPr>
                        <w:t>IMPLEMENTACIÓN DE ESTRATEGIAS DE OPTIMIZACIÓN EN UN BANCO DE PRUEBAS PARA REDES INALÁMBRICAS DE SENSORES COGNITIVAS</w:t>
                      </w:r>
                    </w:p>
                  </w:txbxContent>
                </v:textbox>
              </v:shape>
            </w:pict>
          </mc:Fallback>
        </mc:AlternateContent>
      </w:r>
    </w:p>
    <w:p w:rsidR="00D927E1" w:rsidRPr="00C02B34" w:rsidRDefault="00D927E1" w:rsidP="00D927E1">
      <w:pPr>
        <w:spacing w:line="360" w:lineRule="auto"/>
        <w:ind w:firstLine="708"/>
        <w:rPr>
          <w:rFonts w:ascii="CMU Serif" w:hAnsi="CMU Serif" w:cs="CMU Serif"/>
          <w:sz w:val="20"/>
        </w:rPr>
      </w:pPr>
      <w:r w:rsidRPr="00C02B34">
        <w:rPr>
          <w:rFonts w:ascii="CMU Serif" w:hAnsi="CMU Serif" w:cs="CMU Serif"/>
          <w:sz w:val="24"/>
        </w:rPr>
        <w:t>Título:</w:t>
      </w:r>
      <w:r w:rsidRPr="00C02B34">
        <w:rPr>
          <w:rFonts w:ascii="CMU Serif" w:hAnsi="CMU Serif" w:cs="CMU Serif"/>
          <w:sz w:val="20"/>
        </w:rPr>
        <w:tab/>
      </w:r>
    </w:p>
    <w:p w:rsidR="00D927E1" w:rsidRPr="00C02B34" w:rsidRDefault="00D927E1" w:rsidP="00D927E1">
      <w:pPr>
        <w:spacing w:line="360" w:lineRule="auto"/>
        <w:rPr>
          <w:rFonts w:ascii="CMU Serif" w:hAnsi="CMU Serif" w:cs="CMU Serif"/>
          <w:sz w:val="24"/>
        </w:rPr>
      </w:pP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0"/>
        </w:rPr>
        <w:tab/>
      </w:r>
      <w:r w:rsidRPr="00C02B34">
        <w:rPr>
          <w:rFonts w:ascii="CMU Serif" w:hAnsi="CMU Serif" w:cs="CMU Serif"/>
          <w:sz w:val="24"/>
        </w:rPr>
        <w:t xml:space="preserve"> </w:t>
      </w:r>
    </w:p>
    <w:p w:rsidR="00D927E1" w:rsidRDefault="00D927E1" w:rsidP="00D927E1">
      <w:pPr>
        <w:spacing w:line="360" w:lineRule="auto"/>
        <w:ind w:firstLine="708"/>
        <w:rPr>
          <w:rFonts w:ascii="CMU Serif" w:hAnsi="CMU Serif" w:cs="CMU Serif"/>
          <w:sz w:val="24"/>
        </w:rPr>
      </w:pPr>
    </w:p>
    <w:p w:rsidR="00D927E1" w:rsidRPr="00C02B34" w:rsidRDefault="00D927E1" w:rsidP="00D927E1">
      <w:pPr>
        <w:spacing w:line="360" w:lineRule="auto"/>
        <w:ind w:firstLine="708"/>
        <w:rPr>
          <w:rFonts w:ascii="CMU Serif" w:hAnsi="CMU Serif" w:cs="CMU Serif"/>
          <w:sz w:val="24"/>
        </w:rPr>
      </w:pPr>
      <w:r w:rsidRPr="00C02B34">
        <w:rPr>
          <w:rFonts w:ascii="CMU Serif" w:hAnsi="CMU Serif" w:cs="CMU Serif"/>
          <w:sz w:val="24"/>
        </w:rPr>
        <w:t>Autor:</w:t>
      </w:r>
      <w:r w:rsidRPr="00C02B34">
        <w:rPr>
          <w:rFonts w:ascii="CMU Serif" w:hAnsi="CMU Serif" w:cs="CMU Serif"/>
          <w:sz w:val="24"/>
        </w:rPr>
        <w:tab/>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MANUEL ALARCÓN GRANERO</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Tutor: </w:t>
      </w:r>
      <w:r>
        <w:rPr>
          <w:rFonts w:ascii="CMU Serif" w:hAnsi="CMU Serif" w:cs="CMU Serif"/>
          <w:sz w:val="24"/>
        </w:rPr>
        <w:tab/>
      </w:r>
      <w:r>
        <w:rPr>
          <w:rFonts w:ascii="CMU Serif" w:hAnsi="CMU Serif" w:cs="CMU Serif"/>
          <w:sz w:val="24"/>
        </w:rPr>
        <w:tab/>
      </w:r>
      <w:r>
        <w:rPr>
          <w:rFonts w:ascii="CMU Serif" w:hAnsi="CMU Serif" w:cs="CMU Serif"/>
          <w:sz w:val="24"/>
        </w:rPr>
        <w:tab/>
        <w:t>ELENA ROMERO PERALES</w:t>
      </w:r>
    </w:p>
    <w:p w:rsidR="00D927E1" w:rsidRPr="00C02B34" w:rsidRDefault="00D927E1" w:rsidP="00D927E1">
      <w:pPr>
        <w:ind w:firstLine="708"/>
        <w:rPr>
          <w:rFonts w:ascii="CMU Serif" w:hAnsi="CMU Serif" w:cs="CMU Serif"/>
          <w:sz w:val="24"/>
        </w:rPr>
      </w:pPr>
      <w:r w:rsidRPr="00C02B34">
        <w:rPr>
          <w:rFonts w:ascii="CMU Serif" w:hAnsi="CMU Serif" w:cs="CMU Serif"/>
          <w:sz w:val="24"/>
        </w:rPr>
        <w:t xml:space="preserve">Ponente: </w:t>
      </w:r>
      <w:r w:rsidRPr="00C02B34">
        <w:rPr>
          <w:rFonts w:ascii="CMU Serif" w:hAnsi="CMU Serif" w:cs="CMU Serif"/>
          <w:sz w:val="24"/>
        </w:rPr>
        <w:tab/>
      </w:r>
      <w:r w:rsidRPr="00C02B34">
        <w:rPr>
          <w:rFonts w:ascii="CMU Serif" w:hAnsi="CMU Serif" w:cs="CMU Serif"/>
          <w:sz w:val="24"/>
        </w:rPr>
        <w:tab/>
      </w:r>
      <w:r>
        <w:rPr>
          <w:rFonts w:ascii="CMU Serif" w:hAnsi="CMU Serif" w:cs="CMU Serif"/>
          <w:sz w:val="24"/>
        </w:rPr>
        <w:t>ALVARO ARAÚ</w:t>
      </w:r>
      <w:r w:rsidRPr="00C02B34">
        <w:rPr>
          <w:rFonts w:ascii="CMU Serif" w:hAnsi="CMU Serif" w:cs="CMU Serif"/>
          <w:sz w:val="24"/>
        </w:rPr>
        <w:t>JO PINTO</w:t>
      </w:r>
    </w:p>
    <w:p w:rsidR="00D927E1" w:rsidRDefault="00D927E1" w:rsidP="00D927E1">
      <w:pPr>
        <w:spacing w:after="0"/>
        <w:ind w:firstLine="708"/>
        <w:rPr>
          <w:rFonts w:ascii="CMU Serif" w:hAnsi="CMU Serif" w:cs="CMU Serif"/>
          <w:szCs w:val="26"/>
        </w:rPr>
      </w:pPr>
      <w:r w:rsidRPr="00C02B34">
        <w:rPr>
          <w:rFonts w:ascii="CMU Serif" w:hAnsi="CMU Serif" w:cs="CMU Serif"/>
          <w:sz w:val="24"/>
        </w:rPr>
        <w:t>Departamento</w:t>
      </w:r>
      <w:r w:rsidRPr="00C02B34">
        <w:rPr>
          <w:rFonts w:ascii="CMU Serif" w:hAnsi="CMU Serif" w:cs="CMU Serif"/>
          <w:sz w:val="28"/>
        </w:rPr>
        <w:t xml:space="preserve">: </w:t>
      </w:r>
      <w:r w:rsidRPr="00C02B34">
        <w:rPr>
          <w:rFonts w:ascii="CMU Serif" w:hAnsi="CMU Serif" w:cs="CMU Serif"/>
          <w:sz w:val="28"/>
        </w:rPr>
        <w:tab/>
      </w:r>
      <w:r w:rsidRPr="00C02B34">
        <w:rPr>
          <w:rFonts w:ascii="CMU Serif" w:hAnsi="CMU Serif" w:cs="CMU Serif"/>
          <w:szCs w:val="26"/>
        </w:rPr>
        <w:t xml:space="preserve">DEPARTAMENTO DE INGENIERÍA </w:t>
      </w:r>
    </w:p>
    <w:p w:rsidR="00D927E1" w:rsidRDefault="00D927E1" w:rsidP="00D927E1">
      <w:pPr>
        <w:spacing w:after="0"/>
        <w:ind w:firstLine="708"/>
        <w:rPr>
          <w:rFonts w:ascii="CMU Serif" w:hAnsi="CMU Serif" w:cs="CMU Serif"/>
          <w:szCs w:val="26"/>
        </w:rPr>
      </w:pPr>
      <w:r>
        <w:rPr>
          <w:rFonts w:ascii="CMU Serif" w:hAnsi="CMU Serif" w:cs="CMU Serif"/>
          <w:szCs w:val="26"/>
        </w:rPr>
        <w:tab/>
      </w:r>
      <w:r>
        <w:rPr>
          <w:rFonts w:ascii="CMU Serif" w:hAnsi="CMU Serif" w:cs="CMU Serif"/>
          <w:szCs w:val="26"/>
        </w:rPr>
        <w:tab/>
      </w:r>
      <w:r>
        <w:rPr>
          <w:rFonts w:ascii="CMU Serif" w:hAnsi="CMU Serif" w:cs="CMU Serif"/>
          <w:szCs w:val="26"/>
        </w:rPr>
        <w:tab/>
      </w:r>
      <w:r w:rsidRPr="00C02B34">
        <w:rPr>
          <w:rFonts w:ascii="CMU Serif" w:hAnsi="CMU Serif" w:cs="CMU Serif"/>
          <w:szCs w:val="26"/>
        </w:rPr>
        <w:t>ELECTRÓNICA</w:t>
      </w:r>
    </w:p>
    <w:p w:rsidR="00D927E1" w:rsidRPr="00C02B34" w:rsidRDefault="00D927E1" w:rsidP="00D927E1">
      <w:pPr>
        <w:spacing w:after="0"/>
        <w:ind w:firstLine="708"/>
        <w:rPr>
          <w:rFonts w:ascii="CMU Serif" w:hAnsi="CMU Serif" w:cs="CMU Serif"/>
          <w:sz w:val="28"/>
        </w:rPr>
      </w:pPr>
    </w:p>
    <w:p w:rsidR="00D927E1" w:rsidRPr="00C02B34" w:rsidRDefault="00D927E1" w:rsidP="00D927E1">
      <w:pPr>
        <w:spacing w:after="0"/>
        <w:rPr>
          <w:rFonts w:ascii="CMU Serif" w:hAnsi="CMU Serif" w:cs="CMU Serif"/>
          <w:sz w:val="28"/>
        </w:rPr>
      </w:pPr>
    </w:p>
    <w:p w:rsidR="00D927E1" w:rsidRPr="00C02B34" w:rsidRDefault="00D927E1" w:rsidP="00D927E1">
      <w:pPr>
        <w:jc w:val="center"/>
        <w:rPr>
          <w:rFonts w:ascii="CMU Serif" w:hAnsi="CMU Serif" w:cs="CMU Serif"/>
          <w:b/>
          <w:sz w:val="32"/>
        </w:rPr>
      </w:pPr>
      <w:r w:rsidRPr="00C02B34">
        <w:rPr>
          <w:rFonts w:ascii="CMU Serif" w:hAnsi="CMU Serif" w:cs="CMU Serif"/>
          <w:b/>
          <w:sz w:val="32"/>
        </w:rPr>
        <w:t>TRIBUNAL</w:t>
      </w:r>
    </w:p>
    <w:p w:rsidR="00D927E1" w:rsidRPr="00C02B34" w:rsidRDefault="00D927E1" w:rsidP="00D927E1">
      <w:pPr>
        <w:ind w:left="708"/>
        <w:jc w:val="center"/>
        <w:rPr>
          <w:rFonts w:ascii="CMU Serif" w:hAnsi="CMU Serif" w:cs="CMU Serif"/>
        </w:rPr>
      </w:pP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Presidente:</w:t>
      </w:r>
      <w:r w:rsidRPr="00C02B34">
        <w:rPr>
          <w:rFonts w:ascii="CMU Serif" w:hAnsi="CMU Serif" w:cs="CMU Serif"/>
          <w:sz w:val="24"/>
          <w:szCs w:val="24"/>
        </w:rPr>
        <w:tab/>
      </w:r>
      <w:r w:rsidRPr="00C02B34">
        <w:rPr>
          <w:rFonts w:ascii="CMU Serif" w:hAnsi="CMU Serif" w:cs="CMU Serif"/>
          <w:sz w:val="24"/>
          <w:szCs w:val="24"/>
        </w:rPr>
        <w:tab/>
        <w:t>D. OCTAVIO NIETO-TALADRIZ GARCÍA</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Vocal:</w:t>
      </w:r>
      <w:r w:rsidRPr="00C02B34">
        <w:rPr>
          <w:rFonts w:ascii="CMU Serif" w:hAnsi="CMU Serif" w:cs="CMU Serif"/>
          <w:sz w:val="24"/>
          <w:szCs w:val="24"/>
        </w:rPr>
        <w:tab/>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ÁLVARO DE GUZMÁN FERNÁNDEZ GONZÁLEZ</w:t>
      </w:r>
    </w:p>
    <w:p w:rsidR="00D927E1" w:rsidRPr="00C02B34" w:rsidRDefault="00D927E1" w:rsidP="00D927E1">
      <w:pPr>
        <w:ind w:left="708"/>
        <w:rPr>
          <w:rFonts w:ascii="CMU Serif" w:hAnsi="CMU Serif" w:cs="CMU Serif"/>
          <w:sz w:val="24"/>
          <w:szCs w:val="24"/>
        </w:rPr>
      </w:pPr>
      <w:r w:rsidRPr="00C02B34">
        <w:rPr>
          <w:rFonts w:ascii="CMU Serif" w:hAnsi="CMU Serif" w:cs="CMU Serif"/>
          <w:sz w:val="24"/>
          <w:szCs w:val="24"/>
        </w:rPr>
        <w:t>Secretaría:</w:t>
      </w:r>
      <w:r w:rsidRPr="00C02B34">
        <w:rPr>
          <w:rFonts w:ascii="CMU Serif" w:hAnsi="CMU Serif" w:cs="CMU Serif"/>
          <w:sz w:val="24"/>
          <w:szCs w:val="24"/>
        </w:rPr>
        <w:tab/>
      </w:r>
      <w:r w:rsidRPr="00C02B34">
        <w:rPr>
          <w:rFonts w:ascii="CMU Serif" w:hAnsi="CMU Serif" w:cs="CMU Serif"/>
          <w:sz w:val="24"/>
          <w:szCs w:val="24"/>
        </w:rPr>
        <w:tab/>
        <w:t>D. ALVARO ARA</w:t>
      </w:r>
      <w:r>
        <w:rPr>
          <w:rFonts w:ascii="CMU Serif" w:hAnsi="CMU Serif" w:cs="CMU Serif"/>
          <w:sz w:val="24"/>
          <w:szCs w:val="24"/>
        </w:rPr>
        <w:t>Ú</w:t>
      </w:r>
      <w:r w:rsidRPr="00C02B34">
        <w:rPr>
          <w:rFonts w:ascii="CMU Serif" w:hAnsi="CMU Serif" w:cs="CMU Serif"/>
          <w:sz w:val="24"/>
          <w:szCs w:val="24"/>
        </w:rPr>
        <w:t>JO PINTO</w:t>
      </w:r>
    </w:p>
    <w:p w:rsidR="00D927E1" w:rsidRPr="00C02B34" w:rsidRDefault="00D927E1" w:rsidP="00D927E1">
      <w:pPr>
        <w:ind w:left="708"/>
        <w:rPr>
          <w:rFonts w:ascii="CMU Serif" w:hAnsi="CMU Serif" w:cs="CMU Serif"/>
          <w:i/>
          <w:iCs/>
          <w:sz w:val="36"/>
          <w:szCs w:val="36"/>
        </w:rPr>
      </w:pPr>
      <w:r w:rsidRPr="00C02B34">
        <w:rPr>
          <w:rFonts w:ascii="CMU Serif" w:hAnsi="CMU Serif" w:cs="CMU Serif"/>
          <w:sz w:val="24"/>
          <w:szCs w:val="24"/>
        </w:rPr>
        <w:t>Suplente:</w:t>
      </w:r>
      <w:r w:rsidRPr="00C02B34">
        <w:rPr>
          <w:rFonts w:ascii="CMU Serif" w:hAnsi="CMU Serif" w:cs="CMU Serif"/>
          <w:sz w:val="24"/>
          <w:szCs w:val="24"/>
        </w:rPr>
        <w:tab/>
      </w:r>
      <w:r w:rsidRPr="00C02B34">
        <w:rPr>
          <w:rFonts w:ascii="CMU Serif" w:hAnsi="CMU Serif" w:cs="CMU Serif"/>
          <w:sz w:val="24"/>
          <w:szCs w:val="24"/>
        </w:rPr>
        <w:tab/>
        <w:t xml:space="preserve">D. </w:t>
      </w:r>
      <w:r>
        <w:rPr>
          <w:rFonts w:ascii="CMU Serif" w:hAnsi="CMU Serif" w:cs="CMU Serif"/>
          <w:sz w:val="24"/>
          <w:szCs w:val="24"/>
        </w:rPr>
        <w:t>MIGUEL ÁNGEL SÁNCHEZ GARCÍA</w:t>
      </w:r>
      <w:r w:rsidRPr="00C02B34">
        <w:rPr>
          <w:rFonts w:ascii="CMU Serif" w:hAnsi="CMU Serif" w:cs="CMU Serif"/>
          <w:sz w:val="24"/>
          <w:szCs w:val="24"/>
        </w:rPr>
        <w:t xml:space="preserve"> </w:t>
      </w:r>
    </w:p>
    <w:p w:rsidR="00D927E1" w:rsidRPr="00C02B34" w:rsidRDefault="00D927E1" w:rsidP="00D927E1">
      <w:pPr>
        <w:ind w:left="708"/>
        <w:rPr>
          <w:rFonts w:ascii="CMU Serif" w:eastAsia="Times New Roman" w:hAnsi="CMU Serif" w:cs="CMU Serif"/>
          <w:color w:val="333333"/>
          <w:sz w:val="36"/>
          <w:szCs w:val="36"/>
          <w:lang w:eastAsia="es-ES"/>
        </w:rPr>
      </w:pPr>
    </w:p>
    <w:p w:rsidR="00D927E1" w:rsidRPr="00C02B34" w:rsidRDefault="00D927E1" w:rsidP="00D927E1">
      <w:pPr>
        <w:ind w:left="708"/>
        <w:rPr>
          <w:rFonts w:ascii="CMU Serif" w:eastAsia="Times New Roman" w:hAnsi="CMU Serif" w:cs="CMU Serif"/>
          <w:b/>
          <w:color w:val="333333"/>
          <w:sz w:val="32"/>
          <w:szCs w:val="36"/>
          <w:lang w:eastAsia="es-ES"/>
        </w:rPr>
      </w:pPr>
      <w:r w:rsidRPr="00C02B34">
        <w:rPr>
          <w:rFonts w:ascii="CMU Serif" w:eastAsia="Times New Roman" w:hAnsi="CMU Serif" w:cs="CMU Serif"/>
          <w:b/>
          <w:sz w:val="32"/>
          <w:szCs w:val="36"/>
          <w:lang w:eastAsia="es-ES"/>
        </w:rPr>
        <w:t>CALIFICACIÓN</w:t>
      </w:r>
      <w:r w:rsidRPr="00C02B34">
        <w:rPr>
          <w:rFonts w:ascii="CMU Serif" w:eastAsia="Times New Roman" w:hAnsi="CMU Serif" w:cs="CMU Serif"/>
          <w:b/>
          <w:color w:val="333333"/>
          <w:sz w:val="32"/>
          <w:szCs w:val="36"/>
          <w:lang w:eastAsia="es-ES"/>
        </w:rPr>
        <w:t>:</w:t>
      </w: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rPr>
          <w:rFonts w:ascii="CMU Serif" w:eastAsia="Times New Roman" w:hAnsi="CMU Serif" w:cs="CMU Serif"/>
          <w:b/>
          <w:color w:val="333333"/>
          <w:sz w:val="28"/>
          <w:szCs w:val="36"/>
          <w:lang w:eastAsia="es-ES"/>
        </w:rPr>
      </w:pPr>
    </w:p>
    <w:p w:rsidR="00D927E1" w:rsidRPr="00C02B34" w:rsidRDefault="00D927E1" w:rsidP="00D927E1">
      <w:pPr>
        <w:ind w:left="708"/>
        <w:jc w:val="right"/>
        <w:rPr>
          <w:rFonts w:ascii="CMU Serif" w:eastAsia="Times New Roman" w:hAnsi="CMU Serif" w:cs="CMU Serif"/>
          <w:sz w:val="28"/>
          <w:szCs w:val="36"/>
          <w:lang w:eastAsia="es-ES"/>
        </w:rPr>
      </w:pPr>
      <w:r w:rsidRPr="00C02B34">
        <w:rPr>
          <w:rFonts w:ascii="CMU Serif" w:eastAsia="Times New Roman" w:hAnsi="CMU Serif" w:cs="CMU Serif"/>
          <w:sz w:val="28"/>
          <w:szCs w:val="36"/>
          <w:lang w:eastAsia="es-ES"/>
        </w:rPr>
        <w:t>Madrid, a</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t>de</w:t>
      </w:r>
      <w:r w:rsidRPr="00C02B34">
        <w:rPr>
          <w:rFonts w:ascii="CMU Serif" w:eastAsia="Times New Roman" w:hAnsi="CMU Serif" w:cs="CMU Serif"/>
          <w:sz w:val="28"/>
          <w:szCs w:val="36"/>
          <w:lang w:eastAsia="es-ES"/>
        </w:rPr>
        <w:tab/>
        <w:t xml:space="preserve"> </w:t>
      </w:r>
      <w:r w:rsidRPr="00C02B34">
        <w:rPr>
          <w:rFonts w:ascii="CMU Serif" w:eastAsia="Times New Roman" w:hAnsi="CMU Serif" w:cs="CMU Serif"/>
          <w:sz w:val="28"/>
          <w:szCs w:val="36"/>
          <w:lang w:eastAsia="es-ES"/>
        </w:rPr>
        <w:tab/>
      </w:r>
      <w:r w:rsidRPr="00C02B34">
        <w:rPr>
          <w:rFonts w:ascii="CMU Serif" w:eastAsia="Times New Roman" w:hAnsi="CMU Serif" w:cs="CMU Serif"/>
          <w:sz w:val="28"/>
          <w:szCs w:val="36"/>
          <w:lang w:eastAsia="es-ES"/>
        </w:rPr>
        <w:tab/>
      </w:r>
      <w:proofErr w:type="spellStart"/>
      <w:r w:rsidRPr="00C02B34">
        <w:rPr>
          <w:rFonts w:ascii="CMU Serif" w:eastAsia="Times New Roman" w:hAnsi="CMU Serif" w:cs="CMU Serif"/>
          <w:sz w:val="28"/>
          <w:szCs w:val="36"/>
          <w:lang w:eastAsia="es-ES"/>
        </w:rPr>
        <w:t>de</w:t>
      </w:r>
      <w:proofErr w:type="spellEnd"/>
      <w:r w:rsidRPr="00C02B34">
        <w:rPr>
          <w:rFonts w:ascii="CMU Serif" w:eastAsia="Times New Roman" w:hAnsi="CMU Serif" w:cs="CMU Serif"/>
          <w:sz w:val="28"/>
          <w:szCs w:val="36"/>
          <w:lang w:eastAsia="es-ES"/>
        </w:rPr>
        <w:t xml:space="preserve"> 2015.</w:t>
      </w:r>
    </w:p>
    <w:p w:rsidR="00643FCA" w:rsidRDefault="00643FCA" w:rsidP="005754EE">
      <w:pPr>
        <w:pStyle w:val="TtulodeTDC"/>
        <w:sectPr w:rsidR="00643FCA" w:rsidSect="00643FCA">
          <w:footerReference w:type="first" r:id="rId11"/>
          <w:type w:val="oddPage"/>
          <w:pgSz w:w="11906" w:h="16838"/>
          <w:pgMar w:top="1417" w:right="1701" w:bottom="1417" w:left="1701" w:header="708" w:footer="708" w:gutter="0"/>
          <w:pgNumType w:fmt="upperRoman"/>
          <w:cols w:space="708"/>
          <w:titlePg/>
          <w:docGrid w:linePitch="360"/>
        </w:sectPr>
      </w:pPr>
    </w:p>
    <w:p w:rsidR="00D927E1" w:rsidRDefault="00D927E1" w:rsidP="00D927E1">
      <w:pPr>
        <w:jc w:val="center"/>
        <w:rPr>
          <w:rFonts w:ascii="CMU Serif" w:eastAsia="Kozuka Gothic Pro L" w:hAnsi="CMU Serif" w:cs="CMU Serif"/>
          <w:sz w:val="44"/>
        </w:rPr>
      </w:pPr>
    </w:p>
    <w:p w:rsidR="00D927E1" w:rsidRPr="00C02B34" w:rsidRDefault="00D927E1" w:rsidP="00D927E1">
      <w:pPr>
        <w:jc w:val="center"/>
        <w:rPr>
          <w:rFonts w:ascii="CMU Serif" w:eastAsia="Kozuka Gothic Pro L" w:hAnsi="CMU Serif" w:cs="CMU Serif"/>
          <w:sz w:val="36"/>
        </w:rPr>
      </w:pPr>
      <w:r w:rsidRPr="00C02B34">
        <w:rPr>
          <w:rFonts w:ascii="CMU Serif" w:eastAsia="Kozuka Gothic Pro L" w:hAnsi="CMU Serif" w:cs="CMU Serif"/>
          <w:sz w:val="44"/>
        </w:rPr>
        <w:t>U</w:t>
      </w:r>
      <w:r w:rsidRPr="00C02B34">
        <w:rPr>
          <w:rFonts w:ascii="CMU Serif" w:eastAsia="Kozuka Gothic Pro L" w:hAnsi="CMU Serif" w:cs="CMU Serif"/>
          <w:sz w:val="36"/>
        </w:rPr>
        <w:t xml:space="preserve">NIVERIDAD </w:t>
      </w:r>
      <w:r w:rsidRPr="00C02B34">
        <w:rPr>
          <w:rFonts w:ascii="CMU Serif" w:eastAsia="Kozuka Gothic Pro L" w:hAnsi="CMU Serif" w:cs="CMU Serif"/>
          <w:sz w:val="44"/>
        </w:rPr>
        <w:t>P</w:t>
      </w:r>
      <w:r w:rsidRPr="00C02B34">
        <w:rPr>
          <w:rFonts w:ascii="CMU Serif" w:eastAsia="Kozuka Gothic Pro L" w:hAnsi="CMU Serif" w:cs="CMU Serif"/>
          <w:sz w:val="36"/>
        </w:rPr>
        <w:t xml:space="preserve">OLITÉCNICA DE </w:t>
      </w:r>
      <w:r w:rsidRPr="00C02B34">
        <w:rPr>
          <w:rFonts w:ascii="CMU Serif" w:eastAsia="Kozuka Gothic Pro L" w:hAnsi="CMU Serif" w:cs="CMU Serif"/>
          <w:sz w:val="44"/>
        </w:rPr>
        <w:t>M</w:t>
      </w:r>
      <w:r w:rsidRPr="00C02B34">
        <w:rPr>
          <w:rFonts w:ascii="CMU Serif" w:eastAsia="Kozuka Gothic Pro L" w:hAnsi="CMU Serif" w:cs="CMU Serif"/>
          <w:sz w:val="36"/>
        </w:rPr>
        <w:t>ADRID</w:t>
      </w:r>
    </w:p>
    <w:p w:rsidR="00D927E1" w:rsidRPr="00C02B34" w:rsidRDefault="00D927E1" w:rsidP="00D927E1">
      <w:pPr>
        <w:spacing w:after="0"/>
        <w:jc w:val="center"/>
        <w:rPr>
          <w:rFonts w:ascii="CMU Serif" w:hAnsi="CMU Serif" w:cs="CMU Serif"/>
          <w:sz w:val="32"/>
        </w:rPr>
      </w:pPr>
      <w:r w:rsidRPr="00C02B34">
        <w:rPr>
          <w:rFonts w:ascii="CMU Serif" w:hAnsi="CMU Serif" w:cs="CMU Serif"/>
          <w:sz w:val="40"/>
        </w:rPr>
        <w:t>E</w:t>
      </w:r>
      <w:r w:rsidRPr="00C02B34">
        <w:rPr>
          <w:rFonts w:ascii="CMU Serif" w:hAnsi="CMU Serif" w:cs="CMU Serif"/>
          <w:sz w:val="32"/>
        </w:rPr>
        <w:t xml:space="preserve">SCUELA </w:t>
      </w:r>
      <w:r w:rsidRPr="00C02B34">
        <w:rPr>
          <w:rFonts w:ascii="CMU Serif" w:hAnsi="CMU Serif" w:cs="CMU Serif"/>
          <w:sz w:val="40"/>
        </w:rPr>
        <w:t>T</w:t>
      </w:r>
      <w:r w:rsidRPr="00C02B34">
        <w:rPr>
          <w:rFonts w:ascii="CMU Serif" w:hAnsi="CMU Serif" w:cs="CMU Serif"/>
          <w:sz w:val="32"/>
        </w:rPr>
        <w:t xml:space="preserve">ÉCNICA </w:t>
      </w:r>
      <w:r w:rsidRPr="00C02B34">
        <w:rPr>
          <w:rFonts w:ascii="CMU Serif" w:hAnsi="CMU Serif" w:cs="CMU Serif"/>
          <w:sz w:val="40"/>
        </w:rPr>
        <w:t>S</w:t>
      </w:r>
      <w:r w:rsidRPr="00C02B34">
        <w:rPr>
          <w:rFonts w:ascii="CMU Serif" w:hAnsi="CMU Serif" w:cs="CMU Serif"/>
          <w:sz w:val="32"/>
        </w:rPr>
        <w:t xml:space="preserve">UPERIOR DE </w:t>
      </w:r>
      <w:r w:rsidRPr="00C02B34">
        <w:rPr>
          <w:rFonts w:ascii="CMU Serif" w:hAnsi="CMU Serif" w:cs="CMU Serif"/>
          <w:sz w:val="40"/>
        </w:rPr>
        <w:t>I</w:t>
      </w:r>
      <w:r w:rsidRPr="00C02B34">
        <w:rPr>
          <w:rFonts w:ascii="CMU Serif" w:hAnsi="CMU Serif" w:cs="CMU Serif"/>
          <w:sz w:val="32"/>
        </w:rPr>
        <w:t xml:space="preserve">NGENIEROS DE </w:t>
      </w:r>
      <w:r w:rsidRPr="00C02B34">
        <w:rPr>
          <w:rFonts w:ascii="CMU Serif" w:hAnsi="CMU Serif" w:cs="CMU Serif"/>
          <w:sz w:val="40"/>
        </w:rPr>
        <w:t>T</w:t>
      </w:r>
      <w:r w:rsidRPr="00C02B34">
        <w:rPr>
          <w:rFonts w:ascii="CMU Serif" w:hAnsi="CMU Serif" w:cs="CMU Serif"/>
          <w:sz w:val="32"/>
        </w:rPr>
        <w:t>ELECOMUNICACIÓN</w:t>
      </w:r>
    </w:p>
    <w:p w:rsidR="00D927E1" w:rsidRPr="00C02B34" w:rsidRDefault="00D927E1" w:rsidP="00D927E1">
      <w:pPr>
        <w:spacing w:after="0"/>
        <w:jc w:val="center"/>
        <w:rPr>
          <w:rFonts w:ascii="CMU Serif" w:hAnsi="CMU Serif" w:cs="CMU Serif"/>
          <w:sz w:val="28"/>
        </w:rPr>
      </w:pPr>
    </w:p>
    <w:p w:rsidR="00D927E1" w:rsidRDefault="00D927E1" w:rsidP="00D927E1">
      <w:pPr>
        <w:rPr>
          <w:rFonts w:ascii="CMU Serif" w:hAnsi="CMU Serif" w:cs="CMU Serif"/>
          <w:b/>
          <w:i/>
          <w:color w:val="FF0000"/>
          <w:sz w:val="36"/>
        </w:rPr>
      </w:pPr>
      <w:r w:rsidRPr="00C02B34">
        <w:rPr>
          <w:rFonts w:ascii="CMU Serif" w:hAnsi="CMU Serif" w:cs="CMU Serif"/>
          <w:noProof/>
          <w:lang w:eastAsia="es-ES"/>
        </w:rPr>
        <w:drawing>
          <wp:inline distT="0" distB="0" distL="0" distR="0" wp14:anchorId="62E7E663" wp14:editId="757E6177">
            <wp:extent cx="5400040" cy="1672426"/>
            <wp:effectExtent l="0" t="0" r="0" b="4445"/>
            <wp:docPr id="204" name="Imagen 204" descr="https://goleta.etsit.upm.es/actas/images/escudos/logoescue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leta.etsit.upm.es/actas/images/escudos/logoescuela.jpg"/>
                    <pic:cNvPicPr>
                      <a:picLocks noChangeAspect="1" noChangeArrowheads="1"/>
                    </pic:cNvPicPr>
                  </pic:nvPicPr>
                  <pic:blipFill>
                    <a:blip r:embed="rId8" cstate="print"/>
                    <a:srcRect/>
                    <a:stretch>
                      <a:fillRect/>
                    </a:stretch>
                  </pic:blipFill>
                  <pic:spPr bwMode="auto">
                    <a:xfrm>
                      <a:off x="0" y="0"/>
                      <a:ext cx="5400040" cy="1672426"/>
                    </a:xfrm>
                    <a:prstGeom prst="rect">
                      <a:avLst/>
                    </a:prstGeom>
                    <a:noFill/>
                    <a:ln w="9525">
                      <a:noFill/>
                      <a:miter lim="800000"/>
                      <a:headEnd/>
                      <a:tailEnd/>
                    </a:ln>
                  </pic:spPr>
                </pic:pic>
              </a:graphicData>
            </a:graphic>
          </wp:inline>
        </w:drawing>
      </w:r>
    </w:p>
    <w:p w:rsidR="00D927E1" w:rsidRPr="00C02B34" w:rsidRDefault="00D927E1" w:rsidP="00D927E1">
      <w:pPr>
        <w:rPr>
          <w:rFonts w:ascii="CMU Serif" w:hAnsi="CMU Serif" w:cs="CMU Serif"/>
          <w:b/>
          <w:i/>
          <w:color w:val="FF0000"/>
          <w:sz w:val="36"/>
        </w:rPr>
      </w:pPr>
    </w:p>
    <w:p w:rsidR="00D927E1" w:rsidRPr="00C02B34" w:rsidRDefault="00D927E1" w:rsidP="00D927E1">
      <w:pPr>
        <w:rPr>
          <w:rFonts w:ascii="CMU Serif" w:hAnsi="CMU Serif" w:cs="CMU Serif"/>
          <w:b/>
          <w:i/>
          <w:color w:val="FF0000"/>
          <w:sz w:val="28"/>
        </w:rPr>
      </w:pPr>
    </w:p>
    <w:p w:rsidR="00D927E1" w:rsidRPr="00C02B34" w:rsidRDefault="00D927E1" w:rsidP="00D927E1">
      <w:pPr>
        <w:jc w:val="center"/>
        <w:rPr>
          <w:rFonts w:ascii="CMU Serif" w:hAnsi="CMU Serif" w:cs="CMU Serif"/>
          <w:sz w:val="36"/>
        </w:rPr>
      </w:pPr>
      <w:r w:rsidRPr="00C02B34">
        <w:rPr>
          <w:rFonts w:ascii="CMU Serif" w:hAnsi="CMU Serif" w:cs="CMU Serif"/>
          <w:sz w:val="36"/>
        </w:rPr>
        <w:t>TRABAJO FIN DE GRADO</w:t>
      </w:r>
    </w:p>
    <w:p w:rsidR="00D927E1" w:rsidRPr="00C02B34" w:rsidRDefault="00D927E1" w:rsidP="00D927E1">
      <w:pPr>
        <w:jc w:val="center"/>
        <w:rPr>
          <w:rFonts w:ascii="CMU Serif" w:hAnsi="CMU Serif" w:cs="CMU Serif"/>
          <w:sz w:val="32"/>
        </w:rPr>
      </w:pPr>
      <w:r w:rsidRPr="00C02B34">
        <w:rPr>
          <w:rFonts w:ascii="CMU Serif" w:hAnsi="CMU Serif" w:cs="CMU Serif"/>
          <w:sz w:val="32"/>
        </w:rPr>
        <w:t>Grado en Ingeniería de Tecnologías y Servicios de Telecomunicación</w:t>
      </w:r>
    </w:p>
    <w:p w:rsidR="00D927E1" w:rsidRDefault="00D927E1" w:rsidP="00D927E1">
      <w:pPr>
        <w:jc w:val="center"/>
        <w:rPr>
          <w:rFonts w:ascii="CMU Serif" w:hAnsi="CMU Serif" w:cs="CMU Serif"/>
          <w:sz w:val="32"/>
        </w:rPr>
      </w:pPr>
    </w:p>
    <w:p w:rsidR="00D927E1" w:rsidRPr="00C02B34" w:rsidRDefault="00D927E1" w:rsidP="00D927E1">
      <w:pPr>
        <w:jc w:val="center"/>
        <w:rPr>
          <w:rFonts w:ascii="CMU Serif" w:hAnsi="CMU Serif" w:cs="CMU Serif"/>
          <w:sz w:val="32"/>
        </w:rPr>
      </w:pPr>
    </w:p>
    <w:p w:rsidR="00D927E1" w:rsidRDefault="00D927E1" w:rsidP="00D927E1">
      <w:pPr>
        <w:jc w:val="center"/>
        <w:rPr>
          <w:rFonts w:ascii="CMU Serif" w:hAnsi="CMU Serif" w:cs="CMU Serif"/>
          <w:sz w:val="38"/>
        </w:rPr>
      </w:pPr>
      <w:r w:rsidRPr="00D927E1">
        <w:rPr>
          <w:rFonts w:ascii="CMU Serif" w:hAnsi="CMU Serif" w:cs="CMU Serif"/>
          <w:sz w:val="38"/>
        </w:rPr>
        <w:t>IMPLEMENTACIÓN DE ESTRATEGIAS DE OPTIMIZACIÓN EN UN BANCO DE PRUEBAS PARA REDES INALÁMBRICAS DE SENSORES COGNITIVAS</w:t>
      </w:r>
    </w:p>
    <w:p w:rsidR="00D927E1" w:rsidRDefault="00D927E1" w:rsidP="00D927E1">
      <w:pPr>
        <w:jc w:val="center"/>
        <w:rPr>
          <w:rFonts w:ascii="CMU Serif" w:hAnsi="CMU Serif" w:cs="CMU Serif"/>
          <w:sz w:val="38"/>
        </w:rPr>
      </w:pPr>
    </w:p>
    <w:p w:rsidR="00D927E1" w:rsidRDefault="00D927E1" w:rsidP="00D927E1">
      <w:pPr>
        <w:jc w:val="center"/>
        <w:rPr>
          <w:rFonts w:ascii="CMU Serif" w:hAnsi="CMU Serif" w:cs="CMU Serif"/>
          <w:sz w:val="38"/>
        </w:rPr>
      </w:pPr>
    </w:p>
    <w:p w:rsidR="00D927E1" w:rsidRPr="00D927E1" w:rsidRDefault="00D927E1" w:rsidP="00D927E1">
      <w:pPr>
        <w:jc w:val="center"/>
        <w:rPr>
          <w:rFonts w:ascii="CMU Serif" w:hAnsi="CMU Serif" w:cs="CMU Serif"/>
          <w:b/>
          <w:i/>
          <w:sz w:val="26"/>
        </w:rPr>
      </w:pPr>
    </w:p>
    <w:p w:rsidR="00D927E1" w:rsidRPr="00C02B34" w:rsidRDefault="00D927E1" w:rsidP="00D927E1">
      <w:pPr>
        <w:jc w:val="center"/>
        <w:rPr>
          <w:rFonts w:ascii="CMU Serif" w:hAnsi="CMU Serif" w:cs="CMU Serif"/>
          <w:sz w:val="36"/>
        </w:rPr>
      </w:pPr>
      <w:r>
        <w:rPr>
          <w:rFonts w:ascii="CMU Serif" w:hAnsi="CMU Serif" w:cs="CMU Serif"/>
          <w:sz w:val="36"/>
        </w:rPr>
        <w:t>Manuel Alarcón Granero</w:t>
      </w:r>
    </w:p>
    <w:p w:rsidR="00643FCA" w:rsidRDefault="00D927E1" w:rsidP="00D927E1">
      <w:pPr>
        <w:jc w:val="center"/>
        <w:rPr>
          <w:rFonts w:ascii="CMU Serif" w:hAnsi="CMU Serif" w:cs="CMU Serif"/>
          <w:sz w:val="36"/>
        </w:rPr>
        <w:sectPr w:rsidR="00643FCA" w:rsidSect="00643FCA">
          <w:footerReference w:type="first" r:id="rId12"/>
          <w:type w:val="oddPage"/>
          <w:pgSz w:w="11906" w:h="16838"/>
          <w:pgMar w:top="1417" w:right="1701" w:bottom="1417" w:left="1701" w:header="708" w:footer="708" w:gutter="0"/>
          <w:pgNumType w:fmt="upperRoman"/>
          <w:cols w:space="708"/>
          <w:titlePg/>
          <w:docGrid w:linePitch="360"/>
        </w:sectPr>
      </w:pPr>
      <w:r>
        <w:rPr>
          <w:rFonts w:ascii="CMU Serif" w:hAnsi="CMU Serif" w:cs="CMU Serif"/>
          <w:sz w:val="36"/>
        </w:rPr>
        <w:t>Juli</w:t>
      </w:r>
      <w:r w:rsidR="003511F9">
        <w:rPr>
          <w:rFonts w:ascii="CMU Serif" w:hAnsi="CMU Serif" w:cs="CMU Serif"/>
          <w:sz w:val="36"/>
        </w:rPr>
        <w:t>o 2015</w:t>
      </w:r>
    </w:p>
    <w:p w:rsidR="005754EE" w:rsidRDefault="00643FCA" w:rsidP="00643FCA">
      <w:pPr>
        <w:pStyle w:val="Ttulo1"/>
        <w:numPr>
          <w:ilvl w:val="0"/>
          <w:numId w:val="0"/>
        </w:numPr>
      </w:pPr>
      <w:bookmarkStart w:id="0" w:name="_Toc423551097"/>
      <w:r>
        <w:lastRenderedPageBreak/>
        <w:t>Resumen</w:t>
      </w:r>
      <w:bookmarkEnd w:id="0"/>
    </w:p>
    <w:p w:rsidR="00643FCA" w:rsidRDefault="00643FCA" w:rsidP="005754EE"/>
    <w:p w:rsidR="00643FCA" w:rsidRDefault="00643FCA" w:rsidP="005754EE"/>
    <w:p w:rsidR="00643FCA" w:rsidRDefault="00643FCA" w:rsidP="005754EE"/>
    <w:p w:rsidR="00643FCA" w:rsidRDefault="00643FCA" w:rsidP="005754EE">
      <w:pPr>
        <w:sectPr w:rsidR="00643FCA" w:rsidSect="00643FCA">
          <w:footerReference w:type="first" r:id="rId13"/>
          <w:type w:val="oddPage"/>
          <w:pgSz w:w="11906" w:h="16838"/>
          <w:pgMar w:top="1417" w:right="1701" w:bottom="1417" w:left="1701" w:header="708" w:footer="708" w:gutter="0"/>
          <w:pgNumType w:fmt="upperRoman"/>
          <w:cols w:space="708"/>
          <w:titlePg/>
          <w:docGrid w:linePitch="360"/>
        </w:sectPr>
      </w:pPr>
    </w:p>
    <w:p w:rsidR="00643FCA" w:rsidRDefault="00643FCA" w:rsidP="00643FCA">
      <w:pPr>
        <w:pStyle w:val="Ttulo1"/>
        <w:numPr>
          <w:ilvl w:val="0"/>
          <w:numId w:val="0"/>
        </w:numPr>
      </w:pPr>
      <w:bookmarkStart w:id="1" w:name="_Toc423551098"/>
      <w:proofErr w:type="spellStart"/>
      <w:r>
        <w:lastRenderedPageBreak/>
        <w:t>Abstract</w:t>
      </w:r>
      <w:bookmarkEnd w:id="1"/>
      <w:proofErr w:type="spellEnd"/>
    </w:p>
    <w:p w:rsidR="00570879" w:rsidRDefault="00570879" w:rsidP="005754EE"/>
    <w:p w:rsidR="00570879" w:rsidRDefault="00570879" w:rsidP="005754EE"/>
    <w:p w:rsidR="00570879" w:rsidRDefault="00570879" w:rsidP="005754EE"/>
    <w:p w:rsidR="00570879" w:rsidRDefault="00570879" w:rsidP="005754EE"/>
    <w:p w:rsidR="004305E2" w:rsidRDefault="00B818BE">
      <w:pPr>
        <w:jc w:val="left"/>
        <w:sectPr w:rsidR="004305E2" w:rsidSect="00B818BE">
          <w:footerReference w:type="default" r:id="rId14"/>
          <w:footerReference w:type="first" r:id="rId15"/>
          <w:type w:val="oddPage"/>
          <w:pgSz w:w="11906" w:h="16838"/>
          <w:pgMar w:top="1417" w:right="1701" w:bottom="1417" w:left="1701" w:header="708" w:footer="708" w:gutter="0"/>
          <w:pgNumType w:fmt="upperRoman"/>
          <w:cols w:space="708"/>
          <w:titlePg/>
          <w:docGrid w:linePitch="360"/>
        </w:sectPr>
      </w:pPr>
      <w:r>
        <w:br w:type="page"/>
      </w:r>
    </w:p>
    <w:sdt>
      <w:sdtPr>
        <w:rPr>
          <w:rFonts w:asciiTheme="minorHAnsi" w:eastAsiaTheme="minorHAnsi" w:hAnsiTheme="minorHAnsi" w:cstheme="minorBidi"/>
          <w:color w:val="auto"/>
          <w:sz w:val="22"/>
          <w:szCs w:val="22"/>
          <w:lang w:eastAsia="en-US"/>
        </w:rPr>
        <w:id w:val="-1808700728"/>
        <w:docPartObj>
          <w:docPartGallery w:val="Table of Contents"/>
          <w:docPartUnique/>
        </w:docPartObj>
      </w:sdtPr>
      <w:sdtEndPr>
        <w:rPr>
          <w:b/>
          <w:bCs/>
        </w:rPr>
      </w:sdtEndPr>
      <w:sdtContent>
        <w:p w:rsidR="00CB03C2" w:rsidRPr="00CB03C2" w:rsidRDefault="00CB03C2" w:rsidP="003511F9">
          <w:pPr>
            <w:pStyle w:val="TtulodeTDC"/>
          </w:pPr>
          <w:r>
            <w:t>Índice</w:t>
          </w:r>
        </w:p>
        <w:p w:rsidR="003511F9" w:rsidRDefault="00CB03C2">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23551097" w:history="1">
            <w:r w:rsidR="003511F9" w:rsidRPr="00DA07EA">
              <w:rPr>
                <w:rStyle w:val="Hipervnculo"/>
                <w:noProof/>
              </w:rPr>
              <w:t>Resumen</w:t>
            </w:r>
            <w:r w:rsidR="003511F9">
              <w:rPr>
                <w:noProof/>
                <w:webHidden/>
              </w:rPr>
              <w:tab/>
            </w:r>
            <w:r w:rsidR="003511F9">
              <w:rPr>
                <w:noProof/>
                <w:webHidden/>
              </w:rPr>
              <w:fldChar w:fldCharType="begin"/>
            </w:r>
            <w:r w:rsidR="003511F9">
              <w:rPr>
                <w:noProof/>
                <w:webHidden/>
              </w:rPr>
              <w:instrText xml:space="preserve"> PAGEREF _Toc423551097 \h </w:instrText>
            </w:r>
            <w:r w:rsidR="003511F9">
              <w:rPr>
                <w:noProof/>
                <w:webHidden/>
              </w:rPr>
            </w:r>
            <w:r w:rsidR="003511F9">
              <w:rPr>
                <w:noProof/>
                <w:webHidden/>
              </w:rPr>
              <w:fldChar w:fldCharType="separate"/>
            </w:r>
            <w:r w:rsidR="003511F9">
              <w:rPr>
                <w:noProof/>
                <w:webHidden/>
              </w:rPr>
              <w:t>VII</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098" w:history="1">
            <w:r w:rsidR="003511F9" w:rsidRPr="00DA07EA">
              <w:rPr>
                <w:rStyle w:val="Hipervnculo"/>
                <w:noProof/>
              </w:rPr>
              <w:t>Abstract</w:t>
            </w:r>
            <w:r w:rsidR="003511F9">
              <w:rPr>
                <w:noProof/>
                <w:webHidden/>
              </w:rPr>
              <w:tab/>
            </w:r>
            <w:r w:rsidR="003511F9">
              <w:rPr>
                <w:noProof/>
                <w:webHidden/>
              </w:rPr>
              <w:fldChar w:fldCharType="begin"/>
            </w:r>
            <w:r w:rsidR="003511F9">
              <w:rPr>
                <w:noProof/>
                <w:webHidden/>
              </w:rPr>
              <w:instrText xml:space="preserve"> PAGEREF _Toc423551098 \h </w:instrText>
            </w:r>
            <w:r w:rsidR="003511F9">
              <w:rPr>
                <w:noProof/>
                <w:webHidden/>
              </w:rPr>
            </w:r>
            <w:r w:rsidR="003511F9">
              <w:rPr>
                <w:noProof/>
                <w:webHidden/>
              </w:rPr>
              <w:fldChar w:fldCharType="separate"/>
            </w:r>
            <w:r w:rsidR="003511F9">
              <w:rPr>
                <w:noProof/>
                <w:webHidden/>
              </w:rPr>
              <w:t>IX</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099" w:history="1">
            <w:r w:rsidR="003511F9" w:rsidRPr="00DA07EA">
              <w:rPr>
                <w:rStyle w:val="Hipervnculo"/>
                <w:noProof/>
              </w:rPr>
              <w:t>Lista de figuras</w:t>
            </w:r>
            <w:r w:rsidR="003511F9">
              <w:rPr>
                <w:noProof/>
                <w:webHidden/>
              </w:rPr>
              <w:tab/>
            </w:r>
            <w:r w:rsidR="003511F9">
              <w:rPr>
                <w:noProof/>
                <w:webHidden/>
              </w:rPr>
              <w:fldChar w:fldCharType="begin"/>
            </w:r>
            <w:r w:rsidR="003511F9">
              <w:rPr>
                <w:noProof/>
                <w:webHidden/>
              </w:rPr>
              <w:instrText xml:space="preserve"> PAGEREF _Toc423551099 \h </w:instrText>
            </w:r>
            <w:r w:rsidR="003511F9">
              <w:rPr>
                <w:noProof/>
                <w:webHidden/>
              </w:rPr>
            </w:r>
            <w:r w:rsidR="003511F9">
              <w:rPr>
                <w:noProof/>
                <w:webHidden/>
              </w:rPr>
              <w:fldChar w:fldCharType="separate"/>
            </w:r>
            <w:r w:rsidR="003511F9">
              <w:rPr>
                <w:noProof/>
                <w:webHidden/>
              </w:rPr>
              <w:t>XII</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00" w:history="1">
            <w:r w:rsidR="003511F9" w:rsidRPr="00DA07EA">
              <w:rPr>
                <w:rStyle w:val="Hipervnculo"/>
                <w:noProof/>
              </w:rPr>
              <w:t>Capítulo 1. Introducción</w:t>
            </w:r>
            <w:r w:rsidR="003511F9">
              <w:rPr>
                <w:noProof/>
                <w:webHidden/>
              </w:rPr>
              <w:tab/>
            </w:r>
            <w:r w:rsidR="003511F9">
              <w:rPr>
                <w:noProof/>
                <w:webHidden/>
              </w:rPr>
              <w:fldChar w:fldCharType="begin"/>
            </w:r>
            <w:r w:rsidR="003511F9">
              <w:rPr>
                <w:noProof/>
                <w:webHidden/>
              </w:rPr>
              <w:instrText xml:space="preserve"> PAGEREF _Toc423551100 \h </w:instrText>
            </w:r>
            <w:r w:rsidR="003511F9">
              <w:rPr>
                <w:noProof/>
                <w:webHidden/>
              </w:rPr>
            </w:r>
            <w:r w:rsidR="003511F9">
              <w:rPr>
                <w:noProof/>
                <w:webHidden/>
              </w:rPr>
              <w:fldChar w:fldCharType="separate"/>
            </w:r>
            <w:r w:rsidR="003511F9">
              <w:rPr>
                <w:noProof/>
                <w:webHidden/>
              </w:rPr>
              <w:t>1</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01" w:history="1">
            <w:r w:rsidR="003511F9" w:rsidRPr="00DA07EA">
              <w:rPr>
                <w:rStyle w:val="Hipervnculo"/>
                <w:noProof/>
              </w:rPr>
              <w:t>1.1. Objetivos</w:t>
            </w:r>
            <w:r w:rsidR="003511F9">
              <w:rPr>
                <w:noProof/>
                <w:webHidden/>
              </w:rPr>
              <w:tab/>
            </w:r>
            <w:r w:rsidR="003511F9">
              <w:rPr>
                <w:noProof/>
                <w:webHidden/>
              </w:rPr>
              <w:fldChar w:fldCharType="begin"/>
            </w:r>
            <w:r w:rsidR="003511F9">
              <w:rPr>
                <w:noProof/>
                <w:webHidden/>
              </w:rPr>
              <w:instrText xml:space="preserve"> PAGEREF _Toc423551101 \h </w:instrText>
            </w:r>
            <w:r w:rsidR="003511F9">
              <w:rPr>
                <w:noProof/>
                <w:webHidden/>
              </w:rPr>
            </w:r>
            <w:r w:rsidR="003511F9">
              <w:rPr>
                <w:noProof/>
                <w:webHidden/>
              </w:rPr>
              <w:fldChar w:fldCharType="separate"/>
            </w:r>
            <w:r w:rsidR="003511F9">
              <w:rPr>
                <w:noProof/>
                <w:webHidden/>
              </w:rPr>
              <w:t>1</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02" w:history="1">
            <w:r w:rsidR="003511F9" w:rsidRPr="00DA07EA">
              <w:rPr>
                <w:rStyle w:val="Hipervnculo"/>
                <w:noProof/>
              </w:rPr>
              <w:t>1.2. Desarrollo del trabajo</w:t>
            </w:r>
            <w:r w:rsidR="003511F9">
              <w:rPr>
                <w:noProof/>
                <w:webHidden/>
              </w:rPr>
              <w:tab/>
            </w:r>
            <w:r w:rsidR="003511F9">
              <w:rPr>
                <w:noProof/>
                <w:webHidden/>
              </w:rPr>
              <w:fldChar w:fldCharType="begin"/>
            </w:r>
            <w:r w:rsidR="003511F9">
              <w:rPr>
                <w:noProof/>
                <w:webHidden/>
              </w:rPr>
              <w:instrText xml:space="preserve"> PAGEREF _Toc423551102 \h </w:instrText>
            </w:r>
            <w:r w:rsidR="003511F9">
              <w:rPr>
                <w:noProof/>
                <w:webHidden/>
              </w:rPr>
            </w:r>
            <w:r w:rsidR="003511F9">
              <w:rPr>
                <w:noProof/>
                <w:webHidden/>
              </w:rPr>
              <w:fldChar w:fldCharType="separate"/>
            </w:r>
            <w:r w:rsidR="003511F9">
              <w:rPr>
                <w:noProof/>
                <w:webHidden/>
              </w:rPr>
              <w:t>1</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03" w:history="1">
            <w:r w:rsidR="003511F9" w:rsidRPr="00DA07EA">
              <w:rPr>
                <w:rStyle w:val="Hipervnculo"/>
                <w:noProof/>
              </w:rPr>
              <w:t>1.3. Estructura de la memoria</w:t>
            </w:r>
            <w:r w:rsidR="003511F9">
              <w:rPr>
                <w:noProof/>
                <w:webHidden/>
              </w:rPr>
              <w:tab/>
            </w:r>
            <w:r w:rsidR="003511F9">
              <w:rPr>
                <w:noProof/>
                <w:webHidden/>
              </w:rPr>
              <w:fldChar w:fldCharType="begin"/>
            </w:r>
            <w:r w:rsidR="003511F9">
              <w:rPr>
                <w:noProof/>
                <w:webHidden/>
              </w:rPr>
              <w:instrText xml:space="preserve"> PAGEREF _Toc423551103 \h </w:instrText>
            </w:r>
            <w:r w:rsidR="003511F9">
              <w:rPr>
                <w:noProof/>
                <w:webHidden/>
              </w:rPr>
            </w:r>
            <w:r w:rsidR="003511F9">
              <w:rPr>
                <w:noProof/>
                <w:webHidden/>
              </w:rPr>
              <w:fldChar w:fldCharType="separate"/>
            </w:r>
            <w:r w:rsidR="003511F9">
              <w:rPr>
                <w:noProof/>
                <w:webHidden/>
              </w:rPr>
              <w:t>2</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04" w:history="1">
            <w:r w:rsidR="003511F9" w:rsidRPr="00DA07EA">
              <w:rPr>
                <w:rStyle w:val="Hipervnculo"/>
                <w:noProof/>
              </w:rPr>
              <w:t>Capítulo 2. Redes de sensores inalámbricas cognitivas</w:t>
            </w:r>
            <w:r w:rsidR="003511F9">
              <w:rPr>
                <w:noProof/>
                <w:webHidden/>
              </w:rPr>
              <w:tab/>
            </w:r>
            <w:r w:rsidR="003511F9">
              <w:rPr>
                <w:noProof/>
                <w:webHidden/>
              </w:rPr>
              <w:fldChar w:fldCharType="begin"/>
            </w:r>
            <w:r w:rsidR="003511F9">
              <w:rPr>
                <w:noProof/>
                <w:webHidden/>
              </w:rPr>
              <w:instrText xml:space="preserve"> PAGEREF _Toc423551104 \h </w:instrText>
            </w:r>
            <w:r w:rsidR="003511F9">
              <w:rPr>
                <w:noProof/>
                <w:webHidden/>
              </w:rPr>
            </w:r>
            <w:r w:rsidR="003511F9">
              <w:rPr>
                <w:noProof/>
                <w:webHidden/>
              </w:rPr>
              <w:fldChar w:fldCharType="separate"/>
            </w:r>
            <w:r w:rsidR="003511F9">
              <w:rPr>
                <w:noProof/>
                <w:webHidden/>
              </w:rPr>
              <w:t>3</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05" w:history="1">
            <w:r w:rsidR="003511F9" w:rsidRPr="00DA07EA">
              <w:rPr>
                <w:rStyle w:val="Hipervnculo"/>
                <w:noProof/>
              </w:rPr>
              <w:t>2.1. Redes de sensores inalámbricas</w:t>
            </w:r>
            <w:r w:rsidR="003511F9">
              <w:rPr>
                <w:noProof/>
                <w:webHidden/>
              </w:rPr>
              <w:tab/>
            </w:r>
            <w:r w:rsidR="003511F9">
              <w:rPr>
                <w:noProof/>
                <w:webHidden/>
              </w:rPr>
              <w:fldChar w:fldCharType="begin"/>
            </w:r>
            <w:r w:rsidR="003511F9">
              <w:rPr>
                <w:noProof/>
                <w:webHidden/>
              </w:rPr>
              <w:instrText xml:space="preserve"> PAGEREF _Toc423551105 \h </w:instrText>
            </w:r>
            <w:r w:rsidR="003511F9">
              <w:rPr>
                <w:noProof/>
                <w:webHidden/>
              </w:rPr>
            </w:r>
            <w:r w:rsidR="003511F9">
              <w:rPr>
                <w:noProof/>
                <w:webHidden/>
              </w:rPr>
              <w:fldChar w:fldCharType="separate"/>
            </w:r>
            <w:r w:rsidR="003511F9">
              <w:rPr>
                <w:noProof/>
                <w:webHidden/>
              </w:rPr>
              <w:t>3</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06" w:history="1">
            <w:r w:rsidR="003511F9" w:rsidRPr="00DA07EA">
              <w:rPr>
                <w:rStyle w:val="Hipervnculo"/>
                <w:noProof/>
              </w:rPr>
              <w:t>2.2. Redes cognitivas</w:t>
            </w:r>
            <w:r w:rsidR="003511F9">
              <w:rPr>
                <w:noProof/>
                <w:webHidden/>
              </w:rPr>
              <w:tab/>
            </w:r>
            <w:r w:rsidR="003511F9">
              <w:rPr>
                <w:noProof/>
                <w:webHidden/>
              </w:rPr>
              <w:fldChar w:fldCharType="begin"/>
            </w:r>
            <w:r w:rsidR="003511F9">
              <w:rPr>
                <w:noProof/>
                <w:webHidden/>
              </w:rPr>
              <w:instrText xml:space="preserve"> PAGEREF _Toc423551106 \h </w:instrText>
            </w:r>
            <w:r w:rsidR="003511F9">
              <w:rPr>
                <w:noProof/>
                <w:webHidden/>
              </w:rPr>
            </w:r>
            <w:r w:rsidR="003511F9">
              <w:rPr>
                <w:noProof/>
                <w:webHidden/>
              </w:rPr>
              <w:fldChar w:fldCharType="separate"/>
            </w:r>
            <w:r w:rsidR="003511F9">
              <w:rPr>
                <w:noProof/>
                <w:webHidden/>
              </w:rPr>
              <w:t>4</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07" w:history="1">
            <w:r w:rsidR="003511F9" w:rsidRPr="00DA07EA">
              <w:rPr>
                <w:rStyle w:val="Hipervnculo"/>
                <w:noProof/>
              </w:rPr>
              <w:t>2.3. Redes de sensores inalámbricas cognitivas</w:t>
            </w:r>
            <w:r w:rsidR="003511F9">
              <w:rPr>
                <w:noProof/>
                <w:webHidden/>
              </w:rPr>
              <w:tab/>
            </w:r>
            <w:r w:rsidR="003511F9">
              <w:rPr>
                <w:noProof/>
                <w:webHidden/>
              </w:rPr>
              <w:fldChar w:fldCharType="begin"/>
            </w:r>
            <w:r w:rsidR="003511F9">
              <w:rPr>
                <w:noProof/>
                <w:webHidden/>
              </w:rPr>
              <w:instrText xml:space="preserve"> PAGEREF _Toc423551107 \h </w:instrText>
            </w:r>
            <w:r w:rsidR="003511F9">
              <w:rPr>
                <w:noProof/>
                <w:webHidden/>
              </w:rPr>
            </w:r>
            <w:r w:rsidR="003511F9">
              <w:rPr>
                <w:noProof/>
                <w:webHidden/>
              </w:rPr>
              <w:fldChar w:fldCharType="separate"/>
            </w:r>
            <w:r w:rsidR="003511F9">
              <w:rPr>
                <w:noProof/>
                <w:webHidden/>
              </w:rPr>
              <w:t>4</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08" w:history="1">
            <w:r w:rsidR="003511F9" w:rsidRPr="00DA07EA">
              <w:rPr>
                <w:rStyle w:val="Hipervnculo"/>
                <w:noProof/>
              </w:rPr>
              <w:t>2.3.1. Nodos para CWSN</w:t>
            </w:r>
            <w:r w:rsidR="003511F9">
              <w:rPr>
                <w:noProof/>
                <w:webHidden/>
              </w:rPr>
              <w:tab/>
            </w:r>
            <w:r w:rsidR="003511F9">
              <w:rPr>
                <w:noProof/>
                <w:webHidden/>
              </w:rPr>
              <w:fldChar w:fldCharType="begin"/>
            </w:r>
            <w:r w:rsidR="003511F9">
              <w:rPr>
                <w:noProof/>
                <w:webHidden/>
              </w:rPr>
              <w:instrText xml:space="preserve"> PAGEREF _Toc423551108 \h </w:instrText>
            </w:r>
            <w:r w:rsidR="003511F9">
              <w:rPr>
                <w:noProof/>
                <w:webHidden/>
              </w:rPr>
            </w:r>
            <w:r w:rsidR="003511F9">
              <w:rPr>
                <w:noProof/>
                <w:webHidden/>
              </w:rPr>
              <w:fldChar w:fldCharType="separate"/>
            </w:r>
            <w:r w:rsidR="003511F9">
              <w:rPr>
                <w:noProof/>
                <w:webHidden/>
              </w:rPr>
              <w:t>4</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09" w:history="1">
            <w:r w:rsidR="003511F9" w:rsidRPr="00DA07EA">
              <w:rPr>
                <w:rStyle w:val="Hipervnculo"/>
                <w:noProof/>
              </w:rPr>
              <w:t>Capítulo 3. Estudio previo</w:t>
            </w:r>
            <w:r w:rsidR="003511F9">
              <w:rPr>
                <w:noProof/>
                <w:webHidden/>
              </w:rPr>
              <w:tab/>
            </w:r>
            <w:r w:rsidR="003511F9">
              <w:rPr>
                <w:noProof/>
                <w:webHidden/>
              </w:rPr>
              <w:fldChar w:fldCharType="begin"/>
            </w:r>
            <w:r w:rsidR="003511F9">
              <w:rPr>
                <w:noProof/>
                <w:webHidden/>
              </w:rPr>
              <w:instrText xml:space="preserve"> PAGEREF _Toc423551109 \h </w:instrText>
            </w:r>
            <w:r w:rsidR="003511F9">
              <w:rPr>
                <w:noProof/>
                <w:webHidden/>
              </w:rPr>
            </w:r>
            <w:r w:rsidR="003511F9">
              <w:rPr>
                <w:noProof/>
                <w:webHidden/>
              </w:rPr>
              <w:fldChar w:fldCharType="separate"/>
            </w:r>
            <w:r w:rsidR="003511F9">
              <w:rPr>
                <w:noProof/>
                <w:webHidden/>
              </w:rPr>
              <w:t>5</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10" w:history="1">
            <w:r w:rsidR="003511F9" w:rsidRPr="00DA07EA">
              <w:rPr>
                <w:rStyle w:val="Hipervnculo"/>
                <w:noProof/>
              </w:rPr>
              <w:t>3.1. Hardware del cNGD</w:t>
            </w:r>
            <w:r w:rsidR="003511F9">
              <w:rPr>
                <w:noProof/>
                <w:webHidden/>
              </w:rPr>
              <w:tab/>
            </w:r>
            <w:r w:rsidR="003511F9">
              <w:rPr>
                <w:noProof/>
                <w:webHidden/>
              </w:rPr>
              <w:fldChar w:fldCharType="begin"/>
            </w:r>
            <w:r w:rsidR="003511F9">
              <w:rPr>
                <w:noProof/>
                <w:webHidden/>
              </w:rPr>
              <w:instrText xml:space="preserve"> PAGEREF _Toc423551110 \h </w:instrText>
            </w:r>
            <w:r w:rsidR="003511F9">
              <w:rPr>
                <w:noProof/>
                <w:webHidden/>
              </w:rPr>
            </w:r>
            <w:r w:rsidR="003511F9">
              <w:rPr>
                <w:noProof/>
                <w:webHidden/>
              </w:rPr>
              <w:fldChar w:fldCharType="separate"/>
            </w:r>
            <w:r w:rsidR="003511F9">
              <w:rPr>
                <w:noProof/>
                <w:webHidden/>
              </w:rPr>
              <w:t>5</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11" w:history="1">
            <w:r w:rsidR="003511F9" w:rsidRPr="00DA07EA">
              <w:rPr>
                <w:rStyle w:val="Hipervnculo"/>
                <w:noProof/>
              </w:rPr>
              <w:t>3.2. Firmware del cNGD</w:t>
            </w:r>
            <w:r w:rsidR="003511F9">
              <w:rPr>
                <w:noProof/>
                <w:webHidden/>
              </w:rPr>
              <w:tab/>
            </w:r>
            <w:r w:rsidR="003511F9">
              <w:rPr>
                <w:noProof/>
                <w:webHidden/>
              </w:rPr>
              <w:fldChar w:fldCharType="begin"/>
            </w:r>
            <w:r w:rsidR="003511F9">
              <w:rPr>
                <w:noProof/>
                <w:webHidden/>
              </w:rPr>
              <w:instrText xml:space="preserve"> PAGEREF _Toc423551111 \h </w:instrText>
            </w:r>
            <w:r w:rsidR="003511F9">
              <w:rPr>
                <w:noProof/>
                <w:webHidden/>
              </w:rPr>
            </w:r>
            <w:r w:rsidR="003511F9">
              <w:rPr>
                <w:noProof/>
                <w:webHidden/>
              </w:rPr>
              <w:fldChar w:fldCharType="separate"/>
            </w:r>
            <w:r w:rsidR="003511F9">
              <w:rPr>
                <w:noProof/>
                <w:webHidden/>
              </w:rPr>
              <w:t>6</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12" w:history="1">
            <w:r w:rsidR="003511F9" w:rsidRPr="00DA07EA">
              <w:rPr>
                <w:rStyle w:val="Hipervnculo"/>
                <w:noProof/>
              </w:rPr>
              <w:t>3.3. Arquitectura cognitiva</w:t>
            </w:r>
            <w:r w:rsidR="003511F9">
              <w:rPr>
                <w:noProof/>
                <w:webHidden/>
              </w:rPr>
              <w:tab/>
            </w:r>
            <w:r w:rsidR="003511F9">
              <w:rPr>
                <w:noProof/>
                <w:webHidden/>
              </w:rPr>
              <w:fldChar w:fldCharType="begin"/>
            </w:r>
            <w:r w:rsidR="003511F9">
              <w:rPr>
                <w:noProof/>
                <w:webHidden/>
              </w:rPr>
              <w:instrText xml:space="preserve"> PAGEREF _Toc423551112 \h </w:instrText>
            </w:r>
            <w:r w:rsidR="003511F9">
              <w:rPr>
                <w:noProof/>
                <w:webHidden/>
              </w:rPr>
            </w:r>
            <w:r w:rsidR="003511F9">
              <w:rPr>
                <w:noProof/>
                <w:webHidden/>
              </w:rPr>
              <w:fldChar w:fldCharType="separate"/>
            </w:r>
            <w:r w:rsidR="003511F9">
              <w:rPr>
                <w:noProof/>
                <w:webHidden/>
              </w:rPr>
              <w:t>8</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13" w:history="1">
            <w:r w:rsidR="003511F9" w:rsidRPr="00DA07EA">
              <w:rPr>
                <w:rStyle w:val="Hipervnculo"/>
                <w:noProof/>
              </w:rPr>
              <w:t>3.4. Algoritmos a implementar</w:t>
            </w:r>
            <w:r w:rsidR="003511F9">
              <w:rPr>
                <w:noProof/>
                <w:webHidden/>
              </w:rPr>
              <w:tab/>
            </w:r>
            <w:r w:rsidR="003511F9">
              <w:rPr>
                <w:noProof/>
                <w:webHidden/>
              </w:rPr>
              <w:fldChar w:fldCharType="begin"/>
            </w:r>
            <w:r w:rsidR="003511F9">
              <w:rPr>
                <w:noProof/>
                <w:webHidden/>
              </w:rPr>
              <w:instrText xml:space="preserve"> PAGEREF _Toc423551113 \h </w:instrText>
            </w:r>
            <w:r w:rsidR="003511F9">
              <w:rPr>
                <w:noProof/>
                <w:webHidden/>
              </w:rPr>
            </w:r>
            <w:r w:rsidR="003511F9">
              <w:rPr>
                <w:noProof/>
                <w:webHidden/>
              </w:rPr>
              <w:fldChar w:fldCharType="separate"/>
            </w:r>
            <w:r w:rsidR="003511F9">
              <w:rPr>
                <w:noProof/>
                <w:webHidden/>
              </w:rPr>
              <w:t>9</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14" w:history="1">
            <w:r w:rsidR="003511F9" w:rsidRPr="00DA07EA">
              <w:rPr>
                <w:rStyle w:val="Hipervnculo"/>
                <w:noProof/>
              </w:rPr>
              <w:t>3.4.1. Algoritmo de seguridad</w:t>
            </w:r>
            <w:r w:rsidR="003511F9">
              <w:rPr>
                <w:noProof/>
                <w:webHidden/>
              </w:rPr>
              <w:tab/>
            </w:r>
            <w:r w:rsidR="003511F9">
              <w:rPr>
                <w:noProof/>
                <w:webHidden/>
              </w:rPr>
              <w:fldChar w:fldCharType="begin"/>
            </w:r>
            <w:r w:rsidR="003511F9">
              <w:rPr>
                <w:noProof/>
                <w:webHidden/>
              </w:rPr>
              <w:instrText xml:space="preserve"> PAGEREF _Toc423551114 \h </w:instrText>
            </w:r>
            <w:r w:rsidR="003511F9">
              <w:rPr>
                <w:noProof/>
                <w:webHidden/>
              </w:rPr>
            </w:r>
            <w:r w:rsidR="003511F9">
              <w:rPr>
                <w:noProof/>
                <w:webHidden/>
              </w:rPr>
              <w:fldChar w:fldCharType="separate"/>
            </w:r>
            <w:r w:rsidR="003511F9">
              <w:rPr>
                <w:noProof/>
                <w:webHidden/>
              </w:rPr>
              <w:t>9</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15" w:history="1">
            <w:r w:rsidR="003511F9" w:rsidRPr="00DA07EA">
              <w:rPr>
                <w:rStyle w:val="Hipervnculo"/>
                <w:noProof/>
              </w:rPr>
              <w:t>3.4.2. Algoritmo de reducción de consumo</w:t>
            </w:r>
            <w:r w:rsidR="003511F9">
              <w:rPr>
                <w:noProof/>
                <w:webHidden/>
              </w:rPr>
              <w:tab/>
            </w:r>
            <w:r w:rsidR="003511F9">
              <w:rPr>
                <w:noProof/>
                <w:webHidden/>
              </w:rPr>
              <w:fldChar w:fldCharType="begin"/>
            </w:r>
            <w:r w:rsidR="003511F9">
              <w:rPr>
                <w:noProof/>
                <w:webHidden/>
              </w:rPr>
              <w:instrText xml:space="preserve"> PAGEREF _Toc423551115 \h </w:instrText>
            </w:r>
            <w:r w:rsidR="003511F9">
              <w:rPr>
                <w:noProof/>
                <w:webHidden/>
              </w:rPr>
            </w:r>
            <w:r w:rsidR="003511F9">
              <w:rPr>
                <w:noProof/>
                <w:webHidden/>
              </w:rPr>
              <w:fldChar w:fldCharType="separate"/>
            </w:r>
            <w:r w:rsidR="003511F9">
              <w:rPr>
                <w:noProof/>
                <w:webHidden/>
              </w:rPr>
              <w:t>9</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16" w:history="1">
            <w:r w:rsidR="003511F9" w:rsidRPr="00DA07EA">
              <w:rPr>
                <w:rStyle w:val="Hipervnculo"/>
                <w:noProof/>
              </w:rPr>
              <w:t>Capítulo 4. Implementación del algoritmo de seguridad</w:t>
            </w:r>
            <w:r w:rsidR="003511F9">
              <w:rPr>
                <w:noProof/>
                <w:webHidden/>
              </w:rPr>
              <w:tab/>
            </w:r>
            <w:r w:rsidR="003511F9">
              <w:rPr>
                <w:noProof/>
                <w:webHidden/>
              </w:rPr>
              <w:fldChar w:fldCharType="begin"/>
            </w:r>
            <w:r w:rsidR="003511F9">
              <w:rPr>
                <w:noProof/>
                <w:webHidden/>
              </w:rPr>
              <w:instrText xml:space="preserve"> PAGEREF _Toc423551116 \h </w:instrText>
            </w:r>
            <w:r w:rsidR="003511F9">
              <w:rPr>
                <w:noProof/>
                <w:webHidden/>
              </w:rPr>
            </w:r>
            <w:r w:rsidR="003511F9">
              <w:rPr>
                <w:noProof/>
                <w:webHidden/>
              </w:rPr>
              <w:fldChar w:fldCharType="separate"/>
            </w:r>
            <w:r w:rsidR="003511F9">
              <w:rPr>
                <w:noProof/>
                <w:webHidden/>
              </w:rPr>
              <w:t>11</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17" w:history="1">
            <w:r w:rsidR="003511F9" w:rsidRPr="00DA07EA">
              <w:rPr>
                <w:rStyle w:val="Hipervnculo"/>
                <w:noProof/>
              </w:rPr>
              <w:t>4.1. Funciones de la arquitectura cognitiva</w:t>
            </w:r>
            <w:r w:rsidR="003511F9">
              <w:rPr>
                <w:noProof/>
                <w:webHidden/>
              </w:rPr>
              <w:tab/>
            </w:r>
            <w:r w:rsidR="003511F9">
              <w:rPr>
                <w:noProof/>
                <w:webHidden/>
              </w:rPr>
              <w:fldChar w:fldCharType="begin"/>
            </w:r>
            <w:r w:rsidR="003511F9">
              <w:rPr>
                <w:noProof/>
                <w:webHidden/>
              </w:rPr>
              <w:instrText xml:space="preserve"> PAGEREF _Toc423551117 \h </w:instrText>
            </w:r>
            <w:r w:rsidR="003511F9">
              <w:rPr>
                <w:noProof/>
                <w:webHidden/>
              </w:rPr>
            </w:r>
            <w:r w:rsidR="003511F9">
              <w:rPr>
                <w:noProof/>
                <w:webHidden/>
              </w:rPr>
              <w:fldChar w:fldCharType="separate"/>
            </w:r>
            <w:r w:rsidR="003511F9">
              <w:rPr>
                <w:noProof/>
                <w:webHidden/>
              </w:rPr>
              <w:t>11</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18" w:history="1">
            <w:r w:rsidR="003511F9" w:rsidRPr="00DA07EA">
              <w:rPr>
                <w:rStyle w:val="Hipervnculo"/>
                <w:noProof/>
              </w:rPr>
              <w:t>4.1.1. Optimizer</w:t>
            </w:r>
            <w:r w:rsidR="003511F9">
              <w:rPr>
                <w:noProof/>
                <w:webHidden/>
              </w:rPr>
              <w:tab/>
            </w:r>
            <w:r w:rsidR="003511F9">
              <w:rPr>
                <w:noProof/>
                <w:webHidden/>
              </w:rPr>
              <w:fldChar w:fldCharType="begin"/>
            </w:r>
            <w:r w:rsidR="003511F9">
              <w:rPr>
                <w:noProof/>
                <w:webHidden/>
              </w:rPr>
              <w:instrText xml:space="preserve"> PAGEREF _Toc423551118 \h </w:instrText>
            </w:r>
            <w:r w:rsidR="003511F9">
              <w:rPr>
                <w:noProof/>
                <w:webHidden/>
              </w:rPr>
            </w:r>
            <w:r w:rsidR="003511F9">
              <w:rPr>
                <w:noProof/>
                <w:webHidden/>
              </w:rPr>
              <w:fldChar w:fldCharType="separate"/>
            </w:r>
            <w:r w:rsidR="003511F9">
              <w:rPr>
                <w:noProof/>
                <w:webHidden/>
              </w:rPr>
              <w:t>12</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19" w:history="1">
            <w:r w:rsidR="003511F9" w:rsidRPr="00DA07EA">
              <w:rPr>
                <w:rStyle w:val="Hipervnculo"/>
                <w:noProof/>
              </w:rPr>
              <w:t>4.1.2. Repository</w:t>
            </w:r>
            <w:r w:rsidR="003511F9">
              <w:rPr>
                <w:noProof/>
                <w:webHidden/>
              </w:rPr>
              <w:tab/>
            </w:r>
            <w:r w:rsidR="003511F9">
              <w:rPr>
                <w:noProof/>
                <w:webHidden/>
              </w:rPr>
              <w:fldChar w:fldCharType="begin"/>
            </w:r>
            <w:r w:rsidR="003511F9">
              <w:rPr>
                <w:noProof/>
                <w:webHidden/>
              </w:rPr>
              <w:instrText xml:space="preserve"> PAGEREF _Toc423551119 \h </w:instrText>
            </w:r>
            <w:r w:rsidR="003511F9">
              <w:rPr>
                <w:noProof/>
                <w:webHidden/>
              </w:rPr>
            </w:r>
            <w:r w:rsidR="003511F9">
              <w:rPr>
                <w:noProof/>
                <w:webHidden/>
              </w:rPr>
              <w:fldChar w:fldCharType="separate"/>
            </w:r>
            <w:r w:rsidR="003511F9">
              <w:rPr>
                <w:noProof/>
                <w:webHidden/>
              </w:rPr>
              <w:t>13</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20" w:history="1">
            <w:r w:rsidR="003511F9" w:rsidRPr="00DA07EA">
              <w:rPr>
                <w:rStyle w:val="Hipervnculo"/>
                <w:noProof/>
              </w:rPr>
              <w:t>Capítulo 5. Implementación del algoritmo de reducción de consumo</w:t>
            </w:r>
            <w:r w:rsidR="003511F9">
              <w:rPr>
                <w:noProof/>
                <w:webHidden/>
              </w:rPr>
              <w:tab/>
            </w:r>
            <w:r w:rsidR="003511F9">
              <w:rPr>
                <w:noProof/>
                <w:webHidden/>
              </w:rPr>
              <w:fldChar w:fldCharType="begin"/>
            </w:r>
            <w:r w:rsidR="003511F9">
              <w:rPr>
                <w:noProof/>
                <w:webHidden/>
              </w:rPr>
              <w:instrText xml:space="preserve"> PAGEREF _Toc423551120 \h </w:instrText>
            </w:r>
            <w:r w:rsidR="003511F9">
              <w:rPr>
                <w:noProof/>
                <w:webHidden/>
              </w:rPr>
            </w:r>
            <w:r w:rsidR="003511F9">
              <w:rPr>
                <w:noProof/>
                <w:webHidden/>
              </w:rPr>
              <w:fldChar w:fldCharType="separate"/>
            </w:r>
            <w:r w:rsidR="003511F9">
              <w:rPr>
                <w:noProof/>
                <w:webHidden/>
              </w:rPr>
              <w:t>17</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21" w:history="1">
            <w:r w:rsidR="003511F9" w:rsidRPr="00DA07EA">
              <w:rPr>
                <w:rStyle w:val="Hipervnculo"/>
                <w:noProof/>
              </w:rPr>
              <w:t>5.1. Funciones de la arquitectura cognitiva</w:t>
            </w:r>
            <w:r w:rsidR="003511F9">
              <w:rPr>
                <w:noProof/>
                <w:webHidden/>
              </w:rPr>
              <w:tab/>
            </w:r>
            <w:r w:rsidR="003511F9">
              <w:rPr>
                <w:noProof/>
                <w:webHidden/>
              </w:rPr>
              <w:fldChar w:fldCharType="begin"/>
            </w:r>
            <w:r w:rsidR="003511F9">
              <w:rPr>
                <w:noProof/>
                <w:webHidden/>
              </w:rPr>
              <w:instrText xml:space="preserve"> PAGEREF _Toc423551121 \h </w:instrText>
            </w:r>
            <w:r w:rsidR="003511F9">
              <w:rPr>
                <w:noProof/>
                <w:webHidden/>
              </w:rPr>
            </w:r>
            <w:r w:rsidR="003511F9">
              <w:rPr>
                <w:noProof/>
                <w:webHidden/>
              </w:rPr>
              <w:fldChar w:fldCharType="separate"/>
            </w:r>
            <w:r w:rsidR="003511F9">
              <w:rPr>
                <w:noProof/>
                <w:webHidden/>
              </w:rPr>
              <w:t>17</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22" w:history="1">
            <w:r w:rsidR="003511F9" w:rsidRPr="00DA07EA">
              <w:rPr>
                <w:rStyle w:val="Hipervnculo"/>
                <w:noProof/>
              </w:rPr>
              <w:t>5.1.1. Optimizer</w:t>
            </w:r>
            <w:r w:rsidR="003511F9">
              <w:rPr>
                <w:noProof/>
                <w:webHidden/>
              </w:rPr>
              <w:tab/>
            </w:r>
            <w:r w:rsidR="003511F9">
              <w:rPr>
                <w:noProof/>
                <w:webHidden/>
              </w:rPr>
              <w:fldChar w:fldCharType="begin"/>
            </w:r>
            <w:r w:rsidR="003511F9">
              <w:rPr>
                <w:noProof/>
                <w:webHidden/>
              </w:rPr>
              <w:instrText xml:space="preserve"> PAGEREF _Toc423551122 \h </w:instrText>
            </w:r>
            <w:r w:rsidR="003511F9">
              <w:rPr>
                <w:noProof/>
                <w:webHidden/>
              </w:rPr>
            </w:r>
            <w:r w:rsidR="003511F9">
              <w:rPr>
                <w:noProof/>
                <w:webHidden/>
              </w:rPr>
              <w:fldChar w:fldCharType="separate"/>
            </w:r>
            <w:r w:rsidR="003511F9">
              <w:rPr>
                <w:noProof/>
                <w:webHidden/>
              </w:rPr>
              <w:t>18</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23" w:history="1">
            <w:r w:rsidR="003511F9" w:rsidRPr="00DA07EA">
              <w:rPr>
                <w:rStyle w:val="Hipervnculo"/>
                <w:noProof/>
              </w:rPr>
              <w:t>5.1.2. Repository</w:t>
            </w:r>
            <w:r w:rsidR="003511F9">
              <w:rPr>
                <w:noProof/>
                <w:webHidden/>
              </w:rPr>
              <w:tab/>
            </w:r>
            <w:r w:rsidR="003511F9">
              <w:rPr>
                <w:noProof/>
                <w:webHidden/>
              </w:rPr>
              <w:fldChar w:fldCharType="begin"/>
            </w:r>
            <w:r w:rsidR="003511F9">
              <w:rPr>
                <w:noProof/>
                <w:webHidden/>
              </w:rPr>
              <w:instrText xml:space="preserve"> PAGEREF _Toc423551123 \h </w:instrText>
            </w:r>
            <w:r w:rsidR="003511F9">
              <w:rPr>
                <w:noProof/>
                <w:webHidden/>
              </w:rPr>
            </w:r>
            <w:r w:rsidR="003511F9">
              <w:rPr>
                <w:noProof/>
                <w:webHidden/>
              </w:rPr>
              <w:fldChar w:fldCharType="separate"/>
            </w:r>
            <w:r w:rsidR="003511F9">
              <w:rPr>
                <w:noProof/>
                <w:webHidden/>
              </w:rPr>
              <w:t>21</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24" w:history="1">
            <w:r w:rsidR="003511F9" w:rsidRPr="00DA07EA">
              <w:rPr>
                <w:rStyle w:val="Hipervnculo"/>
                <w:noProof/>
                <w:lang w:val="en-US"/>
              </w:rPr>
              <w:t>5.1.3. VCC</w:t>
            </w:r>
            <w:r w:rsidR="003511F9">
              <w:rPr>
                <w:noProof/>
                <w:webHidden/>
              </w:rPr>
              <w:tab/>
            </w:r>
            <w:r w:rsidR="003511F9">
              <w:rPr>
                <w:noProof/>
                <w:webHidden/>
              </w:rPr>
              <w:fldChar w:fldCharType="begin"/>
            </w:r>
            <w:r w:rsidR="003511F9">
              <w:rPr>
                <w:noProof/>
                <w:webHidden/>
              </w:rPr>
              <w:instrText xml:space="preserve"> PAGEREF _Toc423551124 \h </w:instrText>
            </w:r>
            <w:r w:rsidR="003511F9">
              <w:rPr>
                <w:noProof/>
                <w:webHidden/>
              </w:rPr>
            </w:r>
            <w:r w:rsidR="003511F9">
              <w:rPr>
                <w:noProof/>
                <w:webHidden/>
              </w:rPr>
              <w:fldChar w:fldCharType="separate"/>
            </w:r>
            <w:r w:rsidR="003511F9">
              <w:rPr>
                <w:noProof/>
                <w:webHidden/>
              </w:rPr>
              <w:t>22</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25" w:history="1">
            <w:r w:rsidR="003511F9" w:rsidRPr="00DA07EA">
              <w:rPr>
                <w:rStyle w:val="Hipervnculo"/>
                <w:noProof/>
              </w:rPr>
              <w:t>5.1.4. Execution</w:t>
            </w:r>
            <w:r w:rsidR="003511F9">
              <w:rPr>
                <w:noProof/>
                <w:webHidden/>
              </w:rPr>
              <w:tab/>
            </w:r>
            <w:r w:rsidR="003511F9">
              <w:rPr>
                <w:noProof/>
                <w:webHidden/>
              </w:rPr>
              <w:fldChar w:fldCharType="begin"/>
            </w:r>
            <w:r w:rsidR="003511F9">
              <w:rPr>
                <w:noProof/>
                <w:webHidden/>
              </w:rPr>
              <w:instrText xml:space="preserve"> PAGEREF _Toc423551125 \h </w:instrText>
            </w:r>
            <w:r w:rsidR="003511F9">
              <w:rPr>
                <w:noProof/>
                <w:webHidden/>
              </w:rPr>
            </w:r>
            <w:r w:rsidR="003511F9">
              <w:rPr>
                <w:noProof/>
                <w:webHidden/>
              </w:rPr>
              <w:fldChar w:fldCharType="separate"/>
            </w:r>
            <w:r w:rsidR="003511F9">
              <w:rPr>
                <w:noProof/>
                <w:webHidden/>
              </w:rPr>
              <w:t>23</w:t>
            </w:r>
            <w:r w:rsidR="003511F9">
              <w:rPr>
                <w:noProof/>
                <w:webHidden/>
              </w:rPr>
              <w:fldChar w:fldCharType="end"/>
            </w:r>
          </w:hyperlink>
        </w:p>
        <w:p w:rsidR="003511F9" w:rsidRDefault="00B62185">
          <w:pPr>
            <w:pStyle w:val="TDC3"/>
            <w:tabs>
              <w:tab w:val="right" w:leader="dot" w:pos="8494"/>
            </w:tabs>
            <w:rPr>
              <w:rFonts w:eastAsiaTheme="minorEastAsia"/>
              <w:noProof/>
              <w:lang w:eastAsia="es-ES"/>
            </w:rPr>
          </w:pPr>
          <w:hyperlink w:anchor="_Toc423551126" w:history="1">
            <w:r w:rsidR="003511F9" w:rsidRPr="00DA07EA">
              <w:rPr>
                <w:rStyle w:val="Hipervnculo"/>
                <w:noProof/>
              </w:rPr>
              <w:t>5.1.5. Discovery</w:t>
            </w:r>
            <w:r w:rsidR="003511F9">
              <w:rPr>
                <w:noProof/>
                <w:webHidden/>
              </w:rPr>
              <w:tab/>
            </w:r>
            <w:r w:rsidR="003511F9">
              <w:rPr>
                <w:noProof/>
                <w:webHidden/>
              </w:rPr>
              <w:fldChar w:fldCharType="begin"/>
            </w:r>
            <w:r w:rsidR="003511F9">
              <w:rPr>
                <w:noProof/>
                <w:webHidden/>
              </w:rPr>
              <w:instrText xml:space="preserve"> PAGEREF _Toc423551126 \h </w:instrText>
            </w:r>
            <w:r w:rsidR="003511F9">
              <w:rPr>
                <w:noProof/>
                <w:webHidden/>
              </w:rPr>
            </w:r>
            <w:r w:rsidR="003511F9">
              <w:rPr>
                <w:noProof/>
                <w:webHidden/>
              </w:rPr>
              <w:fldChar w:fldCharType="separate"/>
            </w:r>
            <w:r w:rsidR="003511F9">
              <w:rPr>
                <w:noProof/>
                <w:webHidden/>
              </w:rPr>
              <w:t>23</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27" w:history="1">
            <w:r w:rsidR="003511F9" w:rsidRPr="00DA07EA">
              <w:rPr>
                <w:rStyle w:val="Hipervnculo"/>
                <w:noProof/>
              </w:rPr>
              <w:t>5.2. Comentarios</w:t>
            </w:r>
            <w:r w:rsidR="003511F9">
              <w:rPr>
                <w:noProof/>
                <w:webHidden/>
              </w:rPr>
              <w:tab/>
            </w:r>
            <w:r w:rsidR="003511F9">
              <w:rPr>
                <w:noProof/>
                <w:webHidden/>
              </w:rPr>
              <w:fldChar w:fldCharType="begin"/>
            </w:r>
            <w:r w:rsidR="003511F9">
              <w:rPr>
                <w:noProof/>
                <w:webHidden/>
              </w:rPr>
              <w:instrText xml:space="preserve"> PAGEREF _Toc423551127 \h </w:instrText>
            </w:r>
            <w:r w:rsidR="003511F9">
              <w:rPr>
                <w:noProof/>
                <w:webHidden/>
              </w:rPr>
            </w:r>
            <w:r w:rsidR="003511F9">
              <w:rPr>
                <w:noProof/>
                <w:webHidden/>
              </w:rPr>
              <w:fldChar w:fldCharType="separate"/>
            </w:r>
            <w:r w:rsidR="003511F9">
              <w:rPr>
                <w:noProof/>
                <w:webHidden/>
              </w:rPr>
              <w:t>23</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28" w:history="1">
            <w:r w:rsidR="003511F9" w:rsidRPr="00DA07EA">
              <w:rPr>
                <w:rStyle w:val="Hipervnculo"/>
                <w:noProof/>
              </w:rPr>
              <w:t>Capítulo 6. Aplicación de prueba de los algoritmos</w:t>
            </w:r>
            <w:r w:rsidR="003511F9">
              <w:rPr>
                <w:noProof/>
                <w:webHidden/>
              </w:rPr>
              <w:tab/>
            </w:r>
            <w:r w:rsidR="003511F9">
              <w:rPr>
                <w:noProof/>
                <w:webHidden/>
              </w:rPr>
              <w:fldChar w:fldCharType="begin"/>
            </w:r>
            <w:r w:rsidR="003511F9">
              <w:rPr>
                <w:noProof/>
                <w:webHidden/>
              </w:rPr>
              <w:instrText xml:space="preserve"> PAGEREF _Toc423551128 \h </w:instrText>
            </w:r>
            <w:r w:rsidR="003511F9">
              <w:rPr>
                <w:noProof/>
                <w:webHidden/>
              </w:rPr>
            </w:r>
            <w:r w:rsidR="003511F9">
              <w:rPr>
                <w:noProof/>
                <w:webHidden/>
              </w:rPr>
              <w:fldChar w:fldCharType="separate"/>
            </w:r>
            <w:r w:rsidR="003511F9">
              <w:rPr>
                <w:noProof/>
                <w:webHidden/>
              </w:rPr>
              <w:t>25</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29" w:history="1">
            <w:r w:rsidR="003511F9" w:rsidRPr="00DA07EA">
              <w:rPr>
                <w:rStyle w:val="Hipervnculo"/>
                <w:noProof/>
              </w:rPr>
              <w:t>6.1. Diseño</w:t>
            </w:r>
            <w:r w:rsidR="003511F9">
              <w:rPr>
                <w:noProof/>
                <w:webHidden/>
              </w:rPr>
              <w:tab/>
            </w:r>
            <w:r w:rsidR="003511F9">
              <w:rPr>
                <w:noProof/>
                <w:webHidden/>
              </w:rPr>
              <w:fldChar w:fldCharType="begin"/>
            </w:r>
            <w:r w:rsidR="003511F9">
              <w:rPr>
                <w:noProof/>
                <w:webHidden/>
              </w:rPr>
              <w:instrText xml:space="preserve"> PAGEREF _Toc423551129 \h </w:instrText>
            </w:r>
            <w:r w:rsidR="003511F9">
              <w:rPr>
                <w:noProof/>
                <w:webHidden/>
              </w:rPr>
            </w:r>
            <w:r w:rsidR="003511F9">
              <w:rPr>
                <w:noProof/>
                <w:webHidden/>
              </w:rPr>
              <w:fldChar w:fldCharType="separate"/>
            </w:r>
            <w:r w:rsidR="003511F9">
              <w:rPr>
                <w:noProof/>
                <w:webHidden/>
              </w:rPr>
              <w:t>25</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30" w:history="1">
            <w:r w:rsidR="003511F9" w:rsidRPr="00DA07EA">
              <w:rPr>
                <w:rStyle w:val="Hipervnculo"/>
                <w:noProof/>
              </w:rPr>
              <w:t>6.2. Implementación</w:t>
            </w:r>
            <w:r w:rsidR="003511F9">
              <w:rPr>
                <w:noProof/>
                <w:webHidden/>
              </w:rPr>
              <w:tab/>
            </w:r>
            <w:r w:rsidR="003511F9">
              <w:rPr>
                <w:noProof/>
                <w:webHidden/>
              </w:rPr>
              <w:fldChar w:fldCharType="begin"/>
            </w:r>
            <w:r w:rsidR="003511F9">
              <w:rPr>
                <w:noProof/>
                <w:webHidden/>
              </w:rPr>
              <w:instrText xml:space="preserve"> PAGEREF _Toc423551130 \h </w:instrText>
            </w:r>
            <w:r w:rsidR="003511F9">
              <w:rPr>
                <w:noProof/>
                <w:webHidden/>
              </w:rPr>
            </w:r>
            <w:r w:rsidR="003511F9">
              <w:rPr>
                <w:noProof/>
                <w:webHidden/>
              </w:rPr>
              <w:fldChar w:fldCharType="separate"/>
            </w:r>
            <w:r w:rsidR="003511F9">
              <w:rPr>
                <w:noProof/>
                <w:webHidden/>
              </w:rPr>
              <w:t>25</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31" w:history="1">
            <w:r w:rsidR="003511F9" w:rsidRPr="00DA07EA">
              <w:rPr>
                <w:rStyle w:val="Hipervnculo"/>
                <w:noProof/>
              </w:rPr>
              <w:t>Capítulo 7. Conclusiones y líneas futuras</w:t>
            </w:r>
            <w:r w:rsidR="003511F9">
              <w:rPr>
                <w:noProof/>
                <w:webHidden/>
              </w:rPr>
              <w:tab/>
            </w:r>
            <w:r w:rsidR="003511F9">
              <w:rPr>
                <w:noProof/>
                <w:webHidden/>
              </w:rPr>
              <w:fldChar w:fldCharType="begin"/>
            </w:r>
            <w:r w:rsidR="003511F9">
              <w:rPr>
                <w:noProof/>
                <w:webHidden/>
              </w:rPr>
              <w:instrText xml:space="preserve"> PAGEREF _Toc423551131 \h </w:instrText>
            </w:r>
            <w:r w:rsidR="003511F9">
              <w:rPr>
                <w:noProof/>
                <w:webHidden/>
              </w:rPr>
            </w:r>
            <w:r w:rsidR="003511F9">
              <w:rPr>
                <w:noProof/>
                <w:webHidden/>
              </w:rPr>
              <w:fldChar w:fldCharType="separate"/>
            </w:r>
            <w:r w:rsidR="003511F9">
              <w:rPr>
                <w:noProof/>
                <w:webHidden/>
              </w:rPr>
              <w:t>27</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32" w:history="1">
            <w:r w:rsidR="003511F9" w:rsidRPr="00DA07EA">
              <w:rPr>
                <w:rStyle w:val="Hipervnculo"/>
                <w:noProof/>
              </w:rPr>
              <w:t>7.1. Conclusiones</w:t>
            </w:r>
            <w:r w:rsidR="003511F9">
              <w:rPr>
                <w:noProof/>
                <w:webHidden/>
              </w:rPr>
              <w:tab/>
            </w:r>
            <w:r w:rsidR="003511F9">
              <w:rPr>
                <w:noProof/>
                <w:webHidden/>
              </w:rPr>
              <w:fldChar w:fldCharType="begin"/>
            </w:r>
            <w:r w:rsidR="003511F9">
              <w:rPr>
                <w:noProof/>
                <w:webHidden/>
              </w:rPr>
              <w:instrText xml:space="preserve"> PAGEREF _Toc423551132 \h </w:instrText>
            </w:r>
            <w:r w:rsidR="003511F9">
              <w:rPr>
                <w:noProof/>
                <w:webHidden/>
              </w:rPr>
            </w:r>
            <w:r w:rsidR="003511F9">
              <w:rPr>
                <w:noProof/>
                <w:webHidden/>
              </w:rPr>
              <w:fldChar w:fldCharType="separate"/>
            </w:r>
            <w:r w:rsidR="003511F9">
              <w:rPr>
                <w:noProof/>
                <w:webHidden/>
              </w:rPr>
              <w:t>27</w:t>
            </w:r>
            <w:r w:rsidR="003511F9">
              <w:rPr>
                <w:noProof/>
                <w:webHidden/>
              </w:rPr>
              <w:fldChar w:fldCharType="end"/>
            </w:r>
          </w:hyperlink>
        </w:p>
        <w:p w:rsidR="003511F9" w:rsidRDefault="00B62185">
          <w:pPr>
            <w:pStyle w:val="TDC2"/>
            <w:tabs>
              <w:tab w:val="right" w:leader="dot" w:pos="8494"/>
            </w:tabs>
            <w:rPr>
              <w:rFonts w:eastAsiaTheme="minorEastAsia"/>
              <w:noProof/>
              <w:lang w:eastAsia="es-ES"/>
            </w:rPr>
          </w:pPr>
          <w:hyperlink w:anchor="_Toc423551133" w:history="1">
            <w:r w:rsidR="003511F9" w:rsidRPr="00DA07EA">
              <w:rPr>
                <w:rStyle w:val="Hipervnculo"/>
                <w:noProof/>
              </w:rPr>
              <w:t>7.2. Líneas futuras</w:t>
            </w:r>
            <w:r w:rsidR="003511F9">
              <w:rPr>
                <w:noProof/>
                <w:webHidden/>
              </w:rPr>
              <w:tab/>
            </w:r>
            <w:r w:rsidR="003511F9">
              <w:rPr>
                <w:noProof/>
                <w:webHidden/>
              </w:rPr>
              <w:fldChar w:fldCharType="begin"/>
            </w:r>
            <w:r w:rsidR="003511F9">
              <w:rPr>
                <w:noProof/>
                <w:webHidden/>
              </w:rPr>
              <w:instrText xml:space="preserve"> PAGEREF _Toc423551133 \h </w:instrText>
            </w:r>
            <w:r w:rsidR="003511F9">
              <w:rPr>
                <w:noProof/>
                <w:webHidden/>
              </w:rPr>
            </w:r>
            <w:r w:rsidR="003511F9">
              <w:rPr>
                <w:noProof/>
                <w:webHidden/>
              </w:rPr>
              <w:fldChar w:fldCharType="separate"/>
            </w:r>
            <w:r w:rsidR="003511F9">
              <w:rPr>
                <w:noProof/>
                <w:webHidden/>
              </w:rPr>
              <w:t>27</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34" w:history="1">
            <w:r w:rsidR="003511F9" w:rsidRPr="00DA07EA">
              <w:rPr>
                <w:rStyle w:val="Hipervnculo"/>
                <w:noProof/>
              </w:rPr>
              <w:t>Bibliografía</w:t>
            </w:r>
            <w:r w:rsidR="003511F9">
              <w:rPr>
                <w:noProof/>
                <w:webHidden/>
              </w:rPr>
              <w:tab/>
            </w:r>
            <w:r w:rsidR="003511F9">
              <w:rPr>
                <w:noProof/>
                <w:webHidden/>
              </w:rPr>
              <w:fldChar w:fldCharType="begin"/>
            </w:r>
            <w:r w:rsidR="003511F9">
              <w:rPr>
                <w:noProof/>
                <w:webHidden/>
              </w:rPr>
              <w:instrText xml:space="preserve"> PAGEREF _Toc423551134 \h </w:instrText>
            </w:r>
            <w:r w:rsidR="003511F9">
              <w:rPr>
                <w:noProof/>
                <w:webHidden/>
              </w:rPr>
            </w:r>
            <w:r w:rsidR="003511F9">
              <w:rPr>
                <w:noProof/>
                <w:webHidden/>
              </w:rPr>
              <w:fldChar w:fldCharType="separate"/>
            </w:r>
            <w:r w:rsidR="003511F9">
              <w:rPr>
                <w:noProof/>
                <w:webHidden/>
              </w:rPr>
              <w:t>28</w:t>
            </w:r>
            <w:r w:rsidR="003511F9">
              <w:rPr>
                <w:noProof/>
                <w:webHidden/>
              </w:rPr>
              <w:fldChar w:fldCharType="end"/>
            </w:r>
          </w:hyperlink>
        </w:p>
        <w:p w:rsidR="003511F9" w:rsidRDefault="00B62185">
          <w:pPr>
            <w:pStyle w:val="TDC1"/>
            <w:tabs>
              <w:tab w:val="right" w:leader="dot" w:pos="8494"/>
            </w:tabs>
            <w:rPr>
              <w:rFonts w:eastAsiaTheme="minorEastAsia"/>
              <w:noProof/>
              <w:lang w:eastAsia="es-ES"/>
            </w:rPr>
          </w:pPr>
          <w:hyperlink w:anchor="_Toc423551135" w:history="1">
            <w:r w:rsidR="003511F9" w:rsidRPr="00DA07EA">
              <w:rPr>
                <w:rStyle w:val="Hipervnculo"/>
                <w:noProof/>
              </w:rPr>
              <w:t>Lista de acrónimos</w:t>
            </w:r>
            <w:r w:rsidR="003511F9">
              <w:rPr>
                <w:noProof/>
                <w:webHidden/>
              </w:rPr>
              <w:tab/>
            </w:r>
            <w:r w:rsidR="003511F9">
              <w:rPr>
                <w:noProof/>
                <w:webHidden/>
              </w:rPr>
              <w:fldChar w:fldCharType="begin"/>
            </w:r>
            <w:r w:rsidR="003511F9">
              <w:rPr>
                <w:noProof/>
                <w:webHidden/>
              </w:rPr>
              <w:instrText xml:space="preserve"> PAGEREF _Toc423551135 \h </w:instrText>
            </w:r>
            <w:r w:rsidR="003511F9">
              <w:rPr>
                <w:noProof/>
                <w:webHidden/>
              </w:rPr>
            </w:r>
            <w:r w:rsidR="003511F9">
              <w:rPr>
                <w:noProof/>
                <w:webHidden/>
              </w:rPr>
              <w:fldChar w:fldCharType="separate"/>
            </w:r>
            <w:r w:rsidR="003511F9">
              <w:rPr>
                <w:noProof/>
                <w:webHidden/>
              </w:rPr>
              <w:t>29</w:t>
            </w:r>
            <w:r w:rsidR="003511F9">
              <w:rPr>
                <w:noProof/>
                <w:webHidden/>
              </w:rPr>
              <w:fldChar w:fldCharType="end"/>
            </w:r>
          </w:hyperlink>
        </w:p>
        <w:p w:rsidR="00CB03C2" w:rsidRDefault="00CB03C2">
          <w:r>
            <w:rPr>
              <w:b/>
              <w:bCs/>
            </w:rPr>
            <w:fldChar w:fldCharType="end"/>
          </w:r>
        </w:p>
      </w:sdtContent>
    </w:sdt>
    <w:p w:rsidR="005754EE" w:rsidRDefault="005754EE" w:rsidP="005754EE"/>
    <w:p w:rsidR="004305E2" w:rsidRDefault="003511F9" w:rsidP="003511F9">
      <w:pPr>
        <w:pStyle w:val="Ttulo1"/>
        <w:numPr>
          <w:ilvl w:val="0"/>
          <w:numId w:val="0"/>
        </w:numPr>
      </w:pPr>
      <w:bookmarkStart w:id="2" w:name="_Toc423551099"/>
      <w:r>
        <w:t>Lista de figuras</w:t>
      </w:r>
      <w:bookmarkEnd w:id="2"/>
    </w:p>
    <w:p w:rsidR="00CB03C2" w:rsidRDefault="00CB03C2">
      <w:pPr>
        <w:pStyle w:val="Tabladeilustraciones"/>
        <w:tabs>
          <w:tab w:val="right" w:leader="dot" w:pos="8494"/>
        </w:tabs>
        <w:rPr>
          <w:rFonts w:eastAsiaTheme="minorEastAsia"/>
          <w:noProof/>
          <w:lang w:eastAsia="es-ES"/>
        </w:rPr>
      </w:pPr>
      <w:r>
        <w:fldChar w:fldCharType="begin"/>
      </w:r>
      <w:r>
        <w:instrText xml:space="preserve"> TOC \h \z \c "Figura" </w:instrText>
      </w:r>
      <w:r>
        <w:fldChar w:fldCharType="separate"/>
      </w:r>
      <w:hyperlink w:anchor="_Toc423534920" w:history="1">
        <w:r w:rsidRPr="00656888">
          <w:rPr>
            <w:rStyle w:val="Hipervnculo"/>
            <w:noProof/>
          </w:rPr>
          <w:t>Figura 2.1 Topologías de red WSN, obtenida de [1]</w:t>
        </w:r>
        <w:r>
          <w:rPr>
            <w:noProof/>
            <w:webHidden/>
          </w:rPr>
          <w:tab/>
        </w:r>
        <w:r>
          <w:rPr>
            <w:noProof/>
            <w:webHidden/>
          </w:rPr>
          <w:fldChar w:fldCharType="begin"/>
        </w:r>
        <w:r>
          <w:rPr>
            <w:noProof/>
            <w:webHidden/>
          </w:rPr>
          <w:instrText xml:space="preserve"> PAGEREF _Toc423534920 \h </w:instrText>
        </w:r>
        <w:r>
          <w:rPr>
            <w:noProof/>
            <w:webHidden/>
          </w:rPr>
        </w:r>
        <w:r>
          <w:rPr>
            <w:noProof/>
            <w:webHidden/>
          </w:rPr>
          <w:fldChar w:fldCharType="separate"/>
        </w:r>
        <w:r w:rsidR="00462492">
          <w:rPr>
            <w:noProof/>
            <w:webHidden/>
          </w:rPr>
          <w:t>3</w:t>
        </w:r>
        <w:r>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1" w:history="1">
        <w:r w:rsidR="00CB03C2" w:rsidRPr="00656888">
          <w:rPr>
            <w:rStyle w:val="Hipervnculo"/>
            <w:noProof/>
          </w:rPr>
          <w:t>Figura 3.1 Vista detallada del cNGD.</w:t>
        </w:r>
        <w:r w:rsidR="00CB03C2">
          <w:rPr>
            <w:noProof/>
            <w:webHidden/>
          </w:rPr>
          <w:tab/>
        </w:r>
        <w:r w:rsidR="00CB03C2">
          <w:rPr>
            <w:noProof/>
            <w:webHidden/>
          </w:rPr>
          <w:fldChar w:fldCharType="begin"/>
        </w:r>
        <w:r w:rsidR="00CB03C2">
          <w:rPr>
            <w:noProof/>
            <w:webHidden/>
          </w:rPr>
          <w:instrText xml:space="preserve"> PAGEREF _Toc423534921 \h </w:instrText>
        </w:r>
        <w:r w:rsidR="00CB03C2">
          <w:rPr>
            <w:noProof/>
            <w:webHidden/>
          </w:rPr>
        </w:r>
        <w:r w:rsidR="00CB03C2">
          <w:rPr>
            <w:noProof/>
            <w:webHidden/>
          </w:rPr>
          <w:fldChar w:fldCharType="separate"/>
        </w:r>
        <w:r w:rsidR="00462492">
          <w:rPr>
            <w:noProof/>
            <w:webHidden/>
          </w:rPr>
          <w:t>5</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2" w:history="1">
        <w:r w:rsidR="00CB03C2" w:rsidRPr="00656888">
          <w:rPr>
            <w:rStyle w:val="Hipervnculo"/>
            <w:noProof/>
          </w:rPr>
          <w:t>Figura 3.2</w:t>
        </w:r>
        <w:r w:rsidR="00CB03C2">
          <w:rPr>
            <w:noProof/>
            <w:webHidden/>
          </w:rPr>
          <w:tab/>
        </w:r>
        <w:r w:rsidR="00CB03C2">
          <w:rPr>
            <w:noProof/>
            <w:webHidden/>
          </w:rPr>
          <w:fldChar w:fldCharType="begin"/>
        </w:r>
        <w:r w:rsidR="00CB03C2">
          <w:rPr>
            <w:noProof/>
            <w:webHidden/>
          </w:rPr>
          <w:instrText xml:space="preserve"> PAGEREF _Toc423534922 \h </w:instrText>
        </w:r>
        <w:r w:rsidR="00CB03C2">
          <w:rPr>
            <w:noProof/>
            <w:webHidden/>
          </w:rPr>
        </w:r>
        <w:r w:rsidR="00CB03C2">
          <w:rPr>
            <w:noProof/>
            <w:webHidden/>
          </w:rPr>
          <w:fldChar w:fldCharType="separate"/>
        </w:r>
        <w:r w:rsidR="00462492">
          <w:rPr>
            <w:noProof/>
            <w:webHidden/>
          </w:rPr>
          <w:t>7</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3" w:history="1">
        <w:r w:rsidR="00CB03C2" w:rsidRPr="00656888">
          <w:rPr>
            <w:rStyle w:val="Hipervnculo"/>
            <w:noProof/>
          </w:rPr>
          <w:t>Figura 3.3</w:t>
        </w:r>
        <w:r w:rsidR="00CB03C2">
          <w:rPr>
            <w:noProof/>
            <w:webHidden/>
          </w:rPr>
          <w:tab/>
        </w:r>
        <w:r w:rsidR="00CB03C2">
          <w:rPr>
            <w:noProof/>
            <w:webHidden/>
          </w:rPr>
          <w:fldChar w:fldCharType="begin"/>
        </w:r>
        <w:r w:rsidR="00CB03C2">
          <w:rPr>
            <w:noProof/>
            <w:webHidden/>
          </w:rPr>
          <w:instrText xml:space="preserve"> PAGEREF _Toc423534923 \h </w:instrText>
        </w:r>
        <w:r w:rsidR="00CB03C2">
          <w:rPr>
            <w:noProof/>
            <w:webHidden/>
          </w:rPr>
        </w:r>
        <w:r w:rsidR="00CB03C2">
          <w:rPr>
            <w:noProof/>
            <w:webHidden/>
          </w:rPr>
          <w:fldChar w:fldCharType="separate"/>
        </w:r>
        <w:r w:rsidR="00462492">
          <w:rPr>
            <w:noProof/>
            <w:webHidden/>
          </w:rPr>
          <w:t>7</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4" w:history="1">
        <w:r w:rsidR="00CB03C2" w:rsidRPr="00656888">
          <w:rPr>
            <w:rStyle w:val="Hipervnculo"/>
            <w:noProof/>
          </w:rPr>
          <w:t>Figura 4.1 Etapas del algoritmo de seguridad</w:t>
        </w:r>
        <w:r w:rsidR="00CB03C2">
          <w:rPr>
            <w:noProof/>
            <w:webHidden/>
          </w:rPr>
          <w:tab/>
        </w:r>
        <w:r w:rsidR="00CB03C2">
          <w:rPr>
            <w:noProof/>
            <w:webHidden/>
          </w:rPr>
          <w:fldChar w:fldCharType="begin"/>
        </w:r>
        <w:r w:rsidR="00CB03C2">
          <w:rPr>
            <w:noProof/>
            <w:webHidden/>
          </w:rPr>
          <w:instrText xml:space="preserve"> PAGEREF _Toc423534924 \h </w:instrText>
        </w:r>
        <w:r w:rsidR="00CB03C2">
          <w:rPr>
            <w:noProof/>
            <w:webHidden/>
          </w:rPr>
        </w:r>
        <w:r w:rsidR="00CB03C2">
          <w:rPr>
            <w:noProof/>
            <w:webHidden/>
          </w:rPr>
          <w:fldChar w:fldCharType="separate"/>
        </w:r>
        <w:r w:rsidR="00462492">
          <w:rPr>
            <w:noProof/>
            <w:webHidden/>
          </w:rPr>
          <w:t>11</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5" w:history="1">
        <w:r w:rsidR="00CB03C2" w:rsidRPr="00656888">
          <w:rPr>
            <w:rStyle w:val="Hipervnculo"/>
            <w:noProof/>
          </w:rPr>
          <w:t>Figura 4.2 Diagrama del paso de mensajes entre Optimizer y Repository</w:t>
        </w:r>
        <w:r w:rsidR="00CB03C2">
          <w:rPr>
            <w:noProof/>
            <w:webHidden/>
          </w:rPr>
          <w:tab/>
        </w:r>
        <w:r w:rsidR="00CB03C2">
          <w:rPr>
            <w:noProof/>
            <w:webHidden/>
          </w:rPr>
          <w:fldChar w:fldCharType="begin"/>
        </w:r>
        <w:r w:rsidR="00CB03C2">
          <w:rPr>
            <w:noProof/>
            <w:webHidden/>
          </w:rPr>
          <w:instrText xml:space="preserve"> PAGEREF _Toc423534925 \h </w:instrText>
        </w:r>
        <w:r w:rsidR="00CB03C2">
          <w:rPr>
            <w:noProof/>
            <w:webHidden/>
          </w:rPr>
        </w:r>
        <w:r w:rsidR="00CB03C2">
          <w:rPr>
            <w:noProof/>
            <w:webHidden/>
          </w:rPr>
          <w:fldChar w:fldCharType="separate"/>
        </w:r>
        <w:r w:rsidR="00462492">
          <w:rPr>
            <w:noProof/>
            <w:webHidden/>
          </w:rPr>
          <w:t>12</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6" w:history="1">
        <w:r w:rsidR="00CB03C2" w:rsidRPr="00656888">
          <w:rPr>
            <w:rStyle w:val="Hipervnculo"/>
            <w:noProof/>
          </w:rPr>
          <w:t>Figura 4.3 Ejemplo de mapa de clusters, obtenido de [refPaperJavi]</w:t>
        </w:r>
        <w:r w:rsidR="00CB03C2">
          <w:rPr>
            <w:noProof/>
            <w:webHidden/>
          </w:rPr>
          <w:tab/>
        </w:r>
        <w:r w:rsidR="00CB03C2">
          <w:rPr>
            <w:noProof/>
            <w:webHidden/>
          </w:rPr>
          <w:fldChar w:fldCharType="begin"/>
        </w:r>
        <w:r w:rsidR="00CB03C2">
          <w:rPr>
            <w:noProof/>
            <w:webHidden/>
          </w:rPr>
          <w:instrText xml:space="preserve"> PAGEREF _Toc423534926 \h </w:instrText>
        </w:r>
        <w:r w:rsidR="00CB03C2">
          <w:rPr>
            <w:noProof/>
            <w:webHidden/>
          </w:rPr>
        </w:r>
        <w:r w:rsidR="00CB03C2">
          <w:rPr>
            <w:noProof/>
            <w:webHidden/>
          </w:rPr>
          <w:fldChar w:fldCharType="separate"/>
        </w:r>
        <w:r w:rsidR="00462492">
          <w:rPr>
            <w:noProof/>
            <w:webHidden/>
          </w:rPr>
          <w:t>15</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7" w:history="1">
        <w:r w:rsidR="00CB03C2" w:rsidRPr="00656888">
          <w:rPr>
            <w:rStyle w:val="Hipervnculo"/>
            <w:noProof/>
          </w:rPr>
          <w:t>Figura 5.1 Diagrama de estados de la implementación propuesta</w:t>
        </w:r>
        <w:r w:rsidR="00CB03C2">
          <w:rPr>
            <w:noProof/>
            <w:webHidden/>
          </w:rPr>
          <w:tab/>
        </w:r>
        <w:r w:rsidR="00CB03C2">
          <w:rPr>
            <w:noProof/>
            <w:webHidden/>
          </w:rPr>
          <w:fldChar w:fldCharType="begin"/>
        </w:r>
        <w:r w:rsidR="00CB03C2">
          <w:rPr>
            <w:noProof/>
            <w:webHidden/>
          </w:rPr>
          <w:instrText xml:space="preserve"> PAGEREF _Toc423534927 \h </w:instrText>
        </w:r>
        <w:r w:rsidR="00CB03C2">
          <w:rPr>
            <w:noProof/>
            <w:webHidden/>
          </w:rPr>
        </w:r>
        <w:r w:rsidR="00CB03C2">
          <w:rPr>
            <w:noProof/>
            <w:webHidden/>
          </w:rPr>
          <w:fldChar w:fldCharType="separate"/>
        </w:r>
        <w:r w:rsidR="00462492">
          <w:rPr>
            <w:noProof/>
            <w:webHidden/>
          </w:rPr>
          <w:t>17</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8" w:history="1">
        <w:r w:rsidR="00CB03C2" w:rsidRPr="00656888">
          <w:rPr>
            <w:rStyle w:val="Hipervnculo"/>
            <w:noProof/>
          </w:rPr>
          <w:t>Figura 5.2 Diagrama con las acciones que realiza la función Cons y los parámetros Action que se pasan.</w:t>
        </w:r>
        <w:r w:rsidR="00CB03C2">
          <w:rPr>
            <w:noProof/>
            <w:webHidden/>
          </w:rPr>
          <w:tab/>
        </w:r>
        <w:r w:rsidR="00CB03C2">
          <w:rPr>
            <w:noProof/>
            <w:webHidden/>
          </w:rPr>
          <w:fldChar w:fldCharType="begin"/>
        </w:r>
        <w:r w:rsidR="00CB03C2">
          <w:rPr>
            <w:noProof/>
            <w:webHidden/>
          </w:rPr>
          <w:instrText xml:space="preserve"> PAGEREF _Toc423534928 \h </w:instrText>
        </w:r>
        <w:r w:rsidR="00CB03C2">
          <w:rPr>
            <w:noProof/>
            <w:webHidden/>
          </w:rPr>
        </w:r>
        <w:r w:rsidR="00CB03C2">
          <w:rPr>
            <w:noProof/>
            <w:webHidden/>
          </w:rPr>
          <w:fldChar w:fldCharType="separate"/>
        </w:r>
        <w:r w:rsidR="00462492">
          <w:rPr>
            <w:noProof/>
            <w:webHidden/>
          </w:rPr>
          <w:t>18</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29" w:history="1">
        <w:r w:rsidR="00CB03C2" w:rsidRPr="00656888">
          <w:rPr>
            <w:rStyle w:val="Hipervnculo"/>
            <w:noProof/>
          </w:rPr>
          <w:t>Figura 5.3 Diagrama de mensajes entre sub-módulos cuando se recibe una petición de cambio de canal</w:t>
        </w:r>
        <w:r w:rsidR="00CB03C2">
          <w:rPr>
            <w:noProof/>
            <w:webHidden/>
          </w:rPr>
          <w:tab/>
        </w:r>
        <w:r w:rsidR="00CB03C2">
          <w:rPr>
            <w:noProof/>
            <w:webHidden/>
          </w:rPr>
          <w:fldChar w:fldCharType="begin"/>
        </w:r>
        <w:r w:rsidR="00CB03C2">
          <w:rPr>
            <w:noProof/>
            <w:webHidden/>
          </w:rPr>
          <w:instrText xml:space="preserve"> PAGEREF _Toc423534929 \h </w:instrText>
        </w:r>
        <w:r w:rsidR="00CB03C2">
          <w:rPr>
            <w:noProof/>
            <w:webHidden/>
          </w:rPr>
        </w:r>
        <w:r w:rsidR="00CB03C2">
          <w:rPr>
            <w:noProof/>
            <w:webHidden/>
          </w:rPr>
          <w:fldChar w:fldCharType="separate"/>
        </w:r>
        <w:r w:rsidR="00462492">
          <w:rPr>
            <w:noProof/>
            <w:webHidden/>
          </w:rPr>
          <w:t>19</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30" w:history="1">
        <w:r w:rsidR="00CB03C2" w:rsidRPr="00656888">
          <w:rPr>
            <w:rStyle w:val="Hipervnculo"/>
            <w:noProof/>
          </w:rPr>
          <w:t>Figura 5.4 Diagrama de mensajes entre sub-módulos cuando se recibe una respuesta a una petición de cambio de canal</w:t>
        </w:r>
        <w:r w:rsidR="00CB03C2">
          <w:rPr>
            <w:noProof/>
            <w:webHidden/>
          </w:rPr>
          <w:tab/>
        </w:r>
        <w:r w:rsidR="00CB03C2">
          <w:rPr>
            <w:noProof/>
            <w:webHidden/>
          </w:rPr>
          <w:fldChar w:fldCharType="begin"/>
        </w:r>
        <w:r w:rsidR="00CB03C2">
          <w:rPr>
            <w:noProof/>
            <w:webHidden/>
          </w:rPr>
          <w:instrText xml:space="preserve"> PAGEREF _Toc423534930 \h </w:instrText>
        </w:r>
        <w:r w:rsidR="00CB03C2">
          <w:rPr>
            <w:noProof/>
            <w:webHidden/>
          </w:rPr>
        </w:r>
        <w:r w:rsidR="00CB03C2">
          <w:rPr>
            <w:noProof/>
            <w:webHidden/>
          </w:rPr>
          <w:fldChar w:fldCharType="separate"/>
        </w:r>
        <w:r w:rsidR="00462492">
          <w:rPr>
            <w:noProof/>
            <w:webHidden/>
          </w:rPr>
          <w:t>20</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31" w:history="1">
        <w:r w:rsidR="00CB03C2" w:rsidRPr="00656888">
          <w:rPr>
            <w:rStyle w:val="Hipervnculo"/>
            <w:noProof/>
          </w:rPr>
          <w:t>Figura 5.5 Diagrama de mensajes entre sub-módulos cuando se recibe una respuesta de cambio de canal con un canal diferente al propuesto inicialmente</w:t>
        </w:r>
        <w:r w:rsidR="00CB03C2">
          <w:rPr>
            <w:noProof/>
            <w:webHidden/>
          </w:rPr>
          <w:tab/>
        </w:r>
        <w:r w:rsidR="00CB03C2">
          <w:rPr>
            <w:noProof/>
            <w:webHidden/>
          </w:rPr>
          <w:fldChar w:fldCharType="begin"/>
        </w:r>
        <w:r w:rsidR="00CB03C2">
          <w:rPr>
            <w:noProof/>
            <w:webHidden/>
          </w:rPr>
          <w:instrText xml:space="preserve"> PAGEREF _Toc423534931 \h </w:instrText>
        </w:r>
        <w:r w:rsidR="00CB03C2">
          <w:rPr>
            <w:noProof/>
            <w:webHidden/>
          </w:rPr>
        </w:r>
        <w:r w:rsidR="00CB03C2">
          <w:rPr>
            <w:noProof/>
            <w:webHidden/>
          </w:rPr>
          <w:fldChar w:fldCharType="separate"/>
        </w:r>
        <w:r w:rsidR="00462492">
          <w:rPr>
            <w:noProof/>
            <w:webHidden/>
          </w:rPr>
          <w:t>20</w:t>
        </w:r>
        <w:r w:rsidR="00CB03C2">
          <w:rPr>
            <w:noProof/>
            <w:webHidden/>
          </w:rPr>
          <w:fldChar w:fldCharType="end"/>
        </w:r>
      </w:hyperlink>
    </w:p>
    <w:p w:rsidR="00CB03C2" w:rsidRDefault="00B62185">
      <w:pPr>
        <w:pStyle w:val="Tabladeilustraciones"/>
        <w:tabs>
          <w:tab w:val="right" w:leader="dot" w:pos="8494"/>
        </w:tabs>
        <w:rPr>
          <w:rFonts w:eastAsiaTheme="minorEastAsia"/>
          <w:noProof/>
          <w:lang w:eastAsia="es-ES"/>
        </w:rPr>
      </w:pPr>
      <w:hyperlink w:anchor="_Toc423534932" w:history="1">
        <w:r w:rsidR="00CB03C2" w:rsidRPr="00656888">
          <w:rPr>
            <w:rStyle w:val="Hipervnculo"/>
            <w:noProof/>
          </w:rPr>
          <w:t>Figura 5.6 Diagrama de peticiones a Optimizer cuando se recibe información de sensado de otro nodo</w:t>
        </w:r>
        <w:r w:rsidR="00CB03C2">
          <w:rPr>
            <w:noProof/>
            <w:webHidden/>
          </w:rPr>
          <w:tab/>
        </w:r>
        <w:r w:rsidR="00CB03C2">
          <w:rPr>
            <w:noProof/>
            <w:webHidden/>
          </w:rPr>
          <w:fldChar w:fldCharType="begin"/>
        </w:r>
        <w:r w:rsidR="00CB03C2">
          <w:rPr>
            <w:noProof/>
            <w:webHidden/>
          </w:rPr>
          <w:instrText xml:space="preserve"> PAGEREF _Toc423534932 \h </w:instrText>
        </w:r>
        <w:r w:rsidR="00CB03C2">
          <w:rPr>
            <w:noProof/>
            <w:webHidden/>
          </w:rPr>
        </w:r>
        <w:r w:rsidR="00CB03C2">
          <w:rPr>
            <w:noProof/>
            <w:webHidden/>
          </w:rPr>
          <w:fldChar w:fldCharType="separate"/>
        </w:r>
        <w:r w:rsidR="00462492">
          <w:rPr>
            <w:noProof/>
            <w:webHidden/>
          </w:rPr>
          <w:t>22</w:t>
        </w:r>
        <w:r w:rsidR="00CB03C2">
          <w:rPr>
            <w:noProof/>
            <w:webHidden/>
          </w:rPr>
          <w:fldChar w:fldCharType="end"/>
        </w:r>
      </w:hyperlink>
    </w:p>
    <w:p w:rsidR="004305E2" w:rsidRDefault="00CB03C2" w:rsidP="005754EE">
      <w:r>
        <w:fldChar w:fldCharType="end"/>
      </w:r>
    </w:p>
    <w:p w:rsidR="004305E2" w:rsidRPr="005754EE" w:rsidRDefault="004305E2" w:rsidP="005754EE">
      <w:pPr>
        <w:sectPr w:rsidR="004305E2" w:rsidRPr="005754EE" w:rsidSect="00B818BE">
          <w:type w:val="oddPage"/>
          <w:pgSz w:w="11906" w:h="16838"/>
          <w:pgMar w:top="1417" w:right="1701" w:bottom="1417" w:left="1701" w:header="708" w:footer="708" w:gutter="0"/>
          <w:pgNumType w:fmt="upperRoman"/>
          <w:cols w:space="708"/>
          <w:titlePg/>
          <w:docGrid w:linePitch="360"/>
        </w:sectPr>
      </w:pPr>
    </w:p>
    <w:p w:rsidR="0045439C" w:rsidRDefault="0045439C" w:rsidP="0014665C">
      <w:pPr>
        <w:pStyle w:val="Ttulo1"/>
      </w:pPr>
      <w:bookmarkStart w:id="3" w:name="_Toc423519216"/>
      <w:bookmarkStart w:id="4" w:name="_Toc423551100"/>
      <w:r>
        <w:lastRenderedPageBreak/>
        <w:t>Introducción</w:t>
      </w:r>
      <w:bookmarkEnd w:id="3"/>
      <w:bookmarkEnd w:id="4"/>
    </w:p>
    <w:p w:rsidR="0045439C" w:rsidRDefault="0045439C" w:rsidP="0045439C">
      <w:r>
        <w:t>En este capítulo se van a llevar a cabo una introducción al trabajo en la que se describirán los objetivos principales del trabajo y se detallará el proceso para desarrollarlo. Por último, se describirá la estructura de esta memoria.</w:t>
      </w:r>
    </w:p>
    <w:p w:rsidR="0045439C" w:rsidRDefault="0045439C" w:rsidP="0045439C">
      <w:pPr>
        <w:pStyle w:val="Ttulo2"/>
      </w:pPr>
      <w:bookmarkStart w:id="5" w:name="_Toc423519217"/>
      <w:bookmarkStart w:id="6" w:name="_Toc423551101"/>
      <w:r>
        <w:t>Objetivos</w:t>
      </w:r>
      <w:bookmarkEnd w:id="5"/>
      <w:bookmarkEnd w:id="6"/>
    </w:p>
    <w:p w:rsidR="0045439C" w:rsidRDefault="0045439C" w:rsidP="0045439C">
      <w:proofErr w:type="spellStart"/>
      <w:r>
        <w:t>Aksdlfh</w:t>
      </w:r>
      <w:proofErr w:type="spellEnd"/>
    </w:p>
    <w:p w:rsidR="0045439C" w:rsidRDefault="0045439C" w:rsidP="0045439C">
      <w:pPr>
        <w:pStyle w:val="Ttulo2"/>
      </w:pPr>
      <w:bookmarkStart w:id="7" w:name="_Toc423519218"/>
      <w:bookmarkStart w:id="8" w:name="_Toc423551102"/>
      <w:r>
        <w:t>Desarrollo del trabajo</w:t>
      </w:r>
      <w:bookmarkEnd w:id="7"/>
      <w:bookmarkEnd w:id="8"/>
    </w:p>
    <w:p w:rsidR="0045439C" w:rsidRDefault="0045439C" w:rsidP="0045439C">
      <w:r>
        <w:t>El trabajo se ha dividido en las siguientes etapas:</w:t>
      </w:r>
    </w:p>
    <w:p w:rsidR="0045439C" w:rsidRDefault="0045439C" w:rsidP="0045439C">
      <w:pPr>
        <w:pStyle w:val="Prrafodelista"/>
        <w:numPr>
          <w:ilvl w:val="0"/>
          <w:numId w:val="2"/>
        </w:numPr>
      </w:pPr>
      <w:r>
        <w:t>Estudio previo. El primer paso tomado para la consecución de este trabajo ha sido la adquisición de conocimientos sobre las redes de sensores inalámbricas cognitivas y con el entorno de trabajo.</w:t>
      </w:r>
    </w:p>
    <w:p w:rsidR="0045439C" w:rsidRDefault="0045439C" w:rsidP="0045439C">
      <w:pPr>
        <w:pStyle w:val="Prrafodelista"/>
        <w:numPr>
          <w:ilvl w:val="1"/>
          <w:numId w:val="2"/>
        </w:numPr>
      </w:pPr>
      <w:r>
        <w:t>Estudio de trabajos realizados anteriormente sobre CWSN en el laboratorio y de la documentación facilitada sobre los algoritmos que se han implementado.</w:t>
      </w:r>
    </w:p>
    <w:p w:rsidR="0045439C" w:rsidRDefault="0045439C" w:rsidP="0045439C">
      <w:pPr>
        <w:pStyle w:val="Prrafodelista"/>
        <w:numPr>
          <w:ilvl w:val="1"/>
          <w:numId w:val="2"/>
        </w:numPr>
      </w:pPr>
      <w:r>
        <w:t>Familiarización con las herramientas de programación de Microchip, en concreto MPLAB X, y revisión de los conceptos de programación de microcontroladores en C.</w:t>
      </w:r>
    </w:p>
    <w:p w:rsidR="0045439C" w:rsidRDefault="0045439C" w:rsidP="0045439C">
      <w:pPr>
        <w:pStyle w:val="Prrafodelista"/>
        <w:numPr>
          <w:ilvl w:val="0"/>
          <w:numId w:val="2"/>
        </w:numPr>
      </w:pPr>
      <w:r>
        <w:t>Desarrollo. Consiste en la implementación de los dos algoritmos sobre los nodos disponibles en el laboratorio. Tras la implementación de los dos algoritmos se ha desarrollado una aplicación que sirva de demostración del correcto funcionamiento del código implementado.</w:t>
      </w:r>
    </w:p>
    <w:p w:rsidR="0045439C" w:rsidRDefault="0045439C" w:rsidP="0045439C">
      <w:pPr>
        <w:pStyle w:val="Prrafodelista"/>
        <w:numPr>
          <w:ilvl w:val="0"/>
          <w:numId w:val="2"/>
        </w:numPr>
      </w:pPr>
      <w:r>
        <w:t>Pruebas. Se han realizado las pruebas necesarias para comprobar el comportamiento de los algoritmos en el nodo. Por ejemplo, introduciendo una fuente de ruido cerca de un nodo para comprobar que se inicia el algoritmo de reducción de consumo.</w:t>
      </w:r>
    </w:p>
    <w:p w:rsidR="0045439C" w:rsidRDefault="0045439C" w:rsidP="0045439C">
      <w:pPr>
        <w:pStyle w:val="Prrafodelista"/>
        <w:numPr>
          <w:ilvl w:val="0"/>
          <w:numId w:val="2"/>
        </w:numPr>
      </w:pPr>
      <w:r>
        <w:t>Documentación. La escritura de esta memoria ha sido simultánea a las etapas anteriores y tras terminar la implementación de cada algoritmo.</w:t>
      </w:r>
    </w:p>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45439C" w:rsidRDefault="0045439C" w:rsidP="0045439C">
      <w:pPr>
        <w:pStyle w:val="Ttulo2"/>
      </w:pPr>
      <w:bookmarkStart w:id="9" w:name="_Toc423519219"/>
      <w:bookmarkStart w:id="10" w:name="_Toc423551103"/>
      <w:r>
        <w:lastRenderedPageBreak/>
        <w:t>Estructura de la memoria</w:t>
      </w:r>
      <w:bookmarkEnd w:id="9"/>
      <w:bookmarkEnd w:id="10"/>
    </w:p>
    <w:p w:rsidR="00B818BE" w:rsidRPr="00B818BE" w:rsidRDefault="00B818BE" w:rsidP="00B818BE"/>
    <w:p w:rsidR="0045439C" w:rsidRDefault="0045439C"/>
    <w:p w:rsidR="0014665C" w:rsidRDefault="0014665C" w:rsidP="0014665C">
      <w:pPr>
        <w:pStyle w:val="Ttulo1"/>
        <w:sectPr w:rsidR="0014665C" w:rsidSect="004305E2">
          <w:headerReference w:type="even" r:id="rId16"/>
          <w:footerReference w:type="even" r:id="rId17"/>
          <w:footerReference w:type="first" r:id="rId18"/>
          <w:type w:val="oddPage"/>
          <w:pgSz w:w="11906" w:h="16838"/>
          <w:pgMar w:top="1417" w:right="1701" w:bottom="1417" w:left="1701" w:header="708" w:footer="708" w:gutter="0"/>
          <w:pgNumType w:start="1"/>
          <w:cols w:space="708"/>
          <w:titlePg/>
          <w:docGrid w:linePitch="360"/>
        </w:sectPr>
      </w:pPr>
    </w:p>
    <w:p w:rsidR="0045439C" w:rsidRDefault="0045439C" w:rsidP="0014665C">
      <w:pPr>
        <w:pStyle w:val="Ttulo1"/>
      </w:pPr>
      <w:bookmarkStart w:id="11" w:name="_Toc423519220"/>
      <w:bookmarkStart w:id="12" w:name="_Toc423551104"/>
      <w:r>
        <w:lastRenderedPageBreak/>
        <w:t>Redes de sensores inalámbricas cognitivas</w:t>
      </w:r>
      <w:bookmarkEnd w:id="11"/>
      <w:bookmarkEnd w:id="12"/>
    </w:p>
    <w:p w:rsidR="0045439C" w:rsidRDefault="0045439C" w:rsidP="0045439C">
      <w:r>
        <w:t>En este capítulo se resumirán las principales características de las redes de sensores inalámbricas (WSN, en sus siglas en inglés) para, a continuación, introducir una evolución de éstas denominada CWSN (</w:t>
      </w:r>
      <w:proofErr w:type="spellStart"/>
      <w:r>
        <w:t>Cognitive</w:t>
      </w:r>
      <w:proofErr w:type="spellEnd"/>
      <w:r>
        <w:t xml:space="preserve"> Wireless Sensor Networks). Por último, se presentarán algunos de los nodos para CWSN que existen en la actualidad y sus principales características.</w:t>
      </w:r>
    </w:p>
    <w:p w:rsidR="0045439C" w:rsidRDefault="0045439C" w:rsidP="0045439C">
      <w:pPr>
        <w:pStyle w:val="Ttulo2"/>
      </w:pPr>
      <w:bookmarkStart w:id="13" w:name="_Toc423519221"/>
      <w:bookmarkStart w:id="14" w:name="_Toc423551105"/>
      <w:r>
        <w:t>Redes de sensores inalámbricas</w:t>
      </w:r>
      <w:bookmarkEnd w:id="13"/>
      <w:bookmarkEnd w:id="14"/>
    </w:p>
    <w:p w:rsidR="0045439C" w:rsidRDefault="0045439C" w:rsidP="0045439C">
      <w:r>
        <w:t>Una red de sensores es aquella formada por una serie de dispositivos con acceso a información del medio cuya misión es la de monitorizar diferentes parámetros del entorno. Las WSN están formadas por dispositivos con conectividad inalámbrica, lo que les da mayor versatilidad y flexibilidad. El número de nodos que forman una red de este tipo puede variar desde unos pocos hasta varios cientos y pueden conectarse siguiendo diferentes topologías como podemos ver en la Figura 2.1.</w:t>
      </w:r>
    </w:p>
    <w:p w:rsidR="0045439C" w:rsidRDefault="0045439C" w:rsidP="0045439C">
      <w:pPr>
        <w:keepNext/>
        <w:jc w:val="center"/>
      </w:pPr>
      <w:r>
        <w:rPr>
          <w:noProof/>
          <w:lang w:eastAsia="es-ES"/>
        </w:rPr>
        <w:drawing>
          <wp:inline distT="0" distB="0" distL="0" distR="0" wp14:anchorId="618794A1" wp14:editId="295DC107">
            <wp:extent cx="4105275" cy="2057400"/>
            <wp:effectExtent l="0" t="0" r="9525" b="0"/>
            <wp:docPr id="1" name="Imagen 1" descr="Network Topologi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opologies.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057400"/>
                    </a:xfrm>
                    <a:prstGeom prst="rect">
                      <a:avLst/>
                    </a:prstGeom>
                    <a:noFill/>
                    <a:ln>
                      <a:noFill/>
                    </a:ln>
                  </pic:spPr>
                </pic:pic>
              </a:graphicData>
            </a:graphic>
          </wp:inline>
        </w:drawing>
      </w:r>
    </w:p>
    <w:p w:rsidR="0045439C" w:rsidRDefault="0045439C" w:rsidP="0045439C">
      <w:pPr>
        <w:pStyle w:val="Descripcin"/>
        <w:jc w:val="center"/>
      </w:pPr>
      <w:bookmarkStart w:id="15" w:name="_Toc423534920"/>
      <w:r>
        <w:t xml:space="preserve">Figura </w:t>
      </w:r>
      <w:fldSimple w:instr=" STYLEREF 1 \s ">
        <w:r w:rsidR="00462492">
          <w:rPr>
            <w:noProof/>
          </w:rPr>
          <w:t>2</w:t>
        </w:r>
      </w:fldSimple>
      <w:r w:rsidR="003D3C1E">
        <w:t>.</w:t>
      </w:r>
      <w:fldSimple w:instr=" SEQ Figura \* ARABIC \s 1 ">
        <w:r w:rsidR="00462492">
          <w:rPr>
            <w:noProof/>
          </w:rPr>
          <w:t>1</w:t>
        </w:r>
      </w:fldSimple>
      <w:r>
        <w:t xml:space="preserve"> Topologías de red WSN, obtenida de </w:t>
      </w:r>
      <w:r>
        <w:fldChar w:fldCharType="begin" w:fldLock="1"/>
      </w:r>
      <w:r w:rsidR="003511F9">
        <w:instrText>ADDIN CSL_CITATION { "citationItems" : [ { "id" : "ITEM-1", "itemData" : { "URL" : "http://www.ni.com/white-paper/7142/es/", "id" : "ITEM-1", "issued" : { "date-parts" : [ [ "2009" ] ] }, "page" : "3-4", "title" : "\u00bf Qu\u00e9 es una Red de Sensores Inal\u00e1mbricos ?", "type" : "webpage" }, "uris" : [ "http://www.mendeley.com/documents/?uuid=5b5d2db5-173e-4646-92a2-8ce146d13691" ] } ], "mendeley" : { "formattedCitation" : "[1]", "plainTextFormattedCitation" : "[1]", "previouslyFormattedCitation" : "(\u201c\u00bf Qu\u00e9 es una Red de Sensores Inal\u00e1mbricos\u202f?,\u201d 2009)" }, "properties" : { "noteIndex" : 0 }, "schema" : "https://github.com/citation-style-language/schema/raw/master/csl-citation.json" }</w:instrText>
      </w:r>
      <w:r>
        <w:fldChar w:fldCharType="separate"/>
      </w:r>
      <w:bookmarkEnd w:id="15"/>
      <w:r w:rsidR="003511F9" w:rsidRPr="003511F9">
        <w:rPr>
          <w:i w:val="0"/>
          <w:noProof/>
        </w:rPr>
        <w:t>[1]</w:t>
      </w:r>
      <w:r>
        <w:fldChar w:fldCharType="end"/>
      </w:r>
    </w:p>
    <w:p w:rsidR="0045439C" w:rsidRDefault="0045439C" w:rsidP="0045439C">
      <w:r>
        <w:t xml:space="preserve">En todas estas topologías de red existe un nodo, con más recursos que el resto, que hace de puerta de enlace o de coordinador para el resto de nodos, como es el caso de las redes </w:t>
      </w:r>
      <w:proofErr w:type="spellStart"/>
      <w:r>
        <w:rPr>
          <w:i/>
        </w:rPr>
        <w:t>mesh</w:t>
      </w:r>
      <w:proofErr w:type="spellEnd"/>
      <w:r>
        <w:t>.</w:t>
      </w:r>
    </w:p>
    <w:p w:rsidR="0045439C" w:rsidRDefault="0045439C" w:rsidP="0045439C">
      <w:r>
        <w:t>En cuanto a las diferentes tecnologías y protocolos de comunicación implementados en WSN la mayoría están basados en el estándar 802.15.4 del IEEE (</w:t>
      </w:r>
      <w:proofErr w:type="spellStart"/>
      <w:r w:rsidRPr="00217959">
        <w:rPr>
          <w:i/>
        </w:rPr>
        <w:t>Institute</w:t>
      </w:r>
      <w:proofErr w:type="spellEnd"/>
      <w:r w:rsidRPr="00217959">
        <w:rPr>
          <w:i/>
        </w:rPr>
        <w:t xml:space="preserve"> of </w:t>
      </w:r>
      <w:proofErr w:type="spellStart"/>
      <w:r w:rsidRPr="00217959">
        <w:rPr>
          <w:i/>
        </w:rPr>
        <w:t>Electrical</w:t>
      </w:r>
      <w:proofErr w:type="spellEnd"/>
      <w:r w:rsidRPr="00217959">
        <w:rPr>
          <w:i/>
        </w:rPr>
        <w:t xml:space="preserve"> and </w:t>
      </w:r>
      <w:proofErr w:type="spellStart"/>
      <w:r w:rsidRPr="00217959">
        <w:rPr>
          <w:i/>
        </w:rPr>
        <w:t>Electronics</w:t>
      </w:r>
      <w:proofErr w:type="spellEnd"/>
      <w:r w:rsidRPr="00217959">
        <w:rPr>
          <w:i/>
        </w:rPr>
        <w:t xml:space="preserve"> </w:t>
      </w:r>
      <w:proofErr w:type="spellStart"/>
      <w:r w:rsidRPr="00217959">
        <w:rPr>
          <w:i/>
        </w:rPr>
        <w:t>Engineers</w:t>
      </w:r>
      <w:proofErr w:type="spellEnd"/>
      <w:r>
        <w:t xml:space="preserve">) </w:t>
      </w:r>
      <w:r>
        <w:fldChar w:fldCharType="begin" w:fldLock="1"/>
      </w:r>
      <w:r w:rsidR="003511F9">
        <w:instrText>ADDIN CSL_CITATION { "citationItems" : [ { "id" : "ITEM-1", "itemData" : { "URL" : "http://grouper.ieee.org/groups/802/15/pub/TG4.html", "id" : "ITEM-1", "issued" : { "date-parts" : [ [ "0" ] ] }, "title" : "IEEE 802.15 WPAN\u2122 Task Group 4 (TG4)", "type" : "webpage" }, "uris" : [ "http://www.mendeley.com/documents/?uuid=14643235-8181-4d63-a408-757841fb39ee" ] } ], "mendeley" : { "formattedCitation" : "[2]", "plainTextFormattedCitation" : "[2]", "previouslyFormattedCitation" : "(\u201cIEEE 802.15 WPAN&lt;sup&gt;TM&lt;/sup&gt; Task Group 4 (TG4),\u201d n.d.)" }, "properties" : { "noteIndex" : 0 }, "schema" : "https://github.com/citation-style-language/schema/raw/master/csl-citation.json" }</w:instrText>
      </w:r>
      <w:r>
        <w:fldChar w:fldCharType="separate"/>
      </w:r>
      <w:r w:rsidR="003511F9" w:rsidRPr="003511F9">
        <w:rPr>
          <w:noProof/>
        </w:rPr>
        <w:t>[2]</w:t>
      </w:r>
      <w:r>
        <w:fldChar w:fldCharType="end"/>
      </w:r>
      <w:r>
        <w:t xml:space="preserve"> para WPAN (Wireless Personal </w:t>
      </w:r>
      <w:proofErr w:type="spellStart"/>
      <w:r>
        <w:t>Area</w:t>
      </w:r>
      <w:proofErr w:type="spellEnd"/>
      <w:r>
        <w:t xml:space="preserve"> Network). Uno de los protocolos basados en este estándar es </w:t>
      </w:r>
      <w:proofErr w:type="spellStart"/>
      <w:r>
        <w:t>MiWi</w:t>
      </w:r>
      <w:proofErr w:type="spellEnd"/>
      <w:r>
        <w:t>™ [</w:t>
      </w:r>
      <w:proofErr w:type="spellStart"/>
      <w:r>
        <w:t>refMiWi</w:t>
      </w:r>
      <w:proofErr w:type="spellEnd"/>
      <w:r>
        <w:t>] y es el que incorpora el nodo con el que vamos a trabajar.</w:t>
      </w:r>
    </w:p>
    <w:p w:rsidR="0045439C" w:rsidRDefault="0045439C" w:rsidP="0045439C">
      <w:r>
        <w:t xml:space="preserve">Otro estándar muy utilizado es el IEEE 802.11 [ref802.11] en el que está basado </w:t>
      </w:r>
      <w:proofErr w:type="spellStart"/>
      <w:r>
        <w:t>Wi</w:t>
      </w:r>
      <w:proofErr w:type="spellEnd"/>
      <w:r>
        <w:t>-Fi [</w:t>
      </w:r>
      <w:proofErr w:type="spellStart"/>
      <w:r>
        <w:t>refWiFi</w:t>
      </w:r>
      <w:proofErr w:type="spellEnd"/>
      <w:r>
        <w:t xml:space="preserve">]. Debido a la extensión en el uso de </w:t>
      </w:r>
      <w:proofErr w:type="spellStart"/>
      <w:r>
        <w:t>Wi</w:t>
      </w:r>
      <w:proofErr w:type="spellEnd"/>
      <w:r>
        <w:t>-Fi, otro trabajo que se está desarrollando en el LSI está dando conectividad mediante este estándar a los nodos.</w:t>
      </w:r>
    </w:p>
    <w:p w:rsidR="0045439C" w:rsidRDefault="0045439C" w:rsidP="0045439C"/>
    <w:p w:rsidR="0045439C" w:rsidRDefault="0045439C" w:rsidP="0045439C"/>
    <w:p w:rsidR="0045439C" w:rsidRDefault="0045439C" w:rsidP="0045439C"/>
    <w:p w:rsidR="0045439C" w:rsidRDefault="0045439C" w:rsidP="0045439C"/>
    <w:p w:rsidR="0045439C" w:rsidRDefault="0045439C" w:rsidP="0045439C"/>
    <w:p w:rsidR="00904C72" w:rsidRDefault="00904C72" w:rsidP="0045439C"/>
    <w:p w:rsidR="0045439C" w:rsidRDefault="0045439C" w:rsidP="0045439C">
      <w:pPr>
        <w:pStyle w:val="Ttulo2"/>
      </w:pPr>
      <w:bookmarkStart w:id="16" w:name="_Toc423519222"/>
      <w:bookmarkStart w:id="17" w:name="_Toc423551106"/>
      <w:r>
        <w:lastRenderedPageBreak/>
        <w:t>Redes cognitivas</w:t>
      </w:r>
      <w:bookmarkEnd w:id="16"/>
      <w:bookmarkEnd w:id="17"/>
    </w:p>
    <w:p w:rsidR="0045439C" w:rsidRDefault="0045439C" w:rsidP="0045439C"/>
    <w:p w:rsidR="0045439C" w:rsidRPr="0014665C" w:rsidRDefault="0045439C" w:rsidP="0014665C">
      <w:pPr>
        <w:pStyle w:val="Ttulo2"/>
      </w:pPr>
      <w:bookmarkStart w:id="18" w:name="_Toc423519223"/>
      <w:bookmarkStart w:id="19" w:name="_Toc423551107"/>
      <w:r>
        <w:t>Redes de sensores inalámbricas cognitivas</w:t>
      </w:r>
      <w:bookmarkEnd w:id="18"/>
      <w:bookmarkEnd w:id="19"/>
    </w:p>
    <w:p w:rsidR="0045439C" w:rsidRPr="00AD0CA7" w:rsidRDefault="0045439C" w:rsidP="0045439C">
      <w:pPr>
        <w:pStyle w:val="Ttulo3"/>
      </w:pPr>
      <w:bookmarkStart w:id="20" w:name="_Toc423519224"/>
      <w:bookmarkStart w:id="21" w:name="_Toc423551108"/>
      <w:r>
        <w:t>Nodos para CWSN</w:t>
      </w:r>
      <w:bookmarkEnd w:id="20"/>
      <w:bookmarkEnd w:id="21"/>
    </w:p>
    <w:p w:rsidR="0045439C" w:rsidRDefault="0045439C">
      <w:r>
        <w:br w:type="page"/>
      </w:r>
    </w:p>
    <w:p w:rsidR="0014665C" w:rsidRDefault="0014665C" w:rsidP="0014665C">
      <w:pPr>
        <w:pStyle w:val="Ttulo1"/>
        <w:sectPr w:rsidR="0014665C" w:rsidSect="00224EC8">
          <w:headerReference w:type="even" r:id="rId20"/>
          <w:headerReference w:type="default" r:id="rId21"/>
          <w:type w:val="oddPage"/>
          <w:pgSz w:w="11906" w:h="16838"/>
          <w:pgMar w:top="1417" w:right="1701" w:bottom="1417" w:left="1701" w:header="708" w:footer="708" w:gutter="0"/>
          <w:cols w:space="708"/>
          <w:titlePg/>
          <w:docGrid w:linePitch="360"/>
        </w:sectPr>
      </w:pPr>
    </w:p>
    <w:p w:rsidR="0045439C" w:rsidRDefault="0045439C" w:rsidP="00904C72">
      <w:pPr>
        <w:pStyle w:val="Ttulo1"/>
      </w:pPr>
      <w:bookmarkStart w:id="22" w:name="_Toc423519225"/>
      <w:bookmarkStart w:id="23" w:name="_Toc423551109"/>
      <w:r>
        <w:lastRenderedPageBreak/>
        <w:t>Estudio previo</w:t>
      </w:r>
      <w:bookmarkEnd w:id="22"/>
      <w:bookmarkEnd w:id="23"/>
    </w:p>
    <w:p w:rsidR="0045439C" w:rsidRDefault="0045439C" w:rsidP="0045439C">
      <w:r>
        <w:t>En este capítulo se va a presentar la plataforma sobre la que se ha realizado el trabajo. Se detallarán tanto el hardware como el firmware del que disponen los nodos y la arquitectura cognitiva donde se ha desarrollado este trabajo. Por último, se presentarán los algoritmos que han sido el objetivo de este trabajo.</w:t>
      </w:r>
    </w:p>
    <w:p w:rsidR="0045439C" w:rsidRDefault="0045439C" w:rsidP="0014665C">
      <w:pPr>
        <w:pStyle w:val="Ttulo2"/>
      </w:pPr>
      <w:bookmarkStart w:id="24" w:name="_Toc423519226"/>
      <w:bookmarkStart w:id="25" w:name="_Toc423551110"/>
      <w:r>
        <w:t xml:space="preserve">Hardware del </w:t>
      </w:r>
      <w:proofErr w:type="spellStart"/>
      <w:r>
        <w:t>cNGD</w:t>
      </w:r>
      <w:bookmarkEnd w:id="24"/>
      <w:bookmarkEnd w:id="25"/>
      <w:proofErr w:type="spellEnd"/>
    </w:p>
    <w:p w:rsidR="0045439C" w:rsidRDefault="0045439C" w:rsidP="0045439C">
      <w:r>
        <w:t xml:space="preserve">El hardware sobre el que se ha desarrollado en este trabajo es el nodo </w:t>
      </w:r>
      <w:proofErr w:type="spellStart"/>
      <w:r>
        <w:t>cNGD</w:t>
      </w:r>
      <w:proofErr w:type="spellEnd"/>
      <w:r>
        <w:t xml:space="preserve"> desarrollado en el LSI y el cual viene detallado en </w:t>
      </w:r>
      <w:r>
        <w:fldChar w:fldCharType="begin" w:fldLock="1"/>
      </w:r>
      <w:r w:rsidR="003511F9">
        <w:instrText>ADDIN CSL_CITATION { "citationItems" : [ { "id" : "ITEM-1", "itemData" : { "author" : [ { "dropping-particle" : "", "family" : "Tena Garc\u00eda", "given" : "Agust\u00edn", "non-dropping-particle" : "", "parse-names" : false, "suffix" : "" } ], "id" : "ITEM-1", "issue" : "November", "issued" : { "date-parts" : [ [ "2013" ] ] }, "publisher" : "ETSIT-UPM", "title" : "Development of a multiple RF interfaced platform for Cognitive Wireless Sensor Networks", "type" : "thesis" }, "uris" : [ "http://www.mendeley.com/documents/?uuid=5149890b-c466-4dad-b47f-f98a6a2d6d18" ] } ], "mendeley" : { "formattedCitation" : "[3]", "plainTextFormattedCitation" : "[3]", "previouslyFormattedCitation" : "(Tena Garc\u00eda, 2013)" }, "properties" : { "noteIndex" : 0 }, "schema" : "https://github.com/citation-style-language/schema/raw/master/csl-citation.json" }</w:instrText>
      </w:r>
      <w:r>
        <w:fldChar w:fldCharType="separate"/>
      </w:r>
      <w:r w:rsidR="003511F9" w:rsidRPr="003511F9">
        <w:rPr>
          <w:noProof/>
        </w:rPr>
        <w:t>[3]</w:t>
      </w:r>
      <w:r>
        <w:fldChar w:fldCharType="end"/>
      </w:r>
      <w:r>
        <w:t>. Aquí expondremos brevemente algunas de sus características más importantes y que se han tenido en cuenta a la hora de realizar el trabajo ya que influyen a la hora de implementar código sobre el nodo.</w:t>
      </w:r>
    </w:p>
    <w:p w:rsidR="0045439C" w:rsidRDefault="0045439C" w:rsidP="0045439C">
      <w:pPr>
        <w:keepNext/>
        <w:jc w:val="center"/>
      </w:pPr>
      <w:r>
        <w:rPr>
          <w:noProof/>
          <w:lang w:eastAsia="es-ES"/>
        </w:rPr>
        <w:drawing>
          <wp:inline distT="0" distB="0" distL="0" distR="0" wp14:anchorId="0F1DC41F" wp14:editId="03F99B5A">
            <wp:extent cx="5749437" cy="253365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614" cy="2535050"/>
                    </a:xfrm>
                    <a:prstGeom prst="rect">
                      <a:avLst/>
                    </a:prstGeom>
                    <a:noFill/>
                    <a:ln>
                      <a:noFill/>
                    </a:ln>
                  </pic:spPr>
                </pic:pic>
              </a:graphicData>
            </a:graphic>
          </wp:inline>
        </w:drawing>
      </w:r>
    </w:p>
    <w:p w:rsidR="0045439C" w:rsidRDefault="0045439C" w:rsidP="0045439C">
      <w:pPr>
        <w:pStyle w:val="Descripcin"/>
        <w:jc w:val="center"/>
      </w:pPr>
      <w:r>
        <w:t>(</w:t>
      </w:r>
      <w:fldSimple w:instr=" STYLEREF 1 \s ">
        <w:r w:rsidR="00462492">
          <w:rPr>
            <w:noProof/>
          </w:rPr>
          <w:t>3</w:t>
        </w:r>
      </w:fldSimple>
      <w:r w:rsidR="009A381B">
        <w:t>.</w:t>
      </w:r>
      <w:fldSimple w:instr=" SEQ Tabla \* ARABIC \s 1 ">
        <w:r w:rsidR="00462492">
          <w:rPr>
            <w:noProof/>
          </w:rPr>
          <w:t>1</w:t>
        </w:r>
      </w:fldSimple>
      <w:r>
        <w:t>) Vista superior.</w:t>
      </w:r>
    </w:p>
    <w:p w:rsidR="0045439C" w:rsidRDefault="0045439C" w:rsidP="0045439C">
      <w:pPr>
        <w:keepNext/>
        <w:jc w:val="center"/>
      </w:pPr>
      <w:r>
        <w:rPr>
          <w:noProof/>
          <w:lang w:eastAsia="es-ES"/>
        </w:rPr>
        <w:drawing>
          <wp:inline distT="0" distB="0" distL="0" distR="0" wp14:anchorId="19C9871E" wp14:editId="63513EF2">
            <wp:extent cx="5662979" cy="2495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4678" cy="2496299"/>
                    </a:xfrm>
                    <a:prstGeom prst="rect">
                      <a:avLst/>
                    </a:prstGeom>
                    <a:noFill/>
                    <a:ln>
                      <a:noFill/>
                    </a:ln>
                  </pic:spPr>
                </pic:pic>
              </a:graphicData>
            </a:graphic>
          </wp:inline>
        </w:drawing>
      </w:r>
    </w:p>
    <w:p w:rsidR="0045439C" w:rsidRDefault="0045439C" w:rsidP="0045439C">
      <w:pPr>
        <w:pStyle w:val="Descripcin"/>
        <w:jc w:val="center"/>
      </w:pPr>
      <w:bookmarkStart w:id="26" w:name="_Toc423534921"/>
      <w:r>
        <w:t xml:space="preserve">Figura </w:t>
      </w:r>
      <w:fldSimple w:instr=" STYLEREF 1 \s ">
        <w:r w:rsidR="00462492">
          <w:rPr>
            <w:noProof/>
          </w:rPr>
          <w:t>3</w:t>
        </w:r>
      </w:fldSimple>
      <w:r w:rsidR="003D3C1E">
        <w:t>.</w:t>
      </w:r>
      <w:fldSimple w:instr=" SEQ Figura \* ARABIC \s 1 ">
        <w:r w:rsidR="00462492">
          <w:rPr>
            <w:noProof/>
          </w:rPr>
          <w:t>1</w:t>
        </w:r>
      </w:fldSimple>
      <w:r>
        <w:t xml:space="preserve"> Vista detallada del </w:t>
      </w:r>
      <w:proofErr w:type="spellStart"/>
      <w:r>
        <w:t>cNGD</w:t>
      </w:r>
      <w:proofErr w:type="spellEnd"/>
      <w:r>
        <w:t>.</w:t>
      </w:r>
      <w:bookmarkEnd w:id="26"/>
    </w:p>
    <w:p w:rsidR="0045439C" w:rsidRDefault="0045439C" w:rsidP="0045439C">
      <w:r>
        <w:t>El hardware del nodo tiene que cumplir unos requisitos necesarios  en cuanto a consumo, bajos recursos, bajo coste y varias bandas de frecuencias para las comunicaciones. Por tanto pasamos a describir algunas de sus características principales:</w:t>
      </w:r>
    </w:p>
    <w:p w:rsidR="0045439C" w:rsidRDefault="0045439C" w:rsidP="0045439C">
      <w:pPr>
        <w:pStyle w:val="Prrafodelista"/>
        <w:numPr>
          <w:ilvl w:val="0"/>
          <w:numId w:val="3"/>
        </w:numPr>
      </w:pPr>
      <w:r>
        <w:lastRenderedPageBreak/>
        <w:t xml:space="preserve">Microcontrolador. El MCU que incorpora el nodo es el PIC32MX675F256L </w:t>
      </w:r>
      <w:r>
        <w:fldChar w:fldCharType="begin" w:fldLock="1"/>
      </w:r>
      <w:r w:rsidR="003511F9">
        <w:instrText>ADDIN CSL_CITATION { "citationItems" : [ { "id" : "ITEM-1", "itemData" : { "author" : [ { "dropping-particle" : "", "family" : "Teconology", "given" : "Microchip", "non-dropping-particle" : "", "parse-names" : false, "suffix" : "" } ], "id" : "ITEM-1", "issue" : "mm", "issued" : { "date-parts" : [ [ "2013" ] ] }, "title" : "Pic32mx5xx/6xx/7xx", "type" : "article-journal" }, "uris" : [ "http://www.mendeley.com/documents/?uuid=59eeca83-7e4d-4e9f-ab9a-b03a02d55454" ] } ], "mendeley" : { "formattedCitation" : "[4]", "plainTextFormattedCitation" : "[4]", "previouslyFormattedCitation" : "(Teconology, 2013)" }, "properties" : { "noteIndex" : 0 }, "schema" : "https://github.com/citation-style-language/schema/raw/master/csl-citation.json" }</w:instrText>
      </w:r>
      <w:r>
        <w:fldChar w:fldCharType="separate"/>
      </w:r>
      <w:r w:rsidR="003511F9" w:rsidRPr="003511F9">
        <w:rPr>
          <w:noProof/>
        </w:rPr>
        <w:t>[4]</w:t>
      </w:r>
      <w:r>
        <w:fldChar w:fldCharType="end"/>
      </w:r>
      <w:r>
        <w:t>, de 32 bits y fabricado por Microchip. Tiene 100 pines y sus características son:</w:t>
      </w:r>
    </w:p>
    <w:p w:rsidR="0045439C" w:rsidRDefault="0045439C" w:rsidP="0045439C">
      <w:pPr>
        <w:pStyle w:val="Prrafodelista"/>
        <w:numPr>
          <w:ilvl w:val="1"/>
          <w:numId w:val="3"/>
        </w:numPr>
      </w:pPr>
      <w:r>
        <w:t>Memoria. 256 kB de memoria flash y 64 kB de memoria RAM.</w:t>
      </w:r>
    </w:p>
    <w:p w:rsidR="0045439C" w:rsidRDefault="0045439C" w:rsidP="0045439C">
      <w:pPr>
        <w:pStyle w:val="Prrafodelista"/>
        <w:numPr>
          <w:ilvl w:val="1"/>
          <w:numId w:val="3"/>
        </w:numPr>
      </w:pPr>
      <w:r>
        <w:t>Reloj interno. Frecuencia máxima de funcionamiento de 80 MHz.</w:t>
      </w:r>
    </w:p>
    <w:p w:rsidR="0045439C" w:rsidRDefault="0045439C" w:rsidP="0045439C">
      <w:pPr>
        <w:pStyle w:val="Prrafodelista"/>
        <w:numPr>
          <w:ilvl w:val="1"/>
          <w:numId w:val="3"/>
        </w:numPr>
      </w:pPr>
      <w:r>
        <w:t>Modos de funcionamiento. Varios modos para reducir el consumo.</w:t>
      </w:r>
    </w:p>
    <w:p w:rsidR="0045439C" w:rsidRDefault="0045439C" w:rsidP="0045439C">
      <w:pPr>
        <w:pStyle w:val="Prrafodelista"/>
        <w:numPr>
          <w:ilvl w:val="1"/>
          <w:numId w:val="3"/>
        </w:numPr>
      </w:pPr>
      <w:proofErr w:type="spellStart"/>
      <w:r>
        <w:t>Timers</w:t>
      </w:r>
      <w:proofErr w:type="spellEnd"/>
      <w:r>
        <w:t xml:space="preserve">. Cinco </w:t>
      </w:r>
      <w:proofErr w:type="spellStart"/>
      <w:r>
        <w:t>timers</w:t>
      </w:r>
      <w:proofErr w:type="spellEnd"/>
      <w:r>
        <w:t xml:space="preserve"> de 16 bits, pudiendo utilizar dos de ellos para hacer uno de 32 bits.</w:t>
      </w:r>
    </w:p>
    <w:p w:rsidR="0045439C" w:rsidRDefault="0045439C" w:rsidP="0045439C">
      <w:pPr>
        <w:pStyle w:val="Prrafodelista"/>
        <w:numPr>
          <w:ilvl w:val="0"/>
          <w:numId w:val="3"/>
        </w:numPr>
      </w:pPr>
      <w:r>
        <w:t>Interfaces radio. El nodo dispone de tres interfaces radio, por lo que es capaz de transmitir y recibir a través de tres frecuencias diferentes. Éstas son 434 MHz, 868 MHz y 2,4 GHz. Con esto cubre todas las bandas ISM de Europa. Para poder reducir el consumo de los nodos sin tener que renunciar a tener las tres interfaces, éstas se pueden activar o desactivar cuando no se estén utilizando.</w:t>
      </w:r>
    </w:p>
    <w:p w:rsidR="0045439C" w:rsidRDefault="0045439C" w:rsidP="0045439C">
      <w:pPr>
        <w:pStyle w:val="Prrafodelista"/>
        <w:numPr>
          <w:ilvl w:val="0"/>
          <w:numId w:val="3"/>
        </w:numPr>
      </w:pPr>
      <w:r>
        <w:t>Alimentación. El nodo tiene varias posibilidades de alimentación, siendo la principal las baterías. También se puede alimentar a través de USB, del conector RJ-11 o del conector de 3.6 V.</w:t>
      </w:r>
    </w:p>
    <w:p w:rsidR="0045439C" w:rsidRDefault="0045439C" w:rsidP="0045439C">
      <w:pPr>
        <w:pStyle w:val="Prrafodelista"/>
        <w:numPr>
          <w:ilvl w:val="0"/>
          <w:numId w:val="3"/>
        </w:numPr>
      </w:pPr>
      <w:r>
        <w:t xml:space="preserve">Módulos de expansión. El nodo tiene la posibilidad de expandir su funcionalidad mediante módulos de expansión que se conectan a los </w:t>
      </w:r>
      <w:proofErr w:type="spellStart"/>
      <w:r w:rsidRPr="008C5242">
        <w:rPr>
          <w:i/>
        </w:rPr>
        <w:t>headers</w:t>
      </w:r>
      <w:proofErr w:type="spellEnd"/>
      <w:r>
        <w:t xml:space="preserve"> disponibles. Uno de los que se han utilizado en este trabajo es el que permite comunicarse a través de línea serie RS232, permitiendo comprobar la funcionalidad del código.</w:t>
      </w:r>
    </w:p>
    <w:p w:rsidR="0045439C" w:rsidRDefault="0045439C" w:rsidP="0045439C">
      <w:r>
        <w:t xml:space="preserve">Como vemos, las características del </w:t>
      </w:r>
      <w:proofErr w:type="spellStart"/>
      <w:r>
        <w:t>cNGD</w:t>
      </w:r>
      <w:proofErr w:type="spellEnd"/>
      <w:r>
        <w:t xml:space="preserve"> satisfacen las especificaciones necesarias para un nodo para CWSN, ya que es capaz de trabajar en diferentes bandas de frecuencia, en este caso todas las bandas ISM de Europa, es capaz de trabajar en modos de bajo consumo tanto con los diferentes modos de funcionamiento del microcontrolador como apagando las interfaces radio que no utilice. Además, permite el desarrollo de nuevas funcionalidades mediante los módulos de expansión.</w:t>
      </w:r>
    </w:p>
    <w:p w:rsidR="0045439C" w:rsidRDefault="0045439C" w:rsidP="0014665C">
      <w:pPr>
        <w:pStyle w:val="Ttulo2"/>
      </w:pPr>
      <w:bookmarkStart w:id="27" w:name="_Toc423519227"/>
      <w:bookmarkStart w:id="28" w:name="_Toc423551111"/>
      <w:r>
        <w:t xml:space="preserve">Firmware del </w:t>
      </w:r>
      <w:proofErr w:type="spellStart"/>
      <w:r>
        <w:t>cNGD</w:t>
      </w:r>
      <w:bookmarkEnd w:id="27"/>
      <w:bookmarkEnd w:id="28"/>
      <w:proofErr w:type="spellEnd"/>
    </w:p>
    <w:p w:rsidR="0045439C" w:rsidRDefault="0045439C" w:rsidP="0045439C">
      <w:r>
        <w:t xml:space="preserve">El firmware implementado en el nodo y que fue desarrollado en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xml:space="preserve"> tiene la función de optimizar, adaptar e integrar las pilas de protocolos de cada uno de los transceptores en una única pila, y de proporcionar una interfaz que simplifica el trabajo del programador mediante una serie de funciones que son las que acceden al hardware.</w:t>
      </w:r>
    </w:p>
    <w:p w:rsidR="0045439C" w:rsidRDefault="0045439C" w:rsidP="0045439C">
      <w:r>
        <w:t xml:space="preserve">La pila de protocolos de los transceptores se resume en la  Figura 3.2, obtenida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donde se ve que entre la aplicación y el transceptor sólo se pueden comunicar mediante paquetes, registros y mensajes.</w:t>
      </w:r>
    </w:p>
    <w:p w:rsidR="0045439C" w:rsidRDefault="0045439C" w:rsidP="0045439C">
      <w:pPr>
        <w:keepNext/>
        <w:jc w:val="center"/>
      </w:pPr>
      <w:r>
        <w:rPr>
          <w:noProof/>
          <w:lang w:eastAsia="es-ES"/>
        </w:rPr>
        <w:lastRenderedPageBreak/>
        <w:drawing>
          <wp:inline distT="0" distB="0" distL="0" distR="0" wp14:anchorId="6C4DB7BF" wp14:editId="7C8F1DE2">
            <wp:extent cx="5400675" cy="37623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762375"/>
                    </a:xfrm>
                    <a:prstGeom prst="rect">
                      <a:avLst/>
                    </a:prstGeom>
                    <a:noFill/>
                    <a:ln>
                      <a:noFill/>
                    </a:ln>
                  </pic:spPr>
                </pic:pic>
              </a:graphicData>
            </a:graphic>
          </wp:inline>
        </w:drawing>
      </w:r>
    </w:p>
    <w:p w:rsidR="0045439C" w:rsidRDefault="0045439C" w:rsidP="0045439C">
      <w:pPr>
        <w:pStyle w:val="Descripcin"/>
        <w:jc w:val="center"/>
      </w:pPr>
      <w:bookmarkStart w:id="29" w:name="_Toc423534922"/>
      <w:r>
        <w:t xml:space="preserve">Figura </w:t>
      </w:r>
      <w:fldSimple w:instr=" STYLEREF 1 \s ">
        <w:r w:rsidR="00462492">
          <w:rPr>
            <w:noProof/>
          </w:rPr>
          <w:t>3</w:t>
        </w:r>
      </w:fldSimple>
      <w:r w:rsidR="003D3C1E">
        <w:t>.</w:t>
      </w:r>
      <w:fldSimple w:instr=" SEQ Figura \* ARABIC \s 1 ">
        <w:r w:rsidR="00462492">
          <w:rPr>
            <w:noProof/>
          </w:rPr>
          <w:t>2</w:t>
        </w:r>
        <w:bookmarkEnd w:id="29"/>
      </w:fldSimple>
    </w:p>
    <w:p w:rsidR="0045439C" w:rsidRDefault="0045439C" w:rsidP="0045439C">
      <w:r>
        <w:t xml:space="preserve">Con la adaptación de </w:t>
      </w:r>
      <w:r>
        <w:fldChar w:fldCharType="begin" w:fldLock="1"/>
      </w:r>
      <w:r w:rsidR="003511F9">
        <w:instrText>ADDIN CSL_CITATION { "citationItems" : [ { "id" : "ITEM-1", "itemData" : { "author" : [ { "dropping-particle" : "", "family" : "Domingo", "given" : "Juan", "non-dropping-particle" : "", "parse-names" : false, "suffix" : "" } ], "id" : "ITEM-1", "issued" : { "date-parts" : [ [ "2013" ] ] }, "number-of-pages" : "120", "publisher" : "ETSIT-UPM", "title" : "Dise\u00f1o, optimizaci\u00f3n y prueba un nodo para una red de sensores inal\u00e1mbrica con capacidades cognitivas", "type" : "thesis" }, "uris" : [ "http://www.mendeley.com/documents/?uuid=acce8e92-9271-4367-9608-2770d46f5836" ] } ], "mendeley" : { "formattedCitation" : "[5]", "plainTextFormattedCitation" : "[5]", "previouslyFormattedCitation" : "(Domingo, 2013)" }, "properties" : { "noteIndex" : 0 }, "schema" : "https://github.com/citation-style-language/schema/raw/master/csl-citation.json" }</w:instrText>
      </w:r>
      <w:r>
        <w:fldChar w:fldCharType="separate"/>
      </w:r>
      <w:r w:rsidR="003511F9" w:rsidRPr="003511F9">
        <w:rPr>
          <w:noProof/>
        </w:rPr>
        <w:t>[5]</w:t>
      </w:r>
      <w:r>
        <w:fldChar w:fldCharType="end"/>
      </w:r>
      <w:r>
        <w:t>, que denominamos HAL, lo que se consigue es simplificar la labor del programador a la hora de utilizar la pila de protocolos de las interfaces, teniendo que hacer llamadas a funciones para acceder a los recursos y, además, la HAL da flexibilidad para cambiar los transceptores, añadir nuevos o implementar nuevas funcionalidades. Todo esto queda resumido en la Figura 3.3.</w:t>
      </w:r>
    </w:p>
    <w:p w:rsidR="0045439C" w:rsidRDefault="0045439C" w:rsidP="0045439C">
      <w:pPr>
        <w:keepNext/>
        <w:jc w:val="center"/>
      </w:pPr>
      <w:r>
        <w:rPr>
          <w:noProof/>
          <w:lang w:eastAsia="es-ES"/>
        </w:rPr>
        <w:drawing>
          <wp:inline distT="0" distB="0" distL="0" distR="0" wp14:anchorId="159B9D42" wp14:editId="0DEC9990">
            <wp:extent cx="5400675" cy="26003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600325"/>
                    </a:xfrm>
                    <a:prstGeom prst="rect">
                      <a:avLst/>
                    </a:prstGeom>
                    <a:noFill/>
                    <a:ln>
                      <a:noFill/>
                    </a:ln>
                  </pic:spPr>
                </pic:pic>
              </a:graphicData>
            </a:graphic>
          </wp:inline>
        </w:drawing>
      </w:r>
    </w:p>
    <w:p w:rsidR="0045439C" w:rsidRDefault="0045439C" w:rsidP="0045439C">
      <w:pPr>
        <w:pStyle w:val="Descripcin"/>
        <w:jc w:val="center"/>
      </w:pPr>
      <w:bookmarkStart w:id="30" w:name="_Toc423534923"/>
      <w:r>
        <w:t xml:space="preserve">Figura </w:t>
      </w:r>
      <w:fldSimple w:instr=" STYLEREF 1 \s ">
        <w:r w:rsidR="00462492">
          <w:rPr>
            <w:noProof/>
          </w:rPr>
          <w:t>3</w:t>
        </w:r>
      </w:fldSimple>
      <w:r w:rsidR="003D3C1E">
        <w:t>.</w:t>
      </w:r>
      <w:fldSimple w:instr=" SEQ Figura \* ARABIC \s 1 ">
        <w:r w:rsidR="00462492">
          <w:rPr>
            <w:noProof/>
          </w:rPr>
          <w:t>3</w:t>
        </w:r>
        <w:bookmarkEnd w:id="30"/>
      </w:fldSimple>
    </w:p>
    <w:p w:rsidR="0045439C" w:rsidRPr="000E66D5" w:rsidRDefault="0045439C" w:rsidP="0045439C">
      <w:r>
        <w:t>Las funciones implementadas actualmente en la HAL van desde la inicialización del nodo hasta la gestión de las comunicaciones (saber el canal activo en una interfaz, enviar y recibir paquetes, comprobar la tabla de conexiones, etc.).</w:t>
      </w:r>
    </w:p>
    <w:p w:rsidR="0045439C" w:rsidRDefault="0045439C" w:rsidP="0014665C">
      <w:pPr>
        <w:pStyle w:val="Ttulo2"/>
      </w:pPr>
      <w:bookmarkStart w:id="31" w:name="_Toc423519228"/>
      <w:bookmarkStart w:id="32" w:name="_Toc423551112"/>
      <w:r>
        <w:lastRenderedPageBreak/>
        <w:t>Arquitectura cognitiva</w:t>
      </w:r>
      <w:bookmarkEnd w:id="31"/>
      <w:bookmarkEnd w:id="32"/>
    </w:p>
    <w:p w:rsidR="0045439C" w:rsidRDefault="0045439C" w:rsidP="0045439C">
      <w:r>
        <w:t xml:space="preserve">La implementación de la arquitectura cognitiva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es la encargada de dar soporte a la implementación de estrategias cognitivas en el nodo. El esquema general de la arquitectura se puede ver en la Figura 3.4.</w:t>
      </w:r>
    </w:p>
    <w:p w:rsidR="0045439C" w:rsidRDefault="0045439C" w:rsidP="0045439C">
      <w:pPr>
        <w:keepNext/>
        <w:jc w:val="center"/>
      </w:pPr>
      <w:r>
        <w:rPr>
          <w:noProof/>
          <w:lang w:eastAsia="es-ES"/>
        </w:rPr>
        <w:drawing>
          <wp:inline distT="0" distB="0" distL="0" distR="0" wp14:anchorId="1F4EDD52" wp14:editId="2F8D4A9D">
            <wp:extent cx="5400675" cy="2628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628900"/>
                    </a:xfrm>
                    <a:prstGeom prst="rect">
                      <a:avLst/>
                    </a:prstGeom>
                    <a:noFill/>
                    <a:ln>
                      <a:noFill/>
                    </a:ln>
                  </pic:spPr>
                </pic:pic>
              </a:graphicData>
            </a:graphic>
          </wp:inline>
        </w:drawing>
      </w:r>
    </w:p>
    <w:p w:rsidR="0045439C" w:rsidRDefault="0045439C" w:rsidP="0045439C"/>
    <w:p w:rsidR="0045439C" w:rsidRDefault="0045439C" w:rsidP="0045439C">
      <w:r>
        <w:t>La función de cada sub-módulo de la arquitectura es:</w:t>
      </w:r>
    </w:p>
    <w:p w:rsidR="0045439C" w:rsidRDefault="0045439C" w:rsidP="0045439C">
      <w:pPr>
        <w:pStyle w:val="Prrafodelista"/>
        <w:numPr>
          <w:ilvl w:val="0"/>
          <w:numId w:val="4"/>
        </w:numPr>
      </w:pPr>
      <w:proofErr w:type="spellStart"/>
      <w:r>
        <w:t>Repository</w:t>
      </w:r>
      <w:proofErr w:type="spellEnd"/>
      <w:r>
        <w:t>. Sub-módulo encargado de almacenar la información necesaria para la estrategia cognitiva. Aquí se recibirá la información y se almacenará para cuando se la pida cualquier sub-módulo de la arquitectura.</w:t>
      </w:r>
    </w:p>
    <w:p w:rsidR="0045439C" w:rsidRDefault="0045439C" w:rsidP="0045439C">
      <w:pPr>
        <w:pStyle w:val="Prrafodelista"/>
        <w:numPr>
          <w:ilvl w:val="0"/>
          <w:numId w:val="4"/>
        </w:numPr>
      </w:pPr>
      <w:r>
        <w:t>Discovery. Es el encargado de caracterizar diferentes parámetros del entorno. Este sub-módulo será el encargado de obtener el nivel de ruido en los canales.</w:t>
      </w:r>
    </w:p>
    <w:p w:rsidR="0045439C" w:rsidRDefault="0045439C" w:rsidP="0045439C">
      <w:pPr>
        <w:pStyle w:val="Prrafodelista"/>
        <w:numPr>
          <w:ilvl w:val="0"/>
          <w:numId w:val="4"/>
        </w:numPr>
      </w:pPr>
      <w:proofErr w:type="spellStart"/>
      <w:r>
        <w:t>Optimization</w:t>
      </w:r>
      <w:proofErr w:type="spellEnd"/>
      <w:r>
        <w:t xml:space="preserve">. En este sub-módulo se implementarán las rutinas de las estrategias cognitivas. Mientras este sub-módulo realiza el proceso cognitivo podrá realizar peticiones a otros sub-módulos del </w:t>
      </w:r>
      <w:proofErr w:type="spellStart"/>
      <w:r>
        <w:t>CRModule</w:t>
      </w:r>
      <w:proofErr w:type="spellEnd"/>
      <w:r>
        <w:t xml:space="preserve"> o incluso a otros sub-módulos en otros nodos.</w:t>
      </w:r>
    </w:p>
    <w:p w:rsidR="0045439C" w:rsidRDefault="0045439C" w:rsidP="0045439C">
      <w:pPr>
        <w:pStyle w:val="Prrafodelista"/>
        <w:numPr>
          <w:ilvl w:val="0"/>
          <w:numId w:val="4"/>
        </w:numPr>
      </w:pPr>
      <w:proofErr w:type="spellStart"/>
      <w:r>
        <w:t>Execution</w:t>
      </w:r>
      <w:proofErr w:type="spellEnd"/>
      <w:r>
        <w:t xml:space="preserve">. Los resultados del proceso de optimización tendrán que ser ejecutados. Este sub-módulo es el encargado de ejecutar las decisiones tomadas por el sub-módulo </w:t>
      </w:r>
      <w:proofErr w:type="spellStart"/>
      <w:r>
        <w:t>Optimization</w:t>
      </w:r>
      <w:proofErr w:type="spellEnd"/>
      <w:r>
        <w:t>.</w:t>
      </w:r>
    </w:p>
    <w:p w:rsidR="0045439C" w:rsidRDefault="0045439C" w:rsidP="0045439C">
      <w:pPr>
        <w:pStyle w:val="Prrafodelista"/>
        <w:numPr>
          <w:ilvl w:val="0"/>
          <w:numId w:val="4"/>
        </w:numPr>
      </w:pPr>
      <w:r>
        <w:t xml:space="preserve">Access Control. Debido a la naturaleza cooperativa de las estrategias cognitivas, son necesarios mecanismos de seguridad y control que sepan qué nodos tienen permisos para hacer acciones sobre el resto de nodos de la red. Éste sub-módulo se encarga de manejar la información de los permisos que tienen los nodos conocidos para realizar acciones en los sub-módulos del </w:t>
      </w:r>
      <w:proofErr w:type="spellStart"/>
      <w:r>
        <w:t>CRModule</w:t>
      </w:r>
      <w:proofErr w:type="spellEnd"/>
      <w:r>
        <w:t xml:space="preserve"> al que pertenece.</w:t>
      </w:r>
    </w:p>
    <w:p w:rsidR="0045439C" w:rsidRDefault="0045439C" w:rsidP="0045439C">
      <w:pPr>
        <w:pStyle w:val="Prrafodelista"/>
        <w:numPr>
          <w:ilvl w:val="0"/>
          <w:numId w:val="4"/>
        </w:numPr>
      </w:pPr>
      <w:proofErr w:type="spellStart"/>
      <w:r>
        <w:t>Policy</w:t>
      </w:r>
      <w:proofErr w:type="spellEnd"/>
      <w:r>
        <w:t xml:space="preserve"> </w:t>
      </w:r>
      <w:proofErr w:type="spellStart"/>
      <w:r>
        <w:t>Support</w:t>
      </w:r>
      <w:proofErr w:type="spellEnd"/>
      <w:r>
        <w:t xml:space="preserve">. Las estrategias cognitivas tienen unos valores que determinan las decisiones que se toman. Por tanto, este sub-módulo tiene la información sobre esos valores y es consultado por el resto de sub-módulos, sobre todo por </w:t>
      </w:r>
      <w:proofErr w:type="spellStart"/>
      <w:r>
        <w:t>Optimization</w:t>
      </w:r>
      <w:proofErr w:type="spellEnd"/>
      <w:r>
        <w:t xml:space="preserve">, para tomar las decisiones oportunas. </w:t>
      </w:r>
    </w:p>
    <w:p w:rsidR="0045439C" w:rsidRDefault="0045439C" w:rsidP="0045439C">
      <w:pPr>
        <w:pStyle w:val="Prrafodelista"/>
        <w:numPr>
          <w:ilvl w:val="0"/>
          <w:numId w:val="4"/>
        </w:numPr>
      </w:pPr>
      <w:r>
        <w:t xml:space="preserve">Messenger. Es el sub-módulo central de la arquitectura. Se encarga de conectar el resto de sub-módulos entre ellos. Maneja los mensajes que se mandan el resto de sub-módulos y comprueba, si el mensaje proviene de otro nodo, si tiene permisos o no mediante petición al sub-módulo Access Control. </w:t>
      </w:r>
    </w:p>
    <w:p w:rsidR="0045439C" w:rsidRPr="005545A8" w:rsidRDefault="0045439C" w:rsidP="0045439C">
      <w:r>
        <w:lastRenderedPageBreak/>
        <w:t xml:space="preserve">La implementación realizada en </w:t>
      </w:r>
      <w:r>
        <w:fldChar w:fldCharType="begin" w:fldLock="1"/>
      </w:r>
      <w:r w:rsidR="003511F9">
        <w:instrText>ADDIN CSL_CITATION { "citationItems" : [ { "id" : "ITEM-1", "itemData" : { "author" : [ { "dropping-particle" : "", "family" : "Jara", "given" : "Guillermo", "non-dropping-particle" : "", "parse-names" : false, "suffix" : "" } ], "id" : "ITEM-1", "issued" : { "date-parts" : [ [ "2013" ] ] }, "number-of-pages" : "1-62", "publisher" : "ETSIT-UPM", "title" : "Dise\u00f1o e implementaci\u00f3n de una arquitectura para la gesti\u00f3n de comunicaciones de una red de sensores inal\u00e1mbricas cognitiva.", "type" : "thesis" }, "uris" : [ "http://www.mendeley.com/documents/?uuid=61b06331-892b-4e94-b682-93ad833f3a37" ] } ], "mendeley" : { "formattedCitation" : "[6]", "plainTextFormattedCitation" : "[6]", "previouslyFormattedCitation" : "(Jara, 2013)" }, "properties" : { "noteIndex" : 0 }, "schema" : "https://github.com/citation-style-language/schema/raw/master/csl-citation.json" }</w:instrText>
      </w:r>
      <w:r>
        <w:fldChar w:fldCharType="separate"/>
      </w:r>
      <w:r w:rsidR="003511F9" w:rsidRPr="003511F9">
        <w:rPr>
          <w:noProof/>
        </w:rPr>
        <w:t>[6]</w:t>
      </w:r>
      <w:r>
        <w:fldChar w:fldCharType="end"/>
      </w:r>
      <w:r>
        <w:t xml:space="preserve"> fue desarrollada para funcionar directamente sobre la pila de protocolos de Microchip y para funcionar sobre una plataforma hardware distinta. Por ello, posteriormente, en </w:t>
      </w:r>
      <w:r>
        <w:fldChar w:fldCharType="begin" w:fldLock="1"/>
      </w:r>
      <w:r w:rsidR="003511F9">
        <w:instrText>ADDIN CSL_CITATION { "citationItems" : [ { "id" : "ITEM-1", "itemData" : { "author" : [ { "dropping-particle" : "", "family" : "Bermudo", "given" : "Jos\u00e9 Mar\u00eda", "non-dropping-particle" : "", "parse-names" : false, "suffix" : "" } ], "id" : "ITEM-1", "issued" : { "date-parts" : [ [ "2014" ] ] }, "number-of-pages" : "60", "publisher" : "ETSIT-UPM", "title" : "Adaptaci\u00f3n y reestructuraci\u00f3n de la implementaci\u00f3n de una arquitectura cognitiva para redes de sensores inal\u00e1mbricas", "type" : "thesis" }, "uris" : [ "http://www.mendeley.com/documents/?uuid=a3cc197c-f29d-4055-bfd0-e256d2f370d3" ] } ], "mendeley" : { "formattedCitation" : "[7]", "plainTextFormattedCitation" : "[7]", "previouslyFormattedCitation" : "(Bermudo, 2014)" }, "properties" : { "noteIndex" : 0 }, "schema" : "https://github.com/citation-style-language/schema/raw/master/csl-citation.json" }</w:instrText>
      </w:r>
      <w:r>
        <w:fldChar w:fldCharType="separate"/>
      </w:r>
      <w:r w:rsidR="003511F9" w:rsidRPr="003511F9">
        <w:rPr>
          <w:noProof/>
        </w:rPr>
        <w:t>[7]</w:t>
      </w:r>
      <w:r>
        <w:fldChar w:fldCharType="end"/>
      </w:r>
      <w:r>
        <w:t>, se realizó una adaptación de esta arquitectura para funcionar con la pila de protocolos y el firmware mencionados en el apartado anterior.</w:t>
      </w:r>
    </w:p>
    <w:p w:rsidR="0045439C" w:rsidRDefault="0045439C" w:rsidP="0014665C">
      <w:pPr>
        <w:pStyle w:val="Ttulo2"/>
      </w:pPr>
      <w:bookmarkStart w:id="33" w:name="_Toc423519229"/>
      <w:bookmarkStart w:id="34" w:name="_Toc423551113"/>
      <w:r>
        <w:t>Algoritmos a implementar</w:t>
      </w:r>
      <w:bookmarkEnd w:id="33"/>
      <w:bookmarkEnd w:id="34"/>
    </w:p>
    <w:p w:rsidR="0045439C" w:rsidRDefault="0045439C" w:rsidP="0045439C">
      <w:r>
        <w:t>A continuación se resumirán los algoritmos que se han implementado en la realización de este trabajo, dejando los detalles y el resultado de las simulaciones para la consulta en los documentos referenciados.</w:t>
      </w:r>
    </w:p>
    <w:p w:rsidR="0045439C" w:rsidRDefault="0045439C" w:rsidP="0014665C">
      <w:pPr>
        <w:pStyle w:val="Ttulo3"/>
      </w:pPr>
      <w:bookmarkStart w:id="35" w:name="_Toc423519230"/>
      <w:bookmarkStart w:id="36" w:name="_Toc423551114"/>
      <w:r>
        <w:t>Algoritmo de seguridad</w:t>
      </w:r>
      <w:bookmarkEnd w:id="35"/>
      <w:bookmarkEnd w:id="36"/>
    </w:p>
    <w:p w:rsidR="0045439C" w:rsidRDefault="0045439C" w:rsidP="0045439C">
      <w:r>
        <w:t xml:space="preserve">Este algoritmo, desarrollado en </w:t>
      </w:r>
      <w:r>
        <w:fldChar w:fldCharType="begin" w:fldLock="1"/>
      </w:r>
      <w:r w:rsidR="003511F9">
        <w:instrText>ADDIN CSL_CITATION { "citationItems" : [ { "id" : "ITEM-1", "itemData" : { "DOI" : "10.1186/1687-1499-2013-215", "ISSN" : "1687-1499", "abstract" : "Cognitive wireless sensor network (CWSN) is a new paradigm, integrating cognitive features in traditional wireless sensor networks (WSNs) to mitigate important problems such as spectrum occupancy. Security in cognitive wireless sensor networks is an important problem since these kinds of networks manage critical applications and data. The specific constraints of WSN make the problem even more critical, and effective solutions have not yet been implemented. Primary user emulation (PUE) attack is the most studied specific attack deriving from new cognitive features. This work discusses a new approach, based on anomaly behavior detection and collaboration, to detect the primary user emulation attack in CWSN scenarios. Two non-parametric algorithms, suitable for low-resource networks like CWSNs, have been used in this work: the cumulative sum and data clustering algorithms. The comparison is based on some characteristics such as detection delay, learning time, scalability, resources, and scenario dependency. The algorithms have been tested using a cognitive simulator that provides important results in this area. Both algorithms have shown to be valid in order to detect PUE attacks, reaching a detection rate of 99% and less than 1% of false positives using collaboration.", "author" : [ { "dropping-particle" : "", "family" : "Blesa", "given" : "Javier", "non-dropping-particle" : "", "parse-names" : false, "suffix" : "" }, { "dropping-particle" : "", "family" : "Romero", "given" : "Elena", "non-dropping-particle" : "", "parse-names" : false, "suffix" : "" }, { "dropping-particle" : "", "family" : "Rozas", "given" : "Alba", "non-dropping-particle" : "", "parse-names" : false, "suffix" : "" }, { "dropping-particle" : "", "family" : "Araujo", "given" : "Alvaro", "non-dropping-particle" : "", "parse-names" : false, "suffix" : "" } ], "container-title" : "EURASIP Journal on Wireless Communications and Networking", "id" : "ITEM-1", "issue" : "1", "issued" : { "date-parts" : [ [ "2013" ] ] }, "page" : "215", "title" : "PUE attack detection in CWSNs using anomaly detection techniques", "type" : "article-journal", "volume" : "2013" }, "uris" : [ "http://www.mendeley.com/documents/?uuid=d145bd76-64d4-44e4-9ef5-db5a2954213c" ] } ], "mendeley" : { "formattedCitation" : "[8]", "plainTextFormattedCitation" : "[8]", "previouslyFormattedCitation" : "(Blesa, Romero, Rozas, &amp; Araujo, 2013)" }, "properties" : { "noteIndex" : 0 }, "schema" : "https://github.com/citation-style-language/schema/raw/master/csl-citation.json" }</w:instrText>
      </w:r>
      <w:r>
        <w:fldChar w:fldCharType="separate"/>
      </w:r>
      <w:r w:rsidR="003511F9" w:rsidRPr="003511F9">
        <w:rPr>
          <w:noProof/>
        </w:rPr>
        <w:t>[8]</w:t>
      </w:r>
      <w:r>
        <w:fldChar w:fldCharType="end"/>
      </w:r>
      <w:r>
        <w:t>, consiste en evitar que un nodo se haga pasar por usuario primario de la red, denegando el uso de la misma a otros nodos.</w:t>
      </w:r>
    </w:p>
    <w:p w:rsidR="0045439C" w:rsidRDefault="0045439C" w:rsidP="0045439C">
      <w:r>
        <w:t>Para la detección de los nodos intrusos, o que tienen un funcionamiento anómalo, el algoritmo requiere de dos fases:</w:t>
      </w:r>
    </w:p>
    <w:p w:rsidR="0045439C" w:rsidRDefault="0045439C" w:rsidP="0045439C">
      <w:pPr>
        <w:pStyle w:val="Prrafodelista"/>
        <w:numPr>
          <w:ilvl w:val="0"/>
          <w:numId w:val="5"/>
        </w:numPr>
      </w:pPr>
      <w:r>
        <w:t xml:space="preserve">Fase de aprendizaje. En esta fase el nodo procesa los paquetes que recibe, guardando el valor del RSSI y el tiempo que ha transcurrido entre dos paquetes. Con esto construye una lista de </w:t>
      </w:r>
      <w:proofErr w:type="spellStart"/>
      <w:r>
        <w:t>clústers</w:t>
      </w:r>
      <w:proofErr w:type="spellEnd"/>
      <w:r>
        <w:t xml:space="preserve"> que tienen de coordenadas el valor del RSSI y del tiempo entre paquetes y un radio. Para la creación de los </w:t>
      </w:r>
      <w:proofErr w:type="spellStart"/>
      <w:r>
        <w:t>clústers</w:t>
      </w:r>
      <w:proofErr w:type="spellEnd"/>
      <w:r>
        <w:t xml:space="preserve"> primero  se normalizan los valores almacenados y luego se van procesando cada par de coordenadas incluyéndolas en un clúster.</w:t>
      </w:r>
    </w:p>
    <w:p w:rsidR="0045439C" w:rsidRPr="00E71D42" w:rsidRDefault="0045439C" w:rsidP="0045439C">
      <w:pPr>
        <w:pStyle w:val="Prrafodelista"/>
        <w:numPr>
          <w:ilvl w:val="0"/>
          <w:numId w:val="5"/>
        </w:numPr>
      </w:pPr>
      <w:r>
        <w:t>Fase de detección. Es el tiempo restante que el nodo esté trabajando. En esta fase el algoritmo se encargará de coger el valor del RSSI y tiempo entre paquetes de los paquetes que va recibiendo y comprobando que están contenidos en un clúster de los anteriores. Si un paquete no está contenido en un clúster, se marca el nodo del que procedía como atacante y se informa al resto de nodos de la red. Si un número determinado de nodos detectan a un mismo nodo como atacante desconectan ese nodo de la red.</w:t>
      </w:r>
    </w:p>
    <w:p w:rsidR="0045439C" w:rsidRDefault="0045439C" w:rsidP="0014665C">
      <w:pPr>
        <w:pStyle w:val="Ttulo3"/>
      </w:pPr>
      <w:bookmarkStart w:id="37" w:name="_Toc423519231"/>
      <w:bookmarkStart w:id="38" w:name="_Toc423551115"/>
      <w:r>
        <w:t>Algoritmo de reducción de consumo</w:t>
      </w:r>
      <w:bookmarkEnd w:id="37"/>
      <w:bookmarkEnd w:id="38"/>
    </w:p>
    <w:p w:rsidR="0045439C" w:rsidRDefault="0045439C" w:rsidP="0045439C">
      <w:r>
        <w:t xml:space="preserve">Este algoritmo, detallado en </w:t>
      </w:r>
      <w:r>
        <w:fldChar w:fldCharType="begin" w:fldLock="1"/>
      </w:r>
      <w:r w:rsidR="003511F9">
        <w:instrText>ADDIN CSL_CITATION { "citationItems" : [ { "id" : "ITEM-1", "itemData" : { "ISBN" : "3491336732", "author" : [ { "dropping-particle" : "", "family" : "Romero", "given" : "Elena", "non-dropping-particle" : "", "parse-names" : false, "suffix" : "" }, { "dropping-particle" : "", "family" : "Blesa", "given" : "Javier", "non-dropping-particle" : "", "parse-names" : false, "suffix" : "" }, { "dropping-particle" : "", "family" : "Rozas", "given" : "Alba", "non-dropping-particle" : "", "parse-names" : false, "suffix" : "" }, { "dropping-particle" : "", "family" : "Araujo", "given" : "Alvaro", "non-dropping-particle" : "", "parse-names" : false, "suffix" : "" } ], "id" : "ITEM-1", "issued" : { "date-parts" : [ [ "2015" ] ] }, "title" : "Enhancing Energy Efficiency in CRSNs via Channel Selection based on Game Theory and Collaboration.", "type" : "article-journal" }, "uris" : [ "http://www.mendeley.com/documents/?uuid=a0536d2b-8165-4f8e-9677-f58f4ce63948" ] } ], "mendeley" : { "formattedCitation" : "[9]", "plainTextFormattedCitation" : "[9]", "previouslyFormattedCitation" : "(Romero, Blesa, Rozas, &amp; Araujo, 2015)" }, "properties" : { "noteIndex" : 0 }, "schema" : "https://github.com/citation-style-language/schema/raw/master/csl-citation.json" }</w:instrText>
      </w:r>
      <w:r>
        <w:fldChar w:fldCharType="separate"/>
      </w:r>
      <w:r w:rsidR="003511F9" w:rsidRPr="003511F9">
        <w:rPr>
          <w:noProof/>
        </w:rPr>
        <w:t>[9]</w:t>
      </w:r>
      <w:r>
        <w:fldChar w:fldCharType="end"/>
      </w:r>
      <w:r>
        <w:t>, trata de reducir el consumo de</w:t>
      </w:r>
      <w:r w:rsidR="00011D15">
        <w:t xml:space="preserve"> los nodos de la red mediante</w:t>
      </w:r>
      <w:r>
        <w:t xml:space="preserve"> teoría de juegos.</w:t>
      </w:r>
    </w:p>
    <w:p w:rsidR="0045439C" w:rsidRDefault="0045439C" w:rsidP="0045439C">
      <w:r>
        <w:t xml:space="preserve">El algoritmo aprovecha que es más costoso transmitir por un canal ruidoso que cambiar todos los nodos a un canal con mejor calidad de enlace. Por tanto, el algoritmo consiste en conocer el estado del canal por el que se está transmitiendo mediante el RSSI de los paquetes que se reciben, si se baja de un umbral predefinido, se lanzará el proceso de decisión de cambio de canal. La decisión se toma calculando los costes asociados a transmitir por un canal ruidoso, con un número de retransmisiones por paquete, y el coste de </w:t>
      </w:r>
      <w:proofErr w:type="spellStart"/>
      <w:r>
        <w:t>sensar</w:t>
      </w:r>
      <w:proofErr w:type="spellEnd"/>
      <w:r>
        <w:t xml:space="preserve"> el medio y enviar mensajes para cambiar de canal. Si se decide cambiar de canal, el coste de cambiar es menor que el coste de transmitir en el canal en el que se está transmitiendo, se procede a elegir el canal menos ruidoso y a decidir entre todos los nodos de la red a qué canal se cambia definitivamente.</w:t>
      </w:r>
    </w:p>
    <w:p w:rsidR="0014665C" w:rsidRDefault="0014665C"/>
    <w:p w:rsidR="0014665C" w:rsidRDefault="0014665C"/>
    <w:p w:rsidR="0014665C" w:rsidRDefault="0014665C"/>
    <w:p w:rsidR="0014665C" w:rsidRDefault="0014665C"/>
    <w:p w:rsidR="0014665C" w:rsidRDefault="0014665C" w:rsidP="0014665C">
      <w:pPr>
        <w:pStyle w:val="Ttulo1"/>
        <w:sectPr w:rsidR="0014665C" w:rsidSect="00224EC8">
          <w:headerReference w:type="even" r:id="rId27"/>
          <w:headerReference w:type="default" r:id="rId28"/>
          <w:footerReference w:type="default" r:id="rId29"/>
          <w:type w:val="oddPage"/>
          <w:pgSz w:w="11906" w:h="16838"/>
          <w:pgMar w:top="1417" w:right="1701" w:bottom="1417" w:left="1701" w:header="708" w:footer="708" w:gutter="0"/>
          <w:cols w:space="708"/>
          <w:titlePg/>
          <w:docGrid w:linePitch="360"/>
        </w:sectPr>
      </w:pPr>
    </w:p>
    <w:p w:rsidR="0014665C" w:rsidRDefault="0014665C" w:rsidP="00904C72">
      <w:pPr>
        <w:pStyle w:val="Ttulo1"/>
      </w:pPr>
      <w:bookmarkStart w:id="39" w:name="_Toc423519232"/>
      <w:bookmarkStart w:id="40" w:name="_Toc423551116"/>
      <w:r>
        <w:lastRenderedPageBreak/>
        <w:t>Implementación del algoritmo de seguridad</w:t>
      </w:r>
      <w:bookmarkEnd w:id="39"/>
      <w:bookmarkEnd w:id="40"/>
    </w:p>
    <w:p w:rsidR="00737FF2" w:rsidRPr="00737FF2" w:rsidRDefault="001B64C4" w:rsidP="0097592D">
      <w:r>
        <w:t>En este capítulo se va a detallar la implementación del algoritmo descrito en [</w:t>
      </w:r>
      <w:proofErr w:type="spellStart"/>
      <w:r>
        <w:t>refPaperJavi</w:t>
      </w:r>
      <w:proofErr w:type="spellEnd"/>
      <w:r>
        <w:t>].</w:t>
      </w:r>
      <w:r w:rsidR="0097592D">
        <w:t xml:space="preserve"> Se van a detallar las funciones que se han añadido en la arquitectura cognitiva para lograr que los nodos detecten atacantes que se quieran hacer pasar por usuarios primarios de la red y los desconecten.</w:t>
      </w:r>
    </w:p>
    <w:p w:rsidR="00737FF2" w:rsidRDefault="00737FF2" w:rsidP="00737FF2">
      <w:pPr>
        <w:pStyle w:val="Ttulo2"/>
      </w:pPr>
      <w:bookmarkStart w:id="41" w:name="_Toc423519233"/>
      <w:bookmarkStart w:id="42" w:name="_Toc423551117"/>
      <w:r>
        <w:t>Funciones de la arquitectura cognitiva</w:t>
      </w:r>
      <w:bookmarkEnd w:id="41"/>
      <w:bookmarkEnd w:id="42"/>
    </w:p>
    <w:p w:rsidR="00B71E44" w:rsidRDefault="00B71E44" w:rsidP="00B71E44">
      <w:r>
        <w:t xml:space="preserve">Para la implementación de este algoritmo se ha decidido que se realicen los procesos necesarios en el sub-módulo </w:t>
      </w:r>
      <w:proofErr w:type="spellStart"/>
      <w:r>
        <w:t>Respository</w:t>
      </w:r>
      <w:proofErr w:type="spellEnd"/>
      <w:r>
        <w:t xml:space="preserve"> ya que es necesario el acceso a tablas de conexiones y pasos de direcciones que harían un código poco legible si se quisiera hacer en el sub-módulo </w:t>
      </w:r>
      <w:proofErr w:type="spellStart"/>
      <w:r>
        <w:t>Optimizer</w:t>
      </w:r>
      <w:proofErr w:type="spellEnd"/>
      <w:r>
        <w:t xml:space="preserve">. Por esto, se ha decidido que </w:t>
      </w:r>
      <w:proofErr w:type="spellStart"/>
      <w:r>
        <w:t>Optimizer</w:t>
      </w:r>
      <w:proofErr w:type="spellEnd"/>
      <w:r>
        <w:t xml:space="preserve"> se</w:t>
      </w:r>
      <w:r w:rsidR="004B2132">
        <w:t xml:space="preserve">a donde se coordinan las tareas del algoritmo pero que el procesamiento de los datos se haga en </w:t>
      </w:r>
      <w:proofErr w:type="spellStart"/>
      <w:r w:rsidR="004B2132">
        <w:t>Repository</w:t>
      </w:r>
      <w:proofErr w:type="spellEnd"/>
      <w:r w:rsidR="004B2132">
        <w:t>.</w:t>
      </w:r>
    </w:p>
    <w:p w:rsidR="004B2132" w:rsidRDefault="004B2132" w:rsidP="00B71E44">
      <w:r>
        <w:t xml:space="preserve">Durante la ejecución del algoritmo se va a necesitar medir el tiempo durante el que se ha ejecutado el algoritmo y el tiempo entre paquetes de aplicación. Para medir el tiempo de ejecución del algoritmo se ha usado la rutina de atención a la interrupción del </w:t>
      </w:r>
      <w:proofErr w:type="spellStart"/>
      <w:r>
        <w:rPr>
          <w:i/>
        </w:rPr>
        <w:t>timer</w:t>
      </w:r>
      <w:proofErr w:type="spellEnd"/>
      <w:r>
        <w:t xml:space="preserve"> </w:t>
      </w:r>
      <w:r>
        <w:rPr>
          <w:i/>
        </w:rPr>
        <w:t>4</w:t>
      </w:r>
      <w:r>
        <w:t>, que se ha configurado cada un milisegundo, ya que no se necesita una precisión muy elevada al ser necesario medir segundos.</w:t>
      </w:r>
    </w:p>
    <w:p w:rsidR="004B2132" w:rsidRDefault="004B2132" w:rsidP="004B2132">
      <w:pPr>
        <w:rPr>
          <w:rFonts w:cs="Courier New"/>
        </w:rPr>
      </w:pPr>
      <w:r>
        <w:t xml:space="preserve">Para medir el tiempo entre paquetes se ha decidido usar la función </w:t>
      </w:r>
      <w:proofErr w:type="spellStart"/>
      <w:r w:rsidRPr="004B2132">
        <w:rPr>
          <w:rFonts w:ascii="Courier New" w:hAnsi="Courier New" w:cs="Courier New"/>
        </w:rPr>
        <w:t>MiWi_TickGet</w:t>
      </w:r>
      <w:proofErr w:type="spellEnd"/>
      <w:r>
        <w:rPr>
          <w:rFonts w:ascii="Courier New" w:hAnsi="Courier New" w:cs="Courier New"/>
        </w:rPr>
        <w:t xml:space="preserve"> </w:t>
      </w:r>
      <w:r>
        <w:rPr>
          <w:rFonts w:cs="Courier New"/>
        </w:rPr>
        <w:t xml:space="preserve">de  la librería </w:t>
      </w:r>
      <w:proofErr w:type="spellStart"/>
      <w:r w:rsidRPr="004B2132">
        <w:rPr>
          <w:rFonts w:ascii="Courier New" w:hAnsi="Courier New" w:cs="Courier New"/>
        </w:rPr>
        <w:t>SymbolTime.c</w:t>
      </w:r>
      <w:proofErr w:type="spellEnd"/>
      <w:r>
        <w:rPr>
          <w:rFonts w:ascii="Courier New" w:hAnsi="Courier New" w:cs="Courier New"/>
        </w:rPr>
        <w:t xml:space="preserve"> </w:t>
      </w:r>
      <w:r w:rsidR="00476E46">
        <w:rPr>
          <w:rFonts w:cs="Courier New"/>
        </w:rPr>
        <w:t>que tiene una precisión de 16 microsegundos. Con esto podemos medir con precisión suficiente el tiempo transcurrido entre paquetes de aplicación que puede ir desde los pocos milisegundos hasta varios segundos.</w:t>
      </w:r>
    </w:p>
    <w:p w:rsidR="00334AB8" w:rsidRDefault="00334AB8" w:rsidP="004B2132">
      <w:pPr>
        <w:rPr>
          <w:rFonts w:cs="Courier New"/>
        </w:rPr>
      </w:pPr>
      <w:r>
        <w:rPr>
          <w:rFonts w:cs="Courier New"/>
        </w:rPr>
        <w:t>Las etapas que sigue el algoritmo quedan resumidas en la Figura 4.1.</w:t>
      </w:r>
    </w:p>
    <w:p w:rsidR="00A04BB1" w:rsidRDefault="0093170C" w:rsidP="00A04BB1">
      <w:pPr>
        <w:keepNext/>
        <w:jc w:val="center"/>
      </w:pPr>
      <w:r>
        <w:rPr>
          <w:noProof/>
          <w:lang w:eastAsia="es-ES"/>
        </w:rPr>
        <w:drawing>
          <wp:inline distT="0" distB="0" distL="0" distR="0" wp14:anchorId="58E80A2F" wp14:editId="58DB8F14">
            <wp:extent cx="5400675" cy="1533525"/>
            <wp:effectExtent l="0" t="0" r="9525" b="9525"/>
            <wp:docPr id="198" name="Imagen 198" descr="C:\Users\root\Downloads\diagrama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diagrama_seg (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675" cy="1533525"/>
                    </a:xfrm>
                    <a:prstGeom prst="rect">
                      <a:avLst/>
                    </a:prstGeom>
                    <a:noFill/>
                    <a:ln>
                      <a:noFill/>
                    </a:ln>
                  </pic:spPr>
                </pic:pic>
              </a:graphicData>
            </a:graphic>
          </wp:inline>
        </w:drawing>
      </w:r>
    </w:p>
    <w:p w:rsidR="00A04BB1" w:rsidRDefault="00A04BB1" w:rsidP="00A04BB1">
      <w:pPr>
        <w:pStyle w:val="Descripcin"/>
        <w:jc w:val="center"/>
      </w:pPr>
      <w:bookmarkStart w:id="43" w:name="_Toc423534924"/>
      <w:r>
        <w:t xml:space="preserve">Figura </w:t>
      </w:r>
      <w:fldSimple w:instr=" STYLEREF 1 \s ">
        <w:r w:rsidR="00462492">
          <w:rPr>
            <w:noProof/>
          </w:rPr>
          <w:t>4</w:t>
        </w:r>
      </w:fldSimple>
      <w:r w:rsidR="003D3C1E">
        <w:t>.</w:t>
      </w:r>
      <w:fldSimple w:instr=" SEQ Figura \* ARABIC \s 1 ">
        <w:r w:rsidR="00462492">
          <w:rPr>
            <w:noProof/>
          </w:rPr>
          <w:t>1</w:t>
        </w:r>
      </w:fldSimple>
      <w:r>
        <w:t xml:space="preserve"> Etapas del algoritmo de seguridad</w:t>
      </w:r>
      <w:bookmarkEnd w:id="43"/>
    </w:p>
    <w:p w:rsidR="00011D15" w:rsidRPr="00011D15" w:rsidRDefault="00011D15" w:rsidP="00011D15"/>
    <w:p w:rsidR="00A04BB1" w:rsidRDefault="00F40460" w:rsidP="004B2132">
      <w:r>
        <w:t xml:space="preserve">En cada paso de una etapa a otra se activa un </w:t>
      </w:r>
      <w:proofErr w:type="spellStart"/>
      <w:r w:rsidRPr="00F40460">
        <w:rPr>
          <w:i/>
        </w:rPr>
        <w:t>flag</w:t>
      </w:r>
      <w:proofErr w:type="spellEnd"/>
      <w:r>
        <w:t xml:space="preserve"> que hace que no se vuelva a entrar a esa etapa ya que no es necesario volver nunca a una etapa anterior.</w:t>
      </w:r>
    </w:p>
    <w:p w:rsidR="00F40460" w:rsidRDefault="00F40460" w:rsidP="004B2132">
      <w:r>
        <w:t>Las funciones implementadas en cada sub-módulo de la arquitectura cognitiva y los pasos de mensajes entre sub-módulos se exponen a continuación.</w:t>
      </w:r>
    </w:p>
    <w:p w:rsidR="00F40460" w:rsidRDefault="00F40460" w:rsidP="004B2132"/>
    <w:p w:rsidR="00F40460" w:rsidRDefault="00F40460" w:rsidP="004B2132"/>
    <w:p w:rsidR="00F40460" w:rsidRDefault="00F40460" w:rsidP="004B2132"/>
    <w:p w:rsidR="00F40460" w:rsidRDefault="00F40460" w:rsidP="004B2132"/>
    <w:p w:rsidR="00F40460" w:rsidRDefault="00F40460" w:rsidP="004B2132"/>
    <w:p w:rsidR="00F40460" w:rsidRDefault="00F40460" w:rsidP="00F40460">
      <w:pPr>
        <w:pStyle w:val="Ttulo3"/>
      </w:pPr>
      <w:bookmarkStart w:id="44" w:name="_Toc423519234"/>
      <w:bookmarkStart w:id="45" w:name="_Toc423551118"/>
      <w:proofErr w:type="spellStart"/>
      <w:r>
        <w:t>Optimizer</w:t>
      </w:r>
      <w:bookmarkEnd w:id="44"/>
      <w:bookmarkEnd w:id="45"/>
      <w:proofErr w:type="spellEnd"/>
    </w:p>
    <w:p w:rsidR="00F40460" w:rsidRDefault="00F40460" w:rsidP="00F40460">
      <w:r>
        <w:t xml:space="preserve">En este sub-módulo se va a realizar la coordinación de las etapas del algoritmo. Es el encargado de, cada vez que se reciba un mensaje de aplicación, enviar un mensaje al sub-módulo </w:t>
      </w:r>
      <w:proofErr w:type="spellStart"/>
      <w:r>
        <w:t>Repository</w:t>
      </w:r>
      <w:proofErr w:type="spellEnd"/>
      <w:r>
        <w:t xml:space="preserve"> para que lo procese. También se encarga de temporizar la ejecución de la etapa de aprendizaje, cambiando el </w:t>
      </w:r>
      <w:proofErr w:type="spellStart"/>
      <w:r>
        <w:rPr>
          <w:i/>
        </w:rPr>
        <w:t>flag</w:t>
      </w:r>
      <w:proofErr w:type="spellEnd"/>
      <w:r>
        <w:t xml:space="preserve"> que indica que se ha terminado la etapa. Este sub-módulo también envía mensajes a </w:t>
      </w:r>
      <w:proofErr w:type="spellStart"/>
      <w:r>
        <w:t>Repository</w:t>
      </w:r>
      <w:proofErr w:type="spellEnd"/>
      <w:r>
        <w:t xml:space="preserve"> para que se realice la etapa de normalización y de cálculo de </w:t>
      </w:r>
      <w:proofErr w:type="spellStart"/>
      <w:r>
        <w:t>clusters</w:t>
      </w:r>
      <w:proofErr w:type="spellEnd"/>
      <w:r>
        <w:t>.</w:t>
      </w:r>
    </w:p>
    <w:p w:rsidR="0093170C" w:rsidRPr="0093170C" w:rsidRDefault="0093170C" w:rsidP="0093170C">
      <w:r>
        <w:t xml:space="preserve">El tiempo que transcurre en la etapa de aprendizaje es ajustable mediante la variable </w:t>
      </w:r>
      <w:proofErr w:type="spellStart"/>
      <w:r w:rsidRPr="0093170C">
        <w:rPr>
          <w:rFonts w:ascii="Courier New" w:hAnsi="Courier New" w:cs="Courier New"/>
        </w:rPr>
        <w:t>AprendizajeMax</w:t>
      </w:r>
      <w:proofErr w:type="spellEnd"/>
      <w:r>
        <w:t xml:space="preserve"> definida en el archivo </w:t>
      </w:r>
      <w:proofErr w:type="spellStart"/>
      <w:r w:rsidRPr="0093170C">
        <w:rPr>
          <w:rFonts w:ascii="Courier New" w:hAnsi="Courier New" w:cs="Courier New"/>
        </w:rPr>
        <w:t>ConfigOptimizer.h</w:t>
      </w:r>
      <w:proofErr w:type="spellEnd"/>
      <w:r>
        <w:rPr>
          <w:rFonts w:ascii="Courier New" w:hAnsi="Courier New" w:cs="Courier New"/>
        </w:rPr>
        <w:t xml:space="preserve">. </w:t>
      </w:r>
      <w:r>
        <w:rPr>
          <w:rFonts w:cs="Courier New"/>
        </w:rPr>
        <w:t>Una unidad de esta variable equivale a 50 milisegundos.</w:t>
      </w:r>
    </w:p>
    <w:p w:rsidR="00A04BB1" w:rsidRDefault="0093170C" w:rsidP="004B2132">
      <w:pPr>
        <w:rPr>
          <w:rFonts w:cs="Courier New"/>
        </w:rPr>
      </w:pPr>
      <w:r>
        <w:t xml:space="preserve">Otra tarea que realiza este sub-módulo es la de reiniciar la tabla donde se guardan las detecciones de atacantes que se han producido. Esto se puede modificar mediante la variable </w:t>
      </w:r>
      <w:proofErr w:type="spellStart"/>
      <w:r w:rsidRPr="0093170C">
        <w:rPr>
          <w:rFonts w:ascii="Courier New" w:hAnsi="Courier New" w:cs="Courier New"/>
        </w:rPr>
        <w:t>ReinicioMax</w:t>
      </w:r>
      <w:proofErr w:type="spellEnd"/>
      <w:r>
        <w:rPr>
          <w:rFonts w:ascii="Courier New" w:hAnsi="Courier New" w:cs="Courier New"/>
        </w:rPr>
        <w:t xml:space="preserve"> </w:t>
      </w:r>
      <w:r>
        <w:rPr>
          <w:rFonts w:cs="Courier New"/>
        </w:rPr>
        <w:t>en el archivo de cabecera anterior. Esto se ha hecho para que cada cierto tiempo se tenga que volver a detectar a un atacante</w:t>
      </w:r>
      <w:r w:rsidR="00DF5667">
        <w:rPr>
          <w:rFonts w:cs="Courier New"/>
        </w:rPr>
        <w:t>, asegurándose así que las detecciones son correctas y evitando que un nodo que haya sido detectado incorrectamente como atacante no tenga la posibilidad de volver a conectarse a la red.</w:t>
      </w:r>
    </w:p>
    <w:p w:rsidR="00DF5667" w:rsidRDefault="00DF5667" w:rsidP="004B2132">
      <w:pPr>
        <w:rPr>
          <w:rFonts w:cs="Courier New"/>
        </w:rPr>
      </w:pPr>
      <w:r>
        <w:rPr>
          <w:rFonts w:cs="Courier New"/>
        </w:rPr>
        <w:t xml:space="preserve">En la Figura 4.2 se resume el paso de mensajes entre los sub-módulos </w:t>
      </w:r>
      <w:proofErr w:type="spellStart"/>
      <w:r>
        <w:rPr>
          <w:rFonts w:cs="Courier New"/>
        </w:rPr>
        <w:t>Optimizer</w:t>
      </w:r>
      <w:proofErr w:type="spellEnd"/>
      <w:r>
        <w:rPr>
          <w:rFonts w:cs="Courier New"/>
        </w:rPr>
        <w:t xml:space="preserve"> y </w:t>
      </w:r>
      <w:proofErr w:type="spellStart"/>
      <w:r>
        <w:rPr>
          <w:rFonts w:cs="Courier New"/>
        </w:rPr>
        <w:t>Repository</w:t>
      </w:r>
      <w:proofErr w:type="spellEnd"/>
      <w:r>
        <w:rPr>
          <w:rFonts w:cs="Courier New"/>
        </w:rPr>
        <w:t xml:space="preserve"> con el campo </w:t>
      </w:r>
      <w:proofErr w:type="spellStart"/>
      <w:r>
        <w:rPr>
          <w:rFonts w:cs="Courier New"/>
        </w:rPr>
        <w:t>DataType</w:t>
      </w:r>
      <w:proofErr w:type="spellEnd"/>
      <w:r>
        <w:rPr>
          <w:rFonts w:cs="Courier New"/>
        </w:rPr>
        <w:t xml:space="preserve"> necesario para cada acción y la </w:t>
      </w:r>
      <w:r w:rsidR="005006C2">
        <w:rPr>
          <w:rFonts w:cs="Courier New"/>
        </w:rPr>
        <w:t>etapa en la que se encuentra el algoritmo cuando se envía esa petición</w:t>
      </w:r>
      <w:r>
        <w:rPr>
          <w:rFonts w:cs="Courier New"/>
        </w:rPr>
        <w:t>.</w:t>
      </w:r>
    </w:p>
    <w:p w:rsidR="005006C2" w:rsidRDefault="00193FCB" w:rsidP="005006C2">
      <w:pPr>
        <w:keepNext/>
        <w:jc w:val="center"/>
      </w:pPr>
      <w:r>
        <w:rPr>
          <w:noProof/>
          <w:lang w:eastAsia="es-ES"/>
        </w:rPr>
        <w:drawing>
          <wp:inline distT="0" distB="0" distL="0" distR="0" wp14:anchorId="7A0CE294" wp14:editId="5B5D52AE">
            <wp:extent cx="3370521" cy="4334548"/>
            <wp:effectExtent l="0" t="0" r="1905" b="0"/>
            <wp:docPr id="197" name="Imagen 197" descr="C:\Users\root\Downloads\diagrama_mens_repo_seg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mens_repo_seg (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77766" cy="4343866"/>
                    </a:xfrm>
                    <a:prstGeom prst="rect">
                      <a:avLst/>
                    </a:prstGeom>
                    <a:noFill/>
                    <a:ln>
                      <a:noFill/>
                    </a:ln>
                  </pic:spPr>
                </pic:pic>
              </a:graphicData>
            </a:graphic>
          </wp:inline>
        </w:drawing>
      </w:r>
    </w:p>
    <w:p w:rsidR="00DF5667" w:rsidRPr="0093170C" w:rsidRDefault="005006C2" w:rsidP="005006C2">
      <w:pPr>
        <w:pStyle w:val="Descripcin"/>
        <w:jc w:val="center"/>
      </w:pPr>
      <w:bookmarkStart w:id="46" w:name="_Toc423534925"/>
      <w:r>
        <w:t xml:space="preserve">Figura </w:t>
      </w:r>
      <w:fldSimple w:instr=" STYLEREF 1 \s ">
        <w:r w:rsidR="00462492">
          <w:rPr>
            <w:noProof/>
          </w:rPr>
          <w:t>4</w:t>
        </w:r>
      </w:fldSimple>
      <w:r w:rsidR="003D3C1E">
        <w:t>.</w:t>
      </w:r>
      <w:fldSimple w:instr=" SEQ Figura \* ARABIC \s 1 ">
        <w:r w:rsidR="00462492">
          <w:rPr>
            <w:noProof/>
          </w:rPr>
          <w:t>2</w:t>
        </w:r>
      </w:fldSimple>
      <w:r>
        <w:t xml:space="preserve"> Diagrama del paso de mensajes entre </w:t>
      </w:r>
      <w:proofErr w:type="spellStart"/>
      <w:r>
        <w:t>Optimizer</w:t>
      </w:r>
      <w:proofErr w:type="spellEnd"/>
      <w:r>
        <w:t xml:space="preserve"> y </w:t>
      </w:r>
      <w:proofErr w:type="spellStart"/>
      <w:r>
        <w:t>Repository</w:t>
      </w:r>
      <w:bookmarkEnd w:id="46"/>
      <w:proofErr w:type="spellEnd"/>
    </w:p>
    <w:p w:rsidR="00A04BB1" w:rsidRDefault="005006C2" w:rsidP="005006C2">
      <w:pPr>
        <w:pStyle w:val="Ttulo3"/>
      </w:pPr>
      <w:bookmarkStart w:id="47" w:name="_Toc423519235"/>
      <w:bookmarkStart w:id="48" w:name="_Toc423551119"/>
      <w:proofErr w:type="spellStart"/>
      <w:r>
        <w:lastRenderedPageBreak/>
        <w:t>Repository</w:t>
      </w:r>
      <w:bookmarkEnd w:id="47"/>
      <w:bookmarkEnd w:id="48"/>
      <w:proofErr w:type="spellEnd"/>
    </w:p>
    <w:p w:rsidR="005006C2" w:rsidRDefault="005006C2" w:rsidP="005006C2">
      <w:r>
        <w:t>A continuación se van a describir las estructuras que se han definido para almacenar los datos necesarios para la implementación del algoritmo y las funciones que se usan durante la ejecución del mismo.</w:t>
      </w:r>
    </w:p>
    <w:p w:rsidR="005006C2" w:rsidRDefault="005006C2" w:rsidP="005006C2">
      <w:r>
        <w:t>Se han definido tres nuevas estructuras de datos:</w:t>
      </w:r>
    </w:p>
    <w:p w:rsidR="00A04BB1" w:rsidRDefault="005006C2" w:rsidP="00B818BE">
      <w:pPr>
        <w:pStyle w:val="Prrafodelista"/>
        <w:numPr>
          <w:ilvl w:val="0"/>
          <w:numId w:val="3"/>
        </w:numPr>
      </w:pPr>
      <w:r>
        <w:t xml:space="preserve">Coordenadas. En esta estructura se almacena la potencia de cada paquete recibido y el tiempo transcurrido entre éste y el anterior. Ambos parámetros se almacenan en una variable tipo </w:t>
      </w:r>
      <w:r>
        <w:rPr>
          <w:i/>
        </w:rPr>
        <w:t xml:space="preserve">double </w:t>
      </w:r>
      <w:r>
        <w:t xml:space="preserve">ya que serán necesarios decimales </w:t>
      </w:r>
      <w:r w:rsidR="00530AD6">
        <w:t>cuando se normalice. La etiqueta definida para esta estructura es “</w:t>
      </w:r>
      <w:proofErr w:type="spellStart"/>
      <w:r w:rsidR="00530AD6">
        <w:t>coord</w:t>
      </w:r>
      <w:proofErr w:type="spellEnd"/>
      <w:r w:rsidR="00530AD6">
        <w:t>”.</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w:t>
      </w:r>
      <w:proofErr w:type="spellStart"/>
      <w:r w:rsidRPr="00530AD6">
        <w:rPr>
          <w:rFonts w:ascii="Courier New" w:hAnsi="Courier New" w:cs="Courier New"/>
          <w:lang w:val="en-US"/>
        </w:rPr>
        <w:t>coordenadas</w:t>
      </w:r>
      <w:proofErr w:type="spellEnd"/>
      <w:r w:rsidRPr="00530AD6">
        <w:rPr>
          <w:rFonts w:ascii="Courier New" w:hAnsi="Courier New" w:cs="Courier New"/>
          <w:lang w:val="en-US"/>
        </w:rPr>
        <w:t xml:space="preserve"> {</w:t>
      </w:r>
    </w:p>
    <w:p w:rsidR="00530AD6" w:rsidRPr="00530AD6" w:rsidRDefault="00530AD6" w:rsidP="0040727A">
      <w:pPr>
        <w:pStyle w:val="Prrafodelista"/>
        <w:ind w:left="2124" w:firstLine="708"/>
        <w:rPr>
          <w:rFonts w:ascii="Courier New" w:hAnsi="Courier New" w:cs="Courier New"/>
          <w:lang w:val="en-US"/>
        </w:rPr>
      </w:pPr>
      <w:proofErr w:type="gramStart"/>
      <w:r w:rsidRPr="00530AD6">
        <w:rPr>
          <w:rFonts w:ascii="Courier New" w:hAnsi="Courier New" w:cs="Courier New"/>
          <w:lang w:val="en-US"/>
        </w:rPr>
        <w:t>double</w:t>
      </w:r>
      <w:proofErr w:type="gramEnd"/>
      <w:r w:rsidRPr="00530AD6">
        <w:rPr>
          <w:rFonts w:ascii="Courier New" w:hAnsi="Courier New" w:cs="Courier New"/>
          <w:lang w:val="en-US"/>
        </w:rPr>
        <w:t xml:space="preserve"> RSSI;</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tiempo</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xml:space="preserve">} </w:t>
      </w:r>
      <w:proofErr w:type="spellStart"/>
      <w:r w:rsidRPr="0040727A">
        <w:rPr>
          <w:rFonts w:ascii="Courier New" w:hAnsi="Courier New" w:cs="Courier New"/>
          <w:lang w:val="en-US"/>
        </w:rPr>
        <w:t>coord</w:t>
      </w:r>
      <w:proofErr w:type="spellEnd"/>
      <w:r w:rsidRPr="0040727A">
        <w:rPr>
          <w:rFonts w:ascii="Courier New" w:hAnsi="Courier New" w:cs="Courier New"/>
          <w:lang w:val="en-US"/>
        </w:rPr>
        <w:t>;</w:t>
      </w:r>
    </w:p>
    <w:p w:rsidR="00530AD6" w:rsidRDefault="00530AD6" w:rsidP="00B818BE">
      <w:pPr>
        <w:pStyle w:val="Prrafodelista"/>
        <w:numPr>
          <w:ilvl w:val="0"/>
          <w:numId w:val="3"/>
        </w:numPr>
      </w:pPr>
      <w:proofErr w:type="spellStart"/>
      <w:r>
        <w:t>Clusters</w:t>
      </w:r>
      <w:proofErr w:type="spellEnd"/>
      <w:r>
        <w:t xml:space="preserve">. En esta estructura se guardan los </w:t>
      </w:r>
      <w:proofErr w:type="spellStart"/>
      <w:r>
        <w:t>clusters</w:t>
      </w:r>
      <w:proofErr w:type="spellEnd"/>
      <w:r>
        <w:t xml:space="preserve"> generados durante la etapa de cálculo de </w:t>
      </w:r>
      <w:proofErr w:type="spellStart"/>
      <w:r>
        <w:t>clusters</w:t>
      </w:r>
      <w:proofErr w:type="spellEnd"/>
      <w:r>
        <w:t xml:space="preserve">. Cada </w:t>
      </w:r>
      <w:proofErr w:type="spellStart"/>
      <w:r>
        <w:t>cluster</w:t>
      </w:r>
      <w:proofErr w:type="spellEnd"/>
      <w:r>
        <w:t xml:space="preserve"> está definido por un centro que es una coordenada definida anteriormente, un radio, de tipo double ya que es un número con decimales, y el número de paquetes con el que se ha formado el </w:t>
      </w:r>
      <w:proofErr w:type="spellStart"/>
      <w:r>
        <w:t>cluster</w:t>
      </w:r>
      <w:proofErr w:type="spellEnd"/>
      <w:r>
        <w:t xml:space="preserve"> necesario para hacer los cálculos que se detallarán en la explicación del método correspondiente. La etiqueta que define un </w:t>
      </w:r>
      <w:proofErr w:type="spellStart"/>
      <w:r>
        <w:t>cluster</w:t>
      </w:r>
      <w:proofErr w:type="spellEnd"/>
      <w:r>
        <w:t xml:space="preserve"> es “cl”.</w:t>
      </w:r>
    </w:p>
    <w:p w:rsidR="00530AD6" w:rsidRPr="00530AD6" w:rsidRDefault="00530AD6" w:rsidP="00530AD6">
      <w:pPr>
        <w:pStyle w:val="Prrafodelista"/>
        <w:ind w:left="2124"/>
        <w:rPr>
          <w:rFonts w:ascii="Courier New" w:hAnsi="Courier New" w:cs="Courier New"/>
          <w:lang w:val="en-US"/>
        </w:rPr>
      </w:pPr>
      <w:proofErr w:type="spellStart"/>
      <w:proofErr w:type="gramStart"/>
      <w:r w:rsidRPr="00530AD6">
        <w:rPr>
          <w:rFonts w:ascii="Courier New" w:hAnsi="Courier New" w:cs="Courier New"/>
          <w:lang w:val="en-US"/>
        </w:rPr>
        <w:t>typedef</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struct</w:t>
      </w:r>
      <w:proofErr w:type="spellEnd"/>
      <w:r w:rsidRPr="00530AD6">
        <w:rPr>
          <w:rFonts w:ascii="Courier New" w:hAnsi="Courier New" w:cs="Courier New"/>
          <w:lang w:val="en-US"/>
        </w:rPr>
        <w:t xml:space="preserve"> cluster {</w:t>
      </w:r>
    </w:p>
    <w:p w:rsidR="00530AD6" w:rsidRPr="00530AD6" w:rsidRDefault="00530AD6" w:rsidP="0040727A">
      <w:pPr>
        <w:pStyle w:val="Prrafodelista"/>
        <w:ind w:left="2124" w:firstLine="708"/>
        <w:rPr>
          <w:rFonts w:ascii="Courier New" w:hAnsi="Courier New" w:cs="Courier New"/>
          <w:lang w:val="en-US"/>
        </w:rPr>
      </w:pPr>
      <w:proofErr w:type="spellStart"/>
      <w:proofErr w:type="gramStart"/>
      <w:r w:rsidRPr="00530AD6">
        <w:rPr>
          <w:rFonts w:ascii="Courier New" w:hAnsi="Courier New" w:cs="Courier New"/>
          <w:lang w:val="en-US"/>
        </w:rPr>
        <w:t>coord</w:t>
      </w:r>
      <w:proofErr w:type="spellEnd"/>
      <w:proofErr w:type="gramEnd"/>
      <w:r w:rsidRPr="00530AD6">
        <w:rPr>
          <w:rFonts w:ascii="Courier New" w:hAnsi="Courier New" w:cs="Courier New"/>
          <w:lang w:val="en-US"/>
        </w:rPr>
        <w:t xml:space="preserve"> </w:t>
      </w:r>
      <w:proofErr w:type="spellStart"/>
      <w:r w:rsidRPr="00530AD6">
        <w:rPr>
          <w:rFonts w:ascii="Courier New" w:hAnsi="Courier New" w:cs="Courier New"/>
          <w:lang w:val="en-US"/>
        </w:rPr>
        <w:t>centro</w:t>
      </w:r>
      <w:proofErr w:type="spellEnd"/>
      <w:r w:rsidRPr="00530AD6">
        <w:rPr>
          <w:rFonts w:ascii="Courier New" w:hAnsi="Courier New" w:cs="Courier New"/>
          <w:lang w:val="en-US"/>
        </w:rPr>
        <w:t>;</w:t>
      </w:r>
    </w:p>
    <w:p w:rsidR="00530AD6" w:rsidRPr="0040727A" w:rsidRDefault="00530AD6" w:rsidP="00530AD6">
      <w:pPr>
        <w:pStyle w:val="Prrafodelista"/>
        <w:ind w:left="2124" w:firstLine="708"/>
        <w:rPr>
          <w:rFonts w:ascii="Courier New" w:hAnsi="Courier New" w:cs="Courier New"/>
          <w:lang w:val="en-US"/>
        </w:rPr>
      </w:pPr>
      <w:proofErr w:type="gramStart"/>
      <w:r w:rsidRPr="0040727A">
        <w:rPr>
          <w:rFonts w:ascii="Courier New" w:hAnsi="Courier New" w:cs="Courier New"/>
          <w:lang w:val="en-US"/>
        </w:rPr>
        <w:t>double</w:t>
      </w:r>
      <w:proofErr w:type="gramEnd"/>
      <w:r w:rsidRPr="0040727A">
        <w:rPr>
          <w:rFonts w:ascii="Courier New" w:hAnsi="Courier New" w:cs="Courier New"/>
          <w:lang w:val="en-US"/>
        </w:rPr>
        <w:t xml:space="preserve"> radio;</w:t>
      </w:r>
    </w:p>
    <w:p w:rsidR="00530AD6" w:rsidRPr="0040727A" w:rsidRDefault="00530AD6" w:rsidP="00530AD6">
      <w:pPr>
        <w:pStyle w:val="Prrafodelista"/>
        <w:ind w:left="2124" w:firstLine="708"/>
        <w:rPr>
          <w:rFonts w:ascii="Courier New" w:hAnsi="Courier New" w:cs="Courier New"/>
          <w:lang w:val="en-US"/>
        </w:rPr>
      </w:pPr>
      <w:proofErr w:type="spellStart"/>
      <w:proofErr w:type="gramStart"/>
      <w:r w:rsidRPr="0040727A">
        <w:rPr>
          <w:rFonts w:ascii="Courier New" w:hAnsi="Courier New" w:cs="Courier New"/>
          <w:lang w:val="en-US"/>
        </w:rPr>
        <w:t>int</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nMuestras</w:t>
      </w:r>
      <w:proofErr w:type="spellEnd"/>
      <w:r w:rsidRPr="0040727A">
        <w:rPr>
          <w:rFonts w:ascii="Courier New" w:hAnsi="Courier New" w:cs="Courier New"/>
          <w:lang w:val="en-US"/>
        </w:rPr>
        <w:t>;</w:t>
      </w:r>
    </w:p>
    <w:p w:rsidR="00530AD6" w:rsidRPr="0040727A" w:rsidRDefault="00530AD6" w:rsidP="00530AD6">
      <w:pPr>
        <w:pStyle w:val="Prrafodelista"/>
        <w:ind w:left="2124"/>
        <w:rPr>
          <w:rFonts w:ascii="Courier New" w:hAnsi="Courier New" w:cs="Courier New"/>
          <w:lang w:val="en-US"/>
        </w:rPr>
      </w:pPr>
      <w:r w:rsidRPr="0040727A">
        <w:rPr>
          <w:rFonts w:ascii="Courier New" w:hAnsi="Courier New" w:cs="Courier New"/>
          <w:lang w:val="en-US"/>
        </w:rPr>
        <w:t>} cl;</w:t>
      </w:r>
    </w:p>
    <w:p w:rsidR="00530AD6" w:rsidRDefault="00C16B1C" w:rsidP="00B818BE">
      <w:pPr>
        <w:pStyle w:val="Prrafodelista"/>
        <w:numPr>
          <w:ilvl w:val="0"/>
          <w:numId w:val="3"/>
        </w:numPr>
      </w:pPr>
      <w:r>
        <w:t xml:space="preserve">Atacantes. En las variables de este tipo se guardará la información relativa a la detección de un nodo atacante. Los parámetros almacenados son la dirección del nodo que se ha detectado como atacante, </w:t>
      </w:r>
      <w:r w:rsidR="0040727A">
        <w:t>la dirección del nodo que lo ha detectado y un byte que indica si ha sido detectado como atacante o no. Éste último byte será el que se compruebe para saber cuántas veces se ha detectado el mismo nodo como atacante. La etiqueta para definir variables de este tipo es “at”.</w:t>
      </w:r>
    </w:p>
    <w:p w:rsidR="0040727A" w:rsidRPr="0040727A" w:rsidRDefault="0040727A" w:rsidP="0040727A">
      <w:pPr>
        <w:pStyle w:val="Prrafodelista"/>
        <w:ind w:left="2124"/>
        <w:rPr>
          <w:rFonts w:ascii="Courier New" w:hAnsi="Courier New" w:cs="Courier New"/>
          <w:lang w:val="en-US"/>
        </w:rPr>
      </w:pPr>
      <w:proofErr w:type="spellStart"/>
      <w:proofErr w:type="gramStart"/>
      <w:r w:rsidRPr="0040727A">
        <w:rPr>
          <w:rFonts w:ascii="Courier New" w:hAnsi="Courier New" w:cs="Courier New"/>
          <w:lang w:val="en-US"/>
        </w:rPr>
        <w:t>typedef</w:t>
      </w:r>
      <w:proofErr w:type="spellEnd"/>
      <w:proofErr w:type="gramEnd"/>
      <w:r w:rsidRPr="0040727A">
        <w:rPr>
          <w:rFonts w:ascii="Courier New" w:hAnsi="Courier New" w:cs="Courier New"/>
          <w:lang w:val="en-US"/>
        </w:rPr>
        <w:t xml:space="preserve"> </w:t>
      </w:r>
      <w:proofErr w:type="spellStart"/>
      <w:r w:rsidRPr="0040727A">
        <w:rPr>
          <w:rFonts w:ascii="Courier New" w:hAnsi="Courier New" w:cs="Courier New"/>
          <w:lang w:val="en-US"/>
        </w:rPr>
        <w:t>struct</w:t>
      </w:r>
      <w:proofErr w:type="spellEnd"/>
      <w:r w:rsidRPr="0040727A">
        <w:rPr>
          <w:rFonts w:ascii="Courier New" w:hAnsi="Courier New" w:cs="Courier New"/>
          <w:lang w:val="en-US"/>
        </w:rPr>
        <w:t xml:space="preserve"> </w:t>
      </w:r>
      <w:proofErr w:type="spellStart"/>
      <w:r w:rsidRPr="0040727A">
        <w:rPr>
          <w:rFonts w:ascii="Courier New" w:hAnsi="Courier New" w:cs="Courier New"/>
          <w:lang w:val="en-US"/>
        </w:rPr>
        <w:t>atacantes</w:t>
      </w:r>
      <w:proofErr w:type="spellEnd"/>
      <w:r w:rsidRPr="0040727A">
        <w:rPr>
          <w:rFonts w:ascii="Courier New" w:hAnsi="Courier New" w:cs="Courier New"/>
          <w:lang w:val="en-US"/>
        </w:rPr>
        <w:t xml:space="preserve"> {</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direccionAtacante</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40727A" w:rsidRDefault="0040727A" w:rsidP="0040727A">
      <w:pPr>
        <w:pStyle w:val="Prrafodelista"/>
        <w:ind w:left="2124" w:firstLine="708"/>
        <w:rPr>
          <w:rFonts w:ascii="Courier New" w:hAnsi="Courier New" w:cs="Courier New"/>
          <w:lang w:val="en-US"/>
        </w:rPr>
      </w:pPr>
      <w:r w:rsidRPr="0040727A">
        <w:rPr>
          <w:rFonts w:ascii="Courier New" w:hAnsi="Courier New" w:cs="Courier New"/>
          <w:lang w:val="en-US"/>
        </w:rPr>
        <w:t xml:space="preserve">BYTE </w:t>
      </w:r>
      <w:proofErr w:type="spellStart"/>
      <w:proofErr w:type="gramStart"/>
      <w:r w:rsidRPr="0040727A">
        <w:rPr>
          <w:rFonts w:ascii="Courier New" w:hAnsi="Courier New" w:cs="Courier New"/>
          <w:lang w:val="en-US"/>
        </w:rPr>
        <w:t>direccionDetector</w:t>
      </w:r>
      <w:proofErr w:type="spellEnd"/>
      <w:r w:rsidRPr="0040727A">
        <w:rPr>
          <w:rFonts w:ascii="Courier New" w:hAnsi="Courier New" w:cs="Courier New"/>
          <w:lang w:val="en-US"/>
        </w:rPr>
        <w:t>[</w:t>
      </w:r>
      <w:proofErr w:type="gramEnd"/>
      <w:r w:rsidRPr="0040727A">
        <w:rPr>
          <w:rFonts w:ascii="Courier New" w:hAnsi="Courier New" w:cs="Courier New"/>
          <w:lang w:val="en-US"/>
        </w:rPr>
        <w:t>MY_ADDRESS_LENGTH];</w:t>
      </w:r>
    </w:p>
    <w:p w:rsidR="0040727A" w:rsidRPr="00193FCB" w:rsidRDefault="0040727A" w:rsidP="0040727A">
      <w:pPr>
        <w:pStyle w:val="Prrafodelista"/>
        <w:ind w:left="2124" w:firstLine="708"/>
        <w:rPr>
          <w:rFonts w:ascii="Courier New" w:hAnsi="Courier New" w:cs="Courier New"/>
        </w:rPr>
      </w:pPr>
      <w:r w:rsidRPr="00193FCB">
        <w:rPr>
          <w:rFonts w:ascii="Courier New" w:hAnsi="Courier New" w:cs="Courier New"/>
        </w:rPr>
        <w:t xml:space="preserve">BYTE </w:t>
      </w:r>
      <w:proofErr w:type="spellStart"/>
      <w:r w:rsidRPr="00193FCB">
        <w:rPr>
          <w:rFonts w:ascii="Courier New" w:hAnsi="Courier New" w:cs="Courier New"/>
        </w:rPr>
        <w:t>esAtacante</w:t>
      </w:r>
      <w:proofErr w:type="spellEnd"/>
      <w:r w:rsidRPr="00193FCB">
        <w:rPr>
          <w:rFonts w:ascii="Courier New" w:hAnsi="Courier New" w:cs="Courier New"/>
        </w:rPr>
        <w:t>;</w:t>
      </w:r>
    </w:p>
    <w:p w:rsidR="0040727A" w:rsidRPr="00193FCB" w:rsidRDefault="0040727A" w:rsidP="0040727A">
      <w:pPr>
        <w:pStyle w:val="Prrafodelista"/>
        <w:ind w:left="2124"/>
        <w:rPr>
          <w:rFonts w:ascii="Courier New" w:hAnsi="Courier New" w:cs="Courier New"/>
        </w:rPr>
      </w:pPr>
      <w:r w:rsidRPr="00193FCB">
        <w:rPr>
          <w:rFonts w:ascii="Courier New" w:hAnsi="Courier New" w:cs="Courier New"/>
        </w:rPr>
        <w:t xml:space="preserve">} </w:t>
      </w:r>
      <w:proofErr w:type="gramStart"/>
      <w:r w:rsidRPr="00193FCB">
        <w:rPr>
          <w:rFonts w:ascii="Courier New" w:hAnsi="Courier New" w:cs="Courier New"/>
        </w:rPr>
        <w:t>at</w:t>
      </w:r>
      <w:proofErr w:type="gramEnd"/>
      <w:r w:rsidRPr="00193FCB">
        <w:rPr>
          <w:rFonts w:ascii="Courier New" w:hAnsi="Courier New" w:cs="Courier New"/>
        </w:rPr>
        <w:t>;</w:t>
      </w:r>
    </w:p>
    <w:p w:rsidR="005006C2" w:rsidRPr="0040727A" w:rsidRDefault="0040727A" w:rsidP="005006C2">
      <w:r w:rsidRPr="0040727A">
        <w:t>Para almacenar todos los datos recibidos se han definido tres listas:</w:t>
      </w:r>
    </w:p>
    <w:p w:rsidR="0040727A" w:rsidRDefault="0040727A" w:rsidP="0040727A">
      <w:pPr>
        <w:pStyle w:val="Prrafodelista"/>
        <w:numPr>
          <w:ilvl w:val="0"/>
          <w:numId w:val="3"/>
        </w:numPr>
        <w:rPr>
          <w:rFonts w:ascii="Courier New" w:hAnsi="Courier New" w:cs="Courier New"/>
        </w:rPr>
      </w:pPr>
      <w:proofErr w:type="spellStart"/>
      <w:r w:rsidRPr="0040727A">
        <w:rPr>
          <w:rFonts w:ascii="Courier New" w:hAnsi="Courier New" w:cs="Courier New"/>
        </w:rPr>
        <w:t>coord</w:t>
      </w:r>
      <w:proofErr w:type="spellEnd"/>
      <w:r w:rsidRPr="0040727A">
        <w:rPr>
          <w:rFonts w:ascii="Courier New" w:hAnsi="Courier New" w:cs="Courier New"/>
        </w:rPr>
        <w:t xml:space="preserve"> </w:t>
      </w:r>
      <w:proofErr w:type="spellStart"/>
      <w:r w:rsidRPr="0040727A">
        <w:rPr>
          <w:rFonts w:ascii="Courier New" w:hAnsi="Courier New" w:cs="Courier New"/>
        </w:rPr>
        <w:t>Lista_Paq_Rec_Aprendizaje</w:t>
      </w:r>
      <w:proofErr w:type="spellEnd"/>
      <w:r w:rsidRPr="0040727A">
        <w:rPr>
          <w:rFonts w:ascii="Courier New" w:hAnsi="Courier New" w:cs="Courier New"/>
        </w:rPr>
        <w:t>[MAX_PAQ_APRENDIZAJE]</w:t>
      </w:r>
    </w:p>
    <w:p w:rsidR="0040727A" w:rsidRPr="0040727A" w:rsidRDefault="0040727A" w:rsidP="0040727A">
      <w:pPr>
        <w:pStyle w:val="Prrafodelista"/>
        <w:rPr>
          <w:rFonts w:cs="Courier New"/>
        </w:rPr>
      </w:pPr>
      <w:r>
        <w:rPr>
          <w:rFonts w:cs="Courier New"/>
        </w:rPr>
        <w:t xml:space="preserve">Aquí se almacenará la información de cada paquete que se reciba durante la etapa de aprendizaje. El tamaño es fijo y definido por </w:t>
      </w:r>
      <w:r w:rsidRPr="0040727A">
        <w:rPr>
          <w:rFonts w:ascii="Courier New" w:hAnsi="Courier New" w:cs="Courier New"/>
        </w:rPr>
        <w:t>MAX_PAQ_APRENDIZAJE</w:t>
      </w:r>
      <w:r>
        <w:rPr>
          <w:rFonts w:ascii="Courier New" w:hAnsi="Courier New" w:cs="Courier New"/>
        </w:rPr>
        <w:t xml:space="preserve"> </w:t>
      </w:r>
      <w:r>
        <w:rPr>
          <w:rFonts w:cs="Courier New"/>
        </w:rPr>
        <w:t xml:space="preserve">que se puede configurar en el archivo </w:t>
      </w:r>
      <w:proofErr w:type="spellStart"/>
      <w:r w:rsidRPr="0093170C">
        <w:rPr>
          <w:rFonts w:ascii="Courier New" w:hAnsi="Courier New" w:cs="Courier New"/>
        </w:rPr>
        <w:t>Config</w:t>
      </w:r>
      <w:r>
        <w:rPr>
          <w:rFonts w:ascii="Courier New" w:hAnsi="Courier New" w:cs="Courier New"/>
        </w:rPr>
        <w:t>Repository</w:t>
      </w:r>
      <w:r w:rsidRPr="0093170C">
        <w:rPr>
          <w:rFonts w:ascii="Courier New" w:hAnsi="Courier New" w:cs="Courier New"/>
        </w:rPr>
        <w:t>.h</w:t>
      </w:r>
      <w:proofErr w:type="spellEnd"/>
      <w:r>
        <w:rPr>
          <w:rFonts w:ascii="Courier New" w:hAnsi="Courier New" w:cs="Courier New"/>
        </w:rPr>
        <w:t>.</w:t>
      </w:r>
    </w:p>
    <w:p w:rsidR="0040727A" w:rsidRDefault="0040727A" w:rsidP="0040727A">
      <w:pPr>
        <w:pStyle w:val="Prrafodelista"/>
        <w:numPr>
          <w:ilvl w:val="0"/>
          <w:numId w:val="3"/>
        </w:numPr>
        <w:rPr>
          <w:rFonts w:ascii="Courier New" w:hAnsi="Courier New" w:cs="Courier New"/>
        </w:rPr>
      </w:pPr>
      <w:r w:rsidRPr="0040727A">
        <w:rPr>
          <w:rFonts w:ascii="Courier New" w:hAnsi="Courier New" w:cs="Courier New"/>
        </w:rPr>
        <w:t xml:space="preserve">cl </w:t>
      </w:r>
      <w:proofErr w:type="spellStart"/>
      <w:r w:rsidRPr="0040727A">
        <w:rPr>
          <w:rFonts w:ascii="Courier New" w:hAnsi="Courier New" w:cs="Courier New"/>
        </w:rPr>
        <w:t>Lista_Clusters</w:t>
      </w:r>
      <w:proofErr w:type="spellEnd"/>
      <w:r w:rsidRPr="0040727A">
        <w:rPr>
          <w:rFonts w:ascii="Courier New" w:hAnsi="Courier New" w:cs="Courier New"/>
        </w:rPr>
        <w:t>[MAX_CLUSTERS]</w:t>
      </w:r>
    </w:p>
    <w:p w:rsidR="0040727A" w:rsidRDefault="0040727A" w:rsidP="0040727A">
      <w:pPr>
        <w:pStyle w:val="Prrafodelista"/>
        <w:rPr>
          <w:rFonts w:ascii="Courier New" w:hAnsi="Courier New" w:cs="Courier New"/>
        </w:rPr>
      </w:pPr>
      <w:r>
        <w:rPr>
          <w:rFonts w:cs="Courier New"/>
        </w:rPr>
        <w:t xml:space="preserve">En esta lista se guardarán los </w:t>
      </w:r>
      <w:proofErr w:type="spellStart"/>
      <w:r>
        <w:rPr>
          <w:rFonts w:cs="Courier New"/>
        </w:rPr>
        <w:t>clusters</w:t>
      </w:r>
      <w:proofErr w:type="spellEnd"/>
      <w:r>
        <w:rPr>
          <w:rFonts w:cs="Courier New"/>
        </w:rPr>
        <w:t xml:space="preserve"> que se generen a partir de los paquetes de la lista anterior. En este caso también tendrá un tamaño fijo </w:t>
      </w:r>
      <w:r w:rsidR="00E2380E">
        <w:rPr>
          <w:rFonts w:cs="Courier New"/>
        </w:rPr>
        <w:t xml:space="preserve">y definido por </w:t>
      </w:r>
      <w:r w:rsidR="00E2380E" w:rsidRPr="0040727A">
        <w:rPr>
          <w:rFonts w:ascii="Courier New" w:hAnsi="Courier New" w:cs="Courier New"/>
        </w:rPr>
        <w:t>MAX_CLUSTERS</w:t>
      </w:r>
      <w:r w:rsidR="00E2380E">
        <w:rPr>
          <w:rFonts w:ascii="Courier New" w:hAnsi="Courier New" w:cs="Courier New"/>
        </w:rPr>
        <w:t xml:space="preserve"> </w:t>
      </w:r>
      <w:r w:rsidR="00E2380E">
        <w:rPr>
          <w:rFonts w:cs="Courier New"/>
        </w:rPr>
        <w:t xml:space="preserve">que también se puede configurar en el archivo </w:t>
      </w:r>
      <w:proofErr w:type="spellStart"/>
      <w:r w:rsidR="00E2380E" w:rsidRPr="0093170C">
        <w:rPr>
          <w:rFonts w:ascii="Courier New" w:hAnsi="Courier New" w:cs="Courier New"/>
        </w:rPr>
        <w:t>Config</w:t>
      </w:r>
      <w:r w:rsidR="00E2380E">
        <w:rPr>
          <w:rFonts w:ascii="Courier New" w:hAnsi="Courier New" w:cs="Courier New"/>
        </w:rPr>
        <w:t>Repository</w:t>
      </w:r>
      <w:r w:rsidR="00E2380E" w:rsidRPr="0093170C">
        <w:rPr>
          <w:rFonts w:ascii="Courier New" w:hAnsi="Courier New" w:cs="Courier New"/>
        </w:rPr>
        <w:t>.h</w:t>
      </w:r>
      <w:proofErr w:type="spellEnd"/>
      <w:r w:rsidR="00E2380E">
        <w:rPr>
          <w:rFonts w:ascii="Courier New" w:hAnsi="Courier New" w:cs="Courier New"/>
        </w:rPr>
        <w:t>.</w:t>
      </w:r>
    </w:p>
    <w:p w:rsidR="00E2380E" w:rsidRDefault="00E2380E" w:rsidP="0040727A">
      <w:pPr>
        <w:pStyle w:val="Prrafodelista"/>
        <w:rPr>
          <w:rFonts w:ascii="Courier New" w:hAnsi="Courier New" w:cs="Courier New"/>
        </w:rPr>
      </w:pPr>
    </w:p>
    <w:p w:rsidR="00E2380E" w:rsidRDefault="00E2380E" w:rsidP="0040727A">
      <w:pPr>
        <w:pStyle w:val="Prrafodelista"/>
        <w:rPr>
          <w:rFonts w:ascii="Courier New" w:hAnsi="Courier New" w:cs="Courier New"/>
        </w:rPr>
      </w:pPr>
    </w:p>
    <w:p w:rsidR="00E2380E" w:rsidRPr="00E2380E" w:rsidRDefault="00E2380E" w:rsidP="0040727A">
      <w:pPr>
        <w:pStyle w:val="Prrafodelista"/>
        <w:rPr>
          <w:rFonts w:cs="Courier New"/>
        </w:rPr>
      </w:pPr>
    </w:p>
    <w:p w:rsidR="0040727A" w:rsidRDefault="0040727A" w:rsidP="0040727A">
      <w:pPr>
        <w:pStyle w:val="Prrafodelista"/>
        <w:numPr>
          <w:ilvl w:val="0"/>
          <w:numId w:val="3"/>
        </w:numPr>
        <w:rPr>
          <w:rFonts w:ascii="Courier New" w:hAnsi="Courier New" w:cs="Courier New"/>
          <w:lang w:val="en-US"/>
        </w:rPr>
      </w:pPr>
      <w:r w:rsidRPr="0040727A">
        <w:rPr>
          <w:rFonts w:ascii="Courier New" w:hAnsi="Courier New" w:cs="Courier New"/>
          <w:lang w:val="en-US"/>
        </w:rPr>
        <w:lastRenderedPageBreak/>
        <w:t xml:space="preserve">at </w:t>
      </w:r>
      <w:proofErr w:type="spellStart"/>
      <w:r w:rsidRPr="0040727A">
        <w:rPr>
          <w:rFonts w:ascii="Courier New" w:hAnsi="Courier New" w:cs="Courier New"/>
          <w:lang w:val="en-US"/>
        </w:rPr>
        <w:t>Tabla_Atacantes</w:t>
      </w:r>
      <w:proofErr w:type="spellEnd"/>
      <w:r w:rsidRPr="0040727A">
        <w:rPr>
          <w:rFonts w:ascii="Courier New" w:hAnsi="Courier New" w:cs="Courier New"/>
          <w:lang w:val="en-US"/>
        </w:rPr>
        <w:t>[(CONNECTION_SIZE+1)*(CONNECTION_SIZE+1)]</w:t>
      </w:r>
    </w:p>
    <w:p w:rsidR="00E2380E" w:rsidRDefault="00E2380E" w:rsidP="00E2380E">
      <w:pPr>
        <w:pStyle w:val="Prrafodelista"/>
      </w:pPr>
      <w:r w:rsidRPr="00E2380E">
        <w:rPr>
          <w:rFonts w:cs="Courier New"/>
        </w:rPr>
        <w:t>Esta lista guardará los datos d</w:t>
      </w:r>
      <w:r>
        <w:rPr>
          <w:rFonts w:cs="Courier New"/>
        </w:rPr>
        <w:t xml:space="preserve">e los atacantes detectados por el resto de nodos de la red y por el propio nodo que almacena la lista. En este caso el tamaño dependerá del número de nodos que tenga en la tabla de conexiones y variará cada vez que se conecte un nodo. Inicialmente la tabla contiene las direcciones de todos los nodos tanto en el campo de </w:t>
      </w:r>
      <w:proofErr w:type="spellStart"/>
      <w:r w:rsidRPr="00E2380E">
        <w:rPr>
          <w:rFonts w:ascii="Courier New" w:hAnsi="Courier New" w:cs="Courier New"/>
        </w:rPr>
        <w:t>direccionAtacante</w:t>
      </w:r>
      <w:proofErr w:type="spellEnd"/>
      <w:r w:rsidRPr="00E2380E">
        <w:t xml:space="preserve"> como en el de </w:t>
      </w:r>
      <w:proofErr w:type="spellStart"/>
      <w:r w:rsidRPr="00E2380E">
        <w:rPr>
          <w:rFonts w:ascii="Courier New" w:hAnsi="Courier New" w:cs="Courier New"/>
        </w:rPr>
        <w:t>direccionDetector</w:t>
      </w:r>
      <w:proofErr w:type="spellEnd"/>
      <w:r>
        <w:rPr>
          <w:rFonts w:ascii="Courier New" w:hAnsi="Courier New" w:cs="Courier New"/>
        </w:rPr>
        <w:t xml:space="preserve"> </w:t>
      </w:r>
      <w:r w:rsidRPr="00E2380E">
        <w:t xml:space="preserve">y el campo </w:t>
      </w:r>
      <w:proofErr w:type="spellStart"/>
      <w:r w:rsidRPr="00E2380E">
        <w:rPr>
          <w:rFonts w:ascii="Courier New" w:hAnsi="Courier New" w:cs="Courier New"/>
        </w:rPr>
        <w:t>esAtacante</w:t>
      </w:r>
      <w:proofErr w:type="spellEnd"/>
      <w:r>
        <w:rPr>
          <w:rFonts w:ascii="Courier New" w:hAnsi="Courier New" w:cs="Courier New"/>
        </w:rPr>
        <w:t xml:space="preserve"> </w:t>
      </w:r>
      <w:r w:rsidRPr="00E2380E">
        <w:t>a cero</w:t>
      </w:r>
      <w:r>
        <w:t>.</w:t>
      </w:r>
    </w:p>
    <w:p w:rsidR="00E2380E" w:rsidRDefault="00E2380E" w:rsidP="00E2380E">
      <w:pPr>
        <w:rPr>
          <w:rFonts w:cs="Courier New"/>
        </w:rPr>
      </w:pPr>
      <w:r>
        <w:rPr>
          <w:rFonts w:cs="Courier New"/>
        </w:rPr>
        <w:t>Una vez definidas todas las listas a utilizar en el algor</w:t>
      </w:r>
      <w:r w:rsidR="00193FCB">
        <w:rPr>
          <w:rFonts w:cs="Courier New"/>
        </w:rPr>
        <w:t>itmo se pasa a detallar cada una</w:t>
      </w:r>
      <w:r>
        <w:rPr>
          <w:rFonts w:cs="Courier New"/>
        </w:rPr>
        <w:t xml:space="preserve"> de las funciones implementadas: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inicializarTablaAtacantes</w:t>
      </w:r>
      <w:proofErr w:type="spellEnd"/>
      <w:r w:rsidRPr="00E2380E">
        <w:rPr>
          <w:rFonts w:ascii="Courier New" w:hAnsi="Courier New" w:cs="Courier New"/>
        </w:rPr>
        <w:t>()</w:t>
      </w:r>
    </w:p>
    <w:p w:rsidR="00121558" w:rsidRDefault="00121558" w:rsidP="00121558">
      <w:pPr>
        <w:pStyle w:val="Prrafodelista"/>
        <w:rPr>
          <w:rFonts w:cs="Courier New"/>
        </w:rPr>
      </w:pPr>
      <w:r>
        <w:rPr>
          <w:rFonts w:cs="Courier New"/>
        </w:rPr>
        <w:t>Es la función encargada de inicializar la tabla de atacantes al iniciar el nodo y cuando se pasa el tiempo prestablecido para reiniciarla. La inicialización se hace de la siguiente manera:</w:t>
      </w:r>
    </w:p>
    <w:p w:rsidR="00121558" w:rsidRDefault="00121558" w:rsidP="00121558">
      <w:pPr>
        <w:pStyle w:val="Prrafodelista"/>
        <w:numPr>
          <w:ilvl w:val="0"/>
          <w:numId w:val="10"/>
        </w:numPr>
        <w:rPr>
          <w:rFonts w:cs="Courier New"/>
        </w:rPr>
      </w:pPr>
      <w:r>
        <w:rPr>
          <w:rFonts w:cs="Courier New"/>
        </w:rPr>
        <w:t>Se crea una tabla con las direcciones de todos los nodos de la red, incluyendo la dirección del propio nodo.</w:t>
      </w:r>
    </w:p>
    <w:p w:rsidR="00121558" w:rsidRDefault="00360FAB" w:rsidP="00121558">
      <w:pPr>
        <w:pStyle w:val="Prrafodelista"/>
        <w:numPr>
          <w:ilvl w:val="0"/>
          <w:numId w:val="10"/>
        </w:numPr>
        <w:rPr>
          <w:rFonts w:cs="Courier New"/>
        </w:rPr>
      </w:pPr>
      <w:r>
        <w:rPr>
          <w:rFonts w:cs="Courier New"/>
        </w:rPr>
        <w:t xml:space="preserve">Se rellena el campo </w:t>
      </w:r>
      <w:proofErr w:type="spellStart"/>
      <w:r>
        <w:rPr>
          <w:rFonts w:cs="Courier New"/>
        </w:rPr>
        <w:t>direccionAtacante</w:t>
      </w:r>
      <w:proofErr w:type="spellEnd"/>
      <w:r>
        <w:rPr>
          <w:rFonts w:cs="Courier New"/>
        </w:rPr>
        <w:t xml:space="preserve"> de todas las entradas de la tabla de atacantes con todas las direcciones de la tabla anterior repetidas el número de conexiones que haya más uno, ya que el propio nodo también cuenta, y se inicializa el campo </w:t>
      </w:r>
      <w:proofErr w:type="spellStart"/>
      <w:r>
        <w:rPr>
          <w:rFonts w:cs="Courier New"/>
        </w:rPr>
        <w:t>esAtacante</w:t>
      </w:r>
      <w:proofErr w:type="spellEnd"/>
      <w:r>
        <w:rPr>
          <w:rFonts w:cs="Courier New"/>
        </w:rPr>
        <w:t xml:space="preserve"> a cero.</w:t>
      </w:r>
    </w:p>
    <w:p w:rsidR="00360FAB" w:rsidRDefault="00360FAB" w:rsidP="00121558">
      <w:pPr>
        <w:pStyle w:val="Prrafodelista"/>
        <w:numPr>
          <w:ilvl w:val="0"/>
          <w:numId w:val="10"/>
        </w:numPr>
        <w:rPr>
          <w:rFonts w:cs="Courier New"/>
        </w:rPr>
      </w:pPr>
      <w:r>
        <w:rPr>
          <w:rFonts w:cs="Courier New"/>
        </w:rPr>
        <w:t xml:space="preserve">Se vuelve a recorrer la tabla esta vez rellenando el campo </w:t>
      </w:r>
      <w:proofErr w:type="spellStart"/>
      <w:r>
        <w:rPr>
          <w:rFonts w:cs="Courier New"/>
        </w:rPr>
        <w:t>direccionDetector</w:t>
      </w:r>
      <w:proofErr w:type="spellEnd"/>
      <w:r>
        <w:rPr>
          <w:rFonts w:cs="Courier New"/>
        </w:rPr>
        <w:t xml:space="preserve"> con una dirección de la tabla creada en el punto 1) hasta introducirlas todas y repitiéndolas hasta llegar al final.</w:t>
      </w:r>
    </w:p>
    <w:p w:rsidR="00360FAB" w:rsidRDefault="00360FAB" w:rsidP="00360FAB">
      <w:pPr>
        <w:ind w:left="720"/>
        <w:rPr>
          <w:rFonts w:cs="Courier New"/>
        </w:rPr>
      </w:pPr>
      <w:r>
        <w:rPr>
          <w:rFonts w:cs="Courier New"/>
        </w:rPr>
        <w:t>Un ejemplo en el que un nodo sólo estuviese conectado a otro la tabla de conexiones quedaría de la siguiente forma:</w:t>
      </w:r>
    </w:p>
    <w:tbl>
      <w:tblPr>
        <w:tblStyle w:val="Tablaconcuadrcula"/>
        <w:tblW w:w="0" w:type="auto"/>
        <w:jc w:val="center"/>
        <w:tblLook w:val="04A0" w:firstRow="1" w:lastRow="0" w:firstColumn="1" w:lastColumn="0" w:noHBand="0" w:noVBand="1"/>
      </w:tblPr>
      <w:tblGrid>
        <w:gridCol w:w="1840"/>
        <w:gridCol w:w="1576"/>
        <w:gridCol w:w="1577"/>
        <w:gridCol w:w="1577"/>
      </w:tblGrid>
      <w:tr w:rsidR="009A381B" w:rsidTr="009A381B">
        <w:trPr>
          <w:jc w:val="center"/>
        </w:trPr>
        <w:tc>
          <w:tcPr>
            <w:tcW w:w="3416" w:type="dxa"/>
            <w:gridSpan w:val="2"/>
            <w:vMerge w:val="restart"/>
            <w:tcBorders>
              <w:top w:val="nil"/>
              <w:left w:val="nil"/>
            </w:tcBorders>
          </w:tcPr>
          <w:p w:rsidR="009A381B" w:rsidRDefault="009A381B" w:rsidP="00360FAB">
            <w:pPr>
              <w:rPr>
                <w:rFonts w:cs="Courier New"/>
              </w:rPr>
            </w:pPr>
          </w:p>
        </w:tc>
        <w:tc>
          <w:tcPr>
            <w:tcW w:w="3154" w:type="dxa"/>
            <w:gridSpan w:val="2"/>
            <w:tcBorders>
              <w:bottom w:val="single" w:sz="4" w:space="0" w:color="auto"/>
            </w:tcBorders>
            <w:vAlign w:val="center"/>
          </w:tcPr>
          <w:p w:rsidR="009A381B" w:rsidRDefault="009A381B" w:rsidP="00BB3435">
            <w:pPr>
              <w:jc w:val="center"/>
              <w:rPr>
                <w:rFonts w:cs="Courier New"/>
              </w:rPr>
            </w:pPr>
            <w:proofErr w:type="spellStart"/>
            <w:r>
              <w:rPr>
                <w:rFonts w:cs="Courier New"/>
              </w:rPr>
              <w:t>direccionDetector</w:t>
            </w:r>
            <w:proofErr w:type="spellEnd"/>
          </w:p>
        </w:tc>
      </w:tr>
      <w:tr w:rsidR="009A381B" w:rsidTr="009A381B">
        <w:trPr>
          <w:jc w:val="center"/>
        </w:trPr>
        <w:tc>
          <w:tcPr>
            <w:tcW w:w="3416" w:type="dxa"/>
            <w:gridSpan w:val="2"/>
            <w:vMerge/>
            <w:tcBorders>
              <w:top w:val="nil"/>
              <w:left w:val="nil"/>
            </w:tcBorders>
          </w:tcPr>
          <w:p w:rsidR="009A381B" w:rsidRDefault="009A381B" w:rsidP="00BB3435">
            <w:pPr>
              <w:jc w:val="center"/>
              <w:rPr>
                <w:rFonts w:cs="Courier New"/>
              </w:rPr>
            </w:pP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1</w:t>
            </w:r>
          </w:p>
        </w:tc>
        <w:tc>
          <w:tcPr>
            <w:tcW w:w="1577" w:type="dxa"/>
            <w:tcBorders>
              <w:top w:val="single" w:sz="4" w:space="0" w:color="auto"/>
            </w:tcBorders>
            <w:vAlign w:val="center"/>
          </w:tcPr>
          <w:p w:rsidR="009A381B" w:rsidRDefault="009A381B" w:rsidP="00BB3435">
            <w:pPr>
              <w:jc w:val="center"/>
              <w:rPr>
                <w:rFonts w:cs="Courier New"/>
              </w:rPr>
            </w:pPr>
            <w:r>
              <w:rPr>
                <w:rFonts w:cs="Courier New"/>
              </w:rPr>
              <w:t>Dir. nodo 2</w:t>
            </w:r>
          </w:p>
        </w:tc>
      </w:tr>
      <w:tr w:rsidR="00BB3435" w:rsidTr="009A381B">
        <w:trPr>
          <w:jc w:val="center"/>
        </w:trPr>
        <w:tc>
          <w:tcPr>
            <w:tcW w:w="1840" w:type="dxa"/>
            <w:vMerge w:val="restart"/>
            <w:vAlign w:val="center"/>
          </w:tcPr>
          <w:p w:rsidR="00BB3435" w:rsidRDefault="00BB3435" w:rsidP="00BB3435">
            <w:pPr>
              <w:jc w:val="center"/>
              <w:rPr>
                <w:rFonts w:cs="Courier New"/>
              </w:rPr>
            </w:pPr>
            <w:proofErr w:type="spellStart"/>
            <w:r>
              <w:rPr>
                <w:rFonts w:cs="Courier New"/>
              </w:rPr>
              <w:t>direccionAtacante</w:t>
            </w:r>
            <w:proofErr w:type="spellEnd"/>
          </w:p>
        </w:tc>
        <w:tc>
          <w:tcPr>
            <w:tcW w:w="1576" w:type="dxa"/>
            <w:vAlign w:val="center"/>
          </w:tcPr>
          <w:p w:rsidR="00BB3435" w:rsidRDefault="00BB3435" w:rsidP="00BB3435">
            <w:pPr>
              <w:jc w:val="center"/>
              <w:rPr>
                <w:rFonts w:cs="Courier New"/>
              </w:rPr>
            </w:pPr>
            <w:r>
              <w:rPr>
                <w:rFonts w:cs="Courier New"/>
              </w:rPr>
              <w:t>Dir. nodo 1</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BB3435">
            <w:pPr>
              <w:jc w:val="center"/>
              <w:rPr>
                <w:rFonts w:cs="Courier New"/>
              </w:rPr>
            </w:pPr>
            <w:r>
              <w:rPr>
                <w:rFonts w:cs="Courier New"/>
              </w:rPr>
              <w:t>0</w:t>
            </w:r>
          </w:p>
        </w:tc>
      </w:tr>
      <w:tr w:rsidR="00BB3435" w:rsidTr="009A381B">
        <w:trPr>
          <w:jc w:val="center"/>
        </w:trPr>
        <w:tc>
          <w:tcPr>
            <w:tcW w:w="1840" w:type="dxa"/>
            <w:vMerge/>
          </w:tcPr>
          <w:p w:rsidR="00BB3435" w:rsidRDefault="00BB3435" w:rsidP="00BB3435">
            <w:pPr>
              <w:rPr>
                <w:rFonts w:cs="Courier New"/>
              </w:rPr>
            </w:pPr>
          </w:p>
        </w:tc>
        <w:tc>
          <w:tcPr>
            <w:tcW w:w="1576" w:type="dxa"/>
            <w:vAlign w:val="center"/>
          </w:tcPr>
          <w:p w:rsidR="00BB3435" w:rsidRDefault="00BB3435" w:rsidP="00BB3435">
            <w:pPr>
              <w:jc w:val="center"/>
              <w:rPr>
                <w:rFonts w:cs="Courier New"/>
              </w:rPr>
            </w:pPr>
            <w:r>
              <w:rPr>
                <w:rFonts w:cs="Courier New"/>
              </w:rPr>
              <w:t>Dir. nodo 2</w:t>
            </w:r>
          </w:p>
        </w:tc>
        <w:tc>
          <w:tcPr>
            <w:tcW w:w="1577" w:type="dxa"/>
            <w:vAlign w:val="center"/>
          </w:tcPr>
          <w:p w:rsidR="00BB3435" w:rsidRDefault="00BB3435" w:rsidP="00BB3435">
            <w:pPr>
              <w:jc w:val="center"/>
              <w:rPr>
                <w:rFonts w:cs="Courier New"/>
              </w:rPr>
            </w:pPr>
            <w:r>
              <w:rPr>
                <w:rFonts w:cs="Courier New"/>
              </w:rPr>
              <w:t>0</w:t>
            </w:r>
          </w:p>
        </w:tc>
        <w:tc>
          <w:tcPr>
            <w:tcW w:w="1577" w:type="dxa"/>
            <w:vAlign w:val="center"/>
          </w:tcPr>
          <w:p w:rsidR="00BB3435" w:rsidRDefault="00BB3435" w:rsidP="009A381B">
            <w:pPr>
              <w:keepNext/>
              <w:jc w:val="center"/>
              <w:rPr>
                <w:rFonts w:cs="Courier New"/>
              </w:rPr>
            </w:pPr>
            <w:r>
              <w:rPr>
                <w:rFonts w:cs="Courier New"/>
              </w:rPr>
              <w:t>0</w:t>
            </w:r>
          </w:p>
        </w:tc>
      </w:tr>
    </w:tbl>
    <w:p w:rsidR="00360FAB" w:rsidRPr="00360FAB" w:rsidRDefault="009A381B" w:rsidP="009A381B">
      <w:pPr>
        <w:pStyle w:val="Descripcin"/>
        <w:jc w:val="center"/>
        <w:rPr>
          <w:rFonts w:cs="Courier New"/>
        </w:rPr>
      </w:pPr>
      <w:r>
        <w:t xml:space="preserve">Tabla </w:t>
      </w:r>
      <w:fldSimple w:instr=" STYLEREF 1 \s ">
        <w:r w:rsidR="00462492">
          <w:rPr>
            <w:noProof/>
          </w:rPr>
          <w:t>4</w:t>
        </w:r>
      </w:fldSimple>
      <w:r>
        <w:t>.</w:t>
      </w:r>
      <w:fldSimple w:instr=" SEQ Tabla \* ARABIC \s 1 ">
        <w:r w:rsidR="00462492">
          <w:rPr>
            <w:noProof/>
          </w:rPr>
          <w:t>1</w:t>
        </w:r>
      </w:fldSimple>
      <w:r>
        <w:t xml:space="preserve"> Ejemplo de tabla de atacantes inicializada con dos nodos en la red</w:t>
      </w:r>
    </w:p>
    <w:p w:rsidR="00121558" w:rsidRDefault="00E2380E" w:rsidP="00121558">
      <w:pPr>
        <w:pStyle w:val="Prrafodelista"/>
        <w:numPr>
          <w:ilvl w:val="0"/>
          <w:numId w:val="3"/>
        </w:numPr>
        <w:rPr>
          <w:rFonts w:ascii="Courier New" w:hAnsi="Courier New" w:cs="Courier New"/>
        </w:rPr>
      </w:pPr>
      <w:r w:rsidRPr="00E2380E">
        <w:rPr>
          <w:rFonts w:ascii="Courier New" w:hAnsi="Courier New" w:cs="Courier New"/>
        </w:rPr>
        <w:t xml:space="preserve">BOOL </w:t>
      </w:r>
      <w:proofErr w:type="spellStart"/>
      <w:r w:rsidRPr="00E2380E">
        <w:rPr>
          <w:rFonts w:ascii="Courier New" w:hAnsi="Courier New" w:cs="Courier New"/>
        </w:rPr>
        <w:t>CRM_Repo_Calculo_Coordenadas</w:t>
      </w:r>
      <w:proofErr w:type="spellEnd"/>
      <w:r w:rsidRPr="00E2380E">
        <w:rPr>
          <w:rFonts w:ascii="Courier New" w:hAnsi="Courier New" w:cs="Courier New"/>
        </w:rPr>
        <w:t>()</w:t>
      </w:r>
    </w:p>
    <w:p w:rsidR="00121558" w:rsidRPr="009A381B" w:rsidRDefault="009A381B" w:rsidP="00121558">
      <w:pPr>
        <w:pStyle w:val="Prrafodelista"/>
        <w:rPr>
          <w:rFonts w:cs="Courier New"/>
        </w:rPr>
      </w:pPr>
      <w:r>
        <w:rPr>
          <w:rFonts w:cs="Courier New"/>
        </w:rPr>
        <w:t>Esta función se ejecuta cada vez que se recibe un paquete de aplicación cuando se está en la etapa de aprendizaje. Se encarga de obtener la potencia y el tiempo transcurrido entre dos paquetes y almacenarlo en la lista de paquetes recibidos. Con cada potencia y tiempo obtenidos, se comprueba si es mayor que el máximo de entre los que se han procesado y si lo es lo guarda para después normalizar.</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CRM_Repo_Normalizar_Coordenadas</w:t>
      </w:r>
      <w:proofErr w:type="spellEnd"/>
      <w:r w:rsidRPr="00E2380E">
        <w:rPr>
          <w:rFonts w:ascii="Courier New" w:hAnsi="Courier New" w:cs="Courier New"/>
        </w:rPr>
        <w:t>()</w:t>
      </w:r>
    </w:p>
    <w:p w:rsidR="00121558" w:rsidRPr="009A381B" w:rsidRDefault="002D69E1" w:rsidP="00121558">
      <w:pPr>
        <w:pStyle w:val="Prrafodelista"/>
        <w:rPr>
          <w:rFonts w:cs="Courier New"/>
        </w:rPr>
      </w:pPr>
      <w:r>
        <w:rPr>
          <w:rFonts w:cs="Courier New"/>
        </w:rPr>
        <w:t>Esta es la función que se ejecuta cuando el algoritmo se encuentra en la etapa de normalización. Para normalizar las coordenadas obtenidas se recorre la lista de paquetes recibidos dividiendo cada valor de potencia y tiempo entre el máximo obtenido durante la etapa de aprendizaje. Los valores resultantes se vuelven a almacenar en la lista de paquetes recibidos.</w:t>
      </w:r>
    </w:p>
    <w:p w:rsidR="00E2380E" w:rsidRDefault="00E2380E" w:rsidP="00E2380E">
      <w:pPr>
        <w:pStyle w:val="Prrafodelista"/>
        <w:numPr>
          <w:ilvl w:val="0"/>
          <w:numId w:val="3"/>
        </w:numPr>
        <w:rPr>
          <w:rFonts w:ascii="Courier New" w:hAnsi="Courier New" w:cs="Courier New"/>
        </w:rPr>
      </w:pPr>
      <w:proofErr w:type="spellStart"/>
      <w:r w:rsidRPr="00E2380E">
        <w:rPr>
          <w:rFonts w:ascii="Courier New" w:hAnsi="Courier New" w:cs="Courier New"/>
        </w:rPr>
        <w:t>void</w:t>
      </w:r>
      <w:proofErr w:type="spellEnd"/>
      <w:r w:rsidRPr="00E2380E">
        <w:rPr>
          <w:rFonts w:ascii="Courier New" w:hAnsi="Courier New" w:cs="Courier New"/>
        </w:rPr>
        <w:t xml:space="preserve"> </w:t>
      </w:r>
      <w:proofErr w:type="spellStart"/>
      <w:r w:rsidRPr="00E2380E">
        <w:rPr>
          <w:rFonts w:ascii="Courier New" w:hAnsi="Courier New" w:cs="Courier New"/>
        </w:rPr>
        <w:t>CRM_Repo_Calculo_Clusters</w:t>
      </w:r>
      <w:proofErr w:type="spellEnd"/>
      <w:r w:rsidRPr="00E2380E">
        <w:rPr>
          <w:rFonts w:ascii="Courier New" w:hAnsi="Courier New" w:cs="Courier New"/>
        </w:rPr>
        <w:t>()</w:t>
      </w:r>
    </w:p>
    <w:p w:rsidR="00121558" w:rsidRDefault="002D69E1" w:rsidP="00121558">
      <w:pPr>
        <w:pStyle w:val="Prrafodelista"/>
        <w:rPr>
          <w:rFonts w:cs="Courier New"/>
        </w:rPr>
      </w:pPr>
      <w:r w:rsidRPr="002D69E1">
        <w:rPr>
          <w:rFonts w:cs="Courier New"/>
        </w:rPr>
        <w:t>Esta</w:t>
      </w:r>
      <w:r>
        <w:rPr>
          <w:rFonts w:cs="Courier New"/>
        </w:rPr>
        <w:t xml:space="preserve"> función es la encargada de crear los </w:t>
      </w:r>
      <w:proofErr w:type="spellStart"/>
      <w:r>
        <w:rPr>
          <w:rFonts w:cs="Courier New"/>
        </w:rPr>
        <w:t>clusters</w:t>
      </w:r>
      <w:proofErr w:type="spellEnd"/>
      <w:r>
        <w:rPr>
          <w:rFonts w:cs="Courier New"/>
        </w:rPr>
        <w:t xml:space="preserve"> que se usarán posteriormente para detectar si un nodo </w:t>
      </w:r>
      <w:r w:rsidR="008460C9">
        <w:rPr>
          <w:rFonts w:cs="Courier New"/>
        </w:rPr>
        <w:t xml:space="preserve">es atacante o no. Para ello, se recorre la lista de paquetes recibidos comprobando si pertenece a un </w:t>
      </w:r>
      <w:proofErr w:type="spellStart"/>
      <w:r w:rsidR="008460C9">
        <w:rPr>
          <w:rFonts w:cs="Courier New"/>
        </w:rPr>
        <w:t>cluster</w:t>
      </w:r>
      <w:proofErr w:type="spellEnd"/>
      <w:r w:rsidR="008460C9">
        <w:rPr>
          <w:rFonts w:cs="Courier New"/>
        </w:rPr>
        <w:t xml:space="preserve"> ya creado o no. Para saber si un paquete </w:t>
      </w:r>
      <w:r w:rsidR="008460C9">
        <w:rPr>
          <w:rFonts w:cs="Courier New"/>
        </w:rPr>
        <w:lastRenderedPageBreak/>
        <w:t xml:space="preserve">pertenece a un </w:t>
      </w:r>
      <w:proofErr w:type="spellStart"/>
      <w:r w:rsidR="008460C9">
        <w:rPr>
          <w:rFonts w:cs="Courier New"/>
        </w:rPr>
        <w:t>cluster</w:t>
      </w:r>
      <w:proofErr w:type="spellEnd"/>
      <w:r w:rsidR="008460C9">
        <w:rPr>
          <w:rFonts w:cs="Courier New"/>
        </w:rPr>
        <w:t xml:space="preserve"> se calcula la distancia entre el centro de</w:t>
      </w:r>
      <w:r w:rsidR="0002603A">
        <w:rPr>
          <w:rFonts w:cs="Courier New"/>
        </w:rPr>
        <w:t xml:space="preserve"> cada</w:t>
      </w:r>
      <w:r w:rsidR="008460C9">
        <w:rPr>
          <w:rFonts w:cs="Courier New"/>
        </w:rPr>
        <w:t xml:space="preserve"> </w:t>
      </w:r>
      <w:r w:rsidR="0002603A">
        <w:rPr>
          <w:rFonts w:cs="Courier New"/>
        </w:rPr>
        <w:t>uno de ellos</w:t>
      </w:r>
      <w:r w:rsidR="008460C9">
        <w:rPr>
          <w:rFonts w:cs="Courier New"/>
        </w:rPr>
        <w:t xml:space="preserve"> y el paquete y si es menor que el radio se dice que pertenece al </w:t>
      </w:r>
      <w:proofErr w:type="spellStart"/>
      <w:r w:rsidR="008460C9">
        <w:rPr>
          <w:rFonts w:cs="Courier New"/>
        </w:rPr>
        <w:t>cluster</w:t>
      </w:r>
      <w:proofErr w:type="spellEnd"/>
      <w:r w:rsidR="008460C9">
        <w:rPr>
          <w:rFonts w:cs="Courier New"/>
        </w:rPr>
        <w:t xml:space="preserve">. Si un paquete no pertenece a ninguno, se crea uno nuevo con centro las coordenadas de ese paquete y un radio inicial configurable. Cuando un paquete pertenece a alguno ya creado, se añade al </w:t>
      </w:r>
      <w:proofErr w:type="spellStart"/>
      <w:r w:rsidR="008460C9">
        <w:rPr>
          <w:rFonts w:cs="Courier New"/>
        </w:rPr>
        <w:t>cluster</w:t>
      </w:r>
      <w:proofErr w:type="spellEnd"/>
      <w:r w:rsidR="008460C9">
        <w:rPr>
          <w:rFonts w:cs="Courier New"/>
        </w:rPr>
        <w:t xml:space="preserve"> calculando el nuevo centro y radio usando las siguientes fórmulas:</w:t>
      </w:r>
    </w:p>
    <w:p w:rsidR="008460C9" w:rsidRPr="008460C9" w:rsidRDefault="008460C9" w:rsidP="008460C9">
      <w:pPr>
        <w:rPr>
          <w:rFonts w:eastAsiaTheme="minorEastAsia" w:cs="Courier New"/>
        </w:rPr>
      </w:pPr>
      <m:oMathPara>
        <m:oMath>
          <m:r>
            <w:rPr>
              <w:rFonts w:ascii="Cambria Math" w:hAnsi="Cambria Math"/>
            </w:rPr>
            <m:t>radio=radio anterior+distancia</m:t>
          </m:r>
        </m:oMath>
      </m:oMathPara>
    </w:p>
    <w:p w:rsidR="008460C9" w:rsidRPr="003D3C1E" w:rsidRDefault="00B62185" w:rsidP="008460C9">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RSSI</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D3C1E" w:rsidRPr="00346BC9" w:rsidRDefault="00B62185" w:rsidP="003D3C1E">
      <w:pPr>
        <w:rPr>
          <w:rFonts w:eastAsiaTheme="minorEastAsia" w:cs="Courier New"/>
        </w:rPr>
      </w:pPr>
      <m:oMathPara>
        <m:oMath>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nuevo</m:t>
              </m:r>
            </m:sub>
          </m:sSub>
          <m:r>
            <w:rPr>
              <w:rFonts w:ascii="Cambria Math" w:eastAsiaTheme="minorEastAsia" w:hAnsi="Cambria Math" w:cs="Courier New"/>
            </w:rPr>
            <m:t>=</m:t>
          </m:r>
          <m:f>
            <m:fPr>
              <m:ctrlPr>
                <w:rPr>
                  <w:rFonts w:ascii="Cambria Math" w:eastAsiaTheme="minorEastAsia" w:hAnsi="Cambria Math" w:cs="Courier New"/>
                  <w:i/>
                </w:rPr>
              </m:ctrlPr>
            </m:fPr>
            <m:num>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cluster</m:t>
                  </m:r>
                </m:sub>
              </m:sSub>
              <m:r>
                <w:rPr>
                  <w:rFonts w:ascii="Cambria Math" w:eastAsiaTheme="minorEastAsia" w:hAnsi="Cambria Math" w:cs="Courier New"/>
                </w:rPr>
                <m:t>*n)+</m:t>
              </m:r>
              <m:sSub>
                <m:sSubPr>
                  <m:ctrlPr>
                    <w:rPr>
                      <w:rFonts w:ascii="Cambria Math" w:eastAsiaTheme="minorEastAsia" w:hAnsi="Cambria Math" w:cs="Courier New"/>
                      <w:i/>
                    </w:rPr>
                  </m:ctrlPr>
                </m:sSubPr>
                <m:e>
                  <m:r>
                    <w:rPr>
                      <w:rFonts w:ascii="Cambria Math" w:eastAsiaTheme="minorEastAsia" w:hAnsi="Cambria Math" w:cs="Courier New"/>
                    </w:rPr>
                    <m:t>tiempo</m:t>
                  </m:r>
                </m:e>
                <m:sub>
                  <m:r>
                    <w:rPr>
                      <w:rFonts w:ascii="Cambria Math" w:eastAsiaTheme="minorEastAsia" w:hAnsi="Cambria Math" w:cs="Courier New"/>
                    </w:rPr>
                    <m:t>paquete</m:t>
                  </m:r>
                </m:sub>
              </m:sSub>
            </m:num>
            <m:den>
              <m:r>
                <w:rPr>
                  <w:rFonts w:ascii="Cambria Math" w:eastAsiaTheme="minorEastAsia" w:hAnsi="Cambria Math" w:cs="Courier New"/>
                </w:rPr>
                <m:t>n+1</m:t>
              </m:r>
            </m:den>
          </m:f>
        </m:oMath>
      </m:oMathPara>
    </w:p>
    <w:p w:rsidR="00346BC9" w:rsidRPr="003D3C1E" w:rsidRDefault="00346BC9" w:rsidP="00346BC9">
      <w:pPr>
        <w:pStyle w:val="Descripcin"/>
        <w:jc w:val="center"/>
        <w:rPr>
          <w:rFonts w:eastAsiaTheme="minorEastAsia" w:cs="Courier New"/>
        </w:rPr>
      </w:pPr>
      <w:r>
        <w:t xml:space="preserve">Ecuación </w:t>
      </w:r>
      <w:fldSimple w:instr=" STYLEREF 1 \s ">
        <w:r w:rsidR="00462492">
          <w:rPr>
            <w:noProof/>
          </w:rPr>
          <w:t>4</w:t>
        </w:r>
      </w:fldSimple>
      <w:r>
        <w:t>.</w:t>
      </w:r>
      <w:fldSimple w:instr=" SEQ Ecuación \* ARABIC \s 1 ">
        <w:r w:rsidR="00462492">
          <w:rPr>
            <w:noProof/>
          </w:rPr>
          <w:t>1</w:t>
        </w:r>
      </w:fldSimple>
      <w:r>
        <w:t xml:space="preserve"> Cálculo de nuevo radio y centro cuando se recibe un paquete que pertenece a un </w:t>
      </w:r>
      <w:proofErr w:type="spellStart"/>
      <w:r>
        <w:t>cluster</w:t>
      </w:r>
      <w:proofErr w:type="spellEnd"/>
    </w:p>
    <w:p w:rsidR="003D3C1E" w:rsidRDefault="003D3C1E" w:rsidP="003D3C1E">
      <w:pPr>
        <w:rPr>
          <w:rFonts w:eastAsiaTheme="minorEastAsia" w:cs="Courier New"/>
        </w:rPr>
      </w:pPr>
      <w:r>
        <w:rPr>
          <w:rFonts w:eastAsiaTheme="minorEastAsia" w:cs="Courier New"/>
        </w:rPr>
        <w:tab/>
        <w:t xml:space="preserve">Cuando termina de procesar todos los paquetes que se han recibido quedaría un mapa </w:t>
      </w:r>
      <w:r>
        <w:rPr>
          <w:rFonts w:eastAsiaTheme="minorEastAsia" w:cs="Courier New"/>
        </w:rPr>
        <w:tab/>
        <w:t xml:space="preserve">de </w:t>
      </w:r>
      <w:proofErr w:type="spellStart"/>
      <w:r>
        <w:rPr>
          <w:rFonts w:eastAsiaTheme="minorEastAsia" w:cs="Courier New"/>
        </w:rPr>
        <w:t>clusters</w:t>
      </w:r>
      <w:proofErr w:type="spellEnd"/>
      <w:r>
        <w:rPr>
          <w:rFonts w:eastAsiaTheme="minorEastAsia" w:cs="Courier New"/>
        </w:rPr>
        <w:t xml:space="preserve"> como el de la Figura 4.3.</w:t>
      </w:r>
    </w:p>
    <w:p w:rsidR="003D3C1E" w:rsidRDefault="003D3C1E" w:rsidP="003D3C1E">
      <w:pPr>
        <w:keepNext/>
        <w:jc w:val="center"/>
      </w:pPr>
      <w:r>
        <w:rPr>
          <w:rFonts w:eastAsiaTheme="minorEastAsia" w:cs="Courier New"/>
          <w:noProof/>
          <w:lang w:eastAsia="es-ES"/>
        </w:rPr>
        <w:drawing>
          <wp:inline distT="0" distB="0" distL="0" distR="0" wp14:anchorId="2639D46C" wp14:editId="13970CB4">
            <wp:extent cx="3168502" cy="3572896"/>
            <wp:effectExtent l="0" t="0" r="0" b="8890"/>
            <wp:docPr id="205" name="Imagen 205" descr="C:\Users\root\Downloads\Figura formacion clus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ot\Downloads\Figura formacion clusters.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6259" cy="3581643"/>
                    </a:xfrm>
                    <a:prstGeom prst="rect">
                      <a:avLst/>
                    </a:prstGeom>
                    <a:noFill/>
                    <a:ln>
                      <a:noFill/>
                    </a:ln>
                  </pic:spPr>
                </pic:pic>
              </a:graphicData>
            </a:graphic>
          </wp:inline>
        </w:drawing>
      </w:r>
    </w:p>
    <w:p w:rsidR="003D3C1E" w:rsidRPr="008460C9" w:rsidRDefault="003D3C1E" w:rsidP="003D3C1E">
      <w:pPr>
        <w:pStyle w:val="Descripcin"/>
        <w:jc w:val="center"/>
        <w:rPr>
          <w:rFonts w:eastAsiaTheme="minorEastAsia" w:cs="Courier New"/>
          <w:i w:val="0"/>
        </w:rPr>
      </w:pPr>
      <w:bookmarkStart w:id="49" w:name="_Toc423534926"/>
      <w:r>
        <w:t xml:space="preserve">Figura </w:t>
      </w:r>
      <w:fldSimple w:instr=" STYLEREF 1 \s ">
        <w:r w:rsidR="00462492">
          <w:rPr>
            <w:noProof/>
          </w:rPr>
          <w:t>4</w:t>
        </w:r>
      </w:fldSimple>
      <w:r>
        <w:t>.</w:t>
      </w:r>
      <w:fldSimple w:instr=" SEQ Figura \* ARABIC \s 1 ">
        <w:r w:rsidR="00462492">
          <w:rPr>
            <w:noProof/>
          </w:rPr>
          <w:t>3</w:t>
        </w:r>
      </w:fldSimple>
      <w:r>
        <w:t xml:space="preserve"> Ejemplo de mapa de </w:t>
      </w:r>
      <w:proofErr w:type="spellStart"/>
      <w:r>
        <w:t>clusters</w:t>
      </w:r>
      <w:proofErr w:type="spellEnd"/>
      <w:r>
        <w:t>, obtenido de [</w:t>
      </w:r>
      <w:proofErr w:type="spellStart"/>
      <w:r>
        <w:t>refPaperJavi</w:t>
      </w:r>
      <w:proofErr w:type="spellEnd"/>
      <w:r>
        <w:t>]</w:t>
      </w:r>
      <w:bookmarkEnd w:id="49"/>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 xml:space="preserve">double </w:t>
      </w:r>
      <w:proofErr w:type="spellStart"/>
      <w:r w:rsidRPr="00E2380E">
        <w:rPr>
          <w:rFonts w:ascii="Courier New" w:hAnsi="Courier New" w:cs="Courier New"/>
        </w:rPr>
        <w:t>CRM_Repo_Calculo_Distancia</w:t>
      </w:r>
      <w:proofErr w:type="spellEnd"/>
      <w:r w:rsidRPr="00E2380E">
        <w:rPr>
          <w:rFonts w:ascii="Courier New" w:hAnsi="Courier New" w:cs="Courier New"/>
        </w:rPr>
        <w:t>(</w:t>
      </w:r>
      <w:proofErr w:type="spellStart"/>
      <w:r w:rsidRPr="00E2380E">
        <w:rPr>
          <w:rFonts w:ascii="Courier New" w:hAnsi="Courier New" w:cs="Courier New"/>
        </w:rPr>
        <w:t>coord</w:t>
      </w:r>
      <w:proofErr w:type="spellEnd"/>
      <w:r w:rsidRPr="00E2380E">
        <w:rPr>
          <w:rFonts w:ascii="Courier New" w:hAnsi="Courier New" w:cs="Courier New"/>
        </w:rPr>
        <w:t xml:space="preserve"> pto1, </w:t>
      </w:r>
      <w:proofErr w:type="spellStart"/>
      <w:r w:rsidRPr="00E2380E">
        <w:rPr>
          <w:rFonts w:ascii="Courier New" w:hAnsi="Courier New" w:cs="Courier New"/>
        </w:rPr>
        <w:t>coord</w:t>
      </w:r>
      <w:proofErr w:type="spellEnd"/>
      <w:r w:rsidRPr="00E2380E">
        <w:rPr>
          <w:rFonts w:ascii="Courier New" w:hAnsi="Courier New" w:cs="Courier New"/>
        </w:rPr>
        <w:t xml:space="preserve"> pto2)</w:t>
      </w:r>
    </w:p>
    <w:p w:rsidR="00121558" w:rsidRDefault="003D3C1E" w:rsidP="00121558">
      <w:pPr>
        <w:pStyle w:val="Prrafodelista"/>
        <w:rPr>
          <w:rFonts w:cs="Courier New"/>
        </w:rPr>
      </w:pPr>
      <w:r w:rsidRPr="003D3C1E">
        <w:rPr>
          <w:rFonts w:cs="Courier New"/>
        </w:rPr>
        <w:t>Es</w:t>
      </w:r>
      <w:r>
        <w:rPr>
          <w:rFonts w:cs="Courier New"/>
        </w:rPr>
        <w:t>t</w:t>
      </w:r>
      <w:r w:rsidR="00EF7634">
        <w:rPr>
          <w:rFonts w:cs="Courier New"/>
        </w:rPr>
        <w:t>a</w:t>
      </w:r>
      <w:r>
        <w:rPr>
          <w:rFonts w:cs="Courier New"/>
        </w:rPr>
        <w:t xml:space="preserve"> es una función auxiliar para calcular la distancia </w:t>
      </w:r>
      <w:r w:rsidR="00EF7634">
        <w:rPr>
          <w:rFonts w:cs="Courier New"/>
        </w:rPr>
        <w:t xml:space="preserve">de dos puntos con dos dimensiones, en nuestro caso las coordenadas de los paquetes y de los centros de los </w:t>
      </w:r>
      <w:proofErr w:type="spellStart"/>
      <w:r w:rsidR="00EF7634">
        <w:rPr>
          <w:rFonts w:cs="Courier New"/>
        </w:rPr>
        <w:t>clusters</w:t>
      </w:r>
      <w:proofErr w:type="spellEnd"/>
      <w:r w:rsidR="00EF7634">
        <w:rPr>
          <w:rFonts w:cs="Courier New"/>
        </w:rPr>
        <w:t xml:space="preserve">. Se llama a esta función cada vez que se tiene que comprobar que un paquete recibido pertenece a un </w:t>
      </w:r>
      <w:proofErr w:type="spellStart"/>
      <w:r w:rsidR="00EF7634">
        <w:rPr>
          <w:rFonts w:cs="Courier New"/>
        </w:rPr>
        <w:t>cluster</w:t>
      </w:r>
      <w:proofErr w:type="spellEnd"/>
      <w:r w:rsidR="00EF7634">
        <w:rPr>
          <w:rFonts w:cs="Courier New"/>
        </w:rPr>
        <w:t>. La ecuación para calcular la distancia es la siguiente:</w:t>
      </w:r>
    </w:p>
    <w:p w:rsidR="00EF7634" w:rsidRDefault="00EF7634" w:rsidP="00121558">
      <w:pPr>
        <w:pStyle w:val="Prrafodelista"/>
        <w:rPr>
          <w:rFonts w:cs="Courier New"/>
        </w:rPr>
      </w:pPr>
    </w:p>
    <w:p w:rsidR="00EF7634" w:rsidRPr="00EF7634" w:rsidRDefault="00EF7634" w:rsidP="00121558">
      <w:pPr>
        <w:pStyle w:val="Prrafodelista"/>
        <w:rPr>
          <w:rFonts w:eastAsiaTheme="minorEastAsia" w:cs="Courier New"/>
        </w:rPr>
      </w:pPr>
      <m:oMathPara>
        <m:oMath>
          <m:r>
            <w:rPr>
              <w:rFonts w:ascii="Cambria Math" w:hAnsi="Cambria Math" w:cs="Courier New"/>
            </w:rPr>
            <m:t xml:space="preserve">distancia= </m:t>
          </m:r>
          <m:rad>
            <m:radPr>
              <m:degHide m:val="1"/>
              <m:ctrlPr>
                <w:rPr>
                  <w:rFonts w:ascii="Cambria Math" w:hAnsi="Cambria Math" w:cs="Courier New"/>
                  <w:i/>
                </w:rPr>
              </m:ctrlPr>
            </m:radPr>
            <m:deg/>
            <m:e>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RSSI</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r>
                <w:rPr>
                  <w:rFonts w:ascii="Cambria Math" w:hAnsi="Cambria Math" w:cs="Courier New"/>
                </w:rPr>
                <m:t>+</m:t>
              </m:r>
              <m:sSup>
                <m:sSupPr>
                  <m:ctrlPr>
                    <w:rPr>
                      <w:rFonts w:ascii="Cambria Math" w:hAnsi="Cambria Math" w:cs="Courier New"/>
                      <w:i/>
                    </w:rPr>
                  </m:ctrlPr>
                </m:sSupPr>
                <m:e>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cluster</m:t>
                      </m:r>
                    </m:sub>
                  </m:sSub>
                  <m:r>
                    <w:rPr>
                      <w:rFonts w:ascii="Cambria Math" w:hAnsi="Cambria Math" w:cs="Courier New"/>
                    </w:rPr>
                    <m:t>-</m:t>
                  </m:r>
                  <m:sSub>
                    <m:sSubPr>
                      <m:ctrlPr>
                        <w:rPr>
                          <w:rFonts w:ascii="Cambria Math" w:hAnsi="Cambria Math" w:cs="Courier New"/>
                          <w:i/>
                        </w:rPr>
                      </m:ctrlPr>
                    </m:sSubPr>
                    <m:e>
                      <m:r>
                        <w:rPr>
                          <w:rFonts w:ascii="Cambria Math" w:hAnsi="Cambria Math" w:cs="Courier New"/>
                        </w:rPr>
                        <m:t>tiempo</m:t>
                      </m:r>
                    </m:e>
                    <m:sub>
                      <m:r>
                        <w:rPr>
                          <w:rFonts w:ascii="Cambria Math" w:hAnsi="Cambria Math" w:cs="Courier New"/>
                        </w:rPr>
                        <m:t>paquete</m:t>
                      </m:r>
                    </m:sub>
                  </m:sSub>
                  <m:r>
                    <w:rPr>
                      <w:rFonts w:ascii="Cambria Math" w:hAnsi="Cambria Math" w:cs="Courier New"/>
                    </w:rPr>
                    <m:t>)</m:t>
                  </m:r>
                </m:e>
                <m:sup>
                  <m:r>
                    <w:rPr>
                      <w:rFonts w:ascii="Cambria Math" w:hAnsi="Cambria Math" w:cs="Courier New"/>
                    </w:rPr>
                    <m:t>2</m:t>
                  </m:r>
                </m:sup>
              </m:sSup>
            </m:e>
          </m:rad>
        </m:oMath>
      </m:oMathPara>
    </w:p>
    <w:p w:rsidR="00EF7634" w:rsidRDefault="00346BC9" w:rsidP="00346BC9">
      <w:pPr>
        <w:pStyle w:val="Descripcin"/>
        <w:jc w:val="center"/>
        <w:rPr>
          <w:rFonts w:cs="Courier New"/>
        </w:rPr>
      </w:pPr>
      <w:r>
        <w:t xml:space="preserve">Ecuación </w:t>
      </w:r>
      <w:fldSimple w:instr=" STYLEREF 1 \s ">
        <w:r w:rsidR="00462492">
          <w:rPr>
            <w:noProof/>
          </w:rPr>
          <w:t>4</w:t>
        </w:r>
      </w:fldSimple>
      <w:r>
        <w:t>.</w:t>
      </w:r>
      <w:fldSimple w:instr=" SEQ Ecuación \* ARABIC \s 1 ">
        <w:r w:rsidR="00462492">
          <w:rPr>
            <w:noProof/>
          </w:rPr>
          <w:t>2</w:t>
        </w:r>
      </w:fldSimple>
      <w:r>
        <w:t xml:space="preserve"> Cálculo de la distancia entre dos puntos</w:t>
      </w:r>
    </w:p>
    <w:p w:rsidR="00EF7634" w:rsidRDefault="00EF7634" w:rsidP="00121558">
      <w:pPr>
        <w:pStyle w:val="Prrafodelista"/>
        <w:rPr>
          <w:rFonts w:cs="Courier New"/>
        </w:rPr>
      </w:pPr>
    </w:p>
    <w:p w:rsidR="00EF7634" w:rsidRPr="003D3C1E" w:rsidRDefault="00EF7634" w:rsidP="00121558">
      <w:pPr>
        <w:pStyle w:val="Prrafodelista"/>
        <w:rPr>
          <w:rFonts w:cs="Courier New"/>
        </w:rPr>
      </w:pPr>
    </w:p>
    <w:p w:rsidR="00E2380E" w:rsidRDefault="00E2380E" w:rsidP="00E2380E">
      <w:pPr>
        <w:pStyle w:val="Prrafodelista"/>
        <w:numPr>
          <w:ilvl w:val="0"/>
          <w:numId w:val="3"/>
        </w:numPr>
        <w:rPr>
          <w:rFonts w:ascii="Courier New" w:hAnsi="Courier New" w:cs="Courier New"/>
        </w:rPr>
      </w:pPr>
      <w:r w:rsidRPr="00E2380E">
        <w:rPr>
          <w:rFonts w:ascii="Courier New" w:hAnsi="Courier New" w:cs="Courier New"/>
        </w:rPr>
        <w:t>B</w:t>
      </w:r>
      <w:r w:rsidR="00121558">
        <w:rPr>
          <w:rFonts w:ascii="Courier New" w:hAnsi="Courier New" w:cs="Courier New"/>
        </w:rPr>
        <w:t xml:space="preserve">OOL </w:t>
      </w:r>
      <w:proofErr w:type="spellStart"/>
      <w:r w:rsidR="00121558">
        <w:rPr>
          <w:rFonts w:ascii="Courier New" w:hAnsi="Courier New" w:cs="Courier New"/>
        </w:rPr>
        <w:t>CRM_Repo_Detectar_Atacante</w:t>
      </w:r>
      <w:proofErr w:type="spellEnd"/>
      <w:r w:rsidR="00121558">
        <w:rPr>
          <w:rFonts w:ascii="Courier New" w:hAnsi="Courier New" w:cs="Courier New"/>
        </w:rPr>
        <w:t>()</w:t>
      </w:r>
    </w:p>
    <w:p w:rsidR="00121558" w:rsidRPr="00EF7634" w:rsidRDefault="00EF7634" w:rsidP="00121558">
      <w:pPr>
        <w:pStyle w:val="Prrafodelista"/>
        <w:rPr>
          <w:rFonts w:cs="Courier New"/>
        </w:rPr>
      </w:pPr>
      <w:r>
        <w:rPr>
          <w:rFonts w:cs="Courier New"/>
        </w:rPr>
        <w:t xml:space="preserve">Esta función es la encargada de procesar los mensajes de aplicación que llegan durante la fase de detección del algoritmo. Con cada paquete comprueba que pertenezca a un </w:t>
      </w:r>
      <w:proofErr w:type="spellStart"/>
      <w:r>
        <w:rPr>
          <w:rFonts w:cs="Courier New"/>
        </w:rPr>
        <w:t>cluster</w:t>
      </w:r>
      <w:proofErr w:type="spellEnd"/>
      <w:r>
        <w:rPr>
          <w:rFonts w:cs="Courier New"/>
        </w:rPr>
        <w:t xml:space="preserve"> y si no pertenece a ninguno añade al nodo que lo envió a la lista de atacantes. </w:t>
      </w:r>
      <w:r w:rsidR="00674AC7">
        <w:rPr>
          <w:rFonts w:cs="Courier New"/>
        </w:rPr>
        <w:t>Tras añadirlo a la lista se manda un mensaje al resto de nodos notificando que se ha detectado un nodo como atacante.</w:t>
      </w:r>
    </w:p>
    <w:p w:rsidR="00EF7634" w:rsidRPr="00EF7634" w:rsidRDefault="00E2380E" w:rsidP="00EF7634">
      <w:pPr>
        <w:pStyle w:val="Prrafodelista"/>
        <w:numPr>
          <w:ilvl w:val="0"/>
          <w:numId w:val="3"/>
        </w:numPr>
        <w:rPr>
          <w:rFonts w:ascii="Courier New" w:hAnsi="Courier New" w:cs="Courier New"/>
          <w:lang w:val="en-US"/>
        </w:rPr>
      </w:pPr>
      <w:r w:rsidRPr="00E2380E">
        <w:rPr>
          <w:rFonts w:ascii="Courier New" w:hAnsi="Courier New" w:cs="Courier New"/>
          <w:lang w:val="en-US"/>
        </w:rPr>
        <w:t xml:space="preserve">BOOL </w:t>
      </w:r>
      <w:proofErr w:type="spellStart"/>
      <w:r w:rsidRPr="00E2380E">
        <w:rPr>
          <w:rFonts w:ascii="Courier New" w:hAnsi="Courier New" w:cs="Courier New"/>
          <w:lang w:val="en-US"/>
        </w:rPr>
        <w:t>CRM_Repo_Proc_Mens_Att</w:t>
      </w:r>
      <w:proofErr w:type="spellEnd"/>
      <w:r w:rsidRPr="00E2380E">
        <w:rPr>
          <w:rFonts w:ascii="Courier New" w:hAnsi="Courier New" w:cs="Courier New"/>
          <w:lang w:val="en-US"/>
        </w:rPr>
        <w:t>(REPO_MSSG_RCVD *</w:t>
      </w:r>
      <w:proofErr w:type="spellStart"/>
      <w:r w:rsidRPr="00E2380E">
        <w:rPr>
          <w:rFonts w:ascii="Courier New" w:hAnsi="Courier New" w:cs="Courier New"/>
          <w:lang w:val="en-US"/>
        </w:rPr>
        <w:t>Peticion</w:t>
      </w:r>
      <w:proofErr w:type="spellEnd"/>
      <w:r w:rsidRPr="00E2380E">
        <w:rPr>
          <w:rFonts w:ascii="Courier New" w:hAnsi="Courier New" w:cs="Courier New"/>
          <w:lang w:val="en-US"/>
        </w:rPr>
        <w:t>)</w:t>
      </w:r>
    </w:p>
    <w:p w:rsidR="005006C2" w:rsidRPr="00D53D88" w:rsidRDefault="00AF17F0" w:rsidP="00D53D88">
      <w:pPr>
        <w:pStyle w:val="Prrafodelista"/>
        <w:rPr>
          <w:rFonts w:cs="Courier New"/>
        </w:rPr>
      </w:pPr>
      <w:r w:rsidRPr="00AF17F0">
        <w:rPr>
          <w:rFonts w:cs="Courier New"/>
        </w:rPr>
        <w:t xml:space="preserve">Función encargada de procesar los mensajes con datos de atacantes procedentes de otros nodos. </w:t>
      </w:r>
      <w:r>
        <w:rPr>
          <w:rFonts w:cs="Courier New"/>
        </w:rPr>
        <w:t>La f</w:t>
      </w:r>
      <w:r w:rsidR="00674AC7">
        <w:rPr>
          <w:rFonts w:cs="Courier New"/>
        </w:rPr>
        <w:t>inalidad</w:t>
      </w:r>
      <w:r>
        <w:rPr>
          <w:rFonts w:cs="Courier New"/>
        </w:rPr>
        <w:t xml:space="preserve"> es la misma que en el caso anterior</w:t>
      </w:r>
      <w:r w:rsidR="00674AC7">
        <w:rPr>
          <w:rFonts w:cs="Courier New"/>
        </w:rPr>
        <w:t xml:space="preserve">. Cuando se ha incluido el nodo atacante en la tabla correspondiente se manda la información a los nodos que estén conectados al que recibe el mensaje difundiéndose así el mensaje por toda la red. Al hacer esto se pueden recibir varios mensajes iguales por lo que se comprueba si el campo </w:t>
      </w:r>
      <w:proofErr w:type="spellStart"/>
      <w:r w:rsidR="00674AC7">
        <w:rPr>
          <w:rFonts w:cs="Courier New"/>
        </w:rPr>
        <w:t>esAtacante</w:t>
      </w:r>
      <w:proofErr w:type="spellEnd"/>
      <w:r w:rsidR="00674AC7">
        <w:rPr>
          <w:rFonts w:cs="Courier New"/>
        </w:rPr>
        <w:t xml:space="preserve"> es cero antes de repetir el mensaje al resto de nodos.</w:t>
      </w:r>
    </w:p>
    <w:p w:rsidR="005006C2" w:rsidRPr="00AF17F0" w:rsidRDefault="005006C2" w:rsidP="005006C2"/>
    <w:p w:rsidR="005006C2" w:rsidRPr="00AF17F0" w:rsidRDefault="005006C2" w:rsidP="005006C2"/>
    <w:p w:rsidR="00A04BB1" w:rsidRPr="00AF17F0" w:rsidRDefault="00A04BB1" w:rsidP="004B2132">
      <w:pPr>
        <w:sectPr w:rsidR="00A04BB1" w:rsidRPr="00AF17F0" w:rsidSect="004A0D17">
          <w:headerReference w:type="even" r:id="rId33"/>
          <w:headerReference w:type="default" r:id="rId34"/>
          <w:headerReference w:type="first" r:id="rId35"/>
          <w:type w:val="oddPage"/>
          <w:pgSz w:w="11906" w:h="16838"/>
          <w:pgMar w:top="1417" w:right="1701" w:bottom="1417" w:left="1701" w:header="708" w:footer="708" w:gutter="0"/>
          <w:cols w:space="708"/>
          <w:titlePg/>
          <w:docGrid w:linePitch="360"/>
        </w:sectPr>
      </w:pPr>
    </w:p>
    <w:p w:rsidR="0045439C" w:rsidRPr="00CD1AA5" w:rsidRDefault="0045439C" w:rsidP="0045439C">
      <w:pPr>
        <w:pStyle w:val="Ttulo1"/>
        <w:numPr>
          <w:ilvl w:val="0"/>
          <w:numId w:val="6"/>
        </w:numPr>
      </w:pPr>
      <w:bookmarkStart w:id="50" w:name="_Toc423519236"/>
      <w:bookmarkStart w:id="51" w:name="_Toc423551120"/>
      <w:r w:rsidRPr="00CD1AA5">
        <w:lastRenderedPageBreak/>
        <w:t>Implementación del algoritmo de reducción de consumo</w:t>
      </w:r>
      <w:bookmarkEnd w:id="50"/>
      <w:bookmarkEnd w:id="51"/>
    </w:p>
    <w:p w:rsidR="0045439C" w:rsidRDefault="0045439C" w:rsidP="0045439C">
      <w:r>
        <w:t>En este capítulo se va a detallar el trabajo desarrollado para la implementación del algoritmo desarrollado en [</w:t>
      </w:r>
      <w:proofErr w:type="spellStart"/>
      <w:r>
        <w:t>refPaperElena</w:t>
      </w:r>
      <w:proofErr w:type="spellEnd"/>
      <w:r>
        <w:t xml:space="preserve">]. Se explicarán las nuevas funciones añadidas en el </w:t>
      </w:r>
      <w:proofErr w:type="spellStart"/>
      <w:r>
        <w:t>CRModule</w:t>
      </w:r>
      <w:proofErr w:type="spellEnd"/>
      <w:r>
        <w:t xml:space="preserve"> y los mensajes y respuestas que se intercambian los nodos para conseguir el cambio a un canal más óptimo para la transmisión de mensajes de aplicación.</w:t>
      </w:r>
    </w:p>
    <w:p w:rsidR="00914657" w:rsidRDefault="00914657" w:rsidP="0045439C">
      <w:pPr>
        <w:pStyle w:val="Ttulo2"/>
        <w:numPr>
          <w:ilvl w:val="1"/>
          <w:numId w:val="6"/>
        </w:numPr>
        <w:sectPr w:rsidR="00914657" w:rsidSect="004A0D17">
          <w:headerReference w:type="even" r:id="rId36"/>
          <w:headerReference w:type="default" r:id="rId37"/>
          <w:headerReference w:type="first" r:id="rId38"/>
          <w:type w:val="oddPage"/>
          <w:pgSz w:w="11906" w:h="16838"/>
          <w:pgMar w:top="1417" w:right="1701" w:bottom="1417" w:left="1701" w:header="708" w:footer="708" w:gutter="0"/>
          <w:cols w:space="708"/>
          <w:titlePg/>
          <w:docGrid w:linePitch="360"/>
        </w:sectPr>
      </w:pPr>
    </w:p>
    <w:p w:rsidR="0045439C" w:rsidRDefault="0045439C" w:rsidP="0045439C">
      <w:pPr>
        <w:pStyle w:val="Ttulo2"/>
        <w:numPr>
          <w:ilvl w:val="1"/>
          <w:numId w:val="6"/>
        </w:numPr>
      </w:pPr>
      <w:bookmarkStart w:id="52" w:name="_Toc423519237"/>
      <w:bookmarkStart w:id="53" w:name="_Toc423551121"/>
      <w:r>
        <w:lastRenderedPageBreak/>
        <w:t>Funciones de la arquitectura cognitiva</w:t>
      </w:r>
      <w:bookmarkEnd w:id="52"/>
      <w:bookmarkEnd w:id="53"/>
    </w:p>
    <w:p w:rsidR="0045439C" w:rsidRDefault="0045439C" w:rsidP="0045439C">
      <w:r>
        <w:t>La implementación de este algoritmo se ha realizado siguiendo un esquema de máquinas de estados finitos tal y como se presenta en la Figura 5.1.</w:t>
      </w:r>
    </w:p>
    <w:p w:rsidR="0045439C" w:rsidRDefault="0045439C" w:rsidP="0045439C">
      <w:pPr>
        <w:keepNext/>
        <w:jc w:val="center"/>
      </w:pPr>
      <w:r>
        <w:rPr>
          <w:noProof/>
          <w:lang w:eastAsia="es-ES"/>
        </w:rPr>
        <w:drawing>
          <wp:inline distT="0" distB="0" distL="0" distR="0" wp14:anchorId="24CF0439" wp14:editId="34E1C657">
            <wp:extent cx="4362450" cy="3429000"/>
            <wp:effectExtent l="0" t="0" r="0" b="0"/>
            <wp:docPr id="3" name="Imagen 3" descr="C:\Users\Manuel\AppData\Local\Microsoft\Windows\INetCache\Content.Word\diagrama_de_estad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uel\AppData\Local\Microsoft\Windows\INetCache\Content.Word\diagrama_de_estado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362450" cy="3429000"/>
                    </a:xfrm>
                    <a:prstGeom prst="rect">
                      <a:avLst/>
                    </a:prstGeom>
                    <a:noFill/>
                    <a:ln>
                      <a:noFill/>
                    </a:ln>
                  </pic:spPr>
                </pic:pic>
              </a:graphicData>
            </a:graphic>
          </wp:inline>
        </w:drawing>
      </w:r>
    </w:p>
    <w:p w:rsidR="0045439C" w:rsidRDefault="0045439C" w:rsidP="0045439C">
      <w:pPr>
        <w:pStyle w:val="Descripcin"/>
        <w:jc w:val="center"/>
      </w:pPr>
      <w:bookmarkStart w:id="54" w:name="_Toc423534927"/>
      <w:r>
        <w:t xml:space="preserve">Figura </w:t>
      </w:r>
      <w:fldSimple w:instr=" STYLEREF 1 \s ">
        <w:r w:rsidR="00462492">
          <w:rPr>
            <w:noProof/>
          </w:rPr>
          <w:t>5</w:t>
        </w:r>
      </w:fldSimple>
      <w:r w:rsidR="003D3C1E">
        <w:t>.</w:t>
      </w:r>
      <w:fldSimple w:instr=" SEQ Figura \* ARABIC \s 1 ">
        <w:r w:rsidR="00462492">
          <w:rPr>
            <w:noProof/>
          </w:rPr>
          <w:t>1</w:t>
        </w:r>
      </w:fldSimple>
      <w:r>
        <w:t xml:space="preserve"> Diagrama de estados de la implementación propuesta</w:t>
      </w:r>
      <w:bookmarkEnd w:id="54"/>
    </w:p>
    <w:p w:rsidR="0045439C" w:rsidRDefault="0045439C" w:rsidP="0045439C">
      <w:r>
        <w:t xml:space="preserve">Las transiciones entre estados de la Figura 5.1 dependen de las respuestas de los otros nodos a las peticiones de cambio de canal que se les hace. Todos los nodos comenzarán en estado “Clear” en el que comprobarán, con cada mensaje de aplicación que envíen, el número de retransmisiones que se han realizado. Tras enviar el mensaje de aplicación y en la ejecución de la rutina de atención a la interrupción del </w:t>
      </w:r>
      <w:proofErr w:type="spellStart"/>
      <w:r w:rsidRPr="006F5B2B">
        <w:rPr>
          <w:i/>
        </w:rPr>
        <w:t>timer</w:t>
      </w:r>
      <w:proofErr w:type="spellEnd"/>
      <w:r>
        <w:t xml:space="preserve"> 4, que se produce cada milisegundo, el nodo calcula los costes asociados a la transmisión en el canal en el que está transmitiendo y los costes asociados al cambio de canal. Cuando el coste de cambio es menor que el coste de transmitir en el canal actual, ese nodo inicia el proceso de elección del canal al que cambiar y notifica al resto de nodos en su red.</w:t>
      </w:r>
    </w:p>
    <w:p w:rsidR="0045439C" w:rsidRDefault="0045439C" w:rsidP="0045439C">
      <w:r>
        <w:t xml:space="preserve">El </w:t>
      </w:r>
      <w:proofErr w:type="gramStart"/>
      <w:r>
        <w:t>paso</w:t>
      </w:r>
      <w:proofErr w:type="gramEnd"/>
      <w:r>
        <w:t xml:space="preserve"> de mensajes de petición de cambio de canal y las respuestas se producen a través de VCC, habiendo reservado la interfaz de 434 MHz disponible en los nodos para tal efecto.</w:t>
      </w:r>
    </w:p>
    <w:p w:rsidR="0045439C" w:rsidRDefault="0045439C" w:rsidP="0045439C">
      <w:r>
        <w:t xml:space="preserve">A continuación se pasa a describir las funciones de cada uno de los sub-módulos del </w:t>
      </w:r>
      <w:proofErr w:type="spellStart"/>
      <w:r>
        <w:t>CRModule</w:t>
      </w:r>
      <w:proofErr w:type="spellEnd"/>
      <w:r>
        <w:t xml:space="preserve"> para procesar las peticiones de cambio y obtener el resultado final.</w:t>
      </w:r>
    </w:p>
    <w:p w:rsidR="0045439C" w:rsidRDefault="0045439C" w:rsidP="0045439C"/>
    <w:p w:rsidR="0045439C" w:rsidRDefault="0045439C" w:rsidP="0045439C">
      <w:pPr>
        <w:pStyle w:val="Ttulo3"/>
        <w:numPr>
          <w:ilvl w:val="2"/>
          <w:numId w:val="6"/>
        </w:numPr>
      </w:pPr>
      <w:bookmarkStart w:id="55" w:name="_Toc423519238"/>
      <w:bookmarkStart w:id="56" w:name="_Toc423551122"/>
      <w:proofErr w:type="spellStart"/>
      <w:r>
        <w:lastRenderedPageBreak/>
        <w:t>Optimizer</w:t>
      </w:r>
      <w:bookmarkEnd w:id="55"/>
      <w:bookmarkEnd w:id="56"/>
      <w:proofErr w:type="spellEnd"/>
    </w:p>
    <w:p w:rsidR="0014665C" w:rsidRDefault="0014665C" w:rsidP="0014665C">
      <w:r>
        <w:t xml:space="preserve">El sub-módulo </w:t>
      </w:r>
      <w:proofErr w:type="spellStart"/>
      <w:r>
        <w:t>Optimizer</w:t>
      </w:r>
      <w:proofErr w:type="spellEnd"/>
      <w:r>
        <w:t xml:space="preserve"> es el encargado de la ejecución del algoritmo. </w:t>
      </w:r>
      <w:r w:rsidRPr="00B020B8">
        <w:t>Decidirá</w:t>
      </w:r>
      <w:r>
        <w:t xml:space="preserve"> el inicio del cambio de canal, procesará las respuestas de los otros nodos de la red y pedirá al resto de sub-módulos la ejecución de determinadas acciones o la información que necesite durante el proceso. La estructura de los mensajes dirigidos a este sub-módulo y que se usará posteriormente para enviarle información desde </w:t>
      </w:r>
      <w:proofErr w:type="gramStart"/>
      <w:r>
        <w:t>otros sub-módulos</w:t>
      </w:r>
      <w:proofErr w:type="gramEnd"/>
      <w:r>
        <w:t xml:space="preserve"> es la siguiente:</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proofErr w:type="spellStart"/>
      <w:proofErr w:type="gramStart"/>
      <w:r w:rsidRPr="00C47C99">
        <w:rPr>
          <w:rFonts w:ascii="Courier New" w:hAnsi="Courier New" w:cs="Courier New"/>
          <w:lang w:val="en-US"/>
        </w:rPr>
        <w:t>typedef</w:t>
      </w:r>
      <w:proofErr w:type="spellEnd"/>
      <w:proofErr w:type="gramEnd"/>
      <w:r w:rsidRPr="00C47C99">
        <w:rPr>
          <w:rFonts w:ascii="Courier New" w:hAnsi="Courier New" w:cs="Courier New"/>
          <w:lang w:val="en-US"/>
        </w:rPr>
        <w:t xml:space="preserve"> </w:t>
      </w:r>
      <w:proofErr w:type="spellStart"/>
      <w:r w:rsidRPr="00C47C99">
        <w:rPr>
          <w:rFonts w:ascii="Courier New" w:hAnsi="Courier New" w:cs="Courier New"/>
          <w:lang w:val="en-US"/>
        </w:rPr>
        <w:t>struct</w:t>
      </w:r>
      <w:proofErr w:type="spellEnd"/>
      <w:r w:rsidRPr="00C47C99">
        <w:rPr>
          <w:rFonts w:ascii="Courier New" w:hAnsi="Courier New" w:cs="Courier New"/>
          <w:lang w:val="en-US"/>
        </w:rPr>
        <w:t xml:space="preserve"> _OPTM_MSSG_RCVD</w:t>
      </w:r>
    </w:p>
    <w:p w:rsidR="0014665C" w:rsidRPr="00C47C99" w:rsidRDefault="0014665C" w:rsidP="0014665C">
      <w:pPr>
        <w:autoSpaceDE w:val="0"/>
        <w:autoSpaceDN w:val="0"/>
        <w:adjustRightInd w:val="0"/>
        <w:spacing w:after="0" w:line="240" w:lineRule="auto"/>
        <w:ind w:left="1416"/>
        <w:rPr>
          <w:rFonts w:ascii="Courier New" w:hAnsi="Courier New" w:cs="Courier New"/>
          <w:lang w:val="en-US"/>
        </w:rPr>
      </w:pPr>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BYTE </w:t>
      </w:r>
      <w:proofErr w:type="spellStart"/>
      <w:r w:rsidRPr="00C47C99">
        <w:rPr>
          <w:rFonts w:ascii="Courier New" w:hAnsi="Courier New" w:cs="Courier New"/>
          <w:lang w:val="en-US"/>
        </w:rPr>
        <w:t>OrgModule</w:t>
      </w:r>
      <w:proofErr w:type="spellEnd"/>
      <w:r w:rsidRPr="00C47C99">
        <w:rPr>
          <w:rFonts w:ascii="Courier New" w:hAnsi="Courier New" w:cs="Courier New"/>
          <w:lang w:val="en-US"/>
        </w:rPr>
        <w:t>;</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INPUT OPTACTION Action;</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*Param1;</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IOPUT void *Param2;</w:t>
      </w:r>
    </w:p>
    <w:p w:rsidR="0014665C" w:rsidRPr="00C47C99" w:rsidRDefault="0014665C" w:rsidP="0014665C">
      <w:pPr>
        <w:autoSpaceDE w:val="0"/>
        <w:autoSpaceDN w:val="0"/>
        <w:adjustRightInd w:val="0"/>
        <w:spacing w:after="0" w:line="240" w:lineRule="auto"/>
        <w:ind w:left="2124"/>
        <w:rPr>
          <w:rFonts w:ascii="Courier New" w:hAnsi="Courier New" w:cs="Courier New"/>
          <w:lang w:val="en-US"/>
        </w:rPr>
      </w:pPr>
      <w:r w:rsidRPr="00C47C99">
        <w:rPr>
          <w:rFonts w:ascii="Courier New" w:hAnsi="Courier New" w:cs="Courier New"/>
          <w:lang w:val="en-US"/>
        </w:rPr>
        <w:t xml:space="preserve">INPUT </w:t>
      </w:r>
      <w:proofErr w:type="spellStart"/>
      <w:r w:rsidRPr="00C47C99">
        <w:rPr>
          <w:rFonts w:ascii="Courier New" w:hAnsi="Courier New" w:cs="Courier New"/>
          <w:lang w:val="en-US"/>
        </w:rPr>
        <w:t>radioInterface</w:t>
      </w:r>
      <w:proofErr w:type="spellEnd"/>
      <w:r w:rsidRPr="00C47C99">
        <w:rPr>
          <w:rFonts w:ascii="Courier New" w:hAnsi="Courier New" w:cs="Courier New"/>
          <w:lang w:val="en-US"/>
        </w:rPr>
        <w:t xml:space="preserve"> Transceiver;</w:t>
      </w:r>
    </w:p>
    <w:p w:rsidR="0014665C" w:rsidRPr="00C80991" w:rsidRDefault="0014665C" w:rsidP="0014665C">
      <w:pPr>
        <w:autoSpaceDE w:val="0"/>
        <w:autoSpaceDN w:val="0"/>
        <w:adjustRightInd w:val="0"/>
        <w:spacing w:after="0" w:line="240" w:lineRule="auto"/>
        <w:ind w:left="2124"/>
        <w:rPr>
          <w:rFonts w:ascii="Courier New" w:hAnsi="Courier New" w:cs="Courier New"/>
          <w:lang w:val="en-US"/>
        </w:rPr>
      </w:pPr>
      <w:r w:rsidRPr="00C80991">
        <w:rPr>
          <w:rFonts w:ascii="Courier New" w:hAnsi="Courier New" w:cs="Courier New"/>
          <w:lang w:val="en-US"/>
        </w:rPr>
        <w:t>INPUT BYTE *</w:t>
      </w:r>
      <w:proofErr w:type="spellStart"/>
      <w:r w:rsidRPr="00C80991">
        <w:rPr>
          <w:rFonts w:ascii="Courier New" w:hAnsi="Courier New" w:cs="Courier New"/>
          <w:lang w:val="en-US"/>
        </w:rPr>
        <w:t>EUINodo</w:t>
      </w:r>
      <w:proofErr w:type="spellEnd"/>
      <w:r w:rsidRPr="00C80991">
        <w:rPr>
          <w:rFonts w:ascii="Courier New" w:hAnsi="Courier New" w:cs="Courier New"/>
          <w:lang w:val="en-US"/>
        </w:rPr>
        <w:t>;</w:t>
      </w:r>
    </w:p>
    <w:p w:rsidR="0014665C" w:rsidRDefault="0014665C" w:rsidP="0014665C">
      <w:pPr>
        <w:ind w:left="1416"/>
        <w:rPr>
          <w:rFonts w:ascii="Courier New" w:hAnsi="Courier New" w:cs="Courier New"/>
        </w:rPr>
      </w:pPr>
      <w:r w:rsidRPr="00C47C99">
        <w:rPr>
          <w:rFonts w:ascii="Courier New" w:hAnsi="Courier New" w:cs="Courier New"/>
        </w:rPr>
        <w:t>} OPTM_MSSG_RCVD;</w:t>
      </w:r>
    </w:p>
    <w:p w:rsidR="0014665C" w:rsidRDefault="0014665C" w:rsidP="0014665C">
      <w:pPr>
        <w:rPr>
          <w:rFonts w:cs="Courier New"/>
        </w:rPr>
      </w:pPr>
      <w:r>
        <w:rPr>
          <w:rFonts w:cs="Courier New"/>
        </w:rPr>
        <w:t>Las funciones que se han implementado o modificado en este sub-módulo se exponen a continuación:</w:t>
      </w:r>
    </w:p>
    <w:p w:rsidR="0014665C" w:rsidRDefault="0014665C" w:rsidP="0014665C">
      <w:pPr>
        <w:pStyle w:val="Prrafodelista"/>
        <w:numPr>
          <w:ilvl w:val="0"/>
          <w:numId w:val="9"/>
        </w:numPr>
        <w:rPr>
          <w:rFonts w:ascii="Courier New" w:hAnsi="Courier New" w:cs="Courier New"/>
          <w:lang w:val="en-US"/>
        </w:rPr>
      </w:pPr>
      <w:r w:rsidRPr="00C47C99">
        <w:rPr>
          <w:rFonts w:ascii="Courier New" w:hAnsi="Courier New" w:cs="Courier New"/>
          <w:lang w:val="en-US"/>
        </w:rPr>
        <w:t xml:space="preserve">BOOL </w:t>
      </w:r>
      <w:proofErr w:type="spellStart"/>
      <w:r w:rsidRPr="00C47C99">
        <w:rPr>
          <w:rFonts w:ascii="Courier New" w:hAnsi="Courier New" w:cs="Courier New"/>
          <w:lang w:val="en-US"/>
        </w:rPr>
        <w:t>CRM_Optm_Cons</w:t>
      </w:r>
      <w:proofErr w:type="spellEnd"/>
      <w:r w:rsidRPr="00C47C99">
        <w:rPr>
          <w:rFonts w:ascii="Courier New" w:hAnsi="Courier New" w:cs="Courier New"/>
          <w:lang w:val="en-US"/>
        </w:rPr>
        <w:t>(OPTM_MSSG_RCVD *</w:t>
      </w:r>
      <w:proofErr w:type="spellStart"/>
      <w:r w:rsidRPr="00C47C99">
        <w:rPr>
          <w:rFonts w:ascii="Courier New" w:hAnsi="Courier New" w:cs="Courier New"/>
          <w:lang w:val="en-US"/>
        </w:rPr>
        <w:t>Peticion</w:t>
      </w:r>
      <w:proofErr w:type="spellEnd"/>
      <w:r w:rsidRPr="00C47C99">
        <w:rPr>
          <w:rFonts w:ascii="Courier New" w:hAnsi="Courier New" w:cs="Courier New"/>
          <w:lang w:val="en-US"/>
        </w:rPr>
        <w:t>)</w:t>
      </w:r>
    </w:p>
    <w:p w:rsidR="0014665C" w:rsidRDefault="0014665C" w:rsidP="0014665C">
      <w:pPr>
        <w:pStyle w:val="Prrafodelista"/>
        <w:rPr>
          <w:rFonts w:cs="Courier New"/>
        </w:rPr>
      </w:pPr>
      <w:r w:rsidRPr="00C47C99">
        <w:rPr>
          <w:rFonts w:cs="Courier New"/>
        </w:rPr>
        <w:t>Es la función encargada de pedir al sub-m</w:t>
      </w:r>
      <w:r>
        <w:rPr>
          <w:rFonts w:cs="Courier New"/>
        </w:rPr>
        <w:t>ódulo Discovery la información del ruido en los canales de las interfaces de 868 MHz y 2,4 GHz, obteniéndose así un canal óptimo por cada interfaz y el valor del RSSI del ruido en ese canal. De esos dos canales se elegirá el más óptimo y se guardará la interfaz a la que pertenece.</w:t>
      </w:r>
    </w:p>
    <w:p w:rsidR="0014665C" w:rsidRPr="00EB382E" w:rsidRDefault="0014665C" w:rsidP="0014665C">
      <w:pPr>
        <w:pStyle w:val="Prrafodelista"/>
        <w:rPr>
          <w:rFonts w:cs="Courier New"/>
        </w:rPr>
      </w:pPr>
      <w:r>
        <w:rPr>
          <w:rFonts w:cs="Courier New"/>
        </w:rPr>
        <w:t xml:space="preserve">Una vez hecho esto se distingue entre si el algoritmo ha sido iniciado en el propio nodo, es decir, el parámetro </w:t>
      </w:r>
      <w:proofErr w:type="spellStart"/>
      <w:r>
        <w:rPr>
          <w:rFonts w:cs="Courier New"/>
        </w:rPr>
        <w:t>Action</w:t>
      </w:r>
      <w:proofErr w:type="spellEnd"/>
      <w:r>
        <w:rPr>
          <w:rFonts w:cs="Courier New"/>
        </w:rPr>
        <w:t xml:space="preserve"> del mensaje que se ha recibido era </w:t>
      </w:r>
      <w:proofErr w:type="spellStart"/>
      <w:r>
        <w:rPr>
          <w:rFonts w:cs="Courier New"/>
        </w:rPr>
        <w:t>SubActCambio</w:t>
      </w:r>
      <w:proofErr w:type="spellEnd"/>
      <w:r>
        <w:rPr>
          <w:rFonts w:cs="Courier New"/>
        </w:rPr>
        <w:t xml:space="preserve">, y lo que hace es enviar un mensaje por VCC dirigido al sub-módulo </w:t>
      </w:r>
      <w:proofErr w:type="spellStart"/>
      <w:r>
        <w:rPr>
          <w:rFonts w:cs="Courier New"/>
        </w:rPr>
        <w:t>Repository</w:t>
      </w:r>
      <w:proofErr w:type="spellEnd"/>
      <w:r>
        <w:rPr>
          <w:rFonts w:cs="Courier New"/>
        </w:rPr>
        <w:t xml:space="preserve"> del resto de nodos con la información </w:t>
      </w:r>
      <w:proofErr w:type="spellStart"/>
      <w:r>
        <w:rPr>
          <w:rFonts w:cs="Courier New"/>
        </w:rPr>
        <w:t>sensada</w:t>
      </w:r>
      <w:proofErr w:type="spellEnd"/>
      <w:r>
        <w:rPr>
          <w:rFonts w:cs="Courier New"/>
        </w:rPr>
        <w:t xml:space="preserve">. O por el contrario, lo que ha iniciado el algoritmo ha sido un mensaje de otro nodo, que lo que hace es procesar la información que se ha recibido, detectando si el canal que ha recibido del otro nodo estaba entre sus cuatro mejores (o con un valor de ruido muy próximo al de su cuarto mejor) y acepta el canal propuesto o le manda su mejor canal al resto de nodos. Esto último se realiza cuando el parámetro </w:t>
      </w:r>
      <w:proofErr w:type="spellStart"/>
      <w:r>
        <w:rPr>
          <w:rFonts w:cs="Courier New"/>
        </w:rPr>
        <w:t>Action</w:t>
      </w:r>
      <w:proofErr w:type="spellEnd"/>
      <w:r>
        <w:rPr>
          <w:rFonts w:cs="Courier New"/>
        </w:rPr>
        <w:t xml:space="preserve"> del mensaje que recibe es </w:t>
      </w:r>
      <w:proofErr w:type="spellStart"/>
      <w:r>
        <w:rPr>
          <w:rFonts w:cs="Courier New"/>
        </w:rPr>
        <w:t>SubActRespCambio</w:t>
      </w:r>
      <w:proofErr w:type="spellEnd"/>
      <w:r>
        <w:rPr>
          <w:rFonts w:cs="Courier New"/>
        </w:rPr>
        <w:t>. Todo esto queda resumido en la Figura 5.2.</w:t>
      </w:r>
    </w:p>
    <w:p w:rsidR="0014665C" w:rsidRDefault="0014665C" w:rsidP="0014665C">
      <w:pPr>
        <w:pStyle w:val="Prrafodelista"/>
        <w:keepNext/>
        <w:ind w:left="0"/>
        <w:jc w:val="center"/>
      </w:pPr>
      <w:r>
        <w:rPr>
          <w:rFonts w:cs="Courier New"/>
          <w:noProof/>
          <w:lang w:eastAsia="es-ES"/>
        </w:rPr>
        <w:drawing>
          <wp:inline distT="0" distB="0" distL="0" distR="0" wp14:anchorId="5482C3F5" wp14:editId="37A46B5E">
            <wp:extent cx="4648200" cy="2609850"/>
            <wp:effectExtent l="0" t="0" r="0" b="0"/>
            <wp:docPr id="11" name="Imagen 11" descr="diagrama_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_con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48200" cy="2609850"/>
                    </a:xfrm>
                    <a:prstGeom prst="rect">
                      <a:avLst/>
                    </a:prstGeom>
                    <a:noFill/>
                    <a:ln>
                      <a:noFill/>
                    </a:ln>
                  </pic:spPr>
                </pic:pic>
              </a:graphicData>
            </a:graphic>
          </wp:inline>
        </w:drawing>
      </w:r>
    </w:p>
    <w:p w:rsidR="0014665C" w:rsidRPr="00EB382E" w:rsidRDefault="0014665C" w:rsidP="0014665C">
      <w:pPr>
        <w:pStyle w:val="Descripcin"/>
        <w:jc w:val="center"/>
        <w:rPr>
          <w:rFonts w:cs="Courier New"/>
        </w:rPr>
      </w:pPr>
      <w:bookmarkStart w:id="57" w:name="_Toc423534928"/>
      <w:r>
        <w:t xml:space="preserve">Figura </w:t>
      </w:r>
      <w:fldSimple w:instr=" STYLEREF 1 \s ">
        <w:r w:rsidR="00462492">
          <w:rPr>
            <w:noProof/>
          </w:rPr>
          <w:t>5</w:t>
        </w:r>
      </w:fldSimple>
      <w:r w:rsidR="003D3C1E">
        <w:t>.</w:t>
      </w:r>
      <w:fldSimple w:instr=" SEQ Figura \* ARABIC \s 1 ">
        <w:r w:rsidR="00462492">
          <w:rPr>
            <w:noProof/>
          </w:rPr>
          <w:t>2</w:t>
        </w:r>
      </w:fldSimple>
      <w:r>
        <w:t xml:space="preserve"> Diagrama con las acciones que realiza la función </w:t>
      </w:r>
      <w:proofErr w:type="spellStart"/>
      <w:r>
        <w:t>Cons</w:t>
      </w:r>
      <w:proofErr w:type="spellEnd"/>
      <w:r>
        <w:t xml:space="preserve"> y los parámetros </w:t>
      </w:r>
      <w:proofErr w:type="spellStart"/>
      <w:r>
        <w:t>Action</w:t>
      </w:r>
      <w:proofErr w:type="spellEnd"/>
      <w:r>
        <w:t xml:space="preserve"> que se pasan.</w:t>
      </w:r>
      <w:bookmarkEnd w:id="57"/>
    </w:p>
    <w:p w:rsidR="0014665C" w:rsidRDefault="0014665C" w:rsidP="0014665C">
      <w:pPr>
        <w:pStyle w:val="Prrafodelista"/>
        <w:numPr>
          <w:ilvl w:val="0"/>
          <w:numId w:val="9"/>
        </w:numPr>
        <w:rPr>
          <w:rFonts w:ascii="Courier New" w:hAnsi="Courier New" w:cs="Courier New"/>
        </w:rPr>
      </w:pPr>
      <w:r w:rsidRPr="005F202F">
        <w:rPr>
          <w:rFonts w:ascii="Courier New" w:hAnsi="Courier New" w:cs="Courier New"/>
        </w:rPr>
        <w:lastRenderedPageBreak/>
        <w:t xml:space="preserve">BOOL </w:t>
      </w:r>
      <w:proofErr w:type="spellStart"/>
      <w:r w:rsidRPr="005F202F">
        <w:rPr>
          <w:rFonts w:ascii="Courier New" w:hAnsi="Courier New" w:cs="Courier New"/>
        </w:rPr>
        <w:t>CRM_Optm_Calcular_Costes</w:t>
      </w:r>
      <w:proofErr w:type="spellEnd"/>
      <w:r w:rsidRPr="005F202F">
        <w:rPr>
          <w:rFonts w:ascii="Courier New" w:hAnsi="Courier New" w:cs="Courier New"/>
        </w:rPr>
        <w:t xml:space="preserve">(BYTE </w:t>
      </w:r>
      <w:proofErr w:type="spellStart"/>
      <w:r w:rsidRPr="005F202F">
        <w:rPr>
          <w:rFonts w:ascii="Courier New" w:hAnsi="Courier New" w:cs="Courier New"/>
        </w:rPr>
        <w:t>n_rtx</w:t>
      </w:r>
      <w:proofErr w:type="spellEnd"/>
      <w:r w:rsidRPr="005F202F">
        <w:rPr>
          <w:rFonts w:ascii="Courier New" w:hAnsi="Courier New" w:cs="Courier New"/>
        </w:rPr>
        <w:t>)</w:t>
      </w:r>
    </w:p>
    <w:p w:rsidR="0014665C" w:rsidRPr="009F5FB7" w:rsidRDefault="0014665C" w:rsidP="0014665C">
      <w:pPr>
        <w:pStyle w:val="Prrafodelista"/>
        <w:rPr>
          <w:rFonts w:cs="Courier New"/>
        </w:rPr>
      </w:pPr>
      <w:r>
        <w:rPr>
          <w:rFonts w:cs="Courier New"/>
        </w:rPr>
        <w:t xml:space="preserve">Esta función se encarga de calcular los costes asociados a la transmisión en un canal ruidoso y los costes de cambiar de canal para decidir si iniciar o no el proceso para cambiar de canal. Se pide de argumento el número de retransmisiones del último mensaje de aplicación que se ha intentado enviar y el valor de salida es  </w:t>
      </w:r>
      <w:r w:rsidRPr="009F5FB7">
        <w:rPr>
          <w:rFonts w:cs="Courier New"/>
          <w:i/>
        </w:rPr>
        <w:t>TRUE</w:t>
      </w:r>
      <w:r>
        <w:rPr>
          <w:rFonts w:cs="Courier New"/>
        </w:rPr>
        <w:t xml:space="preserve"> o </w:t>
      </w:r>
      <w:r w:rsidRPr="009F5FB7">
        <w:rPr>
          <w:rFonts w:cs="Courier New"/>
          <w:i/>
        </w:rPr>
        <w:t>FALSE</w:t>
      </w:r>
      <w:r>
        <w:rPr>
          <w:rFonts w:cs="Courier New"/>
          <w:i/>
        </w:rPr>
        <w:t xml:space="preserve"> </w:t>
      </w:r>
      <w:r>
        <w:rPr>
          <w:rFonts w:cs="Courier New"/>
        </w:rPr>
        <w:t>dependiendo de la decisión de cambio de canal.</w:t>
      </w:r>
    </w:p>
    <w:p w:rsidR="0014665C" w:rsidRPr="005F202F" w:rsidRDefault="0014665C" w:rsidP="0014665C">
      <w:pPr>
        <w:pStyle w:val="Prrafodelista"/>
        <w:rPr>
          <w:rFonts w:cs="Courier New"/>
        </w:rPr>
      </w:pPr>
    </w:p>
    <w:p w:rsidR="0014665C" w:rsidRDefault="0014665C" w:rsidP="0014665C">
      <w:pPr>
        <w:pStyle w:val="Prrafodelista"/>
        <w:numPr>
          <w:ilvl w:val="0"/>
          <w:numId w:val="9"/>
        </w:numPr>
        <w:rPr>
          <w:rFonts w:ascii="Courier New" w:hAnsi="Courier New" w:cs="Courier New"/>
          <w:lang w:val="en-US"/>
        </w:rPr>
      </w:pPr>
      <w:r w:rsidRPr="00C80991">
        <w:rPr>
          <w:rFonts w:ascii="Courier New" w:hAnsi="Courier New" w:cs="Courier New"/>
          <w:lang w:val="en-US"/>
        </w:rPr>
        <w:t xml:space="preserve">BOOL </w:t>
      </w:r>
      <w:proofErr w:type="spellStart"/>
      <w:r w:rsidRPr="00C80991">
        <w:rPr>
          <w:rFonts w:ascii="Courier New" w:hAnsi="Courier New" w:cs="Courier New"/>
          <w:lang w:val="en-US"/>
        </w:rPr>
        <w:t>CRM</w:t>
      </w:r>
      <w:r w:rsidRPr="005F202F">
        <w:rPr>
          <w:rFonts w:ascii="Courier New" w:hAnsi="Courier New" w:cs="Courier New"/>
          <w:lang w:val="en-US"/>
        </w:rPr>
        <w:t>_Optm_Processor</w:t>
      </w:r>
      <w:proofErr w:type="spellEnd"/>
      <w:r w:rsidRPr="005F202F">
        <w:rPr>
          <w:rFonts w:ascii="Courier New" w:hAnsi="Courier New" w:cs="Courier New"/>
          <w:lang w:val="en-US"/>
        </w:rPr>
        <w:t>(OPTM_MSSG_RCVD *</w:t>
      </w:r>
      <w:proofErr w:type="spellStart"/>
      <w:r w:rsidRPr="005F202F">
        <w:rPr>
          <w:rFonts w:ascii="Courier New" w:hAnsi="Courier New" w:cs="Courier New"/>
          <w:lang w:val="en-US"/>
        </w:rPr>
        <w:t>Peticion</w:t>
      </w:r>
      <w:proofErr w:type="spellEnd"/>
      <w:r w:rsidRPr="005F202F">
        <w:rPr>
          <w:rFonts w:ascii="Courier New" w:hAnsi="Courier New" w:cs="Courier New"/>
          <w:lang w:val="en-US"/>
        </w:rPr>
        <w:t>)</w:t>
      </w:r>
    </w:p>
    <w:p w:rsidR="0014665C" w:rsidRDefault="0014665C" w:rsidP="0014665C">
      <w:pPr>
        <w:pStyle w:val="Prrafodelista"/>
        <w:rPr>
          <w:rFonts w:cs="Courier New"/>
        </w:rPr>
      </w:pPr>
      <w:r w:rsidRPr="009F5FB7">
        <w:rPr>
          <w:rFonts w:cs="Courier New"/>
        </w:rPr>
        <w:t>Esta fun</w:t>
      </w:r>
      <w:r>
        <w:rPr>
          <w:rFonts w:cs="Courier New"/>
        </w:rPr>
        <w:t>ció</w:t>
      </w:r>
      <w:r w:rsidRPr="009F5FB7">
        <w:rPr>
          <w:rFonts w:cs="Courier New"/>
        </w:rPr>
        <w:t>n es la que se encarga de procesar los mensajes provenientes de otros nodos.</w:t>
      </w:r>
      <w:r>
        <w:rPr>
          <w:rFonts w:cs="Courier New"/>
        </w:rPr>
        <w:t xml:space="preserve"> Existen tres tipos de mensajes de respuesta, una petición de cambio de canal, una respuesta a la petición de cambio o una decisión final.</w:t>
      </w:r>
    </w:p>
    <w:p w:rsidR="0014665C" w:rsidRDefault="0014665C" w:rsidP="0014665C">
      <w:pPr>
        <w:pStyle w:val="Prrafodelista"/>
        <w:rPr>
          <w:rFonts w:cs="Courier New"/>
        </w:rPr>
      </w:pPr>
      <w:r>
        <w:rPr>
          <w:rFonts w:cs="Courier New"/>
        </w:rPr>
        <w:t>Dependiendo del estado en el que se encuentre el nodo receptor y del mensaje que reciba se realizará una acción u otra. Las acciones realizadas se detallan a continuación:</w:t>
      </w:r>
    </w:p>
    <w:p w:rsidR="0014665C" w:rsidRDefault="0014665C" w:rsidP="0014665C">
      <w:pPr>
        <w:pStyle w:val="Prrafodelista"/>
        <w:numPr>
          <w:ilvl w:val="1"/>
          <w:numId w:val="9"/>
        </w:numPr>
        <w:rPr>
          <w:rFonts w:cs="Courier New"/>
        </w:rPr>
      </w:pPr>
      <w:r>
        <w:rPr>
          <w:rFonts w:cs="Courier New"/>
        </w:rPr>
        <w:t xml:space="preserve">Estado “Clear”. Cuando se esté en este estado sólo se procesarán los mensajes de petición de cambio de canal.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 xml:space="preserve">Cuando llegue un mensaje con ese parámetro se calculan los costes de cambio de canal y de transmisión en el canal actual y se manda respuesta al resto de nodos. Si la respuesta es positiva se llama a la función </w:t>
      </w:r>
      <w:proofErr w:type="spellStart"/>
      <w:r w:rsidRPr="00C80991">
        <w:rPr>
          <w:rFonts w:ascii="Courier New" w:hAnsi="Courier New" w:cs="Courier New"/>
        </w:rPr>
        <w:t>CRM_Optm_Cons</w:t>
      </w:r>
      <w:proofErr w:type="spellEnd"/>
      <w:r>
        <w:rPr>
          <w:rFonts w:ascii="Courier New" w:hAnsi="Courier New" w:cs="Courier New"/>
        </w:rPr>
        <w:t xml:space="preserve"> </w:t>
      </w:r>
      <w:r>
        <w:rPr>
          <w:rFonts w:cs="Courier New"/>
        </w:rPr>
        <w:t xml:space="preserve">para que se realice el </w:t>
      </w:r>
      <w:proofErr w:type="spellStart"/>
      <w:r>
        <w:rPr>
          <w:rFonts w:cs="Courier New"/>
        </w:rPr>
        <w:t>sensado</w:t>
      </w:r>
      <w:proofErr w:type="spellEnd"/>
      <w:r>
        <w:rPr>
          <w:rFonts w:cs="Courier New"/>
        </w:rPr>
        <w:t xml:space="preserve"> del medio  se decida el canal óptimo. Todo esto queda resumido en la Figura 5.3.</w:t>
      </w:r>
    </w:p>
    <w:p w:rsidR="0014665C" w:rsidRDefault="0014665C" w:rsidP="0014665C">
      <w:pPr>
        <w:keepNext/>
        <w:jc w:val="center"/>
      </w:pPr>
      <w:r>
        <w:rPr>
          <w:noProof/>
          <w:lang w:eastAsia="es-ES"/>
        </w:rPr>
        <w:drawing>
          <wp:inline distT="0" distB="0" distL="0" distR="0" wp14:anchorId="39B7B510" wp14:editId="57A9FE54">
            <wp:extent cx="5381625" cy="2286000"/>
            <wp:effectExtent l="0" t="0" r="9525" b="0"/>
            <wp:docPr id="4" name="Imagen 4" descr="C:\Users\root\Downloads\Diagrama cons proc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ot\Downloads\Diagrama cons proc 1.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81625" cy="2286000"/>
                    </a:xfrm>
                    <a:prstGeom prst="rect">
                      <a:avLst/>
                    </a:prstGeom>
                    <a:noFill/>
                    <a:ln>
                      <a:noFill/>
                    </a:ln>
                  </pic:spPr>
                </pic:pic>
              </a:graphicData>
            </a:graphic>
          </wp:inline>
        </w:drawing>
      </w:r>
    </w:p>
    <w:p w:rsidR="0014665C" w:rsidRPr="0084256C" w:rsidRDefault="0014665C" w:rsidP="0014665C">
      <w:pPr>
        <w:pStyle w:val="Descripcin"/>
        <w:jc w:val="center"/>
        <w:rPr>
          <w:rFonts w:cs="Courier New"/>
        </w:rPr>
      </w:pPr>
      <w:bookmarkStart w:id="58" w:name="_Toc423534929"/>
      <w:r>
        <w:t xml:space="preserve">Figura </w:t>
      </w:r>
      <w:fldSimple w:instr=" STYLEREF 1 \s ">
        <w:r w:rsidR="00462492">
          <w:rPr>
            <w:noProof/>
          </w:rPr>
          <w:t>5</w:t>
        </w:r>
      </w:fldSimple>
      <w:r w:rsidR="003D3C1E">
        <w:t>.</w:t>
      </w:r>
      <w:fldSimple w:instr=" SEQ Figura \* ARABIC \s 1 ">
        <w:r w:rsidR="00462492">
          <w:rPr>
            <w:noProof/>
          </w:rPr>
          <w:t>3</w:t>
        </w:r>
      </w:fldSimple>
      <w:r>
        <w:t xml:space="preserve"> Diagrama de mensajes entre sub-módulos cuando se recibe una petición de cambio de canal</w:t>
      </w:r>
      <w:bookmarkEnd w:id="58"/>
    </w:p>
    <w:p w:rsidR="0014665C" w:rsidRDefault="0014665C" w:rsidP="0014665C">
      <w:pPr>
        <w:pStyle w:val="Prrafodelista"/>
        <w:numPr>
          <w:ilvl w:val="1"/>
          <w:numId w:val="9"/>
        </w:numPr>
        <w:rPr>
          <w:rFonts w:cs="Courier New"/>
        </w:rPr>
      </w:pPr>
      <w:r>
        <w:rPr>
          <w:rFonts w:cs="Courier New"/>
        </w:rPr>
        <w:t>Estado “</w:t>
      </w:r>
      <w:proofErr w:type="spellStart"/>
      <w:r>
        <w:rPr>
          <w:rFonts w:cs="Courier New"/>
        </w:rPr>
        <w:t>EsperandoDecisionRestoNodos</w:t>
      </w:r>
      <w:proofErr w:type="spellEnd"/>
      <w:r>
        <w:rPr>
          <w:rFonts w:cs="Courier New"/>
        </w:rPr>
        <w:t xml:space="preserve">”. En este estado se esperan las respuestas al cambio de canal de todos los nodos que estén conectados. Si se recibe una respuesta negativa se evalúa el porcentaje de mensajes de aplicación que se han intercambiado los dos y si hay uno con el que se comunica mucho se rechaza el cambio de canal; si no se comunica mucho sigue con el proceso de cambio. El parámetro </w:t>
      </w:r>
      <w:proofErr w:type="spellStart"/>
      <w:r>
        <w:rPr>
          <w:rFonts w:cs="Courier New"/>
        </w:rPr>
        <w:t>Action</w:t>
      </w:r>
      <w:proofErr w:type="spellEnd"/>
      <w:r>
        <w:rPr>
          <w:rFonts w:cs="Courier New"/>
        </w:rPr>
        <w:t xml:space="preserve"> del mensaje dirigido al sub-módulo </w:t>
      </w:r>
      <w:proofErr w:type="spellStart"/>
      <w:r>
        <w:rPr>
          <w:rFonts w:cs="Courier New"/>
        </w:rPr>
        <w:t>Optimizer</w:t>
      </w:r>
      <w:proofErr w:type="spellEnd"/>
      <w:r>
        <w:rPr>
          <w:rFonts w:cs="Courier New"/>
        </w:rPr>
        <w:t xml:space="preserve"> tiene que ser </w:t>
      </w:r>
      <w:proofErr w:type="spellStart"/>
      <w:r>
        <w:rPr>
          <w:rFonts w:cs="Courier New"/>
        </w:rPr>
        <w:t>ProcCambioCanal</w:t>
      </w:r>
      <w:proofErr w:type="spellEnd"/>
      <w:r>
        <w:rPr>
          <w:rFonts w:cs="Courier New"/>
        </w:rPr>
        <w:t>.</w:t>
      </w:r>
    </w:p>
    <w:p w:rsidR="0014665C" w:rsidRDefault="0014665C" w:rsidP="0014665C">
      <w:pPr>
        <w:pStyle w:val="Prrafodelista"/>
        <w:ind w:left="1440"/>
        <w:rPr>
          <w:rFonts w:cs="Courier New"/>
        </w:rPr>
      </w:pPr>
      <w:r>
        <w:rPr>
          <w:rFonts w:cs="Courier New"/>
        </w:rPr>
        <w:t>Los pasos de mensajes entre los sub-módulos cuando se recibe una respuesta a un mensaje de cambio de canal queda resumido en la Figura 5.4.</w:t>
      </w:r>
    </w:p>
    <w:p w:rsidR="0014665C" w:rsidRDefault="0014665C" w:rsidP="0014665C">
      <w:pPr>
        <w:rPr>
          <w:rFonts w:cs="Courier New"/>
        </w:rPr>
      </w:pPr>
    </w:p>
    <w:p w:rsidR="0014665C" w:rsidRDefault="0014665C" w:rsidP="0014665C">
      <w:pPr>
        <w:rPr>
          <w:rFonts w:cs="Courier New"/>
        </w:rPr>
      </w:pPr>
    </w:p>
    <w:p w:rsidR="0014665C" w:rsidRDefault="0014665C" w:rsidP="0014665C">
      <w:pPr>
        <w:keepNext/>
        <w:jc w:val="center"/>
      </w:pPr>
      <w:r>
        <w:rPr>
          <w:rFonts w:cs="Courier New"/>
          <w:noProof/>
          <w:lang w:eastAsia="es-ES"/>
        </w:rPr>
        <w:lastRenderedPageBreak/>
        <w:drawing>
          <wp:inline distT="0" distB="0" distL="0" distR="0" wp14:anchorId="2F8EBC5A" wp14:editId="11DC8863">
            <wp:extent cx="5391150" cy="2324100"/>
            <wp:effectExtent l="0" t="0" r="0" b="0"/>
            <wp:docPr id="5" name="Imagen 5" descr="C:\Users\root\Downloads\Diagrama cons proc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oot\Downloads\Diagrama cons proc 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1150" cy="2324100"/>
                    </a:xfrm>
                    <a:prstGeom prst="rect">
                      <a:avLst/>
                    </a:prstGeom>
                    <a:noFill/>
                    <a:ln>
                      <a:noFill/>
                    </a:ln>
                  </pic:spPr>
                </pic:pic>
              </a:graphicData>
            </a:graphic>
          </wp:inline>
        </w:drawing>
      </w:r>
    </w:p>
    <w:p w:rsidR="0014665C" w:rsidRPr="006A1295" w:rsidRDefault="0014665C" w:rsidP="0014665C">
      <w:pPr>
        <w:pStyle w:val="Descripcin"/>
        <w:jc w:val="center"/>
        <w:rPr>
          <w:rFonts w:cs="Courier New"/>
        </w:rPr>
      </w:pPr>
      <w:bookmarkStart w:id="59" w:name="_Toc423534930"/>
      <w:r>
        <w:t xml:space="preserve">Figura </w:t>
      </w:r>
      <w:fldSimple w:instr=" STYLEREF 1 \s ">
        <w:r w:rsidR="00462492">
          <w:rPr>
            <w:noProof/>
          </w:rPr>
          <w:t>5</w:t>
        </w:r>
      </w:fldSimple>
      <w:r w:rsidR="003D3C1E">
        <w:t>.</w:t>
      </w:r>
      <w:fldSimple w:instr=" SEQ Figura \* ARABIC \s 1 ">
        <w:r w:rsidR="00462492">
          <w:rPr>
            <w:noProof/>
          </w:rPr>
          <w:t>4</w:t>
        </w:r>
      </w:fldSimple>
      <w:r>
        <w:t xml:space="preserve"> </w:t>
      </w:r>
      <w:r w:rsidRPr="00321504">
        <w:t xml:space="preserve">Diagrama de mensajes entre sub-módulos cuando se recibe una </w:t>
      </w:r>
      <w:r>
        <w:t>respuesta a una petición</w:t>
      </w:r>
      <w:r w:rsidRPr="00321504">
        <w:t xml:space="preserve"> de cambio de canal</w:t>
      </w:r>
      <w:bookmarkEnd w:id="59"/>
    </w:p>
    <w:p w:rsidR="0014665C" w:rsidRPr="006A1295" w:rsidRDefault="0014665C" w:rsidP="0014665C">
      <w:pPr>
        <w:pStyle w:val="Prrafodelista"/>
        <w:numPr>
          <w:ilvl w:val="1"/>
          <w:numId w:val="9"/>
        </w:numPr>
        <w:rPr>
          <w:rFonts w:cs="Courier New"/>
        </w:rPr>
      </w:pPr>
      <w:r w:rsidRPr="006A1295">
        <w:rPr>
          <w:rFonts w:cs="Courier New"/>
        </w:rPr>
        <w:t>Estado “</w:t>
      </w:r>
      <w:proofErr w:type="spellStart"/>
      <w:r w:rsidRPr="006A1295">
        <w:rPr>
          <w:rFonts w:cs="Courier New"/>
        </w:rPr>
        <w:t>EsperandoDecFinal</w:t>
      </w:r>
      <w:proofErr w:type="spellEnd"/>
      <w:r w:rsidRPr="006A1295">
        <w:rPr>
          <w:rFonts w:cs="Courier New"/>
        </w:rPr>
        <w:t xml:space="preserve">”. En este estado todos los nodos en la red deciden a qué canal cambiarse. Cada nodo recibe la información del espectro del resto de nodos y comprueba si el canal elegido está entre sus cuatro mejores. Si está entre los cuatro manda un mensaje al resto de nodos confirmando que se va a cambiar y se cambia de canal. Si no está entre esos cuatro comprueba si el nivel de ruido del cuarto mejor canal es parecido al del canal que le han enviado y si lo es acepta el cambio. El resultado de este estado siempre va a ser un cambio de canal. El parámetro </w:t>
      </w:r>
      <w:proofErr w:type="spellStart"/>
      <w:r w:rsidRPr="006A1295">
        <w:rPr>
          <w:rFonts w:cs="Courier New"/>
        </w:rPr>
        <w:t>Action</w:t>
      </w:r>
      <w:proofErr w:type="spellEnd"/>
      <w:r w:rsidRPr="006A1295">
        <w:rPr>
          <w:rFonts w:cs="Courier New"/>
        </w:rPr>
        <w:t xml:space="preserve"> del mensaje dirigido al sub-módulo </w:t>
      </w:r>
      <w:proofErr w:type="spellStart"/>
      <w:r w:rsidRPr="006A1295">
        <w:rPr>
          <w:rFonts w:cs="Courier New"/>
        </w:rPr>
        <w:t>Optimizer</w:t>
      </w:r>
      <w:proofErr w:type="spellEnd"/>
      <w:r w:rsidRPr="006A1295">
        <w:rPr>
          <w:rFonts w:cs="Courier New"/>
        </w:rPr>
        <w:t xml:space="preserve"> tiene que ser </w:t>
      </w:r>
      <w:proofErr w:type="spellStart"/>
      <w:r w:rsidRPr="006A1295">
        <w:rPr>
          <w:rFonts w:cs="Courier New"/>
        </w:rPr>
        <w:t>ProcRespCambio</w:t>
      </w:r>
      <w:proofErr w:type="spellEnd"/>
      <w:r w:rsidRPr="006A1295">
        <w:rPr>
          <w:rFonts w:cs="Courier New"/>
        </w:rPr>
        <w:t xml:space="preserve"> si es un mensaje de respuesta afirmativa o negativa a una petición, o </w:t>
      </w:r>
      <w:proofErr w:type="spellStart"/>
      <w:r w:rsidRPr="006A1295">
        <w:rPr>
          <w:rFonts w:cs="Courier New"/>
        </w:rPr>
        <w:t>ProcDecFinal</w:t>
      </w:r>
      <w:proofErr w:type="spellEnd"/>
      <w:r w:rsidRPr="006A1295">
        <w:rPr>
          <w:rFonts w:cs="Courier New"/>
        </w:rPr>
        <w:t xml:space="preserve"> si ya se ha recibido el canal óptimo de ese nodo y se ha decidido no cambiar a ese.</w:t>
      </w:r>
      <w:r>
        <w:rPr>
          <w:rFonts w:cs="Courier New"/>
        </w:rPr>
        <w:t xml:space="preserve"> Los pasos de mensajes entre sub-módulos cuando se recibe una respuesta con un canal distinto al que se propuso inicialmente viene resumido en la Figura 5.5.</w:t>
      </w:r>
    </w:p>
    <w:p w:rsidR="0014665C" w:rsidRDefault="0014665C" w:rsidP="0014665C">
      <w:pPr>
        <w:keepNext/>
        <w:jc w:val="center"/>
      </w:pPr>
      <w:r>
        <w:rPr>
          <w:rFonts w:cs="Courier New"/>
          <w:noProof/>
          <w:lang w:eastAsia="es-ES"/>
        </w:rPr>
        <w:drawing>
          <wp:inline distT="0" distB="0" distL="0" distR="0" wp14:anchorId="54690093" wp14:editId="5B47F399">
            <wp:extent cx="4095750" cy="3133322"/>
            <wp:effectExtent l="0" t="0" r="0" b="0"/>
            <wp:docPr id="6" name="Imagen 6" descr="C:\Users\root\Downloads\Diagrama cons proc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oot\Downloads\Diagrama cons proc 3.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01949" cy="3138064"/>
                    </a:xfrm>
                    <a:prstGeom prst="rect">
                      <a:avLst/>
                    </a:prstGeom>
                    <a:noFill/>
                    <a:ln>
                      <a:noFill/>
                    </a:ln>
                  </pic:spPr>
                </pic:pic>
              </a:graphicData>
            </a:graphic>
          </wp:inline>
        </w:drawing>
      </w:r>
    </w:p>
    <w:p w:rsidR="0014665C" w:rsidRDefault="0014665C" w:rsidP="0014665C">
      <w:pPr>
        <w:pStyle w:val="Descripcin"/>
        <w:jc w:val="center"/>
        <w:rPr>
          <w:noProof/>
        </w:rPr>
      </w:pPr>
      <w:bookmarkStart w:id="60" w:name="_Toc423534931"/>
      <w:r>
        <w:t xml:space="preserve">Figura </w:t>
      </w:r>
      <w:fldSimple w:instr=" STYLEREF 1 \s ">
        <w:r w:rsidR="00462492">
          <w:rPr>
            <w:noProof/>
          </w:rPr>
          <w:t>5</w:t>
        </w:r>
      </w:fldSimple>
      <w:r w:rsidR="003D3C1E">
        <w:t>.</w:t>
      </w:r>
      <w:fldSimple w:instr=" SEQ Figura \* ARABIC \s 1 ">
        <w:r w:rsidR="00462492">
          <w:rPr>
            <w:noProof/>
          </w:rPr>
          <w:t>5</w:t>
        </w:r>
      </w:fldSimple>
      <w:r w:rsidR="00D63CD6">
        <w:t xml:space="preserve"> D</w:t>
      </w:r>
      <w:r w:rsidRPr="00990A7A">
        <w:t xml:space="preserve">iagrama de mensajes entre sub-módulos cuando se recibe una </w:t>
      </w:r>
      <w:r>
        <w:t>respuesta</w:t>
      </w:r>
      <w:r w:rsidRPr="00990A7A">
        <w:t xml:space="preserve"> de cambio de canal</w:t>
      </w:r>
      <w:r>
        <w:rPr>
          <w:noProof/>
        </w:rPr>
        <w:t xml:space="preserve"> con un canal diferente al propuesto inicialmente</w:t>
      </w:r>
      <w:bookmarkEnd w:id="60"/>
    </w:p>
    <w:p w:rsidR="00D31393" w:rsidRDefault="0014665C" w:rsidP="0014665C">
      <w:pPr>
        <w:pStyle w:val="Ttulo3"/>
      </w:pPr>
      <w:bookmarkStart w:id="61" w:name="_Toc423519239"/>
      <w:bookmarkStart w:id="62" w:name="_Toc423551123"/>
      <w:proofErr w:type="spellStart"/>
      <w:r>
        <w:lastRenderedPageBreak/>
        <w:t>Repository</w:t>
      </w:r>
      <w:bookmarkEnd w:id="61"/>
      <w:bookmarkEnd w:id="62"/>
      <w:proofErr w:type="spellEnd"/>
    </w:p>
    <w:p w:rsidR="0014665C" w:rsidRDefault="0014665C" w:rsidP="0014665C">
      <w:r>
        <w:t>Este sub-módulo será el encargado de almacenar la información que se reciba del resto de nodos de la red y enviarla al resto de sub-módulos si se la piden. La estructura de los mensajes con destino este sub-módulo es la siguiente:</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proofErr w:type="spellStart"/>
      <w:proofErr w:type="gramStart"/>
      <w:r w:rsidRPr="00D63CD6">
        <w:rPr>
          <w:rFonts w:ascii="Courier New" w:hAnsi="Courier New" w:cs="Courier New"/>
          <w:lang w:val="en-US"/>
        </w:rPr>
        <w:t>typedef</w:t>
      </w:r>
      <w:proofErr w:type="spellEnd"/>
      <w:proofErr w:type="gramEnd"/>
      <w:r w:rsidRPr="00D63CD6">
        <w:rPr>
          <w:rFonts w:ascii="Courier New" w:hAnsi="Courier New" w:cs="Courier New"/>
          <w:lang w:val="en-US"/>
        </w:rPr>
        <w:t xml:space="preserve"> </w:t>
      </w:r>
      <w:proofErr w:type="spellStart"/>
      <w:r w:rsidRPr="00D63CD6">
        <w:rPr>
          <w:rFonts w:ascii="Courier New" w:hAnsi="Courier New" w:cs="Courier New"/>
          <w:lang w:val="en-US"/>
        </w:rPr>
        <w:t>struct</w:t>
      </w:r>
      <w:proofErr w:type="spellEnd"/>
      <w:r w:rsidRPr="00D63CD6">
        <w:rPr>
          <w:rFonts w:ascii="Courier New" w:hAnsi="Courier New" w:cs="Courier New"/>
          <w:lang w:val="en-US"/>
        </w:rPr>
        <w:t xml:space="preserve"> _REPO_MSSG_RCVD</w:t>
      </w:r>
    </w:p>
    <w:p w:rsidR="002B17A2" w:rsidRPr="00D63CD6" w:rsidRDefault="002B17A2" w:rsidP="002B17A2">
      <w:pPr>
        <w:autoSpaceDE w:val="0"/>
        <w:autoSpaceDN w:val="0"/>
        <w:adjustRightInd w:val="0"/>
        <w:spacing w:after="0" w:line="240" w:lineRule="auto"/>
        <w:ind w:left="1416"/>
        <w:rPr>
          <w:rFonts w:ascii="Courier New" w:hAnsi="Courier New" w:cs="Courier New"/>
          <w:lang w:val="en-US"/>
        </w:rPr>
      </w:pPr>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BYTE </w:t>
      </w:r>
      <w:proofErr w:type="spellStart"/>
      <w:r w:rsidRPr="00D63CD6">
        <w:rPr>
          <w:rFonts w:ascii="Courier New" w:hAnsi="Courier New" w:cs="Courier New"/>
          <w:lang w:val="en-US"/>
        </w:rPr>
        <w:t>OrgModule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REPACTION Action;</w:t>
      </w:r>
    </w:p>
    <w:p w:rsidR="002B17A2" w:rsidRPr="00AC0F22" w:rsidRDefault="002B17A2" w:rsidP="002B17A2">
      <w:pPr>
        <w:autoSpaceDE w:val="0"/>
        <w:autoSpaceDN w:val="0"/>
        <w:adjustRightInd w:val="0"/>
        <w:spacing w:after="0" w:line="240" w:lineRule="auto"/>
        <w:ind w:left="2124"/>
        <w:rPr>
          <w:rFonts w:ascii="Courier New" w:hAnsi="Courier New" w:cs="Courier New"/>
          <w:lang w:val="en-US"/>
        </w:rPr>
      </w:pPr>
      <w:r w:rsidRPr="00AC0F22">
        <w:rPr>
          <w:rFonts w:ascii="Courier New" w:hAnsi="Courier New" w:cs="Courier New"/>
          <w:lang w:val="en-US"/>
        </w:rPr>
        <w:t>INPUT BYTE *</w:t>
      </w:r>
      <w:proofErr w:type="spellStart"/>
      <w:r w:rsidRPr="00AC0F22">
        <w:rPr>
          <w:rFonts w:ascii="Courier New" w:hAnsi="Courier New" w:cs="Courier New"/>
          <w:lang w:val="en-US"/>
        </w:rPr>
        <w:t>EUINodo</w:t>
      </w:r>
      <w:proofErr w:type="spellEnd"/>
      <w:r w:rsidRPr="00AC0F22">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REPODATATYPE </w:t>
      </w:r>
      <w:proofErr w:type="spellStart"/>
      <w:r w:rsidRPr="00D63CD6">
        <w:rPr>
          <w:rFonts w:ascii="Courier New" w:hAnsi="Courier New" w:cs="Courier New"/>
          <w:lang w:val="en-US"/>
        </w:rPr>
        <w:t>DataType</w:t>
      </w:r>
      <w:proofErr w:type="spellEnd"/>
      <w:r w:rsidRPr="00D63CD6">
        <w:rPr>
          <w:rFonts w:ascii="Courier New" w:hAnsi="Courier New" w:cs="Courier New"/>
          <w:lang w:val="en-US"/>
        </w:rPr>
        <w:t>;</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 xml:space="preserve">INPUT </w:t>
      </w:r>
      <w:proofErr w:type="spellStart"/>
      <w:r w:rsidRPr="00D63CD6">
        <w:rPr>
          <w:rFonts w:ascii="Courier New" w:hAnsi="Courier New" w:cs="Courier New"/>
          <w:lang w:val="en-US"/>
        </w:rPr>
        <w:t>radioInterface</w:t>
      </w:r>
      <w:proofErr w:type="spellEnd"/>
      <w:r w:rsidRPr="00D63CD6">
        <w:rPr>
          <w:rFonts w:ascii="Courier New" w:hAnsi="Courier New" w:cs="Courier New"/>
          <w:lang w:val="en-US"/>
        </w:rPr>
        <w:t xml:space="preserve"> Transceiver;</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*Param1;</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*Param2;</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*Param3;</w:t>
      </w:r>
    </w:p>
    <w:p w:rsidR="002B17A2" w:rsidRPr="00D63CD6" w:rsidRDefault="002B17A2" w:rsidP="002B17A2">
      <w:pPr>
        <w:autoSpaceDE w:val="0"/>
        <w:autoSpaceDN w:val="0"/>
        <w:adjustRightInd w:val="0"/>
        <w:spacing w:after="0" w:line="240" w:lineRule="auto"/>
        <w:ind w:left="2124"/>
        <w:rPr>
          <w:rFonts w:ascii="Courier New" w:hAnsi="Courier New" w:cs="Courier New"/>
          <w:lang w:val="en-US"/>
        </w:rPr>
      </w:pPr>
      <w:r w:rsidRPr="00D63CD6">
        <w:rPr>
          <w:rFonts w:ascii="Courier New" w:hAnsi="Courier New" w:cs="Courier New"/>
          <w:lang w:val="en-US"/>
        </w:rPr>
        <w:t>IOPUT void *Param4;</w:t>
      </w:r>
    </w:p>
    <w:p w:rsidR="0014665C" w:rsidRPr="00AC0F22" w:rsidRDefault="002B17A2" w:rsidP="002B17A2">
      <w:pPr>
        <w:ind w:left="1416"/>
        <w:rPr>
          <w:rFonts w:ascii="Courier New" w:hAnsi="Courier New" w:cs="Courier New"/>
          <w:lang w:val="en-US"/>
        </w:rPr>
      </w:pPr>
      <w:r w:rsidRPr="00AC0F22">
        <w:rPr>
          <w:rFonts w:ascii="Courier New" w:hAnsi="Courier New" w:cs="Courier New"/>
          <w:lang w:val="en-US"/>
        </w:rPr>
        <w:t>} REPO_MSSG_RCVD;</w:t>
      </w:r>
    </w:p>
    <w:p w:rsidR="00D63CD6" w:rsidRPr="00D63CD6" w:rsidRDefault="00F23FF2" w:rsidP="00371701">
      <w:r>
        <w:t xml:space="preserve">Cuando le lleguen mensajes de VCC los datos se almacenarán en Param2 como se explicará en la siguiente sección y cuando le lleguen mensajes de </w:t>
      </w:r>
      <w:proofErr w:type="spellStart"/>
      <w:r>
        <w:t>Optimizer</w:t>
      </w:r>
      <w:proofErr w:type="spellEnd"/>
      <w:r>
        <w:t xml:space="preserve"> devolverá la información en diferentes parámetros dependiendo del dato pedido. La información que se puede pedir y almacenar en </w:t>
      </w:r>
      <w:proofErr w:type="spellStart"/>
      <w:r>
        <w:t>Repository</w:t>
      </w:r>
      <w:proofErr w:type="spellEnd"/>
      <w:r>
        <w:t xml:space="preserve"> y las funciones implementadas se detallan a continuación:</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CRM_Repo_SendDat</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F23FF2" w:rsidRDefault="00F23FF2" w:rsidP="00371701">
      <w:pPr>
        <w:pStyle w:val="Prrafodelista"/>
        <w:rPr>
          <w:rFonts w:cs="Courier New"/>
        </w:rPr>
      </w:pPr>
      <w:r w:rsidRPr="00F23FF2">
        <w:rPr>
          <w:rFonts w:cs="Courier New"/>
        </w:rPr>
        <w:t>Esta función es la encargada de enviar la informaci</w:t>
      </w:r>
      <w:r w:rsidR="00784C86">
        <w:rPr>
          <w:rFonts w:cs="Courier New"/>
        </w:rPr>
        <w:t>ón que se le pide al sub-módulo</w:t>
      </w:r>
      <w:r w:rsidR="00371701">
        <w:rPr>
          <w:rFonts w:cs="Courier New"/>
        </w:rPr>
        <w:t xml:space="preserve"> </w:t>
      </w:r>
      <w:proofErr w:type="spellStart"/>
      <w:r w:rsidR="00371701">
        <w:rPr>
          <w:rFonts w:cs="Courier New"/>
        </w:rPr>
        <w:t>Repository</w:t>
      </w:r>
      <w:proofErr w:type="spellEnd"/>
      <w:r w:rsidR="00371701">
        <w:rPr>
          <w:rFonts w:cs="Courier New"/>
        </w:rPr>
        <w:t xml:space="preserve"> desde otros sub-módulos. Para la implementación de este algoritmo se ha añadido la posibilidad de devolver el número de retransmisiones en un canal,</w:t>
      </w:r>
      <w:r w:rsidR="006A5C49">
        <w:rPr>
          <w:rFonts w:cs="Courier New"/>
        </w:rPr>
        <w:t xml:space="preserve"> el canal y el RSSI en una posición de la lista de canales ordenada y</w:t>
      </w:r>
      <w:r w:rsidR="00371701">
        <w:rPr>
          <w:rFonts w:cs="Courier New"/>
        </w:rPr>
        <w:t xml:space="preserve"> el número de mensajes intercambiados co</w:t>
      </w:r>
      <w:r w:rsidR="006A5C49">
        <w:rPr>
          <w:rFonts w:cs="Courier New"/>
        </w:rPr>
        <w:t>n otro nodo.</w:t>
      </w:r>
    </w:p>
    <w:p w:rsidR="006A5C49" w:rsidRPr="006A5C49" w:rsidRDefault="006A5C49" w:rsidP="00371701">
      <w:pPr>
        <w:pStyle w:val="Prrafodelista"/>
        <w:rPr>
          <w:rFonts w:cs="Courier New"/>
        </w:rPr>
      </w:pPr>
      <w:r>
        <w:rPr>
          <w:rFonts w:cs="Courier New"/>
        </w:rPr>
        <w:t xml:space="preserve">Para devolver el canal y el RSSI de una posición, se ordena la lista de RSSI de menor a mayor, ocupando la menor potencia la posición cero, y ordenando una lista con los números de canal de la misma forma que la de RSSI. El algoritmo de ordenación usado para esto ha sido </w:t>
      </w:r>
      <w:proofErr w:type="spellStart"/>
      <w:r>
        <w:rPr>
          <w:rFonts w:cs="Courier New"/>
          <w:i/>
        </w:rPr>
        <w:t>Bubble</w:t>
      </w:r>
      <w:proofErr w:type="spellEnd"/>
      <w:r>
        <w:rPr>
          <w:rFonts w:cs="Courier New"/>
          <w:i/>
        </w:rPr>
        <w:t xml:space="preserve"> </w:t>
      </w:r>
      <w:proofErr w:type="spellStart"/>
      <w:r>
        <w:rPr>
          <w:rFonts w:cs="Courier New"/>
          <w:i/>
        </w:rPr>
        <w:t>Sort</w:t>
      </w:r>
      <w:proofErr w:type="spellEnd"/>
      <w:r>
        <w:rPr>
          <w:rFonts w:cs="Courier New"/>
          <w:i/>
        </w:rPr>
        <w:t>.</w:t>
      </w:r>
    </w:p>
    <w:p w:rsidR="0014665C" w:rsidRDefault="0014665C" w:rsidP="0014665C">
      <w:pPr>
        <w:pStyle w:val="Prrafodelista"/>
        <w:numPr>
          <w:ilvl w:val="0"/>
          <w:numId w:val="9"/>
        </w:numPr>
        <w:rPr>
          <w:rFonts w:ascii="Courier New" w:hAnsi="Courier New" w:cs="Courier New"/>
          <w:lang w:val="en-US"/>
        </w:rPr>
      </w:pPr>
      <w:r w:rsidRPr="001C5872">
        <w:rPr>
          <w:rFonts w:ascii="Courier New" w:hAnsi="Courier New" w:cs="Courier New"/>
          <w:lang w:val="en-US"/>
        </w:rPr>
        <w:t xml:space="preserve">void </w:t>
      </w:r>
      <w:proofErr w:type="spellStart"/>
      <w:r w:rsidRPr="001C5872">
        <w:rPr>
          <w:rFonts w:ascii="Courier New" w:hAnsi="Courier New" w:cs="Courier New"/>
          <w:lang w:val="en-US"/>
        </w:rPr>
        <w:t>CRM_Repo_NodoPropio</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Pr="006A5C49" w:rsidRDefault="006A5C49" w:rsidP="006A5C49">
      <w:pPr>
        <w:pStyle w:val="Prrafodelista"/>
        <w:rPr>
          <w:rFonts w:cs="Courier New"/>
        </w:rPr>
      </w:pPr>
      <w:r w:rsidRPr="006A5C49">
        <w:rPr>
          <w:rFonts w:cs="Courier New"/>
        </w:rPr>
        <w:t>En esta función se ha añadido la opci</w:t>
      </w:r>
      <w:r>
        <w:rPr>
          <w:rFonts w:cs="Courier New"/>
        </w:rPr>
        <w:t xml:space="preserve">ón de almacenar el número de retransmisiones de un paquete de aplicación mediante el envío de un mensaje a </w:t>
      </w:r>
      <w:proofErr w:type="spellStart"/>
      <w:r>
        <w:rPr>
          <w:rFonts w:cs="Courier New"/>
        </w:rPr>
        <w:t>Repository</w:t>
      </w:r>
      <w:proofErr w:type="spellEnd"/>
      <w:r>
        <w:rPr>
          <w:rFonts w:cs="Courier New"/>
        </w:rPr>
        <w:t xml:space="preserve"> con el campo Param1 del mensaje con el valor </w:t>
      </w:r>
      <w:proofErr w:type="spellStart"/>
      <w:r>
        <w:rPr>
          <w:rFonts w:cs="Courier New"/>
        </w:rPr>
        <w:t>EnvRTx</w:t>
      </w:r>
      <w:proofErr w:type="spellEnd"/>
      <w:r>
        <w:rPr>
          <w:rFonts w:cs="Courier New"/>
        </w:rPr>
        <w:t>.</w:t>
      </w:r>
    </w:p>
    <w:p w:rsidR="0014665C" w:rsidRPr="006A5C49" w:rsidRDefault="0014665C" w:rsidP="0014665C">
      <w:pPr>
        <w:pStyle w:val="Prrafodelista"/>
        <w:numPr>
          <w:ilvl w:val="0"/>
          <w:numId w:val="9"/>
        </w:numPr>
        <w:rPr>
          <w:lang w:val="en-US"/>
        </w:rPr>
      </w:pPr>
      <w:r w:rsidRPr="001C5872">
        <w:rPr>
          <w:rFonts w:ascii="Courier New" w:hAnsi="Courier New" w:cs="Courier New"/>
          <w:lang w:val="en-US"/>
        </w:rPr>
        <w:t xml:space="preserve">BOOL </w:t>
      </w:r>
      <w:proofErr w:type="spellStart"/>
      <w:r w:rsidRPr="001C5872">
        <w:rPr>
          <w:rFonts w:ascii="Courier New" w:hAnsi="Courier New" w:cs="Courier New"/>
          <w:lang w:val="en-US"/>
        </w:rPr>
        <w:t>CRM_Repo_NodosRed</w:t>
      </w:r>
      <w:proofErr w:type="spellEnd"/>
      <w:r w:rsidRPr="001C5872">
        <w:rPr>
          <w:rFonts w:ascii="Courier New" w:hAnsi="Courier New" w:cs="Courier New"/>
          <w:lang w:val="en-US"/>
        </w:rPr>
        <w:t>(REPO_MSSG_RCVD *</w:t>
      </w:r>
      <w:proofErr w:type="spellStart"/>
      <w:r w:rsidRPr="001C5872">
        <w:rPr>
          <w:rFonts w:ascii="Courier New" w:hAnsi="Courier New" w:cs="Courier New"/>
          <w:lang w:val="en-US"/>
        </w:rPr>
        <w:t>Peticion</w:t>
      </w:r>
      <w:proofErr w:type="spellEnd"/>
      <w:r w:rsidRPr="001C5872">
        <w:rPr>
          <w:rFonts w:ascii="Courier New" w:hAnsi="Courier New" w:cs="Courier New"/>
          <w:lang w:val="en-US"/>
        </w:rPr>
        <w:t>)</w:t>
      </w:r>
    </w:p>
    <w:p w:rsidR="006A5C49" w:rsidRDefault="006A5C49" w:rsidP="006A5C49">
      <w:pPr>
        <w:pStyle w:val="Prrafodelista"/>
        <w:rPr>
          <w:rFonts w:cs="Courier New"/>
        </w:rPr>
      </w:pPr>
      <w:r w:rsidRPr="006A5C49">
        <w:t>Esta función se encarga de recibir los mensajes de ot</w:t>
      </w:r>
      <w:r>
        <w:t>r</w:t>
      </w:r>
      <w:r w:rsidRPr="006A5C49">
        <w:t>os nodos con informaci</w:t>
      </w:r>
      <w:r>
        <w:t xml:space="preserve">ón de </w:t>
      </w:r>
      <w:proofErr w:type="spellStart"/>
      <w:r w:rsidR="00A661D6">
        <w:t>sensado</w:t>
      </w:r>
      <w:proofErr w:type="spellEnd"/>
      <w:r w:rsidR="00A661D6">
        <w:t xml:space="preserve"> del otro nodo. Almacena el valor del canal óptimo y de su potencia de ruido para las interfaces de 868 MHz y 2,4 GHz además del mejor canal de entre esos dos y la interfaz a la que pertenece. Dependiendo del estado en el que se encuentre el nodo en el momento en que recibe el mensaje, manda una petición al método </w:t>
      </w:r>
      <w:proofErr w:type="spellStart"/>
      <w:r w:rsidR="00A661D6" w:rsidRPr="00A661D6">
        <w:rPr>
          <w:rFonts w:ascii="Courier New" w:hAnsi="Courier New" w:cs="Courier New"/>
        </w:rPr>
        <w:t>CRM_Optm_Processor</w:t>
      </w:r>
      <w:proofErr w:type="spellEnd"/>
      <w:r w:rsidR="00A661D6">
        <w:rPr>
          <w:rFonts w:ascii="Courier New" w:hAnsi="Courier New" w:cs="Courier New"/>
        </w:rPr>
        <w:t xml:space="preserve"> </w:t>
      </w:r>
      <w:r w:rsidR="00A661D6">
        <w:rPr>
          <w:rFonts w:cs="Courier New"/>
        </w:rPr>
        <w:t xml:space="preserve">con diferente Param1 para que el sub-módulo </w:t>
      </w:r>
      <w:proofErr w:type="spellStart"/>
      <w:r w:rsidR="00A661D6">
        <w:rPr>
          <w:rFonts w:cs="Courier New"/>
        </w:rPr>
        <w:t>Optimizer</w:t>
      </w:r>
      <w:proofErr w:type="spellEnd"/>
      <w:r w:rsidR="00A661D6">
        <w:rPr>
          <w:rFonts w:cs="Courier New"/>
        </w:rPr>
        <w:t xml:space="preserve"> procese la información del mensaje.</w:t>
      </w:r>
    </w:p>
    <w:p w:rsidR="004A0D17" w:rsidRDefault="00760492" w:rsidP="006A5C49">
      <w:pPr>
        <w:pStyle w:val="Prrafodelista"/>
        <w:rPr>
          <w:rFonts w:cs="Courier New"/>
        </w:rPr>
      </w:pPr>
      <w:r>
        <w:rPr>
          <w:rFonts w:cs="Courier New"/>
        </w:rPr>
        <w:t xml:space="preserve">El paso de mensajes entre </w:t>
      </w:r>
      <w:proofErr w:type="spellStart"/>
      <w:r>
        <w:rPr>
          <w:rFonts w:cs="Courier New"/>
        </w:rPr>
        <w:t>Repository</w:t>
      </w:r>
      <w:proofErr w:type="spellEnd"/>
      <w:r>
        <w:rPr>
          <w:rFonts w:cs="Courier New"/>
        </w:rPr>
        <w:t xml:space="preserve"> y </w:t>
      </w:r>
      <w:proofErr w:type="spellStart"/>
      <w:r>
        <w:rPr>
          <w:rFonts w:cs="Courier New"/>
        </w:rPr>
        <w:t>Optimizer</w:t>
      </w:r>
      <w:proofErr w:type="spellEnd"/>
      <w:r>
        <w:rPr>
          <w:rFonts w:cs="Courier New"/>
        </w:rPr>
        <w:t xml:space="preserve"> cuando recibe información del espectro de otros nodos y el campo Param1 para cada estado queda detallado en la Figura 5.6.</w:t>
      </w:r>
    </w:p>
    <w:p w:rsidR="004A0D17" w:rsidRDefault="004A0D17" w:rsidP="006A5C49">
      <w:pPr>
        <w:pStyle w:val="Prrafodelista"/>
        <w:rPr>
          <w:rFonts w:cs="Courier New"/>
        </w:rPr>
      </w:pPr>
    </w:p>
    <w:p w:rsidR="00760492" w:rsidRDefault="00760492" w:rsidP="006A5C49">
      <w:pPr>
        <w:pStyle w:val="Prrafodelista"/>
        <w:rPr>
          <w:rFonts w:cs="Courier New"/>
        </w:rPr>
      </w:pPr>
    </w:p>
    <w:p w:rsidR="00760492" w:rsidRDefault="00760492" w:rsidP="006A5C49">
      <w:pPr>
        <w:pStyle w:val="Prrafodelista"/>
        <w:rPr>
          <w:rFonts w:cs="Courier New"/>
        </w:rPr>
      </w:pPr>
    </w:p>
    <w:p w:rsidR="008667B2" w:rsidRDefault="00256330" w:rsidP="008667B2">
      <w:pPr>
        <w:keepNext/>
        <w:jc w:val="center"/>
      </w:pPr>
      <w:r>
        <w:rPr>
          <w:noProof/>
          <w:lang w:eastAsia="es-ES"/>
        </w:rPr>
        <w:lastRenderedPageBreak/>
        <w:drawing>
          <wp:inline distT="0" distB="0" distL="0" distR="0" wp14:anchorId="72591982" wp14:editId="5F3483C4">
            <wp:extent cx="5095875" cy="3151159"/>
            <wp:effectExtent l="0" t="0" r="0" b="0"/>
            <wp:docPr id="28" name="Imagen 28" descr="C:\Users\root\Downloads\diagrama_rep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ot\Downloads\diagrama_rep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98005" cy="3152476"/>
                    </a:xfrm>
                    <a:prstGeom prst="rect">
                      <a:avLst/>
                    </a:prstGeom>
                    <a:noFill/>
                    <a:ln>
                      <a:noFill/>
                    </a:ln>
                  </pic:spPr>
                </pic:pic>
              </a:graphicData>
            </a:graphic>
          </wp:inline>
        </w:drawing>
      </w:r>
    </w:p>
    <w:p w:rsidR="004A0D17" w:rsidRPr="00A661D6" w:rsidRDefault="008667B2" w:rsidP="008667B2">
      <w:pPr>
        <w:pStyle w:val="Descripcin"/>
        <w:jc w:val="center"/>
      </w:pPr>
      <w:bookmarkStart w:id="63" w:name="_Toc423534932"/>
      <w:r>
        <w:t xml:space="preserve">Figura </w:t>
      </w:r>
      <w:fldSimple w:instr=" STYLEREF 1 \s ">
        <w:r w:rsidR="00462492">
          <w:rPr>
            <w:noProof/>
          </w:rPr>
          <w:t>5</w:t>
        </w:r>
      </w:fldSimple>
      <w:r w:rsidR="003D3C1E">
        <w:t>.</w:t>
      </w:r>
      <w:fldSimple w:instr=" SEQ Figura \* ARABIC \s 1 ">
        <w:r w:rsidR="00462492">
          <w:rPr>
            <w:noProof/>
          </w:rPr>
          <w:t>6</w:t>
        </w:r>
      </w:fldSimple>
      <w:r>
        <w:t xml:space="preserve"> Diagrama de peticiones a </w:t>
      </w:r>
      <w:proofErr w:type="spellStart"/>
      <w:r>
        <w:t>Optimizer</w:t>
      </w:r>
      <w:proofErr w:type="spellEnd"/>
      <w:r>
        <w:t xml:space="preserve"> cuando se recibe información de </w:t>
      </w:r>
      <w:proofErr w:type="spellStart"/>
      <w:r>
        <w:t>sensado</w:t>
      </w:r>
      <w:proofErr w:type="spellEnd"/>
      <w:r>
        <w:t xml:space="preserve"> de otro nodo</w:t>
      </w:r>
      <w:bookmarkEnd w:id="63"/>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CRM_Repo_NRTx</w:t>
      </w:r>
      <w:proofErr w:type="spellEnd"/>
      <w:r w:rsidRPr="001C5872">
        <w:rPr>
          <w:rFonts w:ascii="Courier New" w:hAnsi="Courier New" w:cs="Courier New"/>
          <w:sz w:val="20"/>
          <w:szCs w:val="20"/>
          <w:lang w:val="en-US"/>
        </w:rPr>
        <w:t xml:space="preserve">(BYTE </w:t>
      </w:r>
      <w:proofErr w:type="spellStart"/>
      <w:r w:rsidRPr="001C5872">
        <w:rPr>
          <w:rFonts w:ascii="Courier New" w:hAnsi="Courier New" w:cs="Courier New"/>
          <w:sz w:val="20"/>
          <w:szCs w:val="20"/>
          <w:lang w:val="en-US"/>
        </w:rPr>
        <w:t>n_rtx</w:t>
      </w:r>
      <w:proofErr w:type="spellEnd"/>
      <w:r w:rsidRPr="001C5872">
        <w:rPr>
          <w:rFonts w:ascii="Courier New" w:hAnsi="Courier New" w:cs="Courier New"/>
          <w:sz w:val="20"/>
          <w:szCs w:val="20"/>
          <w:lang w:val="en-US"/>
        </w:rPr>
        <w:t>,</w:t>
      </w:r>
      <w:r>
        <w:rPr>
          <w:rFonts w:ascii="Courier New" w:hAnsi="Courier New" w:cs="Courier New"/>
          <w:sz w:val="20"/>
          <w:szCs w:val="20"/>
          <w:lang w:val="en-US"/>
        </w:rPr>
        <w:t xml:space="preserve"> </w:t>
      </w:r>
      <w:r w:rsidRPr="001C5872">
        <w:rPr>
          <w:rFonts w:ascii="Courier New" w:hAnsi="Courier New" w:cs="Courier New"/>
          <w:sz w:val="20"/>
          <w:szCs w:val="20"/>
          <w:lang w:val="en-US"/>
        </w:rPr>
        <w:t>BYTE canal,</w:t>
      </w:r>
      <w:r>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661D6" w:rsidRDefault="00A661D6" w:rsidP="00A661D6">
      <w:pPr>
        <w:pStyle w:val="Prrafodelista"/>
        <w:rPr>
          <w:rFonts w:cs="Courier New"/>
        </w:rPr>
      </w:pPr>
      <w:r w:rsidRPr="00A661D6">
        <w:rPr>
          <w:rFonts w:cs="Courier New"/>
        </w:rPr>
        <w:t>Es la función encargada de almacenar el n</w:t>
      </w:r>
      <w:r>
        <w:rPr>
          <w:rFonts w:cs="Courier New"/>
        </w:rPr>
        <w:t xml:space="preserve">úmero de retransmisiones que se producen al enviar un mensaje de aplicación. Los parámetros de entrada son la interfaz radio con la que se está transmitiendo, el canal en el que se han producido las retransmisiones y el número total de retransmisiones que se han producido. </w:t>
      </w:r>
    </w:p>
    <w:p w:rsidR="00A661D6" w:rsidRPr="00A661D6" w:rsidRDefault="00A661D6" w:rsidP="00A661D6">
      <w:pPr>
        <w:pStyle w:val="Prrafodelista"/>
        <w:rPr>
          <w:rFonts w:cs="Courier New"/>
        </w:rPr>
      </w:pPr>
    </w:p>
    <w:p w:rsidR="0014665C" w:rsidRDefault="0014665C" w:rsidP="00A661D6">
      <w:pPr>
        <w:pStyle w:val="Prrafodelista"/>
        <w:numPr>
          <w:ilvl w:val="0"/>
          <w:numId w:val="9"/>
        </w:numPr>
        <w:rPr>
          <w:rFonts w:ascii="Courier New" w:hAnsi="Courier New" w:cs="Courier New"/>
          <w:sz w:val="20"/>
          <w:szCs w:val="20"/>
        </w:rPr>
      </w:pPr>
      <w:proofErr w:type="spellStart"/>
      <w:r w:rsidRPr="001C5872">
        <w:rPr>
          <w:rFonts w:ascii="Courier New" w:hAnsi="Courier New" w:cs="Courier New"/>
          <w:sz w:val="20"/>
          <w:szCs w:val="20"/>
        </w:rPr>
        <w:t>void</w:t>
      </w:r>
      <w:proofErr w:type="spellEnd"/>
      <w:r w:rsidRPr="001C5872">
        <w:rPr>
          <w:rFonts w:ascii="Courier New" w:hAnsi="Courier New" w:cs="Courier New"/>
          <w:sz w:val="20"/>
          <w:szCs w:val="20"/>
        </w:rPr>
        <w:t xml:space="preserve"> </w:t>
      </w:r>
      <w:proofErr w:type="spellStart"/>
      <w:r w:rsidRPr="001C5872">
        <w:rPr>
          <w:rFonts w:ascii="Courier New" w:hAnsi="Courier New" w:cs="Courier New"/>
          <w:sz w:val="20"/>
          <w:szCs w:val="20"/>
        </w:rPr>
        <w:t>CRM_Repo_Mensajes_Intercambiados</w:t>
      </w:r>
      <w:proofErr w:type="spellEnd"/>
      <w:r w:rsidRPr="001C5872">
        <w:rPr>
          <w:rFonts w:ascii="Courier New" w:hAnsi="Courier New" w:cs="Courier New"/>
          <w:sz w:val="20"/>
          <w:szCs w:val="20"/>
        </w:rPr>
        <w:t>(BYTE *</w:t>
      </w:r>
      <w:proofErr w:type="spellStart"/>
      <w:r w:rsidRPr="001C5872">
        <w:rPr>
          <w:rFonts w:ascii="Courier New" w:hAnsi="Courier New" w:cs="Courier New"/>
          <w:sz w:val="20"/>
          <w:szCs w:val="20"/>
        </w:rPr>
        <w:t>Address</w:t>
      </w:r>
      <w:proofErr w:type="spellEnd"/>
      <w:r w:rsidRPr="001C5872">
        <w:rPr>
          <w:rFonts w:ascii="Courier New" w:hAnsi="Courier New" w:cs="Courier New"/>
          <w:sz w:val="20"/>
          <w:szCs w:val="20"/>
        </w:rPr>
        <w:t>)</w:t>
      </w:r>
    </w:p>
    <w:p w:rsidR="00A661D6" w:rsidRPr="00A661D6" w:rsidRDefault="00A661D6" w:rsidP="00A661D6">
      <w:pPr>
        <w:pStyle w:val="Prrafodelista"/>
        <w:rPr>
          <w:rFonts w:cs="Courier New"/>
        </w:rPr>
      </w:pPr>
      <w:r>
        <w:rPr>
          <w:rFonts w:cs="Courier New"/>
        </w:rPr>
        <w:t xml:space="preserve">Esta función es la encargada de actualizar el número de mensajes que se han recibido de un mismo nodo durante la ejecución de la aplicación. </w:t>
      </w:r>
      <w:r w:rsidR="00BD01F5">
        <w:rPr>
          <w:rFonts w:cs="Courier New"/>
        </w:rPr>
        <w:t xml:space="preserve">La llamada a esta función se realiza mediante un mensaje a </w:t>
      </w:r>
      <w:proofErr w:type="spellStart"/>
      <w:r w:rsidR="00BD01F5">
        <w:rPr>
          <w:rFonts w:cs="Courier New"/>
        </w:rPr>
        <w:t>Repository</w:t>
      </w:r>
      <w:proofErr w:type="spellEnd"/>
      <w:r w:rsidR="00BD01F5">
        <w:rPr>
          <w:rFonts w:cs="Courier New"/>
        </w:rPr>
        <w:t xml:space="preserve"> con el campo </w:t>
      </w:r>
      <w:proofErr w:type="spellStart"/>
      <w:r w:rsidR="00BD01F5">
        <w:rPr>
          <w:rFonts w:cs="Courier New"/>
        </w:rPr>
        <w:t>DataType</w:t>
      </w:r>
      <w:proofErr w:type="spellEnd"/>
      <w:r w:rsidR="00BD01F5">
        <w:rPr>
          <w:rFonts w:cs="Courier New"/>
        </w:rPr>
        <w:t xml:space="preserve"> con el valor </w:t>
      </w:r>
      <w:proofErr w:type="spellStart"/>
      <w:r w:rsidR="00BD01F5">
        <w:rPr>
          <w:rFonts w:cs="Courier New"/>
        </w:rPr>
        <w:t>AddMsg</w:t>
      </w:r>
      <w:proofErr w:type="spellEnd"/>
      <w:r w:rsidR="00BD01F5">
        <w:rPr>
          <w:rFonts w:cs="Courier New"/>
        </w:rPr>
        <w:t xml:space="preserve">. El mensaje se envía cuando en la interrupción del </w:t>
      </w:r>
      <w:proofErr w:type="spellStart"/>
      <w:r w:rsidR="00BD01F5">
        <w:rPr>
          <w:rFonts w:cs="Courier New"/>
        </w:rPr>
        <w:t>timer</w:t>
      </w:r>
      <w:proofErr w:type="spellEnd"/>
      <w:r w:rsidR="00BD01F5">
        <w:rPr>
          <w:rFonts w:cs="Courier New"/>
        </w:rPr>
        <w:t xml:space="preserve"> 4 se comprueba si hay datos en el buffer de recepción.</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void </w:t>
      </w:r>
      <w:proofErr w:type="spellStart"/>
      <w:r w:rsidRPr="001C5872">
        <w:rPr>
          <w:rFonts w:ascii="Courier New" w:hAnsi="Courier New" w:cs="Courier New"/>
          <w:sz w:val="20"/>
          <w:szCs w:val="20"/>
          <w:lang w:val="en-US"/>
        </w:rPr>
        <w:t>CRM_Repo_Str_RSSI</w:t>
      </w:r>
      <w:proofErr w:type="spellEnd"/>
      <w:r w:rsidRPr="001C5872">
        <w:rPr>
          <w:rFonts w:ascii="Courier New" w:hAnsi="Courier New" w:cs="Courier New"/>
          <w:sz w:val="20"/>
          <w:szCs w:val="20"/>
          <w:lang w:val="en-US"/>
        </w:rPr>
        <w:t>(</w:t>
      </w:r>
      <w:proofErr w:type="spellStart"/>
      <w:r w:rsidRPr="001C5872">
        <w:rPr>
          <w:rFonts w:ascii="Courier New" w:hAnsi="Courier New" w:cs="Courier New"/>
          <w:sz w:val="20"/>
          <w:szCs w:val="20"/>
          <w:lang w:val="en-US"/>
        </w:rPr>
        <w:t>radioInterface</w:t>
      </w:r>
      <w:proofErr w:type="spellEnd"/>
      <w:r w:rsidRPr="001C5872">
        <w:rPr>
          <w:rFonts w:ascii="Courier New" w:hAnsi="Courier New" w:cs="Courier New"/>
          <w:sz w:val="20"/>
          <w:szCs w:val="20"/>
          <w:lang w:val="en-US"/>
        </w:rPr>
        <w:t xml:space="preserve"> </w:t>
      </w:r>
      <w:proofErr w:type="spellStart"/>
      <w:r w:rsidRPr="001C5872">
        <w:rPr>
          <w:rFonts w:ascii="Courier New" w:hAnsi="Courier New" w:cs="Courier New"/>
          <w:sz w:val="20"/>
          <w:szCs w:val="20"/>
          <w:lang w:val="en-US"/>
        </w:rPr>
        <w:t>ri</w:t>
      </w:r>
      <w:proofErr w:type="spellEnd"/>
      <w:r w:rsidRPr="001C5872">
        <w:rPr>
          <w:rFonts w:ascii="Courier New" w:hAnsi="Courier New" w:cs="Courier New"/>
          <w:sz w:val="20"/>
          <w:szCs w:val="20"/>
          <w:lang w:val="en-US"/>
        </w:rPr>
        <w:t>)</w:t>
      </w:r>
    </w:p>
    <w:p w:rsidR="00AC0F22" w:rsidRPr="004A0D17" w:rsidRDefault="004A0D17" w:rsidP="004A0D17">
      <w:pPr>
        <w:pStyle w:val="Prrafodelista"/>
        <w:rPr>
          <w:rFonts w:cs="Courier New"/>
        </w:rPr>
      </w:pPr>
      <w:r w:rsidRPr="004A0D17">
        <w:rPr>
          <w:rFonts w:cs="Courier New"/>
        </w:rPr>
        <w:t>Esta función se encarga de guardar el valor de la potencia de ruido t</w:t>
      </w:r>
      <w:r>
        <w:rPr>
          <w:rFonts w:cs="Courier New"/>
        </w:rPr>
        <w:t xml:space="preserve">érmico obtenida del </w:t>
      </w:r>
      <w:proofErr w:type="spellStart"/>
      <w:r>
        <w:rPr>
          <w:rFonts w:cs="Courier New"/>
        </w:rPr>
        <w:t>sensado</w:t>
      </w:r>
      <w:proofErr w:type="spellEnd"/>
      <w:r>
        <w:rPr>
          <w:rFonts w:cs="Courier New"/>
        </w:rPr>
        <w:t xml:space="preserve"> del espectro realizado anteriormente por el sub-módulo Discovery. Posteriormente se utiliza esta información para decidir si el canal al que quiere cambiar otro nodo de la red es adecuado para el nodo que hace el </w:t>
      </w:r>
      <w:proofErr w:type="spellStart"/>
      <w:r>
        <w:rPr>
          <w:rFonts w:cs="Courier New"/>
        </w:rPr>
        <w:t>sensado</w:t>
      </w:r>
      <w:proofErr w:type="spellEnd"/>
      <w:r>
        <w:rPr>
          <w:rFonts w:cs="Courier New"/>
        </w:rPr>
        <w:t>.</w:t>
      </w:r>
    </w:p>
    <w:p w:rsidR="0014665C" w:rsidRDefault="0014665C" w:rsidP="0014665C">
      <w:pPr>
        <w:pStyle w:val="Prrafodelista"/>
        <w:numPr>
          <w:ilvl w:val="0"/>
          <w:numId w:val="9"/>
        </w:numPr>
        <w:rPr>
          <w:rFonts w:ascii="Courier New" w:hAnsi="Courier New" w:cs="Courier New"/>
          <w:sz w:val="20"/>
          <w:szCs w:val="20"/>
          <w:lang w:val="en-US"/>
        </w:rPr>
      </w:pPr>
      <w:r w:rsidRPr="001C5872">
        <w:rPr>
          <w:rFonts w:ascii="Courier New" w:hAnsi="Courier New" w:cs="Courier New"/>
          <w:sz w:val="20"/>
          <w:szCs w:val="20"/>
          <w:lang w:val="en-US"/>
        </w:rPr>
        <w:t xml:space="preserve">BOOL </w:t>
      </w:r>
      <w:proofErr w:type="spellStart"/>
      <w:r w:rsidRPr="001C5872">
        <w:rPr>
          <w:rFonts w:ascii="Courier New" w:hAnsi="Courier New" w:cs="Courier New"/>
          <w:sz w:val="20"/>
          <w:szCs w:val="20"/>
          <w:lang w:val="en-US"/>
        </w:rPr>
        <w:t>CRM_Repo_Reiniciar_RTx</w:t>
      </w:r>
      <w:proofErr w:type="spellEnd"/>
      <w:r w:rsidRPr="001C5872">
        <w:rPr>
          <w:rFonts w:ascii="Courier New" w:hAnsi="Courier New" w:cs="Courier New"/>
          <w:sz w:val="20"/>
          <w:szCs w:val="20"/>
          <w:lang w:val="en-US"/>
        </w:rPr>
        <w:t>(void)</w:t>
      </w:r>
    </w:p>
    <w:p w:rsidR="00AC0F22" w:rsidRPr="00AC0F22" w:rsidRDefault="00AC0F22" w:rsidP="00AC0F22">
      <w:pPr>
        <w:pStyle w:val="Prrafodelista"/>
        <w:rPr>
          <w:rFonts w:cs="Courier New"/>
        </w:rPr>
      </w:pPr>
      <w:r w:rsidRPr="00AC0F22">
        <w:rPr>
          <w:rFonts w:cs="Courier New"/>
        </w:rPr>
        <w:t>Es una función auxiliar. Se llama a esta funci</w:t>
      </w:r>
      <w:r>
        <w:rPr>
          <w:rFonts w:cs="Courier New"/>
        </w:rPr>
        <w:t>ón cada vez que se decide no cambiar de canal debido a que se decide no cambiar de canal porque un nodo con el que se ha intercambiado un porcentaje elevado de mensajes ha decidido no cambiar de canal. Poniendo a cero el número de retransmisiones producidas se evita que se inicie el algoritmo dos veces consecutivas sin que se intente enviar un mensaje de aplicación nuevo.</w:t>
      </w:r>
    </w:p>
    <w:p w:rsidR="00F23FF2" w:rsidRDefault="00F23FF2" w:rsidP="00F23FF2">
      <w:pPr>
        <w:pStyle w:val="Ttulo3"/>
        <w:rPr>
          <w:lang w:val="en-US"/>
        </w:rPr>
      </w:pPr>
      <w:bookmarkStart w:id="64" w:name="_Toc423519240"/>
      <w:bookmarkStart w:id="65" w:name="_Toc423551124"/>
      <w:r>
        <w:rPr>
          <w:lang w:val="en-US"/>
        </w:rPr>
        <w:t>VCC</w:t>
      </w:r>
      <w:bookmarkEnd w:id="64"/>
      <w:bookmarkEnd w:id="65"/>
    </w:p>
    <w:p w:rsidR="00F23FF2" w:rsidRDefault="00BD01F5" w:rsidP="00BD01F5">
      <w:r w:rsidRPr="00BD01F5">
        <w:t xml:space="preserve">En este sub-módulo se ha tenido que modificar el modo en el que se pasaban los mensajes recibidos con destino </w:t>
      </w:r>
      <w:proofErr w:type="spellStart"/>
      <w:r w:rsidRPr="00BD01F5">
        <w:t>Repository</w:t>
      </w:r>
      <w:proofErr w:type="spellEnd"/>
      <w:r w:rsidRPr="00BD01F5">
        <w:t xml:space="preserve">. </w:t>
      </w:r>
      <w:r>
        <w:t xml:space="preserve">Al tener que enviar un número de datos superior al número de campos en el mensaje con posibilidad de incluir datos personalizados, y al disponer de </w:t>
      </w:r>
      <w:r>
        <w:lastRenderedPageBreak/>
        <w:t>punteros con la capacidad de incluir cualquier tipo de dato, se ha procesado la información útil de cada mensaje, incluyéndolo en un vector y pasando ese vector a través del puntero al sub-módulo destino.</w:t>
      </w:r>
    </w:p>
    <w:p w:rsidR="00BD01F5" w:rsidRDefault="001C221C" w:rsidP="00BD01F5">
      <w:pPr>
        <w:pStyle w:val="Ttulo3"/>
      </w:pPr>
      <w:bookmarkStart w:id="66" w:name="_Toc423519241"/>
      <w:bookmarkStart w:id="67" w:name="_Toc423551125"/>
      <w:proofErr w:type="spellStart"/>
      <w:r>
        <w:t>Execution</w:t>
      </w:r>
      <w:bookmarkEnd w:id="66"/>
      <w:bookmarkEnd w:id="67"/>
      <w:proofErr w:type="spellEnd"/>
    </w:p>
    <w:p w:rsidR="001C221C" w:rsidRDefault="001C221C" w:rsidP="001C221C">
      <w:r>
        <w:t xml:space="preserve">La funcionalidad de este sub-módulo no ha sido modificada. Las peticiones que se le hacen desde </w:t>
      </w:r>
      <w:proofErr w:type="spellStart"/>
      <w:r>
        <w:t>Optimizer</w:t>
      </w:r>
      <w:proofErr w:type="spellEnd"/>
      <w:r>
        <w:t xml:space="preserve"> son para cambiar el canal en el que se está transmitiendo.</w:t>
      </w:r>
    </w:p>
    <w:p w:rsidR="001C221C" w:rsidRDefault="001C221C" w:rsidP="001C221C">
      <w:pPr>
        <w:pStyle w:val="Ttulo3"/>
      </w:pPr>
      <w:bookmarkStart w:id="68" w:name="_Toc423519242"/>
      <w:bookmarkStart w:id="69" w:name="_Toc423551126"/>
      <w:r>
        <w:t>Discovery</w:t>
      </w:r>
      <w:bookmarkEnd w:id="68"/>
      <w:bookmarkEnd w:id="69"/>
    </w:p>
    <w:p w:rsidR="001C221C" w:rsidRPr="001C221C" w:rsidRDefault="001C221C" w:rsidP="001C221C">
      <w:r>
        <w:t xml:space="preserve">La funcionalidad de este sub-módulo tampoco ha sido modificada. Los mensajes que le envía </w:t>
      </w:r>
      <w:proofErr w:type="spellStart"/>
      <w:r>
        <w:t>Optimizer</w:t>
      </w:r>
      <w:proofErr w:type="spellEnd"/>
      <w:r>
        <w:t xml:space="preserve"> son para pedir la información del canal óptimo de cada interfaz y el valor de ruido térmico que reciben.</w:t>
      </w:r>
    </w:p>
    <w:p w:rsidR="00914657" w:rsidRDefault="00914657" w:rsidP="00D63CD6">
      <w:pPr>
        <w:pStyle w:val="Ttulo2"/>
        <w:sectPr w:rsidR="00914657" w:rsidSect="00914657">
          <w:headerReference w:type="default" r:id="rId45"/>
          <w:type w:val="continuous"/>
          <w:pgSz w:w="11906" w:h="16838"/>
          <w:pgMar w:top="1417" w:right="1701" w:bottom="1417" w:left="1701" w:header="708" w:footer="708" w:gutter="0"/>
          <w:cols w:space="708"/>
          <w:titlePg/>
          <w:docGrid w:linePitch="360"/>
        </w:sectPr>
      </w:pPr>
    </w:p>
    <w:p w:rsidR="0014665C" w:rsidRDefault="00D63CD6" w:rsidP="00D63CD6">
      <w:pPr>
        <w:pStyle w:val="Ttulo2"/>
      </w:pPr>
      <w:bookmarkStart w:id="70" w:name="_Toc423519243"/>
      <w:bookmarkStart w:id="71" w:name="_Toc423551127"/>
      <w:r>
        <w:lastRenderedPageBreak/>
        <w:t>Comentarios</w:t>
      </w:r>
      <w:bookmarkEnd w:id="70"/>
      <w:bookmarkEnd w:id="71"/>
    </w:p>
    <w:p w:rsidR="00AC0F22" w:rsidRDefault="00D63CD6" w:rsidP="00D63CD6">
      <w:pPr>
        <w:rPr>
          <w:rFonts w:cs="Courier New"/>
        </w:rPr>
        <w:sectPr w:rsidR="00AC0F22" w:rsidSect="00914657">
          <w:type w:val="continuous"/>
          <w:pgSz w:w="11906" w:h="16838"/>
          <w:pgMar w:top="1417" w:right="1701" w:bottom="1417" w:left="1701" w:header="708" w:footer="708" w:gutter="0"/>
          <w:cols w:space="708"/>
          <w:titlePg/>
          <w:docGrid w:linePitch="360"/>
        </w:sectPr>
      </w:pPr>
      <w:r>
        <w:t xml:space="preserve">La funcionalidad de enviar mensajes </w:t>
      </w:r>
      <w:proofErr w:type="spellStart"/>
      <w:r w:rsidRPr="00D63CD6">
        <w:rPr>
          <w:i/>
        </w:rPr>
        <w:t>broadcast</w:t>
      </w:r>
      <w:proofErr w:type="spellEnd"/>
      <w:r>
        <w:rPr>
          <w:i/>
        </w:rPr>
        <w:t xml:space="preserve"> </w:t>
      </w:r>
      <w:r>
        <w:t xml:space="preserve">mediante el sub-módulo VCC no estaba implementada en la HAL ni en el sub-módulo por lo que se ha modificado la estructura de los mensajes que se envían a VCC añadiendo el parámetro </w:t>
      </w:r>
      <w:proofErr w:type="spellStart"/>
      <w:r>
        <w:t>AddrMode</w:t>
      </w:r>
      <w:proofErr w:type="spellEnd"/>
      <w:r>
        <w:t xml:space="preserve">. Además se ha modificado la función </w:t>
      </w:r>
      <w:proofErr w:type="spellStart"/>
      <w:r w:rsidRPr="00D63CD6">
        <w:rPr>
          <w:rFonts w:ascii="Courier New" w:hAnsi="Courier New" w:cs="Courier New"/>
        </w:rPr>
        <w:t>Send_Buffer</w:t>
      </w:r>
      <w:proofErr w:type="spellEnd"/>
      <w:r>
        <w:rPr>
          <w:rFonts w:ascii="Courier New" w:hAnsi="Courier New" w:cs="Courier New"/>
        </w:rPr>
        <w:t xml:space="preserve"> </w:t>
      </w:r>
      <w:r>
        <w:rPr>
          <w:rFonts w:cs="Courier New"/>
        </w:rPr>
        <w:t xml:space="preserve">en la HAL añadiendo un parámetro de entrada con el mismo nombre. Con esto, pasando </w:t>
      </w:r>
      <w:r w:rsidR="00823B3E">
        <w:rPr>
          <w:rFonts w:cs="Courier New"/>
        </w:rPr>
        <w:t>el</w:t>
      </w:r>
      <w:r>
        <w:rPr>
          <w:rFonts w:cs="Courier New"/>
        </w:rPr>
        <w:t xml:space="preserve"> parámetro </w:t>
      </w:r>
      <w:r w:rsidR="00823B3E">
        <w:rPr>
          <w:rFonts w:cs="Courier New"/>
        </w:rPr>
        <w:t xml:space="preserve">BROADCAST_ADDRMODE </w:t>
      </w:r>
      <w:r>
        <w:rPr>
          <w:rFonts w:cs="Courier New"/>
        </w:rPr>
        <w:t>a los mensajes dirigidos a VCC</w:t>
      </w:r>
      <w:r w:rsidR="00823B3E">
        <w:rPr>
          <w:rFonts w:cs="Courier New"/>
        </w:rPr>
        <w:t xml:space="preserve"> se consigue la nueva funcionalidad.</w:t>
      </w:r>
    </w:p>
    <w:p w:rsidR="00D63CD6" w:rsidRDefault="00737FF2" w:rsidP="00737FF2">
      <w:pPr>
        <w:pStyle w:val="Ttulo1"/>
      </w:pPr>
      <w:bookmarkStart w:id="72" w:name="_Toc423519244"/>
      <w:bookmarkStart w:id="73" w:name="_Toc423551128"/>
      <w:r>
        <w:lastRenderedPageBreak/>
        <w:t>Aplicación de prueba de los algoritmos</w:t>
      </w:r>
      <w:bookmarkEnd w:id="72"/>
      <w:bookmarkEnd w:id="73"/>
    </w:p>
    <w:p w:rsidR="00B62185" w:rsidRPr="00B62185" w:rsidRDefault="00B62185" w:rsidP="00B62185">
      <w:r>
        <w:t>En este capítulo se expone el proceso seguido para el diseño e implementación de la aplicación utilizada para comprobar el correcto funcionamiento de los dos algoritmos. Principalmente se va a simular el comportamiento de una aplicación de paso de mensajes entre diferentes nodos de la red.</w:t>
      </w:r>
    </w:p>
    <w:p w:rsidR="00737FF2" w:rsidRDefault="00737FF2" w:rsidP="00737FF2">
      <w:pPr>
        <w:pStyle w:val="Ttulo2"/>
      </w:pPr>
      <w:bookmarkStart w:id="74" w:name="_Toc423519245"/>
      <w:bookmarkStart w:id="75" w:name="_Toc423551129"/>
      <w:r>
        <w:t>Diseño</w:t>
      </w:r>
      <w:bookmarkEnd w:id="74"/>
      <w:bookmarkEnd w:id="75"/>
    </w:p>
    <w:p w:rsidR="00A6762C" w:rsidRPr="00A6762C" w:rsidRDefault="00A6762C" w:rsidP="00A6762C">
      <w:bookmarkStart w:id="76" w:name="_GoBack"/>
      <w:bookmarkEnd w:id="76"/>
    </w:p>
    <w:p w:rsidR="00737FF2" w:rsidRDefault="00737FF2" w:rsidP="00737FF2">
      <w:pPr>
        <w:pStyle w:val="Ttulo2"/>
      </w:pPr>
      <w:bookmarkStart w:id="77" w:name="_Toc423519246"/>
      <w:bookmarkStart w:id="78" w:name="_Toc423551130"/>
      <w:r>
        <w:t>Implementación</w:t>
      </w:r>
      <w:bookmarkEnd w:id="77"/>
      <w:bookmarkEnd w:id="78"/>
    </w:p>
    <w:p w:rsidR="00737FF2" w:rsidRDefault="00737FF2" w:rsidP="00737FF2">
      <w:pPr>
        <w:sectPr w:rsidR="00737FF2" w:rsidSect="004A0D17">
          <w:headerReference w:type="default" r:id="rId46"/>
          <w:headerReference w:type="first" r:id="rId47"/>
          <w:type w:val="oddPage"/>
          <w:pgSz w:w="11906" w:h="16838"/>
          <w:pgMar w:top="1417" w:right="1701" w:bottom="1417" w:left="1701" w:header="708" w:footer="708" w:gutter="0"/>
          <w:cols w:space="708"/>
          <w:titlePg/>
          <w:docGrid w:linePitch="360"/>
        </w:sectPr>
      </w:pPr>
    </w:p>
    <w:p w:rsidR="00737FF2" w:rsidRDefault="00737FF2" w:rsidP="00737FF2">
      <w:pPr>
        <w:pStyle w:val="Ttulo1"/>
      </w:pPr>
      <w:bookmarkStart w:id="79" w:name="_Toc423519247"/>
      <w:bookmarkStart w:id="80" w:name="_Toc423551131"/>
      <w:r>
        <w:lastRenderedPageBreak/>
        <w:t>Conclusiones y líneas futuras</w:t>
      </w:r>
      <w:bookmarkEnd w:id="79"/>
      <w:bookmarkEnd w:id="80"/>
    </w:p>
    <w:p w:rsidR="00737FF2" w:rsidRDefault="00737FF2" w:rsidP="00737FF2">
      <w:pPr>
        <w:pStyle w:val="Ttulo2"/>
      </w:pPr>
      <w:bookmarkStart w:id="81" w:name="_Toc423519248"/>
      <w:bookmarkStart w:id="82" w:name="_Toc423551132"/>
      <w:r>
        <w:t>Conclusiones</w:t>
      </w:r>
      <w:bookmarkEnd w:id="81"/>
      <w:bookmarkEnd w:id="82"/>
    </w:p>
    <w:p w:rsidR="00737FF2" w:rsidRDefault="00737FF2" w:rsidP="00737FF2">
      <w:pPr>
        <w:pStyle w:val="Ttulo2"/>
      </w:pPr>
      <w:bookmarkStart w:id="83" w:name="_Toc423519249"/>
      <w:bookmarkStart w:id="84" w:name="_Toc423551133"/>
      <w:r>
        <w:t>Líneas futuras</w:t>
      </w:r>
      <w:bookmarkEnd w:id="83"/>
      <w:bookmarkEnd w:id="84"/>
    </w:p>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Default="005754EE" w:rsidP="005754EE"/>
    <w:p w:rsidR="005754EE" w:rsidRPr="005754EE" w:rsidRDefault="005754EE" w:rsidP="005754EE">
      <w:pPr>
        <w:sectPr w:rsidR="005754EE" w:rsidRPr="005754EE" w:rsidSect="004A0D17">
          <w:headerReference w:type="default" r:id="rId48"/>
          <w:headerReference w:type="first" r:id="rId49"/>
          <w:type w:val="oddPage"/>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85" w:name="_Toc423519250"/>
      <w:bookmarkStart w:id="86" w:name="_Toc423551134"/>
      <w:r>
        <w:lastRenderedPageBreak/>
        <w:t>Bibliografía</w:t>
      </w:r>
      <w:bookmarkEnd w:id="85"/>
      <w:bookmarkEnd w:id="86"/>
    </w:p>
    <w:p w:rsidR="003511F9" w:rsidRPr="00B62185" w:rsidRDefault="003511F9">
      <w:pPr>
        <w:pStyle w:val="NormalWeb"/>
        <w:ind w:left="640" w:hanging="640"/>
        <w:divId w:val="1566916368"/>
        <w:rPr>
          <w:rFonts w:ascii="Calibri" w:hAnsi="Calibri"/>
          <w:noProof/>
          <w:sz w:val="22"/>
          <w:lang w:val="en-US"/>
        </w:rPr>
      </w:pPr>
      <w:r>
        <w:fldChar w:fldCharType="begin" w:fldLock="1"/>
      </w:r>
      <w:r>
        <w:instrText xml:space="preserve">ADDIN Mendeley Bibliography CSL_BIBLIOGRAPHY </w:instrText>
      </w:r>
      <w:r>
        <w:fldChar w:fldCharType="separate"/>
      </w:r>
      <w:r w:rsidRPr="003511F9">
        <w:rPr>
          <w:rFonts w:ascii="Calibri" w:hAnsi="Calibri"/>
          <w:noProof/>
          <w:sz w:val="22"/>
        </w:rPr>
        <w:t>[1]</w:t>
      </w:r>
      <w:r w:rsidRPr="003511F9">
        <w:rPr>
          <w:rFonts w:ascii="Calibri" w:hAnsi="Calibri"/>
          <w:noProof/>
          <w:sz w:val="22"/>
        </w:rPr>
        <w:tab/>
        <w:t xml:space="preserve">“¿ Qué es una Red de Sensores Inalámbricos ?,” 2009. </w:t>
      </w:r>
      <w:r w:rsidRPr="00B62185">
        <w:rPr>
          <w:rFonts w:ascii="Calibri" w:hAnsi="Calibri"/>
          <w:noProof/>
          <w:sz w:val="22"/>
          <w:lang w:val="en-US"/>
        </w:rPr>
        <w:t>[Online]. Available: http://www.ni.com/white-paper/7142/es/.</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[2]</w:t>
      </w:r>
      <w:r w:rsidRPr="00B62185">
        <w:rPr>
          <w:rFonts w:ascii="Calibri" w:hAnsi="Calibri"/>
          <w:noProof/>
          <w:sz w:val="22"/>
          <w:lang w:val="en-US"/>
        </w:rPr>
        <w:tab/>
        <w:t>“IEEE 802.15 WPAN</w:t>
      </w:r>
      <w:r w:rsidRPr="00B62185">
        <w:rPr>
          <w:rFonts w:ascii="Calibri" w:hAnsi="Calibri"/>
          <w:noProof/>
          <w:sz w:val="22"/>
          <w:vertAlign w:val="superscript"/>
          <w:lang w:val="en-US"/>
        </w:rPr>
        <w:t>TM</w:t>
      </w:r>
      <w:r w:rsidRPr="00B62185">
        <w:rPr>
          <w:rFonts w:ascii="Calibri" w:hAnsi="Calibri"/>
          <w:noProof/>
          <w:sz w:val="22"/>
          <w:lang w:val="en-US"/>
        </w:rPr>
        <w:t xml:space="preserve"> Task Group 4 (TG4).” [Online]. Available: http://grouper.ieee.org/groups/802/15/pub/TG4.html.</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[3]</w:t>
      </w:r>
      <w:r w:rsidRPr="00B62185">
        <w:rPr>
          <w:rFonts w:ascii="Calibri" w:hAnsi="Calibri"/>
          <w:noProof/>
          <w:sz w:val="22"/>
          <w:lang w:val="en-US"/>
        </w:rPr>
        <w:tab/>
        <w:t>A. Tena García, “Development of a multiple RF interfaced platform for Cognitive Wireless Sensor Networks,” ETSIT-UPM,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[4]</w:t>
      </w:r>
      <w:r w:rsidRPr="00B62185">
        <w:rPr>
          <w:rFonts w:ascii="Calibri" w:hAnsi="Calibri"/>
          <w:noProof/>
          <w:sz w:val="22"/>
          <w:lang w:val="en-US"/>
        </w:rPr>
        <w:tab/>
        <w:t>M. Teconology, “Pic32mx5xx/6xx/7xx,” no. mm,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[5]</w:t>
      </w:r>
      <w:r w:rsidRPr="003511F9">
        <w:rPr>
          <w:rFonts w:ascii="Calibri" w:hAnsi="Calibri"/>
          <w:noProof/>
          <w:sz w:val="22"/>
        </w:rPr>
        <w:tab/>
        <w:t>J. Domingo, “Diseño, optimización y prueba un nodo para una red de sensores inalámbrica con capacidades cognitivas,”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[6]</w:t>
      </w:r>
      <w:r w:rsidRPr="003511F9">
        <w:rPr>
          <w:rFonts w:ascii="Calibri" w:hAnsi="Calibri"/>
          <w:noProof/>
          <w:sz w:val="22"/>
        </w:rPr>
        <w:tab/>
        <w:t>G. Jara, “Diseño e implementación de una arquitectura para la gestión de comunicaciones de una red de sensores inalámbricas cognitiva.,” ETSIT-UPM, 2013.</w:t>
      </w:r>
    </w:p>
    <w:p w:rsidR="003511F9" w:rsidRPr="003511F9" w:rsidRDefault="003511F9">
      <w:pPr>
        <w:pStyle w:val="NormalWeb"/>
        <w:ind w:left="640" w:hanging="640"/>
        <w:divId w:val="1566916368"/>
        <w:rPr>
          <w:rFonts w:ascii="Calibri" w:hAnsi="Calibri"/>
          <w:noProof/>
          <w:sz w:val="22"/>
        </w:rPr>
      </w:pPr>
      <w:r w:rsidRPr="003511F9">
        <w:rPr>
          <w:rFonts w:ascii="Calibri" w:hAnsi="Calibri"/>
          <w:noProof/>
          <w:sz w:val="22"/>
        </w:rPr>
        <w:t>[7]</w:t>
      </w:r>
      <w:r w:rsidRPr="003511F9">
        <w:rPr>
          <w:rFonts w:ascii="Calibri" w:hAnsi="Calibri"/>
          <w:noProof/>
          <w:sz w:val="22"/>
        </w:rPr>
        <w:tab/>
        <w:t>J. M. Bermudo, “Adaptación y reestructuración de la implementación de una arquitectura cognitiva para redes de sensores inalámbricas,” ETSIT-UPM, 2014.</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[8]</w:t>
      </w:r>
      <w:r w:rsidRPr="00B62185">
        <w:rPr>
          <w:rFonts w:ascii="Calibri" w:hAnsi="Calibri"/>
          <w:noProof/>
          <w:sz w:val="22"/>
          <w:lang w:val="en-US"/>
        </w:rPr>
        <w:tab/>
        <w:t xml:space="preserve">J. Blesa, E. Romero, A. Rozas, and A. Araujo, “PUE attack detection in CWSNs using anomaly detection techniques,” </w:t>
      </w:r>
      <w:r w:rsidRPr="00B62185">
        <w:rPr>
          <w:rFonts w:ascii="Calibri" w:hAnsi="Calibri"/>
          <w:i/>
          <w:iCs/>
          <w:noProof/>
          <w:sz w:val="22"/>
          <w:lang w:val="en-US"/>
        </w:rPr>
        <w:t>EURASIP J. Wirel. Commun. Netw.</w:t>
      </w:r>
      <w:r w:rsidRPr="00B62185">
        <w:rPr>
          <w:rFonts w:ascii="Calibri" w:hAnsi="Calibri"/>
          <w:noProof/>
          <w:sz w:val="22"/>
          <w:lang w:val="en-US"/>
        </w:rPr>
        <w:t>, vol. 2013, no. 1, p. 215, 2013.</w:t>
      </w:r>
    </w:p>
    <w:p w:rsidR="003511F9" w:rsidRPr="00B62185" w:rsidRDefault="003511F9">
      <w:pPr>
        <w:pStyle w:val="NormalWeb"/>
        <w:ind w:left="640" w:hanging="640"/>
        <w:divId w:val="1566916368"/>
        <w:rPr>
          <w:rFonts w:ascii="Calibri" w:hAnsi="Calibri"/>
          <w:noProof/>
          <w:sz w:val="22"/>
          <w:lang w:val="en-US"/>
        </w:rPr>
      </w:pPr>
      <w:r w:rsidRPr="00B62185">
        <w:rPr>
          <w:rFonts w:ascii="Calibri" w:hAnsi="Calibri"/>
          <w:noProof/>
          <w:sz w:val="22"/>
          <w:lang w:val="en-US"/>
        </w:rPr>
        <w:t>[9]</w:t>
      </w:r>
      <w:r w:rsidRPr="00B62185">
        <w:rPr>
          <w:rFonts w:ascii="Calibri" w:hAnsi="Calibri"/>
          <w:noProof/>
          <w:sz w:val="22"/>
          <w:lang w:val="en-US"/>
        </w:rPr>
        <w:tab/>
        <w:t xml:space="preserve">E. Romero, J. Blesa, A. Rozas, and A. Araujo, “Enhancing Energy Efficiency in CRSNs via Channel Selection based on Game Theory and Collaboration.,” 2015. </w:t>
      </w:r>
    </w:p>
    <w:p w:rsidR="00737FF2" w:rsidRPr="00B62185" w:rsidRDefault="003511F9" w:rsidP="00737FF2">
      <w:pPr>
        <w:rPr>
          <w:lang w:val="en-US"/>
        </w:rPr>
      </w:pPr>
      <w:r>
        <w:fldChar w:fldCharType="end"/>
      </w: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pPr>
    </w:p>
    <w:p w:rsidR="005754EE" w:rsidRPr="00B62185" w:rsidRDefault="005754EE" w:rsidP="00737FF2">
      <w:pPr>
        <w:rPr>
          <w:lang w:val="en-US"/>
        </w:rPr>
        <w:sectPr w:rsidR="005754EE" w:rsidRPr="00B62185" w:rsidSect="004A0D17">
          <w:headerReference w:type="even" r:id="rId50"/>
          <w:headerReference w:type="first" r:id="rId51"/>
          <w:pgSz w:w="11906" w:h="16838"/>
          <w:pgMar w:top="1417" w:right="1701" w:bottom="1417" w:left="1701" w:header="708" w:footer="708" w:gutter="0"/>
          <w:cols w:space="708"/>
          <w:titlePg/>
          <w:docGrid w:linePitch="360"/>
        </w:sectPr>
      </w:pPr>
    </w:p>
    <w:p w:rsidR="00737FF2" w:rsidRDefault="00737FF2" w:rsidP="00737FF2">
      <w:pPr>
        <w:pStyle w:val="Ttulo1"/>
        <w:numPr>
          <w:ilvl w:val="0"/>
          <w:numId w:val="0"/>
        </w:numPr>
      </w:pPr>
      <w:bookmarkStart w:id="87" w:name="_Toc423519251"/>
      <w:bookmarkStart w:id="88" w:name="_Toc423551135"/>
      <w:r>
        <w:lastRenderedPageBreak/>
        <w:t>Lista de acrónimos</w:t>
      </w:r>
      <w:bookmarkEnd w:id="87"/>
      <w:bookmarkEnd w:id="88"/>
    </w:p>
    <w:p w:rsidR="005754EE" w:rsidRDefault="005754EE" w:rsidP="005754EE"/>
    <w:p w:rsidR="005754EE" w:rsidRDefault="005754EE" w:rsidP="005754EE"/>
    <w:p w:rsidR="005754EE" w:rsidRPr="005754EE" w:rsidRDefault="005754EE" w:rsidP="005754EE"/>
    <w:sectPr w:rsidR="005754EE" w:rsidRPr="005754EE" w:rsidSect="004A0D17">
      <w:headerReference w:type="default" r:id="rId52"/>
      <w:headerReference w:type="first" r:id="rId5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10678" w:rsidRDefault="00E10678" w:rsidP="00224EC8">
      <w:pPr>
        <w:spacing w:after="0" w:line="240" w:lineRule="auto"/>
      </w:pPr>
      <w:r>
        <w:separator/>
      </w:r>
    </w:p>
  </w:endnote>
  <w:endnote w:type="continuationSeparator" w:id="0">
    <w:p w:rsidR="00E10678" w:rsidRDefault="00E10678" w:rsidP="00224E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MU Serif">
    <w:altName w:val="Cambria Math"/>
    <w:charset w:val="00"/>
    <w:family w:val="auto"/>
    <w:pitch w:val="variable"/>
    <w:sig w:usb0="00000001" w:usb1="5201E9EB" w:usb2="02020004" w:usb3="00000000" w:csb0="0000019F" w:csb1="00000000"/>
  </w:font>
  <w:font w:name="Kozuka Gothic Pro L">
    <w:altName w:val="MS Gothic"/>
    <w:panose1 w:val="00000000000000000000"/>
    <w:charset w:val="80"/>
    <w:family w:val="swiss"/>
    <w:notTrueType/>
    <w:pitch w:val="variable"/>
    <w:sig w:usb0="00000283" w:usb1="2AC71C11" w:usb2="00000012" w:usb3="00000000" w:csb0="0002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808255"/>
      <w:docPartObj>
        <w:docPartGallery w:val="Page Numbers (Bottom of Page)"/>
        <w:docPartUnique/>
      </w:docPartObj>
    </w:sdtPr>
    <w:sdtContent>
      <w:p w:rsidR="00B62185" w:rsidRDefault="00B62185">
        <w:pPr>
          <w:pStyle w:val="Piedepgina"/>
          <w:jc w:val="right"/>
        </w:pPr>
        <w:r>
          <w:fldChar w:fldCharType="begin"/>
        </w:r>
        <w:r>
          <w:instrText>PAGE   \* MERGEFORMAT</w:instrText>
        </w:r>
        <w:r>
          <w:fldChar w:fldCharType="separate"/>
        </w:r>
        <w:r w:rsidR="00A6762C">
          <w:rPr>
            <w:noProof/>
          </w:rPr>
          <w:t>XII</w:t>
        </w:r>
        <w:r>
          <w:fldChar w:fldCharType="end"/>
        </w:r>
      </w:p>
    </w:sdtContent>
  </w:sdt>
  <w:p w:rsidR="00B62185" w:rsidRDefault="00B6218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6649028"/>
      <w:docPartObj>
        <w:docPartGallery w:val="Page Numbers (Bottom of Page)"/>
        <w:docPartUnique/>
      </w:docPartObj>
    </w:sdtPr>
    <w:sdtContent>
      <w:p w:rsidR="00B62185" w:rsidRDefault="00B62185">
        <w:pPr>
          <w:pStyle w:val="Piedepgina"/>
          <w:jc w:val="right"/>
        </w:pPr>
        <w:r>
          <w:fldChar w:fldCharType="begin"/>
        </w:r>
        <w:r>
          <w:instrText>PAGE   \* MERGEFORMAT</w:instrText>
        </w:r>
        <w:r>
          <w:fldChar w:fldCharType="separate"/>
        </w:r>
        <w:r w:rsidR="00A6762C">
          <w:rPr>
            <w:noProof/>
          </w:rPr>
          <w:t>VII</w:t>
        </w:r>
        <w:r>
          <w:fldChar w:fldCharType="end"/>
        </w:r>
      </w:p>
    </w:sdtContent>
  </w:sdt>
  <w:p w:rsidR="00B62185" w:rsidRDefault="00B62185">
    <w:pPr>
      <w:pStyle w:val="Piedepgin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3352140"/>
      <w:docPartObj>
        <w:docPartGallery w:val="Page Numbers (Bottom of Page)"/>
        <w:docPartUnique/>
      </w:docPartObj>
    </w:sdtPr>
    <w:sdtContent>
      <w:p w:rsidR="00B62185" w:rsidRDefault="00B62185">
        <w:pPr>
          <w:pStyle w:val="Piedepgina"/>
          <w:jc w:val="right"/>
        </w:pPr>
        <w:r>
          <w:fldChar w:fldCharType="begin"/>
        </w:r>
        <w:r>
          <w:instrText>PAGE   \* MERGEFORMAT</w:instrText>
        </w:r>
        <w:r>
          <w:fldChar w:fldCharType="separate"/>
        </w:r>
        <w:r>
          <w:rPr>
            <w:noProof/>
          </w:rPr>
          <w:t>7</w:t>
        </w:r>
        <w:r>
          <w:fldChar w:fldCharType="end"/>
        </w:r>
      </w:p>
    </w:sdtContent>
  </w:sdt>
  <w:p w:rsidR="00B62185" w:rsidRDefault="00B62185">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2885859"/>
      <w:docPartObj>
        <w:docPartGallery w:val="Page Numbers (Bottom of Page)"/>
        <w:docPartUnique/>
      </w:docPartObj>
    </w:sdtPr>
    <w:sdtContent>
      <w:p w:rsidR="00B62185" w:rsidRDefault="00B62185">
        <w:pPr>
          <w:pStyle w:val="Piedepgina"/>
          <w:jc w:val="right"/>
        </w:pPr>
        <w:r>
          <w:fldChar w:fldCharType="begin"/>
        </w:r>
        <w:r>
          <w:instrText>PAGE   \* MERGEFORMAT</w:instrText>
        </w:r>
        <w:r>
          <w:fldChar w:fldCharType="separate"/>
        </w:r>
        <w:r w:rsidR="00A6762C">
          <w:rPr>
            <w:noProof/>
          </w:rPr>
          <w:t>XI</w:t>
        </w:r>
        <w:r>
          <w:fldChar w:fldCharType="end"/>
        </w:r>
      </w:p>
    </w:sdtContent>
  </w:sdt>
  <w:p w:rsidR="00B62185" w:rsidRDefault="00B62185">
    <w:pPr>
      <w:pStyle w:val="Piedepgina"/>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Piedepgina"/>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433781"/>
      <w:docPartObj>
        <w:docPartGallery w:val="Page Numbers (Bottom of Page)"/>
        <w:docPartUnique/>
      </w:docPartObj>
    </w:sdtPr>
    <w:sdtContent>
      <w:p w:rsidR="00B62185" w:rsidRDefault="00B62185">
        <w:pPr>
          <w:pStyle w:val="Piedepgina"/>
          <w:jc w:val="right"/>
        </w:pPr>
        <w:r>
          <w:fldChar w:fldCharType="begin"/>
        </w:r>
        <w:r>
          <w:instrText>PAGE   \* MERGEFORMAT</w:instrText>
        </w:r>
        <w:r>
          <w:fldChar w:fldCharType="separate"/>
        </w:r>
        <w:r w:rsidR="00A6762C">
          <w:rPr>
            <w:noProof/>
          </w:rPr>
          <w:t>25</w:t>
        </w:r>
        <w:r>
          <w:fldChar w:fldCharType="end"/>
        </w:r>
      </w:p>
    </w:sdtContent>
  </w:sdt>
  <w:p w:rsidR="00B62185" w:rsidRDefault="00B62185">
    <w:pPr>
      <w:pStyle w:val="Piedepgina"/>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10678" w:rsidRDefault="00E10678" w:rsidP="00224EC8">
      <w:pPr>
        <w:spacing w:after="0" w:line="240" w:lineRule="auto"/>
      </w:pPr>
      <w:r>
        <w:separator/>
      </w:r>
    </w:p>
  </w:footnote>
  <w:footnote w:type="continuationSeparator" w:id="0">
    <w:p w:rsidR="00E10678" w:rsidRDefault="00E10678" w:rsidP="00224E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p>
  <w:p w:rsidR="00B62185" w:rsidRDefault="00B62185">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97152" behindDoc="0" locked="0" layoutInCell="0" allowOverlap="1" wp14:anchorId="292E95EB" wp14:editId="7B3A343B">
              <wp:simplePos x="0" y="0"/>
              <wp:positionH relativeFrom="margin">
                <wp:align>left</wp:align>
              </wp:positionH>
              <wp:positionV relativeFrom="topMargin">
                <wp:align>center</wp:align>
              </wp:positionV>
              <wp:extent cx="5943600" cy="170815"/>
              <wp:effectExtent l="0" t="0" r="0" b="1905"/>
              <wp:wrapNone/>
              <wp:docPr id="193" name="Cuadro de texto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92E95EB" id="_x0000_t202" coordsize="21600,21600" o:spt="202" path="m,l,21600r21600,l21600,xe">
              <v:stroke joinstyle="miter"/>
              <v:path gradientshapeok="t" o:connecttype="rect"/>
            </v:shapetype>
            <v:shape id="Cuadro de texto 193" o:spid="_x0000_s1041" type="#_x0000_t202" style="position:absolute;left:0;text-align:left;margin-left:0;margin-top:0;width:468pt;height:13.45pt;z-index:25169715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CTQZ+m6AgAA&#10;xgUAAA4AAAAAAAAAAAAAAAAALgIAAGRycy9lMm9Eb2MueG1sUEsBAi0AFAAGAAgAAAAhAFzM9T/b&#10;AAAABAEAAA8AAAAAAAAAAAAAAAAAFAUAAGRycy9kb3ducmV2LnhtbFBLBQYAAAAABAAEAPMAAAAc&#10;BgAAAAA=&#10;" o:allowincell="f" filled="f" stroked="f">
              <v:textbox style="mso-fit-shape-to-text:t" inset=",0,,0">
                <w:txbxContent>
                  <w:p w:rsidR="00B62185" w:rsidRDefault="00B62185">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6128" behindDoc="0" locked="0" layoutInCell="0" allowOverlap="1" wp14:anchorId="02F2AFCD" wp14:editId="334F0265">
              <wp:simplePos x="0" y="0"/>
              <wp:positionH relativeFrom="page">
                <wp:align>left</wp:align>
              </wp:positionH>
              <wp:positionV relativeFrom="topMargin">
                <wp:align>center</wp:align>
              </wp:positionV>
              <wp:extent cx="914400" cy="170815"/>
              <wp:effectExtent l="0" t="0" r="24765" b="26035"/>
              <wp:wrapNone/>
              <wp:docPr id="194" name="Cuadro de texto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2F2AFCD" id="Cuadro de texto 194" o:spid="_x0000_s1042" type="#_x0000_t202" style="position:absolute;left:0;text-align:left;margin-left:0;margin-top:0;width:1in;height:13.45pt;z-index:251696128;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L97AoVP&#10;AgAA3A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75648" behindDoc="0" locked="0" layoutInCell="0" allowOverlap="1" wp14:anchorId="791BBC00" wp14:editId="38083EA4">
              <wp:simplePos x="0" y="0"/>
              <wp:positionH relativeFrom="margin">
                <wp:align>left</wp:align>
              </wp:positionH>
              <wp:positionV relativeFrom="topMargin">
                <wp:align>center</wp:align>
              </wp:positionV>
              <wp:extent cx="5943600" cy="173736"/>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91BBC00" id="_x0000_t202" coordsize="21600,21600" o:spt="202" path="m,l,21600r21600,l21600,xe">
              <v:stroke joinstyle="miter"/>
              <v:path gradientshapeok="t" o:connecttype="rect"/>
            </v:shapetype>
            <v:shape id="Cuadro de texto 18" o:spid="_x0000_s1043" type="#_x0000_t202" style="position:absolute;left:0;text-align:left;margin-left:0;margin-top:0;width:468pt;height:13.7pt;z-index:25167564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DpfoHduwIA&#10;AMQFAAAOAAAAAAAAAAAAAAAAAC4CAABkcnMvZTJvRG9jLnhtbFBLAQItABQABgAIAAAAIQAlZ7lt&#10;2wAAAAQBAAAPAAAAAAAAAAAAAAAAABUFAABkcnMvZG93bnJldi54bWxQSwUGAAAAAAQABADzAAAA&#10;HQYAAAAA&#10;" o:allowincell="f" filled="f" stroked="f">
              <v:textbox style="mso-fit-shape-to-text:t" inset=",0,,0">
                <w:txbxContent>
                  <w:p w:rsidR="00B62185" w:rsidRDefault="00B62185">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4624" behindDoc="0" locked="0" layoutInCell="0" allowOverlap="1" wp14:anchorId="2F57F01F" wp14:editId="5BA3A73B">
              <wp:simplePos x="0" y="0"/>
              <wp:positionH relativeFrom="page">
                <wp:align>right</wp:align>
              </wp:positionH>
              <wp:positionV relativeFrom="topMargin">
                <wp:align>center</wp:align>
              </wp:positionV>
              <wp:extent cx="911860" cy="170815"/>
              <wp:effectExtent l="0" t="0" r="24765" b="26035"/>
              <wp:wrapNone/>
              <wp:docPr id="19" name="Cuadro de texto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2F57F01F" id="Cuadro de texto 19" o:spid="_x0000_s1044" type="#_x0000_t202" style="position:absolute;left:0;text-align:left;margin-left:20.6pt;margin-top:0;width:71.8pt;height:13.45pt;z-index:25167462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UBzm&#10;kk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914657">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700224" behindDoc="0" locked="0" layoutInCell="0" allowOverlap="1" wp14:anchorId="305377B3" wp14:editId="0D23CBC6">
              <wp:simplePos x="0" y="0"/>
              <wp:positionH relativeFrom="margin">
                <wp:align>left</wp:align>
              </wp:positionH>
              <wp:positionV relativeFrom="topMargin">
                <wp:align>center</wp:align>
              </wp:positionV>
              <wp:extent cx="5943600" cy="173736"/>
              <wp:effectExtent l="0" t="0" r="0" b="635"/>
              <wp:wrapNone/>
              <wp:docPr id="195" name="Cuadro de texto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05377B3" id="_x0000_t202" coordsize="21600,21600" o:spt="202" path="m,l,21600r21600,l21600,xe">
              <v:stroke joinstyle="miter"/>
              <v:path gradientshapeok="t" o:connecttype="rect"/>
            </v:shapetype>
            <v:shape id="Cuadro de texto 195" o:spid="_x0000_s1045" type="#_x0000_t202" style="position:absolute;left:0;text-align:left;margin-left:0;margin-top:0;width:468pt;height:13.7pt;z-index:25170022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rp5WTuwIA&#10;AMYFAAAOAAAAAAAAAAAAAAAAAC4CAABkcnMvZTJvRG9jLnhtbFBLAQItABQABgAIAAAAIQAlZ7lt&#10;2wAAAAQBAAAPAAAAAAAAAAAAAAAAABUFAABkcnMvZG93bnJldi54bWxQSwUGAAAAAAQABADzAAAA&#10;HQYAAAAA&#10;" o:allowincell="f" filled="f" stroked="f">
              <v:textbox style="mso-fit-shape-to-text:t" inset=",0,,0">
                <w:txbxContent>
                  <w:p w:rsidR="00B62185" w:rsidRDefault="00B62185">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99200" behindDoc="0" locked="0" layoutInCell="0" allowOverlap="1" wp14:anchorId="314D11D2" wp14:editId="74B1632D">
              <wp:simplePos x="0" y="0"/>
              <wp:positionH relativeFrom="page">
                <wp:align>right</wp:align>
              </wp:positionH>
              <wp:positionV relativeFrom="topMargin">
                <wp:align>center</wp:align>
              </wp:positionV>
              <wp:extent cx="911860" cy="170815"/>
              <wp:effectExtent l="0" t="0" r="24765" b="26035"/>
              <wp:wrapNone/>
              <wp:docPr id="196" name="Cuadro de texto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00A6762C" w:rsidRPr="00A6762C">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14D11D2" id="Cuadro de texto 196" o:spid="_x0000_s1046" type="#_x0000_t202" style="position:absolute;left:0;text-align:left;margin-left:20.6pt;margin-top:0;width:71.8pt;height:13.45pt;z-index:25169920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BU6p&#10;B08CAADc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B62185" w:rsidRDefault="00B62185">
                    <w:pPr>
                      <w:spacing w:after="0" w:line="240" w:lineRule="auto"/>
                      <w:rPr>
                        <w:color w:val="FFFFFF" w:themeColor="background1"/>
                      </w:rPr>
                    </w:pPr>
                    <w:r>
                      <w:fldChar w:fldCharType="begin"/>
                    </w:r>
                    <w:r>
                      <w:instrText>PAGE   \* MERGEFORMAT</w:instrText>
                    </w:r>
                    <w:r>
                      <w:fldChar w:fldCharType="separate"/>
                    </w:r>
                    <w:r w:rsidR="00A6762C" w:rsidRPr="00A6762C">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78720" behindDoc="0" locked="0" layoutInCell="0" allowOverlap="1" wp14:anchorId="5436B6E6" wp14:editId="521371A4">
              <wp:simplePos x="0" y="0"/>
              <wp:positionH relativeFrom="margin">
                <wp:align>left</wp:align>
              </wp:positionH>
              <wp:positionV relativeFrom="topMargin">
                <wp:align>center</wp:align>
              </wp:positionV>
              <wp:extent cx="5943600" cy="173736"/>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36B6E6" id="_x0000_t202" coordsize="21600,21600" o:spt="202" path="m,l,21600r21600,l21600,xe">
              <v:stroke joinstyle="miter"/>
              <v:path gradientshapeok="t" o:connecttype="rect"/>
            </v:shapetype>
            <v:shape id="Cuadro de texto 20" o:spid="_x0000_s1047" type="#_x0000_t202" style="position:absolute;left:0;text-align:left;margin-left:0;margin-top:0;width:468pt;height:13.7pt;z-index:25167872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4a3IpuwIA&#10;AMQFAAAOAAAAAAAAAAAAAAAAAC4CAABkcnMvZTJvRG9jLnhtbFBLAQItABQABgAIAAAAIQAlZ7lt&#10;2wAAAAQBAAAPAAAAAAAAAAAAAAAAABUFAABkcnMvZG93bnJldi54bWxQSwUGAAAAAAQABADzAAAA&#10;HQYAAAAA&#10;" o:allowincell="f" filled="f" stroked="f">
              <v:textbox style="mso-fit-shape-to-text:t" inset=",0,,0">
                <w:txbxContent>
                  <w:p w:rsidR="00B62185" w:rsidRDefault="00B62185">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77696" behindDoc="0" locked="0" layoutInCell="0" allowOverlap="1" wp14:anchorId="4EFB837C" wp14:editId="21EFFCE6">
              <wp:simplePos x="0" y="0"/>
              <wp:positionH relativeFrom="page">
                <wp:align>right</wp:align>
              </wp:positionH>
              <wp:positionV relativeFrom="topMargin">
                <wp:align>center</wp:align>
              </wp:positionV>
              <wp:extent cx="911860" cy="170815"/>
              <wp:effectExtent l="0" t="0" r="24765" b="260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EFB837C" id="Cuadro de texto 21" o:spid="_x0000_s1048" type="#_x0000_t202" style="position:absolute;left:0;text-align:left;margin-left:20.6pt;margin-top:0;width:71.8pt;height:13.45pt;z-index:25167769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Cl4DRe&#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21</w:t>
                    </w:r>
                    <w:r>
                      <w:rPr>
                        <w:color w:val="FFFFFF" w:themeColor="background1"/>
                      </w:rPr>
                      <w:fldChar w:fldCharType="end"/>
                    </w:r>
                  </w:p>
                </w:txbxContent>
              </v:textbox>
              <w10:wrap anchorx="page" anchory="margin"/>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81792" behindDoc="0" locked="0" layoutInCell="0" allowOverlap="1" wp14:anchorId="0EC5B6A9" wp14:editId="51FD2039">
              <wp:simplePos x="0" y="0"/>
              <wp:positionH relativeFrom="margin">
                <wp:align>left</wp:align>
              </wp:positionH>
              <wp:positionV relativeFrom="topMargin">
                <wp:align>center</wp:align>
              </wp:positionV>
              <wp:extent cx="5943600" cy="173736"/>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EC5B6A9" id="_x0000_t202" coordsize="21600,21600" o:spt="202" path="m,l,21600r21600,l21600,xe">
              <v:stroke joinstyle="miter"/>
              <v:path gradientshapeok="t" o:connecttype="rect"/>
            </v:shapetype>
            <v:shape id="Cuadro de texto 22" o:spid="_x0000_s1049" type="#_x0000_t202" style="position:absolute;left:0;text-align:left;margin-left:0;margin-top:0;width:468pt;height:13.7pt;z-index:251681792;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vtek3uwIA&#10;AMQFAAAOAAAAAAAAAAAAAAAAAC4CAABkcnMvZTJvRG9jLnhtbFBLAQItABQABgAIAAAAIQAlZ7lt&#10;2wAAAAQBAAAPAAAAAAAAAAAAAAAAABUFAABkcnMvZG93bnJldi54bWxQSwUGAAAAAAQABADzAAAA&#10;HQYAAAAA&#10;" o:allowincell="f" filled="f" stroked="f">
              <v:textbox style="mso-fit-shape-to-text:t" inset=",0,,0">
                <w:txbxContent>
                  <w:p w:rsidR="00B62185" w:rsidRDefault="00B62185">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0768" behindDoc="0" locked="0" layoutInCell="0" allowOverlap="1" wp14:anchorId="76CA18B3" wp14:editId="42227DBE">
              <wp:simplePos x="0" y="0"/>
              <wp:positionH relativeFrom="page">
                <wp:align>right</wp:align>
              </wp:positionH>
              <wp:positionV relativeFrom="topMargin">
                <wp:align>center</wp:align>
              </wp:positionV>
              <wp:extent cx="911860" cy="170815"/>
              <wp:effectExtent l="0" t="0" r="24765" b="260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76CA18B3" id="Cuadro de texto 23" o:spid="_x0000_s1050" type="#_x0000_t202" style="position:absolute;left:0;text-align:left;margin-left:20.6pt;margin-top:0;width:71.8pt;height:13.45pt;z-index:251680768;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xj1Z&#10;J0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84864" behindDoc="0" locked="0" layoutInCell="0" allowOverlap="1" wp14:anchorId="0D7422AC" wp14:editId="3B62CB58">
              <wp:simplePos x="0" y="0"/>
              <wp:positionH relativeFrom="margin">
                <wp:align>left</wp:align>
              </wp:positionH>
              <wp:positionV relativeFrom="topMargin">
                <wp:align>center</wp:align>
              </wp:positionV>
              <wp:extent cx="5943600" cy="170815"/>
              <wp:effectExtent l="0" t="0" r="0" b="190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pPr>
                          <w:r>
                            <w:t>Capítulo 5. Implementación del algoritmo de reducción de consumo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0D7422AC" id="_x0000_t202" coordsize="21600,21600" o:spt="202" path="m,l,21600r21600,l21600,xe">
              <v:stroke joinstyle="miter"/>
              <v:path gradientshapeok="t" o:connecttype="rect"/>
            </v:shapetype>
            <v:shape id="Cuadro de texto 24" o:spid="_x0000_s1051"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NYMhEi6AgAA&#10;xAUAAA4AAAAAAAAAAAAAAAAALgIAAGRycy9lMm9Eb2MueG1sUEsBAi0AFAAGAAgAAAAhAFzM9T/b&#10;AAAABAEAAA8AAAAAAAAAAAAAAAAAFAUAAGRycy9kb3ducmV2LnhtbFBLBQYAAAAABAAEAPMAAAAc&#10;BgAAAAA=&#10;" o:allowincell="f" filled="f" stroked="f">
              <v:textbox style="mso-fit-shape-to-text:t" inset=",0,,0">
                <w:txbxContent>
                  <w:p w:rsidR="00B62185" w:rsidRDefault="00B62185">
                    <w:pPr>
                      <w:spacing w:after="0" w:line="240" w:lineRule="auto"/>
                    </w:pPr>
                    <w:r>
                      <w:t>Capítulo 5. Implementación del algoritmo de reducción de consumo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3840" behindDoc="0" locked="0" layoutInCell="0" allowOverlap="1" wp14:anchorId="581FC4E9" wp14:editId="55D20598">
              <wp:simplePos x="0" y="0"/>
              <wp:positionH relativeFrom="page">
                <wp:align>left</wp:align>
              </wp:positionH>
              <wp:positionV relativeFrom="topMargin">
                <wp:align>center</wp:align>
              </wp:positionV>
              <wp:extent cx="914400" cy="170815"/>
              <wp:effectExtent l="0" t="0" r="24765" b="2603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81FC4E9" id="Cuadro de texto 25" o:spid="_x0000_s1052" type="#_x0000_t202" style="position:absolute;left:0;text-align:left;margin-left:0;margin-top:0;width:1in;height:13.45pt;z-index:2516838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wzLT5E4C&#10;AADa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Pr="004A0D17">
                      <w:rPr>
                        <w:noProof/>
                        <w:color w:val="FFFFFF" w:themeColor="background1"/>
                      </w:rPr>
                      <w:t>22</w:t>
                    </w:r>
                    <w:r>
                      <w:rPr>
                        <w:color w:val="FFFFFF" w:themeColor="background1"/>
                      </w:rPr>
                      <w:fldChar w:fldCharType="end"/>
                    </w:r>
                  </w:p>
                </w:txbxContent>
              </v:textbox>
              <w10:wrap anchorx="page" anchory="margin"/>
            </v:shape>
          </w:pict>
        </mc:Fallback>
      </mc:AlternateConten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706368" behindDoc="0" locked="0" layoutInCell="0" allowOverlap="1" wp14:anchorId="770EE532" wp14:editId="117BB045">
              <wp:simplePos x="0" y="0"/>
              <wp:positionH relativeFrom="margin">
                <wp:align>left</wp:align>
              </wp:positionH>
              <wp:positionV relativeFrom="topMargin">
                <wp:align>center</wp:align>
              </wp:positionV>
              <wp:extent cx="5943600" cy="170815"/>
              <wp:effectExtent l="0" t="0" r="0" b="1905"/>
              <wp:wrapNone/>
              <wp:docPr id="218" name="Cuadro de texto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pPr>
                          <w:r>
                            <w:t>Capítulo 1. Introducción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70EE532" id="_x0000_t202" coordsize="21600,21600" o:spt="202" path="m,l,21600r21600,l21600,xe">
              <v:stroke joinstyle="miter"/>
              <v:path gradientshapeok="t" o:connecttype="rect"/>
            </v:shapetype>
            <v:shape id="Cuadro de texto 218" o:spid="_x0000_s1027" type="#_x0000_t202" style="position:absolute;left:0;text-align:left;margin-left:0;margin-top:0;width:468pt;height:13.45pt;z-index:25170636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" o:allowincell="f" filled="f" stroked="f">
              <v:textbox style="mso-fit-shape-to-text:t" inset=",0,,0">
                <w:txbxContent>
                  <w:p w:rsidR="00B62185" w:rsidRDefault="00B62185">
                    <w:pPr>
                      <w:spacing w:after="0" w:line="240" w:lineRule="auto"/>
                    </w:pPr>
                    <w:r>
                      <w:t>Capítulo 1. Introducción</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5344" behindDoc="0" locked="0" layoutInCell="0" allowOverlap="1" wp14:anchorId="5125F958" wp14:editId="38DB7A3D">
              <wp:simplePos x="0" y="0"/>
              <wp:positionH relativeFrom="page">
                <wp:align>left</wp:align>
              </wp:positionH>
              <wp:positionV relativeFrom="topMargin">
                <wp:align>center</wp:align>
              </wp:positionV>
              <wp:extent cx="914400" cy="170815"/>
              <wp:effectExtent l="0" t="0" r="24765" b="26035"/>
              <wp:wrapNone/>
              <wp:docPr id="219" name="Cuadro de texto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125F958" id="Cuadro de texto 219" o:spid="_x0000_s1028" type="#_x0000_t202" style="position:absolute;left:0;text-align:left;margin-left:0;margin-top:0;width:1in;height:13.45pt;z-index:25170534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" o:allowincell="f" fillcolor="#5b9bd5 [3204]" strokecolor="#1f4d78 [1604]" strokeweight="1pt">
              <v:textbox style="mso-fit-shape-to-text:t" inset=",0,,0">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2</w:t>
                    </w:r>
                    <w:r>
                      <w:rPr>
                        <w:color w:val="FFFFFF" w:themeColor="background1"/>
                      </w:rPr>
                      <w:fldChar w:fldCharType="end"/>
                    </w:r>
                  </w:p>
                </w:txbxContent>
              </v:textbox>
              <w10:wrap anchorx="page" anchory="margin"/>
            </v:shape>
          </w:pict>
        </mc:Fallback>
      </mc:AlternateConten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87936" behindDoc="0" locked="0" layoutInCell="0" allowOverlap="1" wp14:anchorId="734AE9E9" wp14:editId="1BFC89A1">
              <wp:simplePos x="0" y="0"/>
              <wp:positionH relativeFrom="margin">
                <wp:align>left</wp:align>
              </wp:positionH>
              <wp:positionV relativeFrom="topMargin">
                <wp:align>center</wp:align>
              </wp:positionV>
              <wp:extent cx="5943600" cy="173736"/>
              <wp:effectExtent l="0" t="0" r="0" b="635"/>
              <wp:wrapNone/>
              <wp:docPr id="26" name="Cuadro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r>
                            <w:t>5.1. Funciones de la arquitectura cognitiva</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34AE9E9" id="_x0000_t202" coordsize="21600,21600" o:spt="202" path="m,l,21600r21600,l21600,xe">
              <v:stroke joinstyle="miter"/>
              <v:path gradientshapeok="t" o:connecttype="rect"/>
            </v:shapetype>
            <v:shape id="Cuadro de texto 26" o:spid="_x0000_s1053" type="#_x0000_t202" style="position:absolute;left:0;text-align:left;margin-left:0;margin-top:0;width:468pt;height:13.7pt;z-index:25168793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AQneCrwC&#10;AADEBQAADgAAAAAAAAAAAAAAAAAuAgAAZHJzL2Uyb0RvYy54bWxQSwECLQAUAAYACAAAACEAJWe5&#10;bdsAAAAEAQAADwAAAAAAAAAAAAAAAAAWBQAAZHJzL2Rvd25yZXYueG1sUEsFBgAAAAAEAAQA8wAA&#10;AB4GAAAAAA==&#10;" o:allowincell="f" filled="f" stroked="f">
              <v:textbox style="mso-fit-shape-to-text:t" inset=",0,,0">
                <w:txbxContent>
                  <w:p w:rsidR="00CB03C2" w:rsidRDefault="00CB03C2">
                    <w:pPr>
                      <w:spacing w:after="0" w:line="240" w:lineRule="auto"/>
                      <w:jc w:val="right"/>
                    </w:pPr>
                    <w:r>
                      <w:t>5.1. Funciones de la arquitectura cognitiva</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6912" behindDoc="0" locked="0" layoutInCell="0" allowOverlap="1" wp14:anchorId="4238B43D" wp14:editId="14675E55">
              <wp:simplePos x="0" y="0"/>
              <wp:positionH relativeFrom="page">
                <wp:align>right</wp:align>
              </wp:positionH>
              <wp:positionV relativeFrom="topMargin">
                <wp:align>center</wp:align>
              </wp:positionV>
              <wp:extent cx="911860" cy="170815"/>
              <wp:effectExtent l="0" t="0" r="24765" b="2603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238B43D" id="Cuadro de texto 27" o:spid="_x0000_s1054" type="#_x0000_t202" style="position:absolute;left:0;text-align:left;margin-left:20.6pt;margin-top:0;width:71.8pt;height:13.45pt;z-index:25168691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" o:allowincell="f" fillcolor="#5b9bd5 [3204]" strokecolor="#1f4d78 [1604]" strokeweight="1pt">
              <v:textbox style="mso-fit-shape-to-text:t" inset=",0,,0">
                <w:txbxContent>
                  <w:p w:rsidR="00CB03C2" w:rsidRDefault="00CB03C2">
                    <w:pPr>
                      <w:spacing w:after="0" w:line="240" w:lineRule="auto"/>
                      <w:rPr>
                        <w:color w:val="FFFFFF" w:themeColor="background1"/>
                      </w:rPr>
                    </w:pPr>
                    <w:r>
                      <w:fldChar w:fldCharType="begin"/>
                    </w:r>
                    <w:r>
                      <w:instrText>PAGE   \* MERGEFORMAT</w:instrText>
                    </w:r>
                    <w:r>
                      <w:fldChar w:fldCharType="separate"/>
                    </w:r>
                    <w:r w:rsidRPr="004A0D17">
                      <w:rPr>
                        <w:noProof/>
                        <w:color w:val="FFFFFF" w:themeColor="background1"/>
                      </w:rPr>
                      <w:t>23</w:t>
                    </w:r>
                    <w:r>
                      <w:rPr>
                        <w:color w:val="FFFFFF" w:themeColor="background1"/>
                      </w:rPr>
                      <w:fldChar w:fldCharType="end"/>
                    </w:r>
                  </w:p>
                </w:txbxContent>
              </v:textbox>
              <w10:wrap anchorx="page" anchory="margin"/>
            </v:shape>
          </w:pict>
        </mc:Fallback>
      </mc:AlternateConten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91008" behindDoc="0" locked="0" layoutInCell="0" allowOverlap="1" wp14:anchorId="55D11A40" wp14:editId="51E8FB24">
              <wp:simplePos x="0" y="0"/>
              <wp:positionH relativeFrom="margin">
                <wp:align>left</wp:align>
              </wp:positionH>
              <wp:positionV relativeFrom="topMargin">
                <wp:align>center</wp:align>
              </wp:positionV>
              <wp:extent cx="5943600" cy="170815"/>
              <wp:effectExtent l="0" t="0" r="0" b="190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pPr>
                          <w:r>
                            <w:t>Capítulo 2. Redes de sensores inalámbricas cognitivas</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5D11A40" id="_x0000_t202" coordsize="21600,21600" o:spt="202" path="m,l,21600r21600,l21600,xe">
              <v:stroke joinstyle="miter"/>
              <v:path gradientshapeok="t" o:connecttype="rect"/>
            </v:shapetype>
            <v:shape id="Cuadro de texto 29" o:spid="_x0000_s1029" type="#_x0000_t202" style="position:absolute;left:0;text-align:left;margin-left:0;margin-top:0;width:468pt;height:13.45pt;z-index:25169100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" o:allowincell="f" filled="f" stroked="f">
              <v:textbox style="mso-fit-shape-to-text:t" inset=",0,,0">
                <w:txbxContent>
                  <w:p w:rsidR="00B62185" w:rsidRDefault="00B62185">
                    <w:pPr>
                      <w:spacing w:after="0" w:line="240" w:lineRule="auto"/>
                    </w:pPr>
                    <w:r>
                      <w:t>Capítulo 2. Redes de sensores inalámbricas cognitivas</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89984" behindDoc="0" locked="0" layoutInCell="0" allowOverlap="1" wp14:anchorId="71F77183" wp14:editId="3CCA9BD6">
              <wp:simplePos x="0" y="0"/>
              <wp:positionH relativeFrom="page">
                <wp:align>left</wp:align>
              </wp:positionH>
              <wp:positionV relativeFrom="topMargin">
                <wp:align>center</wp:align>
              </wp:positionV>
              <wp:extent cx="914400" cy="170815"/>
              <wp:effectExtent l="0" t="0" r="24765" b="26035"/>
              <wp:wrapNone/>
              <wp:docPr id="30" name="Cuadro de texto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1F77183" id="Cuadro de texto 30" o:spid="_x0000_s1030" type="#_x0000_t202" style="position:absolute;left:0;text-align:left;margin-left:0;margin-top:0;width:1in;height:13.45pt;z-index:25168998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BcvoTMTQIA&#10;ANk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63360" behindDoc="0" locked="0" layoutInCell="0" allowOverlap="1" wp14:anchorId="43C9344A" wp14:editId="18E7C2AB">
              <wp:simplePos x="0" y="0"/>
              <wp:positionH relativeFrom="margin">
                <wp:align>left</wp:align>
              </wp:positionH>
              <wp:positionV relativeFrom="topMargin">
                <wp:align>center</wp:align>
              </wp:positionV>
              <wp:extent cx="5943600" cy="173736"/>
              <wp:effectExtent l="0" t="0" r="0" b="635"/>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3C9344A" id="_x0000_t202" coordsize="21600,21600" o:spt="202" path="m,l,21600r21600,l21600,xe">
              <v:stroke joinstyle="miter"/>
              <v:path gradientshapeok="t" o:connecttype="rect"/>
            </v:shapetype>
            <v:shape id="Cuadro de texto 12" o:spid="_x0000_s1031" type="#_x0000_t202" style="position:absolute;left:0;text-align:left;margin-left:0;margin-top:0;width:468pt;height:13.7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" o:allowincell="f" filled="f" stroked="f">
              <v:textbox style="mso-fit-shape-to-text:t" inset=",0,,0">
                <w:txbxContent>
                  <w:p w:rsidR="00B62185" w:rsidRDefault="00B62185">
                    <w:pPr>
                      <w:spacing w:after="0" w:line="240" w:lineRule="auto"/>
                      <w:jc w:val="right"/>
                    </w:pPr>
                    <w:r>
                      <w:fldChar w:fldCharType="begin"/>
                    </w:r>
                    <w:r>
                      <w:instrText>Si</w:instrText>
                    </w:r>
                    <w:r>
                      <w:fldChar w:fldCharType="begin"/>
                    </w:r>
                    <w:r>
                      <w:instrText>STYLEREF "Título 1"</w:instrText>
                    </w:r>
                    <w:r>
                      <w:fldChar w:fldCharType="end"/>
                    </w:r>
                    <w:r>
                      <w:instrText>&lt; &gt; "Error *" "</w:instrText>
                    </w:r>
                    <w:r>
                      <w:fldChar w:fldCharType="begin"/>
                    </w:r>
                    <w:r>
                      <w:instrText>STYLEREF "Título 1"</w:instrText>
                    </w:r>
                    <w:r>
                      <w:fldChar w:fldCharType="end"/>
                    </w:r>
                    <w:r>
                      <w:instrText>""Agregar un título al documento""</w:instrText>
                    </w:r>
                    <w:r>
                      <w:fldChar w:fldCharType="separate"/>
                    </w:r>
                    <w:r>
                      <w:t>Capítulo 1</w:t>
                    </w:r>
                    <w:r>
                      <w:fldChar w:fldCharType="end"/>
                    </w:r>
                  </w:p>
                </w:txbxContent>
              </v:textbox>
              <w10:wrap anchorx="margin" anchory="margin"/>
            </v:shape>
          </w:pict>
        </mc:Fallback>
      </mc:AlternateContent>
    </w:r>
    <w:r>
      <w:rPr>
        <w:noProof/>
        <w:lang w:eastAsia="es-ES"/>
      </w:rPr>
      <mc:AlternateContent>
        <mc:Choice Requires="wps">
          <w:drawing>
            <wp:anchor distT="0" distB="0" distL="114300" distR="114300" simplePos="0" relativeHeight="251662336" behindDoc="0" locked="0" layoutInCell="0" allowOverlap="1" wp14:anchorId="0E23CE0D" wp14:editId="0EA4777B">
              <wp:simplePos x="0" y="0"/>
              <wp:positionH relativeFrom="page">
                <wp:align>right</wp:align>
              </wp:positionH>
              <wp:positionV relativeFrom="topMargin">
                <wp:align>center</wp:align>
              </wp:positionV>
              <wp:extent cx="911860" cy="170815"/>
              <wp:effectExtent l="0" t="0" r="24765" b="26035"/>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0E23CE0D" id="Cuadro de texto 13" o:spid="_x0000_s1032" type="#_x0000_t202" style="position:absolute;left:0;text-align:left;margin-left:20.6pt;margin-top:0;width:71.8pt;height:13.45pt;z-index:251662336;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7KM&#10;mU8CAADZ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B62185" w:rsidRDefault="00B62185">
                    <w:pPr>
                      <w:spacing w:after="0" w:line="240" w:lineRule="auto"/>
                      <w:rPr>
                        <w:color w:val="FFFFFF" w:themeColor="background1"/>
                      </w:rPr>
                    </w:pPr>
                    <w:r>
                      <w:fldChar w:fldCharType="begin"/>
                    </w:r>
                    <w:r>
                      <w:instrText>PAGE   \* MERGEFORMAT</w:instrText>
                    </w:r>
                    <w:r>
                      <w:fldChar w:fldCharType="separate"/>
                    </w:r>
                    <w:r w:rsidRPr="004305E2">
                      <w:rPr>
                        <w:noProof/>
                        <w:color w:val="FFFFFF" w:themeColor="background1"/>
                      </w:rPr>
                      <w:t>4</w:t>
                    </w:r>
                    <w:r>
                      <w:rPr>
                        <w:color w:val="FFFFFF" w:themeColor="background1"/>
                      </w:rPr>
                      <w:fldChar w:fldCharType="end"/>
                    </w:r>
                  </w:p>
                </w:txbxContent>
              </v:textbox>
              <w10:wrap anchorx="page" anchory="margin"/>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94080" behindDoc="0" locked="0" layoutInCell="0" allowOverlap="1" wp14:anchorId="61A7BF07" wp14:editId="7B584C9A">
              <wp:simplePos x="0" y="0"/>
              <wp:positionH relativeFrom="margin">
                <wp:align>left</wp:align>
              </wp:positionH>
              <wp:positionV relativeFrom="topMargin">
                <wp:align>center</wp:align>
              </wp:positionV>
              <wp:extent cx="5943600" cy="170815"/>
              <wp:effectExtent l="0" t="0" r="0" b="1905"/>
              <wp:wrapNone/>
              <wp:docPr id="31" name="Cuadro de texto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pPr>
                          <w:r>
                            <w:t>Capítulo 3. Estudio previo</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61A7BF07" id="_x0000_t202" coordsize="21600,21600" o:spt="202" path="m,l,21600r21600,l21600,xe">
              <v:stroke joinstyle="miter"/>
              <v:path gradientshapeok="t" o:connecttype="rect"/>
            </v:shapetype>
            <v:shape id="Cuadro de texto 31" o:spid="_x0000_s1033" type="#_x0000_t202" style="position:absolute;left:0;text-align:left;margin-left:0;margin-top:0;width:468pt;height:13.45pt;z-index:25169408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DkS71tuwIA&#10;AMMFAAAOAAAAAAAAAAAAAAAAAC4CAABkcnMvZTJvRG9jLnhtbFBLAQItABQABgAIAAAAIQBczPU/&#10;2wAAAAQBAAAPAAAAAAAAAAAAAAAAABUFAABkcnMvZG93bnJldi54bWxQSwUGAAAAAAQABADzAAAA&#10;HQYAAAAA&#10;" o:allowincell="f" filled="f" stroked="f">
              <v:textbox style="mso-fit-shape-to-text:t" inset=",0,,0">
                <w:txbxContent>
                  <w:p w:rsidR="00B62185" w:rsidRDefault="00B62185">
                    <w:pPr>
                      <w:spacing w:after="0" w:line="240" w:lineRule="auto"/>
                    </w:pPr>
                    <w:r>
                      <w:t>Capítulo 3. Estudio previo</w:t>
                    </w:r>
                  </w:p>
                </w:txbxContent>
              </v:textbox>
              <w10:wrap anchorx="margin" anchory="margin"/>
            </v:shape>
          </w:pict>
        </mc:Fallback>
      </mc:AlternateContent>
    </w:r>
    <w:r>
      <w:rPr>
        <w:noProof/>
        <w:lang w:eastAsia="es-ES"/>
      </w:rPr>
      <mc:AlternateContent>
        <mc:Choice Requires="wps">
          <w:drawing>
            <wp:anchor distT="0" distB="0" distL="114300" distR="114300" simplePos="0" relativeHeight="251693056" behindDoc="0" locked="0" layoutInCell="0" allowOverlap="1" wp14:anchorId="057FA0B7" wp14:editId="0C454E32">
              <wp:simplePos x="0" y="0"/>
              <wp:positionH relativeFrom="page">
                <wp:align>left</wp:align>
              </wp:positionH>
              <wp:positionV relativeFrom="topMargin">
                <wp:align>center</wp:align>
              </wp:positionV>
              <wp:extent cx="914400" cy="170815"/>
              <wp:effectExtent l="0" t="0" r="24765" b="26035"/>
              <wp:wrapNone/>
              <wp:docPr id="192" name="Cuadro de texto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57FA0B7" id="Cuadro de texto 192" o:spid="_x0000_s1034" type="#_x0000_t202" style="position:absolute;left:0;text-align:left;margin-left:0;margin-top:0;width:1in;height:13.45pt;z-index:25169305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" o:allowincell="f" fillcolor="#5b9bd5 [3204]" strokecolor="#1f4d78 [1604]" strokeweight="1pt">
              <v:textbox style="mso-fit-shape-to-text:t" inset=",0,,0">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8</w:t>
                    </w:r>
                    <w:r>
                      <w:rPr>
                        <w:color w:val="FFFFFF" w:themeColor="background1"/>
                      </w:rPr>
                      <w:fldChar w:fldCharType="end"/>
                    </w:r>
                  </w:p>
                </w:txbxContent>
              </v:textbox>
              <w10:wrap anchorx="page" anchory="margin"/>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69504" behindDoc="0" locked="0" layoutInCell="0" allowOverlap="1" wp14:anchorId="59D5931A" wp14:editId="71793C76">
              <wp:simplePos x="0" y="0"/>
              <wp:positionH relativeFrom="margin">
                <wp:align>left</wp:align>
              </wp:positionH>
              <wp:positionV relativeFrom="topMargin">
                <wp:align>center</wp:align>
              </wp:positionV>
              <wp:extent cx="5943600" cy="173736"/>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9D5931A" id="_x0000_t202" coordsize="21600,21600" o:spt="202" path="m,l,21600r21600,l21600,xe">
              <v:stroke joinstyle="miter"/>
              <v:path gradientshapeok="t" o:connecttype="rect"/>
            </v:shapetype>
            <v:shape id="Cuadro de texto 14" o:spid="_x0000_s1035" type="#_x0000_t202" style="position:absolute;left:0;text-align:left;margin-left:0;margin-top:0;width:468pt;height:13.7pt;z-index:25166950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" o:allowincell="f" filled="f" stroked="f">
              <v:textbox style="mso-fit-shape-to-text:t" inset=",0,,0">
                <w:txbxContent>
                  <w:p w:rsidR="00B62185" w:rsidRDefault="00B62185">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68480" behindDoc="0" locked="0" layoutInCell="0" allowOverlap="1" wp14:anchorId="531169E9" wp14:editId="5E18F0FA">
              <wp:simplePos x="0" y="0"/>
              <wp:positionH relativeFrom="page">
                <wp:align>right</wp:align>
              </wp:positionH>
              <wp:positionV relativeFrom="topMargin">
                <wp:align>center</wp:align>
              </wp:positionV>
              <wp:extent cx="911860" cy="170815"/>
              <wp:effectExtent l="0" t="0" r="24765" b="2603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00A6762C" w:rsidRPr="00A6762C">
                            <w:rPr>
                              <w:noProof/>
                              <w:color w:val="FFFFFF" w:themeColor="background1"/>
                            </w:rPr>
                            <w:t>9</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531169E9" id="Cuadro de texto 15" o:spid="_x0000_s1036" type="#_x0000_t202" style="position:absolute;left:0;text-align:left;margin-left:20.6pt;margin-top:0;width:71.8pt;height:13.45pt;z-index:25166848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" o:allowincell="f" fillcolor="#5b9bd5 [3204]" strokecolor="#1f4d78 [1604]" strokeweight="1pt">
              <v:textbox style="mso-fit-shape-to-text:t" inset=",0,,0">
                <w:txbxContent>
                  <w:p w:rsidR="00B62185" w:rsidRDefault="00B62185">
                    <w:pPr>
                      <w:spacing w:after="0" w:line="240" w:lineRule="auto"/>
                      <w:rPr>
                        <w:color w:val="FFFFFF" w:themeColor="background1"/>
                      </w:rPr>
                    </w:pPr>
                    <w:r>
                      <w:fldChar w:fldCharType="begin"/>
                    </w:r>
                    <w:r>
                      <w:instrText>PAGE   \* MERGEFORMAT</w:instrText>
                    </w:r>
                    <w:r>
                      <w:fldChar w:fldCharType="separate"/>
                    </w:r>
                    <w:r w:rsidR="00A6762C" w:rsidRPr="00A6762C">
                      <w:rPr>
                        <w:noProof/>
                        <w:color w:val="FFFFFF" w:themeColor="background1"/>
                      </w:rPr>
                      <w:t>9</w:t>
                    </w:r>
                    <w:r>
                      <w:rPr>
                        <w:color w:val="FFFFFF" w:themeColor="background1"/>
                      </w:rPr>
                      <w:fldChar w:fldCharType="end"/>
                    </w:r>
                  </w:p>
                </w:txbxContent>
              </v:textbox>
              <w10:wrap anchorx="page" anchory="margin"/>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703296" behindDoc="0" locked="0" layoutInCell="0" allowOverlap="1" wp14:anchorId="7DE17EC8" wp14:editId="4EC9C84D">
              <wp:simplePos x="0" y="0"/>
              <wp:positionH relativeFrom="margin">
                <wp:align>left</wp:align>
              </wp:positionH>
              <wp:positionV relativeFrom="topMargin">
                <wp:align>center</wp:align>
              </wp:positionV>
              <wp:extent cx="5943600" cy="170815"/>
              <wp:effectExtent l="0" t="0" r="0" b="1905"/>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pPr>
                          <w:r>
                            <w:t>Capítulo 4. Implementación del algoritmo de seguridad</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DE17EC8" id="_x0000_t202" coordsize="21600,21600" o:spt="202" path="m,l,21600r21600,l21600,xe">
              <v:stroke joinstyle="miter"/>
              <v:path gradientshapeok="t" o:connecttype="rect"/>
            </v:shapetype>
            <v:shape id="Cuadro de texto 200" o:spid="_x0000_s1037" type="#_x0000_t202" style="position:absolute;left:0;text-align:left;margin-left:0;margin-top:0;width:468pt;height:13.45pt;z-index:25170329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" o:allowincell="f" filled="f" stroked="f">
              <v:textbox style="mso-fit-shape-to-text:t" inset=",0,,0">
                <w:txbxContent>
                  <w:p w:rsidR="00B62185" w:rsidRDefault="00B62185">
                    <w:pPr>
                      <w:spacing w:after="0" w:line="240" w:lineRule="auto"/>
                    </w:pPr>
                    <w:r>
                      <w:t>Capítulo 4. Implementación del algoritmo de seguridad</w:t>
                    </w:r>
                  </w:p>
                </w:txbxContent>
              </v:textbox>
              <w10:wrap anchorx="margin" anchory="margin"/>
            </v:shape>
          </w:pict>
        </mc:Fallback>
      </mc:AlternateContent>
    </w:r>
    <w:r>
      <w:rPr>
        <w:noProof/>
        <w:lang w:eastAsia="es-ES"/>
      </w:rPr>
      <mc:AlternateContent>
        <mc:Choice Requires="wps">
          <w:drawing>
            <wp:anchor distT="0" distB="0" distL="114300" distR="114300" simplePos="0" relativeHeight="251702272" behindDoc="0" locked="0" layoutInCell="0" allowOverlap="1" wp14:anchorId="2E15FF60" wp14:editId="1CF2D1B4">
              <wp:simplePos x="0" y="0"/>
              <wp:positionH relativeFrom="page">
                <wp:align>left</wp:align>
              </wp:positionH>
              <wp:positionV relativeFrom="topMargin">
                <wp:align>center</wp:align>
              </wp:positionV>
              <wp:extent cx="914400" cy="170815"/>
              <wp:effectExtent l="0" t="0" r="24765" b="26035"/>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16</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2E15FF60" id="Cuadro de texto 201" o:spid="_x0000_s1038" type="#_x0000_t202" style="position:absolute;left:0;text-align:left;margin-left:0;margin-top:0;width:1in;height:13.45pt;z-index:25170227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" o:allowincell="f" fillcolor="#5b9bd5 [3204]" strokecolor="#1f4d78 [1604]" strokeweight="1pt">
              <v:textbox style="mso-fit-shape-to-text:t" inset=",0,,0">
                <w:txbxContent>
                  <w:p w:rsidR="00B62185" w:rsidRDefault="00B62185">
                    <w:pPr>
                      <w:spacing w:after="0" w:line="240" w:lineRule="auto"/>
                      <w:jc w:val="right"/>
                      <w:rPr>
                        <w:color w:val="FFFFFF" w:themeColor="background1"/>
                      </w:rPr>
                    </w:pPr>
                    <w:r>
                      <w:fldChar w:fldCharType="begin"/>
                    </w:r>
                    <w:r>
                      <w:instrText>PAGE   \* MERGEFORMAT</w:instrText>
                    </w:r>
                    <w:r>
                      <w:fldChar w:fldCharType="separate"/>
                    </w:r>
                    <w:r w:rsidR="00A6762C" w:rsidRPr="00A6762C">
                      <w:rPr>
                        <w:noProof/>
                        <w:color w:val="FFFFFF" w:themeColor="background1"/>
                      </w:rPr>
                      <w:t>16</w:t>
                    </w:r>
                    <w:r>
                      <w:rPr>
                        <w:color w:val="FFFFFF" w:themeColor="background1"/>
                      </w:rPr>
                      <w:fldChar w:fldCharType="end"/>
                    </w:r>
                  </w:p>
                </w:txbxContent>
              </v:textbox>
              <w10:wrap anchorx="page" anchory="margin"/>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r>
      <w:rPr>
        <w:noProof/>
        <w:lang w:eastAsia="es-ES"/>
      </w:rPr>
      <mc:AlternateContent>
        <mc:Choice Requires="wps">
          <w:drawing>
            <wp:anchor distT="0" distB="0" distL="114300" distR="114300" simplePos="0" relativeHeight="251672576" behindDoc="0" locked="0" layoutInCell="0" allowOverlap="1" wp14:anchorId="2A63B956" wp14:editId="4EC9F501">
              <wp:simplePos x="0" y="0"/>
              <wp:positionH relativeFrom="margin">
                <wp:align>left</wp:align>
              </wp:positionH>
              <wp:positionV relativeFrom="topMargin">
                <wp:align>center</wp:align>
              </wp:positionV>
              <wp:extent cx="5943600" cy="173736"/>
              <wp:effectExtent l="0" t="0" r="0" b="63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62185" w:rsidRDefault="00B62185">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A63B956" id="_x0000_t202" coordsize="21600,21600" o:spt="202" path="m,l,21600r21600,l21600,xe">
              <v:stroke joinstyle="miter"/>
              <v:path gradientshapeok="t" o:connecttype="rect"/>
            </v:shapetype>
            <v:shape id="Cuadro de texto 16" o:spid="_x0000_s1039" type="#_x0000_t202" style="position:absolute;left:0;text-align:left;margin-left:0;margin-top:0;width:468pt;height:13.7pt;z-index:25167257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WRa9&#10;AgAAxAUAAA4AAAAAAAAAAAAAAAAALgIAAGRycy9lMm9Eb2MueG1sUEsBAi0AFAAGAAgAAAAhACVn&#10;uW3bAAAABAEAAA8AAAAAAAAAAAAAAAAAFwUAAGRycy9kb3ducmV2LnhtbFBLBQYAAAAABAAEAPMA&#10;AAAfBgAAAAA=&#10;" o:allowincell="f" filled="f" stroked="f">
              <v:textbox style="mso-fit-shape-to-text:t" inset=",0,,0">
                <w:txbxContent>
                  <w:p w:rsidR="00B62185" w:rsidRDefault="00B62185">
                    <w:pPr>
                      <w:spacing w:after="0" w:line="240" w:lineRule="auto"/>
                      <w:jc w:val="right"/>
                    </w:pPr>
                  </w:p>
                </w:txbxContent>
              </v:textbox>
              <w10:wrap anchorx="margin" anchory="margin"/>
            </v:shape>
          </w:pict>
        </mc:Fallback>
      </mc:AlternateContent>
    </w:r>
    <w:r>
      <w:rPr>
        <w:noProof/>
        <w:lang w:eastAsia="es-ES"/>
      </w:rPr>
      <mc:AlternateContent>
        <mc:Choice Requires="wps">
          <w:drawing>
            <wp:anchor distT="0" distB="0" distL="114300" distR="114300" simplePos="0" relativeHeight="251671552" behindDoc="0" locked="0" layoutInCell="0" allowOverlap="1" wp14:anchorId="34C8FC42" wp14:editId="1D82421A">
              <wp:simplePos x="0" y="0"/>
              <wp:positionH relativeFrom="page">
                <wp:align>right</wp:align>
              </wp:positionH>
              <wp:positionV relativeFrom="topMargin">
                <wp:align>center</wp:align>
              </wp:positionV>
              <wp:extent cx="911860" cy="170815"/>
              <wp:effectExtent l="0" t="0" r="24765" b="26035"/>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rsidR="00B62185" w:rsidRDefault="00B62185">
                          <w:pPr>
                            <w:spacing w:after="0" w:line="240" w:lineRule="auto"/>
                            <w:rPr>
                              <w:color w:val="FFFFFF" w:themeColor="background1"/>
                            </w:rPr>
                          </w:pPr>
                          <w:r>
                            <w:fldChar w:fldCharType="begin"/>
                          </w:r>
                          <w:r>
                            <w:instrText>PAGE   \* MERGEFORMAT</w:instrText>
                          </w:r>
                          <w:r>
                            <w:fldChar w:fldCharType="separate"/>
                          </w:r>
                          <w:r w:rsidR="00A6762C" w:rsidRPr="00A6762C">
                            <w:rPr>
                              <w:noProof/>
                              <w:color w:val="FFFFFF" w:themeColor="background1"/>
                            </w:rPr>
                            <w:t>15</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34C8FC42" id="Cuadro de texto 17" o:spid="_x0000_s1040" type="#_x0000_t202" style="position:absolute;left:0;text-align:left;margin-left:20.6pt;margin-top:0;width:71.8pt;height:13.45pt;z-index:25167155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" o:allowincell="f" fillcolor="#5b9bd5 [3204]" strokecolor="#1f4d78 [1604]" strokeweight="1pt">
              <v:textbox style="mso-fit-shape-to-text:t" inset=",0,,0">
                <w:txbxContent>
                  <w:p w:rsidR="00B62185" w:rsidRDefault="00B62185">
                    <w:pPr>
                      <w:spacing w:after="0" w:line="240" w:lineRule="auto"/>
                      <w:rPr>
                        <w:color w:val="FFFFFF" w:themeColor="background1"/>
                      </w:rPr>
                    </w:pPr>
                    <w:r>
                      <w:fldChar w:fldCharType="begin"/>
                    </w:r>
                    <w:r>
                      <w:instrText>PAGE   \* MERGEFORMAT</w:instrText>
                    </w:r>
                    <w:r>
                      <w:fldChar w:fldCharType="separate"/>
                    </w:r>
                    <w:r w:rsidR="00A6762C" w:rsidRPr="00A6762C">
                      <w:rPr>
                        <w:noProof/>
                        <w:color w:val="FFFFFF" w:themeColor="background1"/>
                      </w:rPr>
                      <w:t>15</w:t>
                    </w:r>
                    <w:r>
                      <w:rPr>
                        <w:color w:val="FFFFFF" w:themeColor="background1"/>
                      </w:rPr>
                      <w:fldChar w:fldCharType="end"/>
                    </w:r>
                  </w:p>
                </w:txbxContent>
              </v:textbox>
              <w10:wrap anchorx="page" anchory="margin"/>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185" w:rsidRDefault="00B6218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517096"/>
    <w:multiLevelType w:val="multilevel"/>
    <w:tmpl w:val="1FD0CDA2"/>
    <w:lvl w:ilvl="0">
      <w:start w:val="5"/>
      <w:numFmt w:val="decimal"/>
      <w:lvlText w:val="Capítulo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18D905B0"/>
    <w:multiLevelType w:val="multilevel"/>
    <w:tmpl w:val="E25A4EF8"/>
    <w:lvl w:ilvl="0">
      <w:start w:val="1"/>
      <w:numFmt w:val="decimal"/>
      <w:pStyle w:val="Ttulo1"/>
      <w:suff w:val="space"/>
      <w:lvlText w:val="Capítulo %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15:restartNumberingAfterBreak="0">
    <w:nsid w:val="3639718D"/>
    <w:multiLevelType w:val="hybridMultilevel"/>
    <w:tmpl w:val="0A3CF8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82C244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E8706D"/>
    <w:multiLevelType w:val="hybridMultilevel"/>
    <w:tmpl w:val="897AA8C6"/>
    <w:lvl w:ilvl="0" w:tplc="9BA20222">
      <w:start w:val="2"/>
      <w:numFmt w:val="bullet"/>
      <w:lvlText w:val="-"/>
      <w:lvlJc w:val="left"/>
      <w:pPr>
        <w:ind w:left="720" w:hanging="360"/>
      </w:pPr>
      <w:rPr>
        <w:rFonts w:ascii="Calibri" w:eastAsiaTheme="minorHAnsi" w:hAnsi="Calibri" w:cs="Courier New"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B972D36"/>
    <w:multiLevelType w:val="hybridMultilevel"/>
    <w:tmpl w:val="4274D956"/>
    <w:lvl w:ilvl="0" w:tplc="8A82417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52BC2F9F"/>
    <w:multiLevelType w:val="hybridMultilevel"/>
    <w:tmpl w:val="309404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1C21D0E"/>
    <w:multiLevelType w:val="hybridMultilevel"/>
    <w:tmpl w:val="E5DE39A8"/>
    <w:lvl w:ilvl="0" w:tplc="691251AE">
      <w:numFmt w:val="bullet"/>
      <w:lvlText w:val="-"/>
      <w:lvlJc w:val="left"/>
      <w:pPr>
        <w:ind w:left="720" w:hanging="360"/>
      </w:pPr>
      <w:rPr>
        <w:rFonts w:ascii="Calibri" w:eastAsiaTheme="minorHAnsi" w:hAnsi="Calibri"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3570AE"/>
    <w:multiLevelType w:val="hybridMultilevel"/>
    <w:tmpl w:val="8A5666C0"/>
    <w:lvl w:ilvl="0" w:tplc="FE768100">
      <w:start w:val="1"/>
      <w:numFmt w:val="bullet"/>
      <w:lvlText w:val="-"/>
      <w:lvlJc w:val="left"/>
      <w:pPr>
        <w:ind w:left="720" w:hanging="360"/>
      </w:pPr>
      <w:rPr>
        <w:rFonts w:ascii="Calibri" w:eastAsiaTheme="minorHAnsi" w:hAnsi="Calibri" w:cstheme="minorBidi"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7"/>
  </w:num>
  <w:num w:numId="4">
    <w:abstractNumId w:val="2"/>
  </w:num>
  <w:num w:numId="5">
    <w:abstractNumId w:val="6"/>
  </w:num>
  <w:num w:numId="6">
    <w:abstractNumId w:val="1"/>
  </w:num>
  <w:num w:numId="7">
    <w:abstractNumId w:val="0"/>
  </w:num>
  <w:num w:numId="8">
    <w:abstractNumId w:val="1"/>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28A"/>
    <w:rsid w:val="00011D15"/>
    <w:rsid w:val="0002603A"/>
    <w:rsid w:val="00102CA2"/>
    <w:rsid w:val="00121558"/>
    <w:rsid w:val="0014665C"/>
    <w:rsid w:val="00193FCB"/>
    <w:rsid w:val="001B64C4"/>
    <w:rsid w:val="001C221C"/>
    <w:rsid w:val="00224EC8"/>
    <w:rsid w:val="00256330"/>
    <w:rsid w:val="002B17A2"/>
    <w:rsid w:val="002D69E1"/>
    <w:rsid w:val="00312AE1"/>
    <w:rsid w:val="0031628A"/>
    <w:rsid w:val="00334AB8"/>
    <w:rsid w:val="00346BC9"/>
    <w:rsid w:val="003511F9"/>
    <w:rsid w:val="00360FAB"/>
    <w:rsid w:val="00371701"/>
    <w:rsid w:val="003754EF"/>
    <w:rsid w:val="003D3C1E"/>
    <w:rsid w:val="0040727A"/>
    <w:rsid w:val="004305E2"/>
    <w:rsid w:val="0045439C"/>
    <w:rsid w:val="00462492"/>
    <w:rsid w:val="00471B91"/>
    <w:rsid w:val="00476E46"/>
    <w:rsid w:val="004A0D17"/>
    <w:rsid w:val="004B2132"/>
    <w:rsid w:val="004B4F9E"/>
    <w:rsid w:val="005006C2"/>
    <w:rsid w:val="00530AD6"/>
    <w:rsid w:val="00565298"/>
    <w:rsid w:val="00570879"/>
    <w:rsid w:val="005754EE"/>
    <w:rsid w:val="00643FCA"/>
    <w:rsid w:val="00674AC7"/>
    <w:rsid w:val="006A5C49"/>
    <w:rsid w:val="00737FF2"/>
    <w:rsid w:val="00760492"/>
    <w:rsid w:val="00784C86"/>
    <w:rsid w:val="00823B3E"/>
    <w:rsid w:val="008460C9"/>
    <w:rsid w:val="008667B2"/>
    <w:rsid w:val="00904C72"/>
    <w:rsid w:val="00914657"/>
    <w:rsid w:val="0093170C"/>
    <w:rsid w:val="00947B02"/>
    <w:rsid w:val="0097592D"/>
    <w:rsid w:val="009A381B"/>
    <w:rsid w:val="009C27E9"/>
    <w:rsid w:val="00A04BB1"/>
    <w:rsid w:val="00A64B41"/>
    <w:rsid w:val="00A661D6"/>
    <w:rsid w:val="00A6762C"/>
    <w:rsid w:val="00AC0F22"/>
    <w:rsid w:val="00AF0E5C"/>
    <w:rsid w:val="00AF17F0"/>
    <w:rsid w:val="00B62185"/>
    <w:rsid w:val="00B71E44"/>
    <w:rsid w:val="00B818BE"/>
    <w:rsid w:val="00BA4B2B"/>
    <w:rsid w:val="00BB3435"/>
    <w:rsid w:val="00BD01F5"/>
    <w:rsid w:val="00C15CB0"/>
    <w:rsid w:val="00C16B1C"/>
    <w:rsid w:val="00CB03C2"/>
    <w:rsid w:val="00D31393"/>
    <w:rsid w:val="00D53D88"/>
    <w:rsid w:val="00D63CD6"/>
    <w:rsid w:val="00D927E1"/>
    <w:rsid w:val="00DF5667"/>
    <w:rsid w:val="00E10678"/>
    <w:rsid w:val="00E2380E"/>
    <w:rsid w:val="00E42684"/>
    <w:rsid w:val="00EF7634"/>
    <w:rsid w:val="00F23FF2"/>
    <w:rsid w:val="00F40460"/>
    <w:rsid w:val="00F53D7B"/>
    <w:rsid w:val="00FC7306"/>
    <w:rsid w:val="00FE5E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705ADD-4234-4B08-B054-6589F087B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132"/>
    <w:pPr>
      <w:jc w:val="both"/>
    </w:pPr>
  </w:style>
  <w:style w:type="paragraph" w:styleId="Ttulo1">
    <w:name w:val="heading 1"/>
    <w:basedOn w:val="Normal"/>
    <w:next w:val="Normal"/>
    <w:link w:val="Ttulo1Car"/>
    <w:uiPriority w:val="9"/>
    <w:qFormat/>
    <w:rsid w:val="0045439C"/>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5439C"/>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45439C"/>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45439C"/>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45439C"/>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45439C"/>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45439C"/>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45439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5439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5439C"/>
    <w:pPr>
      <w:ind w:left="720"/>
      <w:contextualSpacing/>
    </w:pPr>
  </w:style>
  <w:style w:type="character" w:customStyle="1" w:styleId="Ttulo2Car">
    <w:name w:val="Título 2 Car"/>
    <w:basedOn w:val="Fuentedeprrafopredeter"/>
    <w:link w:val="Ttulo2"/>
    <w:uiPriority w:val="9"/>
    <w:rsid w:val="0045439C"/>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45439C"/>
    <w:rPr>
      <w:rFonts w:asciiTheme="majorHAnsi" w:eastAsiaTheme="majorEastAsia" w:hAnsiTheme="majorHAnsi" w:cstheme="majorBidi"/>
      <w:color w:val="1F4D78" w:themeColor="accent1" w:themeShade="7F"/>
      <w:sz w:val="24"/>
      <w:szCs w:val="24"/>
    </w:rPr>
  </w:style>
  <w:style w:type="paragraph" w:styleId="Descripcin">
    <w:name w:val="caption"/>
    <w:basedOn w:val="Normal"/>
    <w:next w:val="Normal"/>
    <w:uiPriority w:val="35"/>
    <w:unhideWhenUsed/>
    <w:qFormat/>
    <w:rsid w:val="0045439C"/>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45439C"/>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45439C"/>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Ttulo1Car">
    <w:name w:val="Título 1 Car"/>
    <w:basedOn w:val="Fuentedeprrafopredeter"/>
    <w:link w:val="Ttulo1"/>
    <w:uiPriority w:val="9"/>
    <w:rsid w:val="0045439C"/>
    <w:rPr>
      <w:rFonts w:asciiTheme="majorHAnsi" w:eastAsiaTheme="majorEastAsia" w:hAnsiTheme="majorHAnsi" w:cstheme="majorBidi"/>
      <w:color w:val="2E74B5" w:themeColor="accent1" w:themeShade="BF"/>
      <w:sz w:val="32"/>
      <w:szCs w:val="32"/>
    </w:rPr>
  </w:style>
  <w:style w:type="character" w:customStyle="1" w:styleId="Ttulo5Car">
    <w:name w:val="Título 5 Car"/>
    <w:basedOn w:val="Fuentedeprrafopredeter"/>
    <w:link w:val="Ttulo5"/>
    <w:uiPriority w:val="9"/>
    <w:semiHidden/>
    <w:rsid w:val="0045439C"/>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45439C"/>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45439C"/>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45439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5439C"/>
    <w:rPr>
      <w:rFonts w:asciiTheme="majorHAnsi" w:eastAsiaTheme="majorEastAsia" w:hAnsiTheme="majorHAnsi" w:cstheme="majorBidi"/>
      <w:i/>
      <w:iCs/>
      <w:color w:val="272727" w:themeColor="text1" w:themeTint="D8"/>
      <w:sz w:val="21"/>
      <w:szCs w:val="21"/>
    </w:rPr>
  </w:style>
  <w:style w:type="paragraph" w:styleId="TtulodeTDC">
    <w:name w:val="TOC Heading"/>
    <w:basedOn w:val="Ttulo1"/>
    <w:next w:val="Normal"/>
    <w:uiPriority w:val="39"/>
    <w:unhideWhenUsed/>
    <w:qFormat/>
    <w:rsid w:val="00F23FF2"/>
    <w:pPr>
      <w:numPr>
        <w:numId w:val="0"/>
      </w:numPr>
      <w:outlineLvl w:val="9"/>
    </w:pPr>
    <w:rPr>
      <w:lang w:eastAsia="es-ES"/>
    </w:rPr>
  </w:style>
  <w:style w:type="paragraph" w:styleId="TDC1">
    <w:name w:val="toc 1"/>
    <w:basedOn w:val="Normal"/>
    <w:next w:val="Normal"/>
    <w:autoRedefine/>
    <w:uiPriority w:val="39"/>
    <w:unhideWhenUsed/>
    <w:rsid w:val="00F23FF2"/>
    <w:pPr>
      <w:spacing w:after="100"/>
    </w:pPr>
  </w:style>
  <w:style w:type="paragraph" w:styleId="TDC2">
    <w:name w:val="toc 2"/>
    <w:basedOn w:val="Normal"/>
    <w:next w:val="Normal"/>
    <w:autoRedefine/>
    <w:uiPriority w:val="39"/>
    <w:unhideWhenUsed/>
    <w:rsid w:val="00F23FF2"/>
    <w:pPr>
      <w:spacing w:after="100"/>
      <w:ind w:left="220"/>
    </w:pPr>
  </w:style>
  <w:style w:type="paragraph" w:styleId="TDC3">
    <w:name w:val="toc 3"/>
    <w:basedOn w:val="Normal"/>
    <w:next w:val="Normal"/>
    <w:autoRedefine/>
    <w:uiPriority w:val="39"/>
    <w:unhideWhenUsed/>
    <w:rsid w:val="00F23FF2"/>
    <w:pPr>
      <w:spacing w:after="100"/>
      <w:ind w:left="440"/>
    </w:pPr>
  </w:style>
  <w:style w:type="character" w:styleId="Hipervnculo">
    <w:name w:val="Hyperlink"/>
    <w:basedOn w:val="Fuentedeprrafopredeter"/>
    <w:uiPriority w:val="99"/>
    <w:unhideWhenUsed/>
    <w:rsid w:val="00F23FF2"/>
    <w:rPr>
      <w:color w:val="0563C1" w:themeColor="hyperlink"/>
      <w:u w:val="single"/>
    </w:rPr>
  </w:style>
  <w:style w:type="paragraph" w:styleId="Encabezado">
    <w:name w:val="header"/>
    <w:basedOn w:val="Normal"/>
    <w:link w:val="EncabezadoCar"/>
    <w:uiPriority w:val="99"/>
    <w:unhideWhenUsed/>
    <w:rsid w:val="00224EC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24EC8"/>
  </w:style>
  <w:style w:type="paragraph" w:styleId="Piedepgina">
    <w:name w:val="footer"/>
    <w:basedOn w:val="Normal"/>
    <w:link w:val="PiedepginaCar"/>
    <w:uiPriority w:val="99"/>
    <w:unhideWhenUsed/>
    <w:rsid w:val="00224EC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24EC8"/>
  </w:style>
  <w:style w:type="table" w:styleId="Tablaconcuadrcula">
    <w:name w:val="Table Grid"/>
    <w:basedOn w:val="Tablanormal"/>
    <w:uiPriority w:val="39"/>
    <w:rsid w:val="00360F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0C9"/>
    <w:rPr>
      <w:color w:val="808080"/>
    </w:rPr>
  </w:style>
  <w:style w:type="paragraph" w:styleId="Tabladeilustraciones">
    <w:name w:val="table of figures"/>
    <w:basedOn w:val="Normal"/>
    <w:next w:val="Normal"/>
    <w:uiPriority w:val="99"/>
    <w:unhideWhenUsed/>
    <w:rsid w:val="0056529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77278">
      <w:bodyDiv w:val="1"/>
      <w:marLeft w:val="0"/>
      <w:marRight w:val="0"/>
      <w:marTop w:val="0"/>
      <w:marBottom w:val="0"/>
      <w:divBdr>
        <w:top w:val="none" w:sz="0" w:space="0" w:color="auto"/>
        <w:left w:val="none" w:sz="0" w:space="0" w:color="auto"/>
        <w:bottom w:val="none" w:sz="0" w:space="0" w:color="auto"/>
        <w:right w:val="none" w:sz="0" w:space="0" w:color="auto"/>
      </w:divBdr>
      <w:divsChild>
        <w:div w:id="15669163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7.png"/><Relationship Id="rId39" Type="http://schemas.openxmlformats.org/officeDocument/2006/relationships/image" Target="media/image11.jpeg"/><Relationship Id="rId21" Type="http://schemas.openxmlformats.org/officeDocument/2006/relationships/header" Target="header4.xml"/><Relationship Id="rId34" Type="http://schemas.openxmlformats.org/officeDocument/2006/relationships/header" Target="header8.xml"/><Relationship Id="rId42" Type="http://schemas.openxmlformats.org/officeDocument/2006/relationships/image" Target="media/image14.jpeg"/><Relationship Id="rId47" Type="http://schemas.openxmlformats.org/officeDocument/2006/relationships/header" Target="header15.xml"/><Relationship Id="rId50" Type="http://schemas.openxmlformats.org/officeDocument/2006/relationships/header" Target="header18.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jpeg"/><Relationship Id="rId37" Type="http://schemas.openxmlformats.org/officeDocument/2006/relationships/header" Target="header11.xml"/><Relationship Id="rId40" Type="http://schemas.openxmlformats.org/officeDocument/2006/relationships/image" Target="media/image12.jpeg"/><Relationship Id="rId45" Type="http://schemas.openxmlformats.org/officeDocument/2006/relationships/header" Target="header13.xml"/><Relationship Id="rId53" Type="http://schemas.openxmlformats.org/officeDocument/2006/relationships/header" Target="header2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image" Target="media/image9.jpeg"/><Relationship Id="rId44" Type="http://schemas.openxmlformats.org/officeDocument/2006/relationships/image" Target="media/image16.jpeg"/><Relationship Id="rId52"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header" Target="header5.xml"/><Relationship Id="rId30" Type="http://schemas.openxmlformats.org/officeDocument/2006/relationships/image" Target="media/image8.jpeg"/><Relationship Id="rId35" Type="http://schemas.openxmlformats.org/officeDocument/2006/relationships/header" Target="header9.xml"/><Relationship Id="rId43" Type="http://schemas.openxmlformats.org/officeDocument/2006/relationships/image" Target="media/image15.jpeg"/><Relationship Id="rId48" Type="http://schemas.openxmlformats.org/officeDocument/2006/relationships/header" Target="header16.xml"/><Relationship Id="rId8" Type="http://schemas.openxmlformats.org/officeDocument/2006/relationships/image" Target="media/image1.jpeg"/><Relationship Id="rId51" Type="http://schemas.openxmlformats.org/officeDocument/2006/relationships/header" Target="header19.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6.png"/><Relationship Id="rId33" Type="http://schemas.openxmlformats.org/officeDocument/2006/relationships/header" Target="header7.xml"/><Relationship Id="rId38" Type="http://schemas.openxmlformats.org/officeDocument/2006/relationships/header" Target="header12.xml"/><Relationship Id="rId46" Type="http://schemas.openxmlformats.org/officeDocument/2006/relationships/header" Target="header14.xml"/><Relationship Id="rId20" Type="http://schemas.openxmlformats.org/officeDocument/2006/relationships/header" Target="header3.xml"/><Relationship Id="rId41" Type="http://schemas.openxmlformats.org/officeDocument/2006/relationships/image" Target="media/image13.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6.xml"/><Relationship Id="rId23" Type="http://schemas.openxmlformats.org/officeDocument/2006/relationships/image" Target="media/image4.png"/><Relationship Id="rId28" Type="http://schemas.openxmlformats.org/officeDocument/2006/relationships/header" Target="header6.xml"/><Relationship Id="rId36" Type="http://schemas.openxmlformats.org/officeDocument/2006/relationships/header" Target="header10.xml"/><Relationship Id="rId49"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828C78-6854-4F48-B2C4-B4B0CF1C2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41</Pages>
  <Words>8854</Words>
  <Characters>48702</Characters>
  <Application>Microsoft Office Word</Application>
  <DocSecurity>0</DocSecurity>
  <Lines>405</Lines>
  <Paragraphs>114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Alarcón Granero</dc:creator>
  <cp:keywords/>
  <dc:description/>
  <cp:lastModifiedBy>Manuel Alarcón Granero</cp:lastModifiedBy>
  <cp:revision>29</cp:revision>
  <cp:lastPrinted>2015-07-01T16:07:00Z</cp:lastPrinted>
  <dcterms:created xsi:type="dcterms:W3CDTF">2015-06-28T14:22:00Z</dcterms:created>
  <dcterms:modified xsi:type="dcterms:W3CDTF">2015-07-01T21:29:00Z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m.alarcon@alumnos.upm.es@www.mendeley.com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