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1CE1" w14:textId="7A074125" w:rsidR="0003267A" w:rsidRPr="0095080B" w:rsidRDefault="0095080B">
      <w:pPr>
        <w:rPr>
          <w:sz w:val="28"/>
          <w:szCs w:val="28"/>
        </w:rPr>
      </w:pPr>
      <w:r w:rsidRPr="0095080B">
        <w:rPr>
          <w:sz w:val="28"/>
          <w:szCs w:val="28"/>
        </w:rPr>
        <w:t>CSE 208</w:t>
      </w:r>
    </w:p>
    <w:p w14:paraId="035B268D" w14:textId="4D700791" w:rsidR="0095080B" w:rsidRPr="0095080B" w:rsidRDefault="0095080B">
      <w:pPr>
        <w:rPr>
          <w:sz w:val="28"/>
          <w:szCs w:val="28"/>
        </w:rPr>
      </w:pPr>
      <w:r w:rsidRPr="0095080B">
        <w:rPr>
          <w:sz w:val="28"/>
          <w:szCs w:val="28"/>
        </w:rPr>
        <w:t xml:space="preserve">Name :Maisha Rahman </w:t>
      </w:r>
    </w:p>
    <w:p w14:paraId="5DDF14CC" w14:textId="71D8785E" w:rsidR="0095080B" w:rsidRDefault="0095080B">
      <w:pPr>
        <w:rPr>
          <w:sz w:val="28"/>
          <w:szCs w:val="28"/>
        </w:rPr>
      </w:pPr>
      <w:r w:rsidRPr="0095080B">
        <w:rPr>
          <w:sz w:val="28"/>
          <w:szCs w:val="28"/>
        </w:rPr>
        <w:t>ID: 1705060</w:t>
      </w:r>
    </w:p>
    <w:p w14:paraId="188EB027" w14:textId="00FF371A" w:rsidR="0095080B" w:rsidRPr="0095080B" w:rsidRDefault="0095080B">
      <w:pPr>
        <w:rPr>
          <w:sz w:val="28"/>
          <w:szCs w:val="28"/>
        </w:rPr>
      </w:pPr>
      <w:r>
        <w:rPr>
          <w:sz w:val="28"/>
          <w:szCs w:val="28"/>
        </w:rPr>
        <w:t>Sec: A2</w:t>
      </w:r>
    </w:p>
    <w:p w14:paraId="16FA1B5E" w14:textId="13F8A537" w:rsidR="0095080B" w:rsidRPr="0095080B" w:rsidRDefault="0095080B">
      <w:pPr>
        <w:rPr>
          <w:sz w:val="28"/>
          <w:szCs w:val="28"/>
        </w:rPr>
      </w:pPr>
    </w:p>
    <w:p w14:paraId="44E6F992" w14:textId="6C013C47" w:rsidR="0095080B" w:rsidRPr="0095080B" w:rsidRDefault="0095080B">
      <w:pPr>
        <w:rPr>
          <w:sz w:val="28"/>
          <w:szCs w:val="28"/>
        </w:rPr>
      </w:pPr>
    </w:p>
    <w:p w14:paraId="0672570C" w14:textId="0FEF5943" w:rsidR="0095080B" w:rsidRPr="0095080B" w:rsidRDefault="0095080B">
      <w:pPr>
        <w:rPr>
          <w:sz w:val="28"/>
          <w:szCs w:val="28"/>
        </w:rPr>
      </w:pPr>
      <w:r w:rsidRPr="0095080B">
        <w:rPr>
          <w:sz w:val="28"/>
          <w:szCs w:val="28"/>
        </w:rPr>
        <w:t>Machine Specifications:</w:t>
      </w:r>
    </w:p>
    <w:p w14:paraId="70A5F307" w14:textId="77777777" w:rsidR="0095080B" w:rsidRPr="00F62759" w:rsidRDefault="0095080B" w:rsidP="0095080B">
      <w:pPr>
        <w:pStyle w:val="Title"/>
        <w:rPr>
          <w:rFonts w:eastAsiaTheme="minorHAnsi" w:cstheme="minorBidi"/>
          <w:b w:val="0"/>
          <w:spacing w:val="0"/>
          <w:kern w:val="0"/>
          <w:sz w:val="24"/>
          <w:szCs w:val="22"/>
        </w:rPr>
      </w:pPr>
      <w:r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     </w:t>
      </w:r>
      <w:r w:rsidRPr="00F62759">
        <w:rPr>
          <w:rFonts w:eastAsiaTheme="minorHAnsi" w:cstheme="minorBidi"/>
          <w:b w:val="0"/>
          <w:spacing w:val="0"/>
          <w:kern w:val="0"/>
          <w:sz w:val="24"/>
          <w:szCs w:val="22"/>
        </w:rPr>
        <w:t>Pr</w:t>
      </w:r>
      <w:r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ocessor                        </w:t>
      </w:r>
      <w:r w:rsidRPr="00F62759"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</w:t>
      </w:r>
      <w:r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</w:t>
      </w:r>
      <w:r w:rsidRPr="00F62759"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:   Intel® Core™ i3-7100U CPU @ 2.40 GHz  2.40 GHz </w:t>
      </w:r>
    </w:p>
    <w:p w14:paraId="29694091" w14:textId="77777777" w:rsidR="0095080B" w:rsidRPr="00F62759" w:rsidRDefault="0095080B" w:rsidP="0095080B">
      <w:pPr>
        <w:pStyle w:val="Title"/>
        <w:rPr>
          <w:rFonts w:eastAsiaTheme="minorHAnsi" w:cstheme="minorBidi"/>
          <w:b w:val="0"/>
          <w:spacing w:val="0"/>
          <w:kern w:val="0"/>
          <w:sz w:val="24"/>
          <w:szCs w:val="22"/>
        </w:rPr>
      </w:pPr>
      <w:r w:rsidRPr="00F62759"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     Installed memory (RAM)</w:t>
      </w:r>
      <w:r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</w:t>
      </w:r>
      <w:r w:rsidRPr="00F62759"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:   4.00 GB (3.88 GB usable) </w:t>
      </w:r>
    </w:p>
    <w:p w14:paraId="45DEB93E" w14:textId="77777777" w:rsidR="0095080B" w:rsidRPr="00F62759" w:rsidRDefault="0095080B" w:rsidP="0095080B">
      <w:pPr>
        <w:pStyle w:val="Title"/>
        <w:rPr>
          <w:rFonts w:eastAsiaTheme="minorHAnsi" w:cstheme="minorBidi"/>
          <w:b w:val="0"/>
          <w:spacing w:val="0"/>
          <w:kern w:val="0"/>
          <w:sz w:val="24"/>
          <w:szCs w:val="22"/>
        </w:rPr>
      </w:pPr>
      <w:r w:rsidRPr="00F62759"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     OS      </w:t>
      </w:r>
      <w:r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                             </w:t>
      </w:r>
      <w:r w:rsidRPr="00F62759"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 :   Windows 10 Home (64 Bit) </w:t>
      </w:r>
    </w:p>
    <w:p w14:paraId="0C754CB4" w14:textId="77777777" w:rsidR="0095080B" w:rsidRDefault="0095080B" w:rsidP="0095080B">
      <w:pPr>
        <w:pStyle w:val="Title"/>
        <w:rPr>
          <w:rFonts w:eastAsiaTheme="minorHAnsi" w:cstheme="minorBidi"/>
          <w:b w:val="0"/>
          <w:spacing w:val="0"/>
          <w:kern w:val="0"/>
          <w:sz w:val="24"/>
          <w:szCs w:val="22"/>
        </w:rPr>
      </w:pPr>
      <w:r w:rsidRPr="00F62759"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     Comp</w:t>
      </w:r>
      <w:r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iler                           </w:t>
      </w:r>
      <w:r w:rsidRPr="00F62759">
        <w:rPr>
          <w:rFonts w:eastAsiaTheme="minorHAnsi" w:cstheme="minorBidi"/>
          <w:b w:val="0"/>
          <w:spacing w:val="0"/>
          <w:kern w:val="0"/>
          <w:sz w:val="24"/>
          <w:szCs w:val="22"/>
        </w:rPr>
        <w:t xml:space="preserve"> :   GNU GCC  </w:t>
      </w:r>
    </w:p>
    <w:p w14:paraId="0B0C4C51" w14:textId="77777777" w:rsidR="0095080B" w:rsidRDefault="0095080B" w:rsidP="0095080B"/>
    <w:p w14:paraId="6A71E389" w14:textId="29D14D87" w:rsidR="00CA209C" w:rsidRDefault="0095080B">
      <w:pPr>
        <w:rPr>
          <w:sz w:val="28"/>
          <w:szCs w:val="28"/>
        </w:rPr>
      </w:pPr>
      <w:r>
        <w:rPr>
          <w:sz w:val="28"/>
          <w:szCs w:val="28"/>
        </w:rPr>
        <w:t>Runtime Analysis of BFS</w:t>
      </w:r>
      <w:r w:rsidR="00CA209C">
        <w:rPr>
          <w:sz w:val="28"/>
          <w:szCs w:val="28"/>
        </w:rPr>
        <w:t>:</w:t>
      </w:r>
    </w:p>
    <w:p w14:paraId="48C4039F" w14:textId="6E4A0926" w:rsidR="00CA209C" w:rsidRDefault="00CA209C">
      <w:pPr>
        <w:rPr>
          <w:sz w:val="28"/>
          <w:szCs w:val="28"/>
        </w:rPr>
      </w:pPr>
      <w:r>
        <w:rPr>
          <w:sz w:val="28"/>
          <w:szCs w:val="28"/>
        </w:rPr>
        <w:t xml:space="preserve"> When number of vertices is 1000: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74"/>
        <w:gridCol w:w="3281"/>
        <w:gridCol w:w="3690"/>
      </w:tblGrid>
      <w:tr w:rsidR="00CA209C" w14:paraId="7E8E9BED" w14:textId="77777777" w:rsidTr="00CA209C">
        <w:trPr>
          <w:trHeight w:val="1136"/>
        </w:trPr>
        <w:tc>
          <w:tcPr>
            <w:tcW w:w="2474" w:type="dxa"/>
          </w:tcPr>
          <w:p w14:paraId="275F8673" w14:textId="122FFE67" w:rsidR="00CA209C" w:rsidRDefault="00CA20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Edges</w:t>
            </w:r>
          </w:p>
        </w:tc>
        <w:tc>
          <w:tcPr>
            <w:tcW w:w="3281" w:type="dxa"/>
          </w:tcPr>
          <w:p w14:paraId="731FB3CC" w14:textId="77777777" w:rsidR="00CA209C" w:rsidRDefault="00CA20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Matrix</w:t>
            </w:r>
          </w:p>
          <w:p w14:paraId="16B5B29C" w14:textId="24A64E81" w:rsidR="00CA209C" w:rsidRDefault="00CA20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 seconds)</w:t>
            </w:r>
          </w:p>
        </w:tc>
        <w:tc>
          <w:tcPr>
            <w:tcW w:w="3690" w:type="dxa"/>
          </w:tcPr>
          <w:p w14:paraId="04E474B5" w14:textId="77777777" w:rsidR="00CA209C" w:rsidRDefault="00CA20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list</w:t>
            </w:r>
          </w:p>
          <w:p w14:paraId="5391D36D" w14:textId="3D1DCB61" w:rsidR="00CA209C" w:rsidRPr="00CA209C" w:rsidRDefault="00CA209C" w:rsidP="00CA20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(microseconds)</w:t>
            </w:r>
          </w:p>
        </w:tc>
      </w:tr>
      <w:tr w:rsidR="00CA209C" w14:paraId="6E553F65" w14:textId="77777777" w:rsidTr="00CA209C">
        <w:trPr>
          <w:trHeight w:val="375"/>
        </w:trPr>
        <w:tc>
          <w:tcPr>
            <w:tcW w:w="2474" w:type="dxa"/>
          </w:tcPr>
          <w:p w14:paraId="4000C284" w14:textId="0FF672B7" w:rsidR="00CA209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281" w:type="dxa"/>
          </w:tcPr>
          <w:p w14:paraId="78331FAF" w14:textId="3A4428EE" w:rsidR="00CA209C" w:rsidRDefault="0039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</w:t>
            </w:r>
          </w:p>
        </w:tc>
        <w:tc>
          <w:tcPr>
            <w:tcW w:w="3690" w:type="dxa"/>
          </w:tcPr>
          <w:p w14:paraId="5C5385B1" w14:textId="3BB04ED5" w:rsidR="00CA209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655604">
              <w:rPr>
                <w:sz w:val="28"/>
                <w:szCs w:val="28"/>
              </w:rPr>
              <w:t>0</w:t>
            </w:r>
          </w:p>
        </w:tc>
      </w:tr>
      <w:tr w:rsidR="00CA209C" w14:paraId="190B6151" w14:textId="77777777" w:rsidTr="00CA209C">
        <w:trPr>
          <w:trHeight w:val="375"/>
        </w:trPr>
        <w:tc>
          <w:tcPr>
            <w:tcW w:w="2474" w:type="dxa"/>
          </w:tcPr>
          <w:p w14:paraId="71AB4203" w14:textId="7EE2557C" w:rsidR="00CA209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3281" w:type="dxa"/>
          </w:tcPr>
          <w:p w14:paraId="52105623" w14:textId="16865CFA" w:rsidR="00CA209C" w:rsidRDefault="0039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3690" w:type="dxa"/>
          </w:tcPr>
          <w:p w14:paraId="57C57007" w14:textId="1B44DBC8" w:rsidR="00CA209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655604">
              <w:rPr>
                <w:sz w:val="28"/>
                <w:szCs w:val="28"/>
              </w:rPr>
              <w:t>0</w:t>
            </w:r>
          </w:p>
        </w:tc>
      </w:tr>
      <w:tr w:rsidR="00F20E2C" w14:paraId="124EE3D5" w14:textId="77777777" w:rsidTr="00CA209C">
        <w:trPr>
          <w:trHeight w:val="375"/>
        </w:trPr>
        <w:tc>
          <w:tcPr>
            <w:tcW w:w="2474" w:type="dxa"/>
          </w:tcPr>
          <w:p w14:paraId="4E7466C8" w14:textId="145FF5E7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3281" w:type="dxa"/>
          </w:tcPr>
          <w:p w14:paraId="6297EF67" w14:textId="6E261DB0" w:rsidR="00F20E2C" w:rsidRDefault="00C21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20446</w:t>
            </w:r>
          </w:p>
        </w:tc>
        <w:tc>
          <w:tcPr>
            <w:tcW w:w="3690" w:type="dxa"/>
          </w:tcPr>
          <w:p w14:paraId="79C84012" w14:textId="00DC375F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  <w:r w:rsidR="00655604">
              <w:rPr>
                <w:sz w:val="28"/>
                <w:szCs w:val="28"/>
              </w:rPr>
              <w:t>8</w:t>
            </w:r>
          </w:p>
        </w:tc>
      </w:tr>
      <w:tr w:rsidR="00F20E2C" w14:paraId="3864FC08" w14:textId="77777777" w:rsidTr="00CA209C">
        <w:trPr>
          <w:trHeight w:val="375"/>
        </w:trPr>
        <w:tc>
          <w:tcPr>
            <w:tcW w:w="2474" w:type="dxa"/>
          </w:tcPr>
          <w:p w14:paraId="36314321" w14:textId="24C90137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3281" w:type="dxa"/>
          </w:tcPr>
          <w:p w14:paraId="1AE9084E" w14:textId="4B04B4DC" w:rsidR="00F20E2C" w:rsidRDefault="00C21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40845</w:t>
            </w:r>
          </w:p>
        </w:tc>
        <w:tc>
          <w:tcPr>
            <w:tcW w:w="3690" w:type="dxa"/>
          </w:tcPr>
          <w:p w14:paraId="78F05E77" w14:textId="02729574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  <w:r w:rsidR="00655604">
              <w:rPr>
                <w:sz w:val="28"/>
                <w:szCs w:val="28"/>
              </w:rPr>
              <w:t>33</w:t>
            </w:r>
          </w:p>
        </w:tc>
      </w:tr>
      <w:tr w:rsidR="00F20E2C" w14:paraId="56370709" w14:textId="77777777" w:rsidTr="00CA209C">
        <w:trPr>
          <w:trHeight w:val="375"/>
        </w:trPr>
        <w:tc>
          <w:tcPr>
            <w:tcW w:w="2474" w:type="dxa"/>
          </w:tcPr>
          <w:p w14:paraId="7BFA2B6B" w14:textId="757BE65A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  <w:tc>
          <w:tcPr>
            <w:tcW w:w="3281" w:type="dxa"/>
          </w:tcPr>
          <w:p w14:paraId="4760A6A7" w14:textId="4EF13E0A" w:rsidR="00F20E2C" w:rsidRDefault="00C21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50674</w:t>
            </w:r>
          </w:p>
        </w:tc>
        <w:tc>
          <w:tcPr>
            <w:tcW w:w="3690" w:type="dxa"/>
          </w:tcPr>
          <w:p w14:paraId="61E62C1C" w14:textId="22B1BEB0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  <w:r w:rsidR="00655604">
              <w:rPr>
                <w:sz w:val="28"/>
                <w:szCs w:val="28"/>
              </w:rPr>
              <w:t>80</w:t>
            </w:r>
          </w:p>
        </w:tc>
      </w:tr>
      <w:tr w:rsidR="00F20E2C" w14:paraId="5EFCE80F" w14:textId="77777777" w:rsidTr="00CA209C">
        <w:trPr>
          <w:trHeight w:val="375"/>
        </w:trPr>
        <w:tc>
          <w:tcPr>
            <w:tcW w:w="2474" w:type="dxa"/>
          </w:tcPr>
          <w:p w14:paraId="14A0FAA8" w14:textId="365ECD5F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32000</w:t>
            </w:r>
          </w:p>
        </w:tc>
        <w:tc>
          <w:tcPr>
            <w:tcW w:w="3281" w:type="dxa"/>
          </w:tcPr>
          <w:p w14:paraId="7EBCAAF0" w14:textId="1E87D0B4" w:rsidR="00F20E2C" w:rsidRDefault="00C21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57610</w:t>
            </w:r>
          </w:p>
        </w:tc>
        <w:tc>
          <w:tcPr>
            <w:tcW w:w="3690" w:type="dxa"/>
          </w:tcPr>
          <w:p w14:paraId="26F6A3F6" w14:textId="16510E2D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</w:t>
            </w:r>
            <w:r w:rsidR="00655604">
              <w:rPr>
                <w:sz w:val="28"/>
                <w:szCs w:val="28"/>
              </w:rPr>
              <w:t>60</w:t>
            </w:r>
          </w:p>
        </w:tc>
      </w:tr>
      <w:tr w:rsidR="00F20E2C" w14:paraId="3EACAF0F" w14:textId="77777777" w:rsidTr="00CA209C">
        <w:trPr>
          <w:trHeight w:val="375"/>
        </w:trPr>
        <w:tc>
          <w:tcPr>
            <w:tcW w:w="2474" w:type="dxa"/>
          </w:tcPr>
          <w:p w14:paraId="2A451EB6" w14:textId="7A8F0198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64000</w:t>
            </w:r>
          </w:p>
        </w:tc>
        <w:tc>
          <w:tcPr>
            <w:tcW w:w="3281" w:type="dxa"/>
          </w:tcPr>
          <w:p w14:paraId="38B7F9BE" w14:textId="0F06FDC1" w:rsidR="00F20E2C" w:rsidRDefault="00C21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71050</w:t>
            </w:r>
          </w:p>
        </w:tc>
        <w:tc>
          <w:tcPr>
            <w:tcW w:w="3690" w:type="dxa"/>
          </w:tcPr>
          <w:p w14:paraId="04F4CEC3" w14:textId="41ED7580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  <w:r w:rsidR="00655604">
              <w:rPr>
                <w:sz w:val="28"/>
                <w:szCs w:val="28"/>
              </w:rPr>
              <w:t>50</w:t>
            </w:r>
          </w:p>
        </w:tc>
      </w:tr>
    </w:tbl>
    <w:p w14:paraId="5415701F" w14:textId="1A418FDC" w:rsidR="00F20E2C" w:rsidRDefault="0095080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038ADFB" w14:textId="797765D3" w:rsidR="00C21348" w:rsidRDefault="00C21348">
      <w:pPr>
        <w:rPr>
          <w:sz w:val="28"/>
          <w:szCs w:val="28"/>
        </w:rPr>
      </w:pPr>
    </w:p>
    <w:p w14:paraId="748A4237" w14:textId="771B2DD7" w:rsidR="00C21348" w:rsidRDefault="00C21348">
      <w:pPr>
        <w:rPr>
          <w:sz w:val="28"/>
          <w:szCs w:val="28"/>
        </w:rPr>
      </w:pPr>
    </w:p>
    <w:p w14:paraId="68BA86AA" w14:textId="56CD27CF" w:rsidR="00C21348" w:rsidRDefault="00C21348">
      <w:pPr>
        <w:rPr>
          <w:sz w:val="28"/>
          <w:szCs w:val="28"/>
        </w:rPr>
      </w:pPr>
    </w:p>
    <w:p w14:paraId="177D1A4D" w14:textId="77777777" w:rsidR="00C21348" w:rsidRDefault="00C21348">
      <w:pPr>
        <w:rPr>
          <w:sz w:val="28"/>
          <w:szCs w:val="28"/>
        </w:rPr>
      </w:pPr>
    </w:p>
    <w:p w14:paraId="4088D308" w14:textId="77777777" w:rsidR="00F20E2C" w:rsidRDefault="00F20E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number of vertices is 2000: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E2C" w14:paraId="28C3C89D" w14:textId="77777777" w:rsidTr="00F20E2C">
        <w:tc>
          <w:tcPr>
            <w:tcW w:w="3116" w:type="dxa"/>
          </w:tcPr>
          <w:p w14:paraId="2BF6161F" w14:textId="1C02CA43" w:rsidR="00F20E2C" w:rsidRDefault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Edges</w:t>
            </w:r>
          </w:p>
        </w:tc>
        <w:tc>
          <w:tcPr>
            <w:tcW w:w="3117" w:type="dxa"/>
          </w:tcPr>
          <w:p w14:paraId="4B4FA461" w14:textId="77777777" w:rsidR="00F20E2C" w:rsidRDefault="00F20E2C" w:rsidP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Matrix</w:t>
            </w:r>
          </w:p>
          <w:p w14:paraId="1ABB734A" w14:textId="4961F2E2" w:rsidR="00F20E2C" w:rsidRDefault="00F20E2C" w:rsidP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 seconds)</w:t>
            </w:r>
          </w:p>
        </w:tc>
        <w:tc>
          <w:tcPr>
            <w:tcW w:w="3117" w:type="dxa"/>
          </w:tcPr>
          <w:p w14:paraId="4D08F55D" w14:textId="77777777" w:rsidR="00F20E2C" w:rsidRDefault="00F20E2C" w:rsidP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list</w:t>
            </w:r>
          </w:p>
          <w:p w14:paraId="24429110" w14:textId="6BB9BFC2" w:rsidR="00F20E2C" w:rsidRDefault="00F20E2C" w:rsidP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(microseconds)</w:t>
            </w:r>
          </w:p>
        </w:tc>
      </w:tr>
      <w:tr w:rsidR="00565A0F" w14:paraId="5E917C95" w14:textId="77777777" w:rsidTr="00C55718">
        <w:tc>
          <w:tcPr>
            <w:tcW w:w="3116" w:type="dxa"/>
          </w:tcPr>
          <w:p w14:paraId="5AA7ABA6" w14:textId="6B9A86BB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3117" w:type="dxa"/>
          </w:tcPr>
          <w:p w14:paraId="6D70EEB8" w14:textId="710A15EE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2146</w:t>
            </w:r>
          </w:p>
        </w:tc>
        <w:tc>
          <w:tcPr>
            <w:tcW w:w="3117" w:type="dxa"/>
            <w:vAlign w:val="center"/>
          </w:tcPr>
          <w:p w14:paraId="20830CDF" w14:textId="4744AF13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147</w:t>
            </w:r>
          </w:p>
        </w:tc>
      </w:tr>
      <w:tr w:rsidR="00565A0F" w14:paraId="12723FB8" w14:textId="77777777" w:rsidTr="00C55718">
        <w:tc>
          <w:tcPr>
            <w:tcW w:w="3116" w:type="dxa"/>
          </w:tcPr>
          <w:p w14:paraId="6E5D4D30" w14:textId="592603B9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3117" w:type="dxa"/>
          </w:tcPr>
          <w:p w14:paraId="0C672938" w14:textId="7CA5B8BB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6571</w:t>
            </w:r>
          </w:p>
        </w:tc>
        <w:tc>
          <w:tcPr>
            <w:tcW w:w="3117" w:type="dxa"/>
            <w:vAlign w:val="center"/>
          </w:tcPr>
          <w:p w14:paraId="6CA509B4" w14:textId="7F581C78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110</w:t>
            </w:r>
          </w:p>
        </w:tc>
      </w:tr>
      <w:tr w:rsidR="00565A0F" w14:paraId="79E2B681" w14:textId="77777777" w:rsidTr="00C55718">
        <w:tc>
          <w:tcPr>
            <w:tcW w:w="3116" w:type="dxa"/>
          </w:tcPr>
          <w:p w14:paraId="5D192814" w14:textId="3929751E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3117" w:type="dxa"/>
          </w:tcPr>
          <w:p w14:paraId="2923781C" w14:textId="29D83CF2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1119</w:t>
            </w:r>
            <w:r w:rsidR="001D4F4E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  <w:vAlign w:val="center"/>
          </w:tcPr>
          <w:p w14:paraId="50C392C7" w14:textId="28F18E1B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5169</w:t>
            </w:r>
          </w:p>
        </w:tc>
      </w:tr>
      <w:tr w:rsidR="00565A0F" w14:paraId="0DA63E05" w14:textId="77777777" w:rsidTr="00C55718">
        <w:tc>
          <w:tcPr>
            <w:tcW w:w="3116" w:type="dxa"/>
          </w:tcPr>
          <w:p w14:paraId="79DA7689" w14:textId="3B2B1409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  <w:tc>
          <w:tcPr>
            <w:tcW w:w="3117" w:type="dxa"/>
          </w:tcPr>
          <w:p w14:paraId="4D0264D9" w14:textId="67A6CBC8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13869</w:t>
            </w:r>
          </w:p>
        </w:tc>
        <w:tc>
          <w:tcPr>
            <w:tcW w:w="3117" w:type="dxa"/>
            <w:vAlign w:val="center"/>
          </w:tcPr>
          <w:p w14:paraId="6FE3B511" w14:textId="55E56E4F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7832</w:t>
            </w:r>
          </w:p>
        </w:tc>
      </w:tr>
      <w:tr w:rsidR="00565A0F" w14:paraId="7123C11B" w14:textId="77777777" w:rsidTr="00C55718">
        <w:tc>
          <w:tcPr>
            <w:tcW w:w="3116" w:type="dxa"/>
          </w:tcPr>
          <w:p w14:paraId="327C5103" w14:textId="5DBF5A43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32000</w:t>
            </w:r>
          </w:p>
        </w:tc>
        <w:tc>
          <w:tcPr>
            <w:tcW w:w="3117" w:type="dxa"/>
          </w:tcPr>
          <w:p w14:paraId="663CAD57" w14:textId="04E49685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19060</w:t>
            </w:r>
          </w:p>
        </w:tc>
        <w:tc>
          <w:tcPr>
            <w:tcW w:w="3117" w:type="dxa"/>
            <w:vAlign w:val="center"/>
          </w:tcPr>
          <w:p w14:paraId="40D2C6DC" w14:textId="5DC5B7FF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9989</w:t>
            </w:r>
          </w:p>
        </w:tc>
      </w:tr>
      <w:tr w:rsidR="00565A0F" w:rsidRPr="00F20E2C" w14:paraId="58AB0B8D" w14:textId="77777777" w:rsidTr="00C55718">
        <w:tc>
          <w:tcPr>
            <w:tcW w:w="3116" w:type="dxa"/>
          </w:tcPr>
          <w:p w14:paraId="79F3F28B" w14:textId="5C8495DE" w:rsidR="00565A0F" w:rsidRPr="00F20E2C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64000</w:t>
            </w:r>
          </w:p>
        </w:tc>
        <w:tc>
          <w:tcPr>
            <w:tcW w:w="3117" w:type="dxa"/>
          </w:tcPr>
          <w:p w14:paraId="1EACB197" w14:textId="506F1E25" w:rsidR="00565A0F" w:rsidRPr="00F20E2C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20738</w:t>
            </w:r>
          </w:p>
        </w:tc>
        <w:tc>
          <w:tcPr>
            <w:tcW w:w="3117" w:type="dxa"/>
            <w:vAlign w:val="center"/>
          </w:tcPr>
          <w:p w14:paraId="6225A154" w14:textId="51584B8A" w:rsidR="00565A0F" w:rsidRPr="00F20E2C" w:rsidRDefault="00565A0F" w:rsidP="00565A0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1396</w:t>
            </w:r>
            <w:r w:rsidR="001D4F4E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565A0F" w14:paraId="5CA63B9F" w14:textId="77777777" w:rsidTr="00C55718">
        <w:tc>
          <w:tcPr>
            <w:tcW w:w="3116" w:type="dxa"/>
          </w:tcPr>
          <w:p w14:paraId="632B7624" w14:textId="6FC9580E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128000</w:t>
            </w:r>
          </w:p>
        </w:tc>
        <w:tc>
          <w:tcPr>
            <w:tcW w:w="3117" w:type="dxa"/>
          </w:tcPr>
          <w:p w14:paraId="15603E57" w14:textId="51E44343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19079</w:t>
            </w:r>
          </w:p>
        </w:tc>
        <w:tc>
          <w:tcPr>
            <w:tcW w:w="3117" w:type="dxa"/>
            <w:vAlign w:val="center"/>
          </w:tcPr>
          <w:p w14:paraId="28443B5E" w14:textId="4356D057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18668</w:t>
            </w:r>
          </w:p>
        </w:tc>
      </w:tr>
      <w:tr w:rsidR="00565A0F" w14:paraId="70200ED2" w14:textId="77777777" w:rsidTr="00C55718">
        <w:tc>
          <w:tcPr>
            <w:tcW w:w="3116" w:type="dxa"/>
          </w:tcPr>
          <w:p w14:paraId="11F56FF5" w14:textId="54D3FD75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256000</w:t>
            </w:r>
          </w:p>
        </w:tc>
        <w:tc>
          <w:tcPr>
            <w:tcW w:w="3117" w:type="dxa"/>
          </w:tcPr>
          <w:p w14:paraId="0FD4BF48" w14:textId="3CF548AB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20889</w:t>
            </w:r>
          </w:p>
        </w:tc>
        <w:tc>
          <w:tcPr>
            <w:tcW w:w="3117" w:type="dxa"/>
            <w:vAlign w:val="center"/>
          </w:tcPr>
          <w:p w14:paraId="6FBAE640" w14:textId="74835FF6" w:rsidR="00565A0F" w:rsidRDefault="00565A0F" w:rsidP="00565A0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  <w:r w:rsidR="001D4F4E">
              <w:rPr>
                <w:rFonts w:ascii="Calibri" w:hAnsi="Calibri" w:cs="Calibri"/>
                <w:color w:val="000000"/>
                <w:sz w:val="28"/>
                <w:szCs w:val="28"/>
              </w:rPr>
              <w:t>9897</w:t>
            </w:r>
          </w:p>
        </w:tc>
      </w:tr>
    </w:tbl>
    <w:p w14:paraId="20AB7290" w14:textId="77777777" w:rsidR="00C21348" w:rsidRDefault="0095080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9D4ABAB" w14:textId="77777777" w:rsidR="00C21348" w:rsidRDefault="00C21348">
      <w:pPr>
        <w:rPr>
          <w:sz w:val="28"/>
          <w:szCs w:val="28"/>
        </w:rPr>
      </w:pPr>
    </w:p>
    <w:p w14:paraId="4E40DCB1" w14:textId="77777777" w:rsidR="00C21348" w:rsidRDefault="00C21348">
      <w:pPr>
        <w:rPr>
          <w:sz w:val="28"/>
          <w:szCs w:val="28"/>
        </w:rPr>
      </w:pPr>
    </w:p>
    <w:p w14:paraId="4A3D78A0" w14:textId="77777777" w:rsidR="00C21348" w:rsidRDefault="00C21348">
      <w:pPr>
        <w:rPr>
          <w:sz w:val="28"/>
          <w:szCs w:val="28"/>
        </w:rPr>
      </w:pPr>
    </w:p>
    <w:p w14:paraId="048F18B8" w14:textId="295F5B47" w:rsidR="0095080B" w:rsidRDefault="009508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9D76FDE" w14:textId="23DA915D" w:rsidR="0095080B" w:rsidRDefault="00F20E2C">
      <w:pPr>
        <w:rPr>
          <w:sz w:val="28"/>
          <w:szCs w:val="28"/>
        </w:rPr>
      </w:pPr>
      <w:r>
        <w:rPr>
          <w:sz w:val="28"/>
          <w:szCs w:val="28"/>
        </w:rPr>
        <w:t>When number of vertices is 4000: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E2C" w14:paraId="4DBE07F9" w14:textId="77777777" w:rsidTr="00F20E2C">
        <w:tc>
          <w:tcPr>
            <w:tcW w:w="3116" w:type="dxa"/>
          </w:tcPr>
          <w:p w14:paraId="72482690" w14:textId="08833975" w:rsidR="00F20E2C" w:rsidRDefault="00F20E2C" w:rsidP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Edges</w:t>
            </w:r>
          </w:p>
        </w:tc>
        <w:tc>
          <w:tcPr>
            <w:tcW w:w="3117" w:type="dxa"/>
          </w:tcPr>
          <w:p w14:paraId="2A46590D" w14:textId="77777777" w:rsidR="00F20E2C" w:rsidRDefault="00F20E2C" w:rsidP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Matrix</w:t>
            </w:r>
          </w:p>
          <w:p w14:paraId="54FC68EC" w14:textId="67D30D67" w:rsidR="00F20E2C" w:rsidRDefault="00F20E2C" w:rsidP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 seconds)</w:t>
            </w:r>
          </w:p>
        </w:tc>
        <w:tc>
          <w:tcPr>
            <w:tcW w:w="3117" w:type="dxa"/>
          </w:tcPr>
          <w:p w14:paraId="59315700" w14:textId="77777777" w:rsidR="00F20E2C" w:rsidRDefault="00F20E2C" w:rsidP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list</w:t>
            </w:r>
          </w:p>
          <w:p w14:paraId="7251F8AD" w14:textId="54E3797C" w:rsidR="00F20E2C" w:rsidRDefault="00F20E2C" w:rsidP="00F20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(microseconds)</w:t>
            </w:r>
          </w:p>
        </w:tc>
      </w:tr>
      <w:tr w:rsidR="001D4F4E" w14:paraId="75B8192E" w14:textId="77777777" w:rsidTr="00DC30DD">
        <w:tc>
          <w:tcPr>
            <w:tcW w:w="3116" w:type="dxa"/>
          </w:tcPr>
          <w:p w14:paraId="0E44B081" w14:textId="607DB352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3117" w:type="dxa"/>
            <w:vAlign w:val="center"/>
          </w:tcPr>
          <w:p w14:paraId="7C33FE8E" w14:textId="36FC1E92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3117" w:type="dxa"/>
          </w:tcPr>
          <w:p w14:paraId="71B9888A" w14:textId="2FF8B0DF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D4F4E" w14:paraId="69FFC704" w14:textId="77777777" w:rsidTr="00DC30DD">
        <w:tc>
          <w:tcPr>
            <w:tcW w:w="3116" w:type="dxa"/>
          </w:tcPr>
          <w:p w14:paraId="572CFDD7" w14:textId="0AB4EC44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3117" w:type="dxa"/>
            <w:vAlign w:val="center"/>
          </w:tcPr>
          <w:p w14:paraId="741314F1" w14:textId="5005B7F3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5099</w:t>
            </w:r>
          </w:p>
        </w:tc>
        <w:tc>
          <w:tcPr>
            <w:tcW w:w="3117" w:type="dxa"/>
          </w:tcPr>
          <w:p w14:paraId="1B175AB6" w14:textId="69C2A958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D4F4E" w14:paraId="5B257890" w14:textId="77777777" w:rsidTr="00DC30DD">
        <w:tc>
          <w:tcPr>
            <w:tcW w:w="3116" w:type="dxa"/>
          </w:tcPr>
          <w:p w14:paraId="010D76FF" w14:textId="79A6930A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  <w:tc>
          <w:tcPr>
            <w:tcW w:w="3117" w:type="dxa"/>
            <w:vAlign w:val="center"/>
          </w:tcPr>
          <w:p w14:paraId="7C9AD84B" w14:textId="64727ED5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20171</w:t>
            </w:r>
          </w:p>
        </w:tc>
        <w:tc>
          <w:tcPr>
            <w:tcW w:w="3117" w:type="dxa"/>
          </w:tcPr>
          <w:p w14:paraId="5B68B646" w14:textId="65284211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</w:t>
            </w:r>
          </w:p>
        </w:tc>
      </w:tr>
      <w:tr w:rsidR="001D4F4E" w14:paraId="7964E6AF" w14:textId="77777777" w:rsidTr="00DC30DD">
        <w:tc>
          <w:tcPr>
            <w:tcW w:w="3116" w:type="dxa"/>
          </w:tcPr>
          <w:p w14:paraId="02DCD345" w14:textId="669C377E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32000</w:t>
            </w:r>
          </w:p>
        </w:tc>
        <w:tc>
          <w:tcPr>
            <w:tcW w:w="3117" w:type="dxa"/>
            <w:vAlign w:val="center"/>
          </w:tcPr>
          <w:p w14:paraId="6CA1B1C4" w14:textId="06AFB2F3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38987</w:t>
            </w:r>
          </w:p>
        </w:tc>
        <w:tc>
          <w:tcPr>
            <w:tcW w:w="3117" w:type="dxa"/>
          </w:tcPr>
          <w:p w14:paraId="122D92C9" w14:textId="651D9F43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578</w:t>
            </w:r>
          </w:p>
        </w:tc>
      </w:tr>
      <w:tr w:rsidR="001D4F4E" w14:paraId="7B3FE483" w14:textId="77777777" w:rsidTr="00DC30DD">
        <w:tc>
          <w:tcPr>
            <w:tcW w:w="3116" w:type="dxa"/>
          </w:tcPr>
          <w:p w14:paraId="38A82508" w14:textId="74C9AD46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64000</w:t>
            </w:r>
          </w:p>
        </w:tc>
        <w:tc>
          <w:tcPr>
            <w:tcW w:w="3117" w:type="dxa"/>
            <w:vAlign w:val="center"/>
          </w:tcPr>
          <w:p w14:paraId="25A166AB" w14:textId="0C38B6F1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47896</w:t>
            </w:r>
          </w:p>
        </w:tc>
        <w:tc>
          <w:tcPr>
            <w:tcW w:w="3117" w:type="dxa"/>
          </w:tcPr>
          <w:p w14:paraId="3BEC81E4" w14:textId="0DB78F76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</w:t>
            </w:r>
          </w:p>
        </w:tc>
      </w:tr>
      <w:tr w:rsidR="001D4F4E" w14:paraId="09A53785" w14:textId="77777777" w:rsidTr="00DC30DD">
        <w:tc>
          <w:tcPr>
            <w:tcW w:w="3116" w:type="dxa"/>
          </w:tcPr>
          <w:p w14:paraId="02075054" w14:textId="313F8E4F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128000</w:t>
            </w:r>
          </w:p>
        </w:tc>
        <w:tc>
          <w:tcPr>
            <w:tcW w:w="3117" w:type="dxa"/>
            <w:vAlign w:val="center"/>
          </w:tcPr>
          <w:p w14:paraId="6DA162C1" w14:textId="7CA62659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48008</w:t>
            </w:r>
          </w:p>
        </w:tc>
        <w:tc>
          <w:tcPr>
            <w:tcW w:w="3117" w:type="dxa"/>
          </w:tcPr>
          <w:p w14:paraId="635687D1" w14:textId="5500E8CA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2923</w:t>
            </w:r>
          </w:p>
        </w:tc>
      </w:tr>
      <w:tr w:rsidR="001D4F4E" w14:paraId="1FAEBE09" w14:textId="77777777" w:rsidTr="00DC30DD">
        <w:tc>
          <w:tcPr>
            <w:tcW w:w="3116" w:type="dxa"/>
          </w:tcPr>
          <w:p w14:paraId="27908E39" w14:textId="43E9A444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256000</w:t>
            </w:r>
          </w:p>
        </w:tc>
        <w:tc>
          <w:tcPr>
            <w:tcW w:w="3117" w:type="dxa"/>
            <w:vAlign w:val="center"/>
          </w:tcPr>
          <w:p w14:paraId="6FACE530" w14:textId="3ECA6F96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49799</w:t>
            </w:r>
          </w:p>
        </w:tc>
        <w:tc>
          <w:tcPr>
            <w:tcW w:w="3117" w:type="dxa"/>
          </w:tcPr>
          <w:p w14:paraId="56E16363" w14:textId="5A8C2B44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7713</w:t>
            </w:r>
          </w:p>
        </w:tc>
      </w:tr>
      <w:tr w:rsidR="001D4F4E" w14:paraId="2337517B" w14:textId="77777777" w:rsidTr="00DC30DD">
        <w:tc>
          <w:tcPr>
            <w:tcW w:w="3116" w:type="dxa"/>
          </w:tcPr>
          <w:p w14:paraId="27BBC14F" w14:textId="4620643C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512000</w:t>
            </w:r>
          </w:p>
        </w:tc>
        <w:tc>
          <w:tcPr>
            <w:tcW w:w="3117" w:type="dxa"/>
            <w:vAlign w:val="center"/>
          </w:tcPr>
          <w:p w14:paraId="68F3B2A3" w14:textId="46A760EC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50884</w:t>
            </w:r>
          </w:p>
        </w:tc>
        <w:tc>
          <w:tcPr>
            <w:tcW w:w="3117" w:type="dxa"/>
          </w:tcPr>
          <w:p w14:paraId="6819073B" w14:textId="4055E6EE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21619</w:t>
            </w:r>
          </w:p>
        </w:tc>
      </w:tr>
      <w:tr w:rsidR="001D4F4E" w14:paraId="5AD6DED2" w14:textId="77777777" w:rsidTr="00DC30DD">
        <w:tc>
          <w:tcPr>
            <w:tcW w:w="3116" w:type="dxa"/>
          </w:tcPr>
          <w:p w14:paraId="293AC347" w14:textId="3B93C332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1024000</w:t>
            </w:r>
          </w:p>
        </w:tc>
        <w:tc>
          <w:tcPr>
            <w:tcW w:w="3117" w:type="dxa"/>
            <w:vAlign w:val="center"/>
          </w:tcPr>
          <w:p w14:paraId="4E623756" w14:textId="4FC1EC93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54963</w:t>
            </w:r>
          </w:p>
        </w:tc>
        <w:tc>
          <w:tcPr>
            <w:tcW w:w="3117" w:type="dxa"/>
          </w:tcPr>
          <w:p w14:paraId="28F1AF17" w14:textId="63E0ACF8" w:rsidR="001D4F4E" w:rsidRDefault="001D4F4E" w:rsidP="001D4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39486</w:t>
            </w:r>
          </w:p>
        </w:tc>
      </w:tr>
    </w:tbl>
    <w:p w14:paraId="4DC2D79A" w14:textId="46D6179F" w:rsidR="00C21348" w:rsidRDefault="00C21348">
      <w:pPr>
        <w:rPr>
          <w:sz w:val="28"/>
          <w:szCs w:val="28"/>
        </w:rPr>
      </w:pPr>
    </w:p>
    <w:p w14:paraId="25E977AD" w14:textId="77777777" w:rsidR="00C21348" w:rsidRDefault="00C21348">
      <w:pPr>
        <w:rPr>
          <w:sz w:val="28"/>
          <w:szCs w:val="28"/>
        </w:rPr>
      </w:pPr>
    </w:p>
    <w:p w14:paraId="51736B6C" w14:textId="47EEB9A3" w:rsidR="00963B5C" w:rsidRDefault="00963B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number of vertices is 8000: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3B5C" w14:paraId="3A11CE67" w14:textId="77777777" w:rsidTr="00963B5C">
        <w:tc>
          <w:tcPr>
            <w:tcW w:w="3116" w:type="dxa"/>
          </w:tcPr>
          <w:p w14:paraId="0B63D6AA" w14:textId="0E3796CE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Edges</w:t>
            </w:r>
          </w:p>
        </w:tc>
        <w:tc>
          <w:tcPr>
            <w:tcW w:w="3117" w:type="dxa"/>
          </w:tcPr>
          <w:p w14:paraId="37D639AE" w14:textId="77777777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Matrix</w:t>
            </w:r>
          </w:p>
          <w:p w14:paraId="102F0191" w14:textId="306F9670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 seconds)</w:t>
            </w:r>
          </w:p>
        </w:tc>
        <w:tc>
          <w:tcPr>
            <w:tcW w:w="3117" w:type="dxa"/>
          </w:tcPr>
          <w:p w14:paraId="77E03537" w14:textId="77777777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list</w:t>
            </w:r>
          </w:p>
          <w:p w14:paraId="765BC7ED" w14:textId="6F666A0D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(microseconds)</w:t>
            </w:r>
          </w:p>
        </w:tc>
      </w:tr>
      <w:tr w:rsidR="00963B5C" w14:paraId="2F28BF56" w14:textId="77777777" w:rsidTr="00963B5C">
        <w:tc>
          <w:tcPr>
            <w:tcW w:w="3116" w:type="dxa"/>
          </w:tcPr>
          <w:p w14:paraId="58281045" w14:textId="1E4DB602" w:rsidR="00963B5C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3117" w:type="dxa"/>
          </w:tcPr>
          <w:p w14:paraId="14051284" w14:textId="60B6584B" w:rsidR="00963B5C" w:rsidRDefault="00CF2732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3117" w:type="dxa"/>
          </w:tcPr>
          <w:p w14:paraId="21A41790" w14:textId="4EB7568E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963B5C" w14:paraId="1187152D" w14:textId="77777777" w:rsidTr="00963B5C">
        <w:tc>
          <w:tcPr>
            <w:tcW w:w="3116" w:type="dxa"/>
          </w:tcPr>
          <w:p w14:paraId="15C2128F" w14:textId="7E3666E3" w:rsidR="00963B5C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  <w:tc>
          <w:tcPr>
            <w:tcW w:w="3117" w:type="dxa"/>
          </w:tcPr>
          <w:p w14:paraId="514EA415" w14:textId="66719FA2" w:rsidR="00963B5C" w:rsidRDefault="00CF2732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</w:t>
            </w:r>
          </w:p>
        </w:tc>
        <w:tc>
          <w:tcPr>
            <w:tcW w:w="3117" w:type="dxa"/>
          </w:tcPr>
          <w:p w14:paraId="50F992F1" w14:textId="2F59F081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963B5C" w14:paraId="119B7A50" w14:textId="77777777" w:rsidTr="00963B5C">
        <w:tc>
          <w:tcPr>
            <w:tcW w:w="3116" w:type="dxa"/>
          </w:tcPr>
          <w:p w14:paraId="5579C6C1" w14:textId="3DA778F8" w:rsidR="00963B5C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32000</w:t>
            </w:r>
          </w:p>
        </w:tc>
        <w:tc>
          <w:tcPr>
            <w:tcW w:w="3117" w:type="dxa"/>
          </w:tcPr>
          <w:p w14:paraId="3BCAADE2" w14:textId="6C2F8811" w:rsidR="00963B5C" w:rsidRDefault="00CF2732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111912</w:t>
            </w:r>
          </w:p>
        </w:tc>
        <w:tc>
          <w:tcPr>
            <w:tcW w:w="3117" w:type="dxa"/>
          </w:tcPr>
          <w:p w14:paraId="697D93C9" w14:textId="148982FD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709</w:t>
            </w:r>
          </w:p>
        </w:tc>
      </w:tr>
      <w:tr w:rsidR="00963B5C" w14:paraId="68E1604E" w14:textId="77777777" w:rsidTr="00963B5C">
        <w:tc>
          <w:tcPr>
            <w:tcW w:w="3116" w:type="dxa"/>
          </w:tcPr>
          <w:p w14:paraId="31080E90" w14:textId="12734481" w:rsidR="00963B5C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64000</w:t>
            </w:r>
          </w:p>
        </w:tc>
        <w:tc>
          <w:tcPr>
            <w:tcW w:w="3117" w:type="dxa"/>
          </w:tcPr>
          <w:p w14:paraId="1D2385A7" w14:textId="06AD9145" w:rsidR="00963B5C" w:rsidRDefault="00555EA9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CF2732">
              <w:rPr>
                <w:sz w:val="28"/>
                <w:szCs w:val="28"/>
              </w:rPr>
              <w:t>2054</w:t>
            </w:r>
          </w:p>
        </w:tc>
        <w:tc>
          <w:tcPr>
            <w:tcW w:w="3117" w:type="dxa"/>
          </w:tcPr>
          <w:p w14:paraId="76CB1B40" w14:textId="79A84DF3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1814</w:t>
            </w:r>
          </w:p>
        </w:tc>
      </w:tr>
      <w:tr w:rsidR="00963B5C" w14:paraId="44670D96" w14:textId="77777777" w:rsidTr="00963B5C">
        <w:tc>
          <w:tcPr>
            <w:tcW w:w="3116" w:type="dxa"/>
          </w:tcPr>
          <w:p w14:paraId="3CD8F36C" w14:textId="6F9A6C63" w:rsidR="00963B5C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128000</w:t>
            </w:r>
          </w:p>
        </w:tc>
        <w:tc>
          <w:tcPr>
            <w:tcW w:w="3117" w:type="dxa"/>
          </w:tcPr>
          <w:p w14:paraId="69FF474E" w14:textId="6DE0C6CE" w:rsidR="00963B5C" w:rsidRDefault="00CF2732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203959</w:t>
            </w:r>
          </w:p>
        </w:tc>
        <w:tc>
          <w:tcPr>
            <w:tcW w:w="3117" w:type="dxa"/>
          </w:tcPr>
          <w:p w14:paraId="015F69B6" w14:textId="1DB5DF7C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9604</w:t>
            </w:r>
          </w:p>
        </w:tc>
      </w:tr>
      <w:tr w:rsidR="00963B5C" w14:paraId="1920A330" w14:textId="77777777" w:rsidTr="00963B5C">
        <w:tc>
          <w:tcPr>
            <w:tcW w:w="3116" w:type="dxa"/>
          </w:tcPr>
          <w:p w14:paraId="4097B57F" w14:textId="4F73E180" w:rsidR="00963B5C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256000</w:t>
            </w:r>
          </w:p>
        </w:tc>
        <w:tc>
          <w:tcPr>
            <w:tcW w:w="3117" w:type="dxa"/>
          </w:tcPr>
          <w:p w14:paraId="171A9125" w14:textId="6AB2F152" w:rsidR="00963B5C" w:rsidRDefault="00CF2732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204010</w:t>
            </w:r>
          </w:p>
        </w:tc>
        <w:tc>
          <w:tcPr>
            <w:tcW w:w="3117" w:type="dxa"/>
          </w:tcPr>
          <w:p w14:paraId="713F0145" w14:textId="394CC980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17810</w:t>
            </w:r>
          </w:p>
        </w:tc>
      </w:tr>
      <w:tr w:rsidR="00963B5C" w14:paraId="51DEFFC1" w14:textId="77777777" w:rsidTr="00963B5C">
        <w:tc>
          <w:tcPr>
            <w:tcW w:w="3116" w:type="dxa"/>
          </w:tcPr>
          <w:p w14:paraId="0BBBBE1B" w14:textId="204ACFD7" w:rsidR="00963B5C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512000</w:t>
            </w:r>
          </w:p>
        </w:tc>
        <w:tc>
          <w:tcPr>
            <w:tcW w:w="3117" w:type="dxa"/>
          </w:tcPr>
          <w:p w14:paraId="3C78C596" w14:textId="41AED1C9" w:rsidR="00963B5C" w:rsidRDefault="00CF2732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205941</w:t>
            </w:r>
          </w:p>
        </w:tc>
        <w:tc>
          <w:tcPr>
            <w:tcW w:w="3117" w:type="dxa"/>
          </w:tcPr>
          <w:p w14:paraId="0040D2AE" w14:textId="0CA823C6" w:rsidR="00963B5C" w:rsidRDefault="00963B5C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19307</w:t>
            </w:r>
          </w:p>
        </w:tc>
      </w:tr>
      <w:tr w:rsidR="003C1D0B" w14:paraId="29B1849F" w14:textId="77777777" w:rsidTr="00963B5C">
        <w:tc>
          <w:tcPr>
            <w:tcW w:w="3116" w:type="dxa"/>
          </w:tcPr>
          <w:p w14:paraId="0044B92B" w14:textId="311877F3" w:rsidR="003C1D0B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1024000</w:t>
            </w:r>
          </w:p>
        </w:tc>
        <w:tc>
          <w:tcPr>
            <w:tcW w:w="3117" w:type="dxa"/>
          </w:tcPr>
          <w:p w14:paraId="67804EA1" w14:textId="2AACC92F" w:rsidR="003C1D0B" w:rsidRDefault="00CF2732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210975</w:t>
            </w:r>
          </w:p>
        </w:tc>
        <w:tc>
          <w:tcPr>
            <w:tcW w:w="3117" w:type="dxa"/>
          </w:tcPr>
          <w:p w14:paraId="4055768B" w14:textId="0EB16C0B" w:rsidR="003C1D0B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38359</w:t>
            </w:r>
          </w:p>
        </w:tc>
      </w:tr>
      <w:tr w:rsidR="003C1D0B" w14:paraId="4D80A788" w14:textId="77777777" w:rsidTr="00963B5C">
        <w:tc>
          <w:tcPr>
            <w:tcW w:w="3116" w:type="dxa"/>
          </w:tcPr>
          <w:p w14:paraId="34C7D3E7" w14:textId="0E591F9E" w:rsidR="003C1D0B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2048000</w:t>
            </w:r>
          </w:p>
        </w:tc>
        <w:tc>
          <w:tcPr>
            <w:tcW w:w="3117" w:type="dxa"/>
          </w:tcPr>
          <w:p w14:paraId="71191D41" w14:textId="545F4A82" w:rsidR="003C1D0B" w:rsidRDefault="00CF2732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220925</w:t>
            </w:r>
          </w:p>
        </w:tc>
        <w:tc>
          <w:tcPr>
            <w:tcW w:w="3117" w:type="dxa"/>
          </w:tcPr>
          <w:p w14:paraId="6B844CBC" w14:textId="2C1912B2" w:rsidR="003C1D0B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61857</w:t>
            </w:r>
          </w:p>
        </w:tc>
      </w:tr>
      <w:tr w:rsidR="00963B5C" w14:paraId="7EE21892" w14:textId="77777777" w:rsidTr="00963B5C">
        <w:tc>
          <w:tcPr>
            <w:tcW w:w="3116" w:type="dxa"/>
          </w:tcPr>
          <w:p w14:paraId="7FFBE7DE" w14:textId="146C0390" w:rsidR="00963B5C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4096000</w:t>
            </w:r>
          </w:p>
        </w:tc>
        <w:tc>
          <w:tcPr>
            <w:tcW w:w="3117" w:type="dxa"/>
          </w:tcPr>
          <w:p w14:paraId="7DFB27E8" w14:textId="540EBC6B" w:rsidR="00963B5C" w:rsidRDefault="00CF2732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232899</w:t>
            </w:r>
          </w:p>
        </w:tc>
        <w:tc>
          <w:tcPr>
            <w:tcW w:w="3117" w:type="dxa"/>
          </w:tcPr>
          <w:p w14:paraId="2736DDA7" w14:textId="0F11A6AE" w:rsidR="00963B5C" w:rsidRDefault="003C1D0B" w:rsidP="00963B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173067</w:t>
            </w:r>
          </w:p>
        </w:tc>
      </w:tr>
    </w:tbl>
    <w:p w14:paraId="2C547D2E" w14:textId="50AD2B6D" w:rsidR="00963B5C" w:rsidRDefault="00963B5C">
      <w:pPr>
        <w:rPr>
          <w:sz w:val="28"/>
          <w:szCs w:val="28"/>
        </w:rPr>
      </w:pPr>
    </w:p>
    <w:p w14:paraId="1E67E524" w14:textId="12CE692D" w:rsidR="00CF2732" w:rsidRDefault="00CF2732">
      <w:pPr>
        <w:rPr>
          <w:sz w:val="28"/>
          <w:szCs w:val="28"/>
        </w:rPr>
      </w:pPr>
    </w:p>
    <w:p w14:paraId="13A5A7AF" w14:textId="551EB13A" w:rsidR="00CF2732" w:rsidRDefault="00CF2732">
      <w:pPr>
        <w:rPr>
          <w:sz w:val="28"/>
          <w:szCs w:val="28"/>
        </w:rPr>
      </w:pPr>
    </w:p>
    <w:p w14:paraId="1581D0F2" w14:textId="77777777" w:rsidR="00CF2732" w:rsidRDefault="00CF2732">
      <w:pPr>
        <w:rPr>
          <w:sz w:val="28"/>
          <w:szCs w:val="28"/>
        </w:rPr>
      </w:pPr>
    </w:p>
    <w:p w14:paraId="63764EC6" w14:textId="4713DC61" w:rsidR="003C1D0B" w:rsidRDefault="003C1D0B">
      <w:pPr>
        <w:rPr>
          <w:sz w:val="28"/>
          <w:szCs w:val="28"/>
        </w:rPr>
      </w:pPr>
      <w:r>
        <w:rPr>
          <w:sz w:val="28"/>
          <w:szCs w:val="28"/>
        </w:rPr>
        <w:t>When number of vertices is 16000: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D0B" w14:paraId="22DD8B23" w14:textId="77777777" w:rsidTr="003C1D0B">
        <w:tc>
          <w:tcPr>
            <w:tcW w:w="3116" w:type="dxa"/>
          </w:tcPr>
          <w:p w14:paraId="2FADAF8D" w14:textId="35A2BC6E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Edges</w:t>
            </w:r>
          </w:p>
        </w:tc>
        <w:tc>
          <w:tcPr>
            <w:tcW w:w="3117" w:type="dxa"/>
          </w:tcPr>
          <w:p w14:paraId="50B7A4D3" w14:textId="77777777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Matrix</w:t>
            </w:r>
          </w:p>
          <w:p w14:paraId="3534927C" w14:textId="303B1196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 seconds)</w:t>
            </w:r>
          </w:p>
        </w:tc>
        <w:tc>
          <w:tcPr>
            <w:tcW w:w="3117" w:type="dxa"/>
          </w:tcPr>
          <w:p w14:paraId="4ED755BB" w14:textId="77777777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Runtime for Adjacency list</w:t>
            </w:r>
          </w:p>
          <w:p w14:paraId="3CE4715B" w14:textId="3600C57E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(microseconds)</w:t>
            </w:r>
          </w:p>
        </w:tc>
      </w:tr>
      <w:tr w:rsidR="003C1D0B" w14:paraId="252526F6" w14:textId="77777777" w:rsidTr="003C1D0B">
        <w:tc>
          <w:tcPr>
            <w:tcW w:w="3116" w:type="dxa"/>
          </w:tcPr>
          <w:p w14:paraId="282F7C0F" w14:textId="33BC43AF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  <w:tc>
          <w:tcPr>
            <w:tcW w:w="3117" w:type="dxa"/>
          </w:tcPr>
          <w:p w14:paraId="40B703B8" w14:textId="57D0990E" w:rsidR="003C1D0B" w:rsidRDefault="006A59DA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364</w:t>
            </w:r>
          </w:p>
        </w:tc>
        <w:tc>
          <w:tcPr>
            <w:tcW w:w="3117" w:type="dxa"/>
          </w:tcPr>
          <w:p w14:paraId="4816937E" w14:textId="13648395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</w:tr>
      <w:tr w:rsidR="003C1D0B" w14:paraId="71E57995" w14:textId="77777777" w:rsidTr="003C1D0B">
        <w:tc>
          <w:tcPr>
            <w:tcW w:w="3116" w:type="dxa"/>
          </w:tcPr>
          <w:p w14:paraId="31D65A98" w14:textId="37E7EDEA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32000</w:t>
            </w:r>
          </w:p>
        </w:tc>
        <w:tc>
          <w:tcPr>
            <w:tcW w:w="3117" w:type="dxa"/>
          </w:tcPr>
          <w:p w14:paraId="075E4B92" w14:textId="645C107D" w:rsidR="003C1D0B" w:rsidRDefault="006A59DA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</w:t>
            </w:r>
          </w:p>
        </w:tc>
        <w:tc>
          <w:tcPr>
            <w:tcW w:w="3117" w:type="dxa"/>
          </w:tcPr>
          <w:p w14:paraId="4785C50E" w14:textId="54899D7D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</w:tr>
      <w:tr w:rsidR="003C1D0B" w14:paraId="68CD5559" w14:textId="77777777" w:rsidTr="003C1D0B">
        <w:tc>
          <w:tcPr>
            <w:tcW w:w="3116" w:type="dxa"/>
          </w:tcPr>
          <w:p w14:paraId="0E354545" w14:textId="57FD223D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64000</w:t>
            </w:r>
          </w:p>
        </w:tc>
        <w:tc>
          <w:tcPr>
            <w:tcW w:w="3117" w:type="dxa"/>
          </w:tcPr>
          <w:p w14:paraId="2CAF1267" w14:textId="0B553D26" w:rsidR="003C1D0B" w:rsidRDefault="006A59DA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559613</w:t>
            </w:r>
          </w:p>
        </w:tc>
        <w:tc>
          <w:tcPr>
            <w:tcW w:w="3117" w:type="dxa"/>
          </w:tcPr>
          <w:p w14:paraId="5361C4F2" w14:textId="2F6D5BD4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3330</w:t>
            </w:r>
          </w:p>
        </w:tc>
      </w:tr>
      <w:tr w:rsidR="003C1D0B" w14:paraId="2B72DD8C" w14:textId="77777777" w:rsidTr="003C1D0B">
        <w:tc>
          <w:tcPr>
            <w:tcW w:w="3116" w:type="dxa"/>
          </w:tcPr>
          <w:p w14:paraId="3AA115FA" w14:textId="13539E47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128000</w:t>
            </w:r>
          </w:p>
        </w:tc>
        <w:tc>
          <w:tcPr>
            <w:tcW w:w="3117" w:type="dxa"/>
          </w:tcPr>
          <w:p w14:paraId="50D4EC30" w14:textId="0871A861" w:rsidR="003C1D0B" w:rsidRDefault="006A59DA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771720</w:t>
            </w:r>
          </w:p>
        </w:tc>
        <w:tc>
          <w:tcPr>
            <w:tcW w:w="3117" w:type="dxa"/>
          </w:tcPr>
          <w:p w14:paraId="1375DB83" w14:textId="7F7D479A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10146</w:t>
            </w:r>
          </w:p>
        </w:tc>
      </w:tr>
      <w:tr w:rsidR="003C1D0B" w14:paraId="2B2C0C3B" w14:textId="77777777" w:rsidTr="003C1D0B">
        <w:tc>
          <w:tcPr>
            <w:tcW w:w="3116" w:type="dxa"/>
          </w:tcPr>
          <w:p w14:paraId="34DFE637" w14:textId="62DBFE3D" w:rsidR="003C1D0B" w:rsidRDefault="00A7460F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256000</w:t>
            </w:r>
          </w:p>
        </w:tc>
        <w:tc>
          <w:tcPr>
            <w:tcW w:w="3117" w:type="dxa"/>
          </w:tcPr>
          <w:p w14:paraId="0C8FABAB" w14:textId="427E7595" w:rsidR="003C1D0B" w:rsidRDefault="006A59DA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772034</w:t>
            </w:r>
          </w:p>
        </w:tc>
        <w:tc>
          <w:tcPr>
            <w:tcW w:w="3117" w:type="dxa"/>
          </w:tcPr>
          <w:p w14:paraId="7EB970DF" w14:textId="355EF67B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18638</w:t>
            </w:r>
          </w:p>
        </w:tc>
      </w:tr>
      <w:tr w:rsidR="003C1D0B" w14:paraId="2634B134" w14:textId="77777777" w:rsidTr="003C1D0B">
        <w:tc>
          <w:tcPr>
            <w:tcW w:w="3116" w:type="dxa"/>
          </w:tcPr>
          <w:p w14:paraId="61B913EC" w14:textId="2AD7F92A" w:rsidR="003C1D0B" w:rsidRDefault="00A7460F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512000</w:t>
            </w:r>
          </w:p>
        </w:tc>
        <w:tc>
          <w:tcPr>
            <w:tcW w:w="3117" w:type="dxa"/>
          </w:tcPr>
          <w:p w14:paraId="143E241F" w14:textId="319BD671" w:rsidR="003C1D0B" w:rsidRDefault="006A59DA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774911</w:t>
            </w:r>
          </w:p>
        </w:tc>
        <w:tc>
          <w:tcPr>
            <w:tcW w:w="3117" w:type="dxa"/>
          </w:tcPr>
          <w:p w14:paraId="2EFC7581" w14:textId="76E2F9C2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30748</w:t>
            </w:r>
          </w:p>
        </w:tc>
      </w:tr>
      <w:tr w:rsidR="003C1D0B" w14:paraId="49B4A5A2" w14:textId="77777777" w:rsidTr="003C1D0B">
        <w:tc>
          <w:tcPr>
            <w:tcW w:w="3116" w:type="dxa"/>
          </w:tcPr>
          <w:p w14:paraId="391A0008" w14:textId="7D6B1E40" w:rsidR="003C1D0B" w:rsidRDefault="00A7460F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1024000</w:t>
            </w:r>
          </w:p>
        </w:tc>
        <w:tc>
          <w:tcPr>
            <w:tcW w:w="3117" w:type="dxa"/>
          </w:tcPr>
          <w:p w14:paraId="358008C6" w14:textId="3645DF7F" w:rsidR="003C1D0B" w:rsidRDefault="006A59DA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771103</w:t>
            </w:r>
          </w:p>
        </w:tc>
        <w:tc>
          <w:tcPr>
            <w:tcW w:w="3117" w:type="dxa"/>
          </w:tcPr>
          <w:p w14:paraId="0BDD73EB" w14:textId="4DD510A8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69050</w:t>
            </w:r>
          </w:p>
        </w:tc>
      </w:tr>
      <w:tr w:rsidR="003C1D0B" w14:paraId="0B29A0BF" w14:textId="77777777" w:rsidTr="003C1D0B">
        <w:tc>
          <w:tcPr>
            <w:tcW w:w="3116" w:type="dxa"/>
          </w:tcPr>
          <w:p w14:paraId="479EAEB6" w14:textId="14F65516" w:rsidR="003C1D0B" w:rsidRDefault="00A7460F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2048000</w:t>
            </w:r>
          </w:p>
        </w:tc>
        <w:tc>
          <w:tcPr>
            <w:tcW w:w="3117" w:type="dxa"/>
          </w:tcPr>
          <w:p w14:paraId="2DA15D27" w14:textId="0B2F7270" w:rsidR="003C1D0B" w:rsidRDefault="006A59DA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779834</w:t>
            </w:r>
          </w:p>
        </w:tc>
        <w:tc>
          <w:tcPr>
            <w:tcW w:w="3117" w:type="dxa"/>
          </w:tcPr>
          <w:p w14:paraId="227F5D43" w14:textId="562B1F7B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109089</w:t>
            </w:r>
          </w:p>
        </w:tc>
      </w:tr>
      <w:tr w:rsidR="003C1D0B" w14:paraId="703B1359" w14:textId="77777777" w:rsidTr="003C1D0B">
        <w:tc>
          <w:tcPr>
            <w:tcW w:w="3116" w:type="dxa"/>
          </w:tcPr>
          <w:p w14:paraId="427C8C26" w14:textId="2C1B2A07" w:rsidR="003C1D0B" w:rsidRDefault="00A7460F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4096000</w:t>
            </w:r>
          </w:p>
        </w:tc>
        <w:tc>
          <w:tcPr>
            <w:tcW w:w="3117" w:type="dxa"/>
          </w:tcPr>
          <w:p w14:paraId="3F196DDD" w14:textId="53B61423" w:rsidR="003C1D0B" w:rsidRDefault="006A59DA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791847</w:t>
            </w:r>
          </w:p>
        </w:tc>
        <w:tc>
          <w:tcPr>
            <w:tcW w:w="3117" w:type="dxa"/>
          </w:tcPr>
          <w:p w14:paraId="4D988BE1" w14:textId="14CC0301" w:rsidR="003C1D0B" w:rsidRDefault="003C1D0B" w:rsidP="003C1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179392</w:t>
            </w:r>
          </w:p>
        </w:tc>
      </w:tr>
    </w:tbl>
    <w:p w14:paraId="5FFA5A9D" w14:textId="621886A9" w:rsidR="003C1D0B" w:rsidRDefault="003C1D0B">
      <w:pPr>
        <w:rPr>
          <w:sz w:val="28"/>
          <w:szCs w:val="28"/>
        </w:rPr>
      </w:pPr>
    </w:p>
    <w:p w14:paraId="61F2E5DF" w14:textId="77777777" w:rsidR="00655604" w:rsidRDefault="00655604">
      <w:pPr>
        <w:rPr>
          <w:sz w:val="28"/>
          <w:szCs w:val="28"/>
        </w:rPr>
      </w:pPr>
    </w:p>
    <w:p w14:paraId="6C24DDCF" w14:textId="67D7D5E1" w:rsidR="00655604" w:rsidRDefault="006556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Graphs:</w:t>
      </w:r>
    </w:p>
    <w:p w14:paraId="5E350F46" w14:textId="5360BE58" w:rsidR="002A113C" w:rsidRDefault="00565A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F32C2E" wp14:editId="5A8E997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69F5A9-90A5-4369-81CC-EA732B26E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730A6A" w14:textId="4FECB41E" w:rsidR="00FB5A14" w:rsidRDefault="00FB5A14">
      <w:pPr>
        <w:rPr>
          <w:sz w:val="28"/>
          <w:szCs w:val="28"/>
        </w:rPr>
      </w:pPr>
    </w:p>
    <w:p w14:paraId="46C6CD12" w14:textId="77777777" w:rsidR="00FB5A14" w:rsidRDefault="00FB5A14">
      <w:pPr>
        <w:rPr>
          <w:sz w:val="28"/>
          <w:szCs w:val="28"/>
        </w:rPr>
      </w:pPr>
    </w:p>
    <w:p w14:paraId="070EE94B" w14:textId="591D5A06" w:rsidR="00655604" w:rsidRDefault="00565A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D67DB8" wp14:editId="2BA22DD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2436831-E2B7-4FFF-A312-8198E0A71D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137337" w14:textId="5568620D" w:rsidR="001D4F4E" w:rsidRDefault="001D4F4E" w:rsidP="001D4F4E">
      <w:pPr>
        <w:tabs>
          <w:tab w:val="left" w:pos="70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11C0C79" w14:textId="77777777" w:rsidR="00555EA9" w:rsidRDefault="00555EA9" w:rsidP="001D4F4E">
      <w:pPr>
        <w:tabs>
          <w:tab w:val="left" w:pos="7070"/>
        </w:tabs>
        <w:rPr>
          <w:sz w:val="28"/>
          <w:szCs w:val="28"/>
        </w:rPr>
      </w:pPr>
    </w:p>
    <w:p w14:paraId="0B2A89D6" w14:textId="77777777" w:rsidR="00555EA9" w:rsidRDefault="00555EA9" w:rsidP="001D4F4E">
      <w:pPr>
        <w:tabs>
          <w:tab w:val="left" w:pos="7070"/>
        </w:tabs>
        <w:rPr>
          <w:sz w:val="28"/>
          <w:szCs w:val="28"/>
        </w:rPr>
      </w:pPr>
    </w:p>
    <w:p w14:paraId="208660F2" w14:textId="79F68F16" w:rsidR="001D4F4E" w:rsidRDefault="001D4F4E" w:rsidP="001D4F4E">
      <w:pPr>
        <w:tabs>
          <w:tab w:val="left" w:pos="707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C0CF74" wp14:editId="07C47EA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0EB3BED-A3E7-46E4-B552-59157CABFF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DC2F9D" w14:textId="032B1FAC" w:rsidR="00555EA9" w:rsidRDefault="001E3279" w:rsidP="001D4F4E">
      <w:pPr>
        <w:tabs>
          <w:tab w:val="left" w:pos="707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86AAAD4" wp14:editId="1F285A57">
            <wp:extent cx="4572000" cy="28003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0EB3BED-A3E7-46E4-B552-59157CABFF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563F10" w14:textId="76B5BE41" w:rsidR="00FB5A14" w:rsidRDefault="00FB5A14" w:rsidP="00FB5A1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8DA884" wp14:editId="14D393BC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DA0D95F-6EC9-44D7-A35E-71767BB82A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50BBF3" w14:textId="2D3F4553" w:rsidR="001E3279" w:rsidRDefault="001E3279" w:rsidP="00FB5A14">
      <w:pPr>
        <w:rPr>
          <w:sz w:val="28"/>
          <w:szCs w:val="28"/>
        </w:rPr>
      </w:pPr>
    </w:p>
    <w:p w14:paraId="6F534DBA" w14:textId="4A50490D" w:rsidR="001E3279" w:rsidRDefault="001E3279" w:rsidP="00FB5A14">
      <w:pPr>
        <w:rPr>
          <w:sz w:val="28"/>
          <w:szCs w:val="28"/>
        </w:rPr>
      </w:pPr>
      <w:r>
        <w:rPr>
          <w:sz w:val="28"/>
          <w:szCs w:val="28"/>
        </w:rPr>
        <w:t>Ans to the Questions:</w:t>
      </w:r>
    </w:p>
    <w:p w14:paraId="010BC98B" w14:textId="77777777" w:rsidR="001E3279" w:rsidRPr="001E3279" w:rsidRDefault="001E3279" w:rsidP="001E3279">
      <w:pPr>
        <w:rPr>
          <w:sz w:val="28"/>
          <w:szCs w:val="28"/>
        </w:rPr>
      </w:pPr>
      <w:r w:rsidRPr="001E3279">
        <w:rPr>
          <w:sz w:val="28"/>
          <w:szCs w:val="28"/>
        </w:rPr>
        <w:t>1. What is the impact on runtime if we keep |V| unchanged and double |E| for</w:t>
      </w:r>
    </w:p>
    <w:p w14:paraId="050F5A8F" w14:textId="6E23F1B6" w:rsidR="001E3279" w:rsidRDefault="001E3279" w:rsidP="001E3279">
      <w:pPr>
        <w:rPr>
          <w:sz w:val="28"/>
          <w:szCs w:val="28"/>
        </w:rPr>
      </w:pPr>
      <w:r w:rsidRPr="001E3279">
        <w:rPr>
          <w:sz w:val="28"/>
          <w:szCs w:val="28"/>
        </w:rPr>
        <w:t>adjacency list? Why is it so?</w:t>
      </w:r>
    </w:p>
    <w:p w14:paraId="73FCD258" w14:textId="5BE39CF5" w:rsidR="001E3279" w:rsidRDefault="001E3279" w:rsidP="001E32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keep the |v| </w:t>
      </w:r>
      <w:r w:rsidR="00667E6C">
        <w:rPr>
          <w:sz w:val="28"/>
          <w:szCs w:val="28"/>
        </w:rPr>
        <w:t xml:space="preserve">unchanged </w:t>
      </w:r>
      <w:r>
        <w:rPr>
          <w:sz w:val="28"/>
          <w:szCs w:val="28"/>
        </w:rPr>
        <w:t>and double |E|, then the runtime of BFS doubles.</w:t>
      </w:r>
    </w:p>
    <w:p w14:paraId="6707F658" w14:textId="3F06ED9C" w:rsidR="001E3279" w:rsidRDefault="001E3279" w:rsidP="001E3279">
      <w:pPr>
        <w:ind w:left="360"/>
        <w:rPr>
          <w:sz w:val="28"/>
          <w:szCs w:val="28"/>
        </w:rPr>
      </w:pPr>
      <w:r w:rsidRPr="001E3279">
        <w:rPr>
          <w:sz w:val="28"/>
          <w:szCs w:val="28"/>
        </w:rPr>
        <w:t>This is because, when we double the number of edges, we have to search for twic</w:t>
      </w:r>
      <w:r>
        <w:rPr>
          <w:sz w:val="28"/>
          <w:szCs w:val="28"/>
        </w:rPr>
        <w:t xml:space="preserve">e </w:t>
      </w:r>
      <w:r w:rsidRPr="001E3279">
        <w:rPr>
          <w:sz w:val="28"/>
          <w:szCs w:val="28"/>
        </w:rPr>
        <w:t>the number of edges. Now, for searching a particular vertex in an arrayList, we have</w:t>
      </w:r>
      <w:r>
        <w:rPr>
          <w:sz w:val="28"/>
          <w:szCs w:val="28"/>
        </w:rPr>
        <w:t xml:space="preserve"> </w:t>
      </w:r>
      <w:r w:rsidRPr="001E3279">
        <w:rPr>
          <w:sz w:val="28"/>
          <w:szCs w:val="28"/>
        </w:rPr>
        <w:t>to run the searchItem function. The searchItem function of the Class ArrayList</w:t>
      </w:r>
      <w:r>
        <w:rPr>
          <w:sz w:val="28"/>
          <w:szCs w:val="28"/>
        </w:rPr>
        <w:t xml:space="preserve"> </w:t>
      </w:r>
      <w:r w:rsidRPr="001E3279">
        <w:rPr>
          <w:sz w:val="28"/>
          <w:szCs w:val="28"/>
        </w:rPr>
        <w:t>searches an item in linear time. So, it has O(n) complexity. So, as the number of</w:t>
      </w:r>
      <w:r>
        <w:rPr>
          <w:sz w:val="28"/>
          <w:szCs w:val="28"/>
        </w:rPr>
        <w:t xml:space="preserve"> </w:t>
      </w:r>
      <w:r w:rsidRPr="001E3279">
        <w:rPr>
          <w:sz w:val="28"/>
          <w:szCs w:val="28"/>
        </w:rPr>
        <w:t>edges increase, it is probable that the number of vertices in the arrayList of each</w:t>
      </w:r>
      <w:r>
        <w:rPr>
          <w:sz w:val="28"/>
          <w:szCs w:val="28"/>
        </w:rPr>
        <w:t xml:space="preserve"> </w:t>
      </w:r>
      <w:r w:rsidRPr="001E3279">
        <w:rPr>
          <w:sz w:val="28"/>
          <w:szCs w:val="28"/>
        </w:rPr>
        <w:t>vertex will double</w:t>
      </w:r>
      <w:r>
        <w:rPr>
          <w:sz w:val="28"/>
          <w:szCs w:val="28"/>
        </w:rPr>
        <w:t>.</w:t>
      </w:r>
    </w:p>
    <w:p w14:paraId="07D650E4" w14:textId="43E9FECA" w:rsidR="001E3279" w:rsidRDefault="001E3279" w:rsidP="001E3279">
      <w:pPr>
        <w:ind w:left="360"/>
        <w:rPr>
          <w:sz w:val="28"/>
          <w:szCs w:val="28"/>
        </w:rPr>
      </w:pPr>
    </w:p>
    <w:p w14:paraId="02E05B8F" w14:textId="0D1DA021" w:rsidR="001E3279" w:rsidRDefault="001E3279" w:rsidP="001E327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1E3279">
        <w:rPr>
          <w:sz w:val="28"/>
          <w:szCs w:val="28"/>
        </w:rPr>
        <w:t>. What is the impact on runtime if we keep |E| unchanged and double |V| for</w:t>
      </w:r>
      <w:r>
        <w:rPr>
          <w:sz w:val="28"/>
          <w:szCs w:val="28"/>
        </w:rPr>
        <w:t xml:space="preserve"> </w:t>
      </w:r>
      <w:r w:rsidRPr="001E3279">
        <w:rPr>
          <w:sz w:val="28"/>
          <w:szCs w:val="28"/>
        </w:rPr>
        <w:t>adjacency list? Why is it so?</w:t>
      </w:r>
    </w:p>
    <w:p w14:paraId="4494B820" w14:textId="129FC87E" w:rsidR="001E3279" w:rsidRDefault="001E3279" w:rsidP="001E327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67E6C">
        <w:rPr>
          <w:sz w:val="28"/>
          <w:szCs w:val="28"/>
        </w:rPr>
        <w:t>If we keep |E| unchanged and  double |V|, then the run time of BFS doubles.</w:t>
      </w:r>
    </w:p>
    <w:p w14:paraId="099733C6" w14:textId="77777777" w:rsidR="00667E6C" w:rsidRPr="00667E6C" w:rsidRDefault="00667E6C" w:rsidP="00667E6C">
      <w:pPr>
        <w:rPr>
          <w:sz w:val="28"/>
          <w:szCs w:val="28"/>
        </w:rPr>
      </w:pPr>
      <w:r w:rsidRPr="00667E6C">
        <w:rPr>
          <w:sz w:val="28"/>
          <w:szCs w:val="28"/>
        </w:rPr>
        <w:t>This is because, when we double the number of vertices, but still keep a fixed</w:t>
      </w:r>
    </w:p>
    <w:p w14:paraId="0988CCCA" w14:textId="13CA1248" w:rsidR="00667E6C" w:rsidRPr="00667E6C" w:rsidRDefault="00667E6C" w:rsidP="00667E6C">
      <w:pPr>
        <w:rPr>
          <w:sz w:val="28"/>
          <w:szCs w:val="28"/>
        </w:rPr>
      </w:pPr>
      <w:r w:rsidRPr="00667E6C">
        <w:rPr>
          <w:sz w:val="28"/>
          <w:szCs w:val="28"/>
        </w:rPr>
        <w:lastRenderedPageBreak/>
        <w:t>number of edges, the searchItem function for the arrayList does not take more time,</w:t>
      </w:r>
      <w:r>
        <w:rPr>
          <w:sz w:val="28"/>
          <w:szCs w:val="28"/>
        </w:rPr>
        <w:t xml:space="preserve"> </w:t>
      </w:r>
      <w:r w:rsidRPr="00667E6C">
        <w:rPr>
          <w:sz w:val="28"/>
          <w:szCs w:val="28"/>
        </w:rPr>
        <w:t>as the number of edges is fixed. But, as we increase the number of vertices, the</w:t>
      </w:r>
      <w:r>
        <w:rPr>
          <w:sz w:val="28"/>
          <w:szCs w:val="28"/>
        </w:rPr>
        <w:t xml:space="preserve"> </w:t>
      </w:r>
      <w:r w:rsidRPr="00667E6C">
        <w:rPr>
          <w:sz w:val="28"/>
          <w:szCs w:val="28"/>
        </w:rPr>
        <w:t>increases. Because, if BFS operation, we check if each vertex has an</w:t>
      </w:r>
    </w:p>
    <w:p w14:paraId="602518E7" w14:textId="77777777" w:rsidR="00667E6C" w:rsidRPr="00667E6C" w:rsidRDefault="00667E6C" w:rsidP="00667E6C">
      <w:pPr>
        <w:rPr>
          <w:sz w:val="28"/>
          <w:szCs w:val="28"/>
        </w:rPr>
      </w:pPr>
      <w:r w:rsidRPr="00667E6C">
        <w:rPr>
          <w:sz w:val="28"/>
          <w:szCs w:val="28"/>
        </w:rPr>
        <w:t>edge with each vertex we’re operating on. As the number of vertex increases, this</w:t>
      </w:r>
    </w:p>
    <w:p w14:paraId="0A39469D" w14:textId="77777777" w:rsidR="00667E6C" w:rsidRPr="00667E6C" w:rsidRDefault="00667E6C" w:rsidP="00667E6C">
      <w:pPr>
        <w:rPr>
          <w:sz w:val="28"/>
          <w:szCs w:val="28"/>
        </w:rPr>
      </w:pPr>
      <w:r w:rsidRPr="00667E6C">
        <w:rPr>
          <w:sz w:val="28"/>
          <w:szCs w:val="28"/>
        </w:rPr>
        <w:t>loop becomes bigger. So, as we double the number of vertices, the time required</w:t>
      </w:r>
    </w:p>
    <w:p w14:paraId="16DB40D9" w14:textId="6D45925D" w:rsidR="00667E6C" w:rsidRDefault="00667E6C" w:rsidP="00667E6C">
      <w:pPr>
        <w:rPr>
          <w:sz w:val="28"/>
          <w:szCs w:val="28"/>
        </w:rPr>
      </w:pPr>
      <w:r w:rsidRPr="00667E6C">
        <w:rPr>
          <w:sz w:val="28"/>
          <w:szCs w:val="28"/>
        </w:rPr>
        <w:t>also doubles</w:t>
      </w:r>
      <w:r>
        <w:rPr>
          <w:sz w:val="28"/>
          <w:szCs w:val="28"/>
        </w:rPr>
        <w:t>.</w:t>
      </w:r>
    </w:p>
    <w:p w14:paraId="1B2D8AE2" w14:textId="77777777" w:rsidR="00667E6C" w:rsidRPr="00667E6C" w:rsidRDefault="00667E6C" w:rsidP="00667E6C">
      <w:pPr>
        <w:rPr>
          <w:sz w:val="28"/>
          <w:szCs w:val="28"/>
        </w:rPr>
      </w:pPr>
      <w:r w:rsidRPr="00667E6C">
        <w:rPr>
          <w:sz w:val="28"/>
          <w:szCs w:val="28"/>
        </w:rPr>
        <w:t>3. What is the impact on runtime if we keep |V| unchanged and double |E| for</w:t>
      </w:r>
    </w:p>
    <w:p w14:paraId="210CD98C" w14:textId="505984E3" w:rsidR="00667E6C" w:rsidRDefault="00667E6C" w:rsidP="00667E6C">
      <w:pPr>
        <w:rPr>
          <w:sz w:val="28"/>
          <w:szCs w:val="28"/>
        </w:rPr>
      </w:pPr>
      <w:r w:rsidRPr="00667E6C">
        <w:rPr>
          <w:sz w:val="28"/>
          <w:szCs w:val="28"/>
        </w:rPr>
        <w:t>adjacency matrix? Why is it so?</w:t>
      </w:r>
    </w:p>
    <w:p w14:paraId="154BC6C5" w14:textId="15905EE6" w:rsidR="00667E6C" w:rsidRDefault="00667E6C" w:rsidP="00667E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adjacency Matrix, if we keep |V| unchanged and double |E|, the Run time for BFS increases  slightly.</w:t>
      </w:r>
      <w:r w:rsidR="005C474D">
        <w:rPr>
          <w:sz w:val="28"/>
          <w:szCs w:val="28"/>
        </w:rPr>
        <w:t xml:space="preserve"> But when |V| is low it has a significant change.</w:t>
      </w:r>
    </w:p>
    <w:p w14:paraId="408A5631" w14:textId="299DB394" w:rsidR="00667E6C" w:rsidRDefault="00667E6C" w:rsidP="005C474D">
      <w:pPr>
        <w:ind w:left="360"/>
        <w:rPr>
          <w:sz w:val="28"/>
          <w:szCs w:val="28"/>
        </w:rPr>
      </w:pPr>
      <w:r w:rsidRPr="00667E6C">
        <w:rPr>
          <w:sz w:val="28"/>
          <w:szCs w:val="28"/>
        </w:rPr>
        <w:t>This is because, when the number of vertices increase, it really does not bring any</w:t>
      </w:r>
      <w:r>
        <w:rPr>
          <w:sz w:val="28"/>
          <w:szCs w:val="28"/>
        </w:rPr>
        <w:t xml:space="preserve"> </w:t>
      </w:r>
      <w:r w:rsidRPr="00667E6C">
        <w:rPr>
          <w:sz w:val="28"/>
          <w:szCs w:val="28"/>
        </w:rPr>
        <w:t>significant change in adjacent matrix implementation in light of runtime. Because,</w:t>
      </w:r>
      <w:r>
        <w:rPr>
          <w:sz w:val="28"/>
          <w:szCs w:val="28"/>
        </w:rPr>
        <w:t xml:space="preserve"> </w:t>
      </w:r>
      <w:r w:rsidRPr="00667E6C">
        <w:rPr>
          <w:sz w:val="28"/>
          <w:szCs w:val="28"/>
        </w:rPr>
        <w:t>searching for edge between two vertices in Adjacent Matrix implementation is O(1),</w:t>
      </w:r>
      <w:r w:rsidR="005C474D">
        <w:rPr>
          <w:sz w:val="28"/>
          <w:szCs w:val="28"/>
        </w:rPr>
        <w:t xml:space="preserve"> </w:t>
      </w:r>
      <w:r w:rsidRPr="00667E6C">
        <w:rPr>
          <w:sz w:val="28"/>
          <w:szCs w:val="28"/>
        </w:rPr>
        <w:t>and can be done in constant time. So, even if we increase the number of edges, it</w:t>
      </w:r>
      <w:r w:rsidR="005C474D">
        <w:rPr>
          <w:sz w:val="28"/>
          <w:szCs w:val="28"/>
        </w:rPr>
        <w:t xml:space="preserve"> </w:t>
      </w:r>
      <w:r w:rsidRPr="00667E6C">
        <w:rPr>
          <w:sz w:val="28"/>
          <w:szCs w:val="28"/>
        </w:rPr>
        <w:t>does not really matter. As the number of edges increase, the time for BFS increases</w:t>
      </w:r>
      <w:r w:rsidR="005C474D">
        <w:rPr>
          <w:sz w:val="28"/>
          <w:szCs w:val="28"/>
        </w:rPr>
        <w:t xml:space="preserve"> </w:t>
      </w:r>
      <w:r w:rsidRPr="00667E6C">
        <w:rPr>
          <w:sz w:val="28"/>
          <w:szCs w:val="28"/>
        </w:rPr>
        <w:t>in constant time. So, when the number of edges is low, the constant time increase is</w:t>
      </w:r>
      <w:r w:rsidR="005C474D">
        <w:rPr>
          <w:sz w:val="28"/>
          <w:szCs w:val="28"/>
        </w:rPr>
        <w:t xml:space="preserve"> </w:t>
      </w:r>
      <w:r w:rsidRPr="00667E6C">
        <w:rPr>
          <w:sz w:val="28"/>
          <w:szCs w:val="28"/>
        </w:rPr>
        <w:t>significant. But, as the number of edges becomes significantly high, the time</w:t>
      </w:r>
      <w:r w:rsidR="005C474D">
        <w:rPr>
          <w:sz w:val="28"/>
          <w:szCs w:val="28"/>
        </w:rPr>
        <w:t xml:space="preserve"> </w:t>
      </w:r>
      <w:r w:rsidRPr="00667E6C">
        <w:rPr>
          <w:sz w:val="28"/>
          <w:szCs w:val="28"/>
        </w:rPr>
        <w:t>required becomes almost the same, even if we double the number of edges</w:t>
      </w:r>
    </w:p>
    <w:p w14:paraId="21FEFF52" w14:textId="4E95BC5D" w:rsidR="005C474D" w:rsidRDefault="005C474D" w:rsidP="005C474D">
      <w:pPr>
        <w:ind w:left="360"/>
        <w:rPr>
          <w:sz w:val="28"/>
          <w:szCs w:val="28"/>
        </w:rPr>
      </w:pPr>
    </w:p>
    <w:p w14:paraId="75EDED59" w14:textId="6DA0BF23" w:rsidR="005C474D" w:rsidRPr="005C474D" w:rsidRDefault="005C474D" w:rsidP="005C474D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Pr="005C474D">
        <w:t xml:space="preserve"> </w:t>
      </w:r>
      <w:r w:rsidRPr="005C474D">
        <w:rPr>
          <w:sz w:val="28"/>
          <w:szCs w:val="28"/>
        </w:rPr>
        <w:t>What is the impact on runtime if we keep |E| unchanged and double |V| for</w:t>
      </w:r>
    </w:p>
    <w:p w14:paraId="616811E0" w14:textId="4AD1940E" w:rsidR="005C474D" w:rsidRDefault="005C474D" w:rsidP="005C474D">
      <w:pPr>
        <w:ind w:left="360"/>
        <w:rPr>
          <w:sz w:val="28"/>
          <w:szCs w:val="28"/>
        </w:rPr>
      </w:pPr>
      <w:r w:rsidRPr="005C474D">
        <w:rPr>
          <w:sz w:val="28"/>
          <w:szCs w:val="28"/>
        </w:rPr>
        <w:t>adjacency matrix? Why is it so?</w:t>
      </w:r>
    </w:p>
    <w:p w14:paraId="6529BE1E" w14:textId="14E2B1D9" w:rsidR="005C474D" w:rsidRDefault="005C474D" w:rsidP="005C47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adjacency Matrix representation, if we keep |E| unchanged and double |V|, the run time for BFS will be nearly 4 times.</w:t>
      </w:r>
    </w:p>
    <w:p w14:paraId="2DA2E09B" w14:textId="77777777" w:rsidR="005C474D" w:rsidRPr="005C474D" w:rsidRDefault="005C474D" w:rsidP="005C474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C474D">
        <w:rPr>
          <w:sz w:val="28"/>
          <w:szCs w:val="28"/>
        </w:rPr>
        <w:t>This is because, when the number of vertices are doubled, the BFS function runs</w:t>
      </w:r>
    </w:p>
    <w:p w14:paraId="5C8F5E58" w14:textId="77777777" w:rsidR="005C474D" w:rsidRPr="005C474D" w:rsidRDefault="005C474D" w:rsidP="005C474D">
      <w:pPr>
        <w:rPr>
          <w:sz w:val="28"/>
          <w:szCs w:val="28"/>
        </w:rPr>
      </w:pPr>
      <w:r w:rsidRPr="005C474D">
        <w:rPr>
          <w:sz w:val="28"/>
          <w:szCs w:val="28"/>
        </w:rPr>
        <w:t>higher. For each vertex the function visits, it runs a loop up to the total number of</w:t>
      </w:r>
    </w:p>
    <w:p w14:paraId="57CD9FAE" w14:textId="3A12728E" w:rsidR="005C474D" w:rsidRDefault="005C474D" w:rsidP="005C474D">
      <w:pPr>
        <w:rPr>
          <w:sz w:val="28"/>
          <w:szCs w:val="28"/>
        </w:rPr>
      </w:pPr>
      <w:r w:rsidRPr="005C474D">
        <w:rPr>
          <w:sz w:val="28"/>
          <w:szCs w:val="28"/>
        </w:rPr>
        <w:t>vertices to check if there was an edge between them. So, as the number of vertice</w:t>
      </w:r>
      <w:r>
        <w:rPr>
          <w:sz w:val="28"/>
          <w:szCs w:val="28"/>
        </w:rPr>
        <w:t xml:space="preserve">s </w:t>
      </w:r>
      <w:r w:rsidRPr="005C474D">
        <w:rPr>
          <w:sz w:val="28"/>
          <w:szCs w:val="28"/>
        </w:rPr>
        <w:t xml:space="preserve">increase, this loop runs at almost double the time. And, as this is an </w:t>
      </w:r>
      <w:r w:rsidRPr="005C474D">
        <w:rPr>
          <w:sz w:val="28"/>
          <w:szCs w:val="28"/>
        </w:rPr>
        <w:lastRenderedPageBreak/>
        <w:t>adjacent matrix,</w:t>
      </w:r>
      <w:r>
        <w:rPr>
          <w:sz w:val="28"/>
          <w:szCs w:val="28"/>
        </w:rPr>
        <w:t xml:space="preserve"> </w:t>
      </w:r>
      <w:r w:rsidRPr="005C474D">
        <w:rPr>
          <w:sz w:val="28"/>
          <w:szCs w:val="28"/>
        </w:rPr>
        <w:t xml:space="preserve">if the number of vertices </w:t>
      </w:r>
      <w:r>
        <w:rPr>
          <w:sz w:val="28"/>
          <w:szCs w:val="28"/>
        </w:rPr>
        <w:t>is</w:t>
      </w:r>
      <w:r w:rsidRPr="005C474D">
        <w:rPr>
          <w:sz w:val="28"/>
          <w:szCs w:val="28"/>
        </w:rPr>
        <w:t xml:space="preserve"> doubled, the size of the matrix becomes 4 times the</w:t>
      </w:r>
      <w:r>
        <w:rPr>
          <w:sz w:val="28"/>
          <w:szCs w:val="28"/>
        </w:rPr>
        <w:t xml:space="preserve"> </w:t>
      </w:r>
      <w:r w:rsidRPr="005C474D">
        <w:rPr>
          <w:sz w:val="28"/>
          <w:szCs w:val="28"/>
        </w:rPr>
        <w:t>previous size. This means, that we have to check 4 times more cells than the</w:t>
      </w:r>
      <w:r>
        <w:rPr>
          <w:sz w:val="28"/>
          <w:szCs w:val="28"/>
        </w:rPr>
        <w:t xml:space="preserve"> </w:t>
      </w:r>
      <w:r w:rsidRPr="005C474D">
        <w:rPr>
          <w:sz w:val="28"/>
          <w:szCs w:val="28"/>
        </w:rPr>
        <w:t>previous number of vertices. This means, that the runtime must also increase by 4</w:t>
      </w:r>
      <w:r>
        <w:rPr>
          <w:sz w:val="28"/>
          <w:szCs w:val="28"/>
        </w:rPr>
        <w:t xml:space="preserve"> </w:t>
      </w:r>
      <w:r w:rsidRPr="005C474D">
        <w:rPr>
          <w:sz w:val="28"/>
          <w:szCs w:val="28"/>
        </w:rPr>
        <w:t>times the previous time, which is exactly the case</w:t>
      </w:r>
      <w:r>
        <w:rPr>
          <w:sz w:val="28"/>
          <w:szCs w:val="28"/>
        </w:rPr>
        <w:t>.</w:t>
      </w:r>
    </w:p>
    <w:p w14:paraId="70C189B3" w14:textId="4BCC893E" w:rsidR="005C474D" w:rsidRDefault="005C474D" w:rsidP="005C474D">
      <w:pPr>
        <w:rPr>
          <w:sz w:val="28"/>
          <w:szCs w:val="28"/>
        </w:rPr>
      </w:pPr>
    </w:p>
    <w:p w14:paraId="00B9FB0D" w14:textId="38C24C9C" w:rsidR="005C474D" w:rsidRDefault="005C474D" w:rsidP="005C474D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5C474D">
        <w:t xml:space="preserve"> </w:t>
      </w:r>
      <w:r w:rsidRPr="005C474D">
        <w:rPr>
          <w:sz w:val="28"/>
          <w:szCs w:val="28"/>
        </w:rPr>
        <w:t>For the same |E| and |V|, why are the runtimes for adjacency list and adjacency</w:t>
      </w:r>
      <w:r>
        <w:rPr>
          <w:sz w:val="28"/>
          <w:szCs w:val="28"/>
        </w:rPr>
        <w:t xml:space="preserve"> </w:t>
      </w:r>
      <w:r w:rsidRPr="005C474D">
        <w:rPr>
          <w:sz w:val="28"/>
          <w:szCs w:val="28"/>
        </w:rPr>
        <w:t>matrix representation different? Which one is higher and why?</w:t>
      </w:r>
    </w:p>
    <w:p w14:paraId="7707E862" w14:textId="101CD4A2" w:rsidR="000D647C" w:rsidRPr="000D647C" w:rsidRDefault="000D647C" w:rsidP="000D647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D647C">
        <w:rPr>
          <w:sz w:val="28"/>
          <w:szCs w:val="28"/>
        </w:rPr>
        <w:t>For the same number of edges and vertices, the runtime for adjacency list</w:t>
      </w:r>
    </w:p>
    <w:p w14:paraId="056AEC45" w14:textId="77777777" w:rsidR="000D647C" w:rsidRPr="000D647C" w:rsidRDefault="000D647C" w:rsidP="000D647C">
      <w:pPr>
        <w:rPr>
          <w:sz w:val="28"/>
          <w:szCs w:val="28"/>
        </w:rPr>
      </w:pPr>
      <w:r w:rsidRPr="000D647C">
        <w:rPr>
          <w:sz w:val="28"/>
          <w:szCs w:val="28"/>
        </w:rPr>
        <w:t>representation is higher than the runtime for adjacency matrix.</w:t>
      </w:r>
    </w:p>
    <w:p w14:paraId="221D6054" w14:textId="11CA572C" w:rsidR="000D647C" w:rsidRPr="000D647C" w:rsidRDefault="000D647C" w:rsidP="000D647C">
      <w:pPr>
        <w:rPr>
          <w:sz w:val="28"/>
          <w:szCs w:val="28"/>
        </w:rPr>
      </w:pPr>
      <w:r w:rsidRPr="000D647C">
        <w:rPr>
          <w:sz w:val="28"/>
          <w:szCs w:val="28"/>
        </w:rPr>
        <w:t>This is because, in BFS, we actually run a search operation to check if there exists an</w:t>
      </w:r>
      <w:r>
        <w:rPr>
          <w:sz w:val="28"/>
          <w:szCs w:val="28"/>
        </w:rPr>
        <w:t xml:space="preserve"> </w:t>
      </w:r>
      <w:r w:rsidRPr="000D647C">
        <w:rPr>
          <w:sz w:val="28"/>
          <w:szCs w:val="28"/>
        </w:rPr>
        <w:t>edge between to vertices, which is a major step in running BFS.</w:t>
      </w:r>
    </w:p>
    <w:p w14:paraId="247F3E7F" w14:textId="19B09E1F" w:rsidR="000D647C" w:rsidRPr="000D647C" w:rsidRDefault="000D647C" w:rsidP="000D647C">
      <w:pPr>
        <w:rPr>
          <w:sz w:val="28"/>
          <w:szCs w:val="28"/>
        </w:rPr>
      </w:pPr>
      <w:r w:rsidRPr="000D647C">
        <w:rPr>
          <w:sz w:val="28"/>
          <w:szCs w:val="28"/>
        </w:rPr>
        <w:t>In adjacency matrix representation, we do this search by just checking specific cells of</w:t>
      </w:r>
      <w:r>
        <w:rPr>
          <w:sz w:val="28"/>
          <w:szCs w:val="28"/>
        </w:rPr>
        <w:t xml:space="preserve"> </w:t>
      </w:r>
      <w:r w:rsidRPr="000D647C">
        <w:rPr>
          <w:sz w:val="28"/>
          <w:szCs w:val="28"/>
        </w:rPr>
        <w:t>the matrix we created and stored this information in. Accessing a specific cell in a matrix</w:t>
      </w:r>
      <w:r>
        <w:rPr>
          <w:sz w:val="28"/>
          <w:szCs w:val="28"/>
        </w:rPr>
        <w:t xml:space="preserve"> </w:t>
      </w:r>
      <w:r w:rsidRPr="000D647C">
        <w:rPr>
          <w:sz w:val="28"/>
          <w:szCs w:val="28"/>
        </w:rPr>
        <w:t>is a constant time (O(1)) operation.</w:t>
      </w:r>
    </w:p>
    <w:p w14:paraId="408D467C" w14:textId="77777777" w:rsidR="000D647C" w:rsidRPr="000D647C" w:rsidRDefault="000D647C" w:rsidP="000D647C">
      <w:pPr>
        <w:rPr>
          <w:sz w:val="28"/>
          <w:szCs w:val="28"/>
        </w:rPr>
      </w:pPr>
      <w:r w:rsidRPr="000D647C">
        <w:rPr>
          <w:sz w:val="28"/>
          <w:szCs w:val="28"/>
        </w:rPr>
        <w:t>But for adjacency list representation, we do this search by running the searchItem</w:t>
      </w:r>
    </w:p>
    <w:p w14:paraId="233BBDAC" w14:textId="5E89899D" w:rsidR="000D647C" w:rsidRPr="005C474D" w:rsidRDefault="000D647C" w:rsidP="000D647C">
      <w:pPr>
        <w:rPr>
          <w:sz w:val="28"/>
          <w:szCs w:val="28"/>
        </w:rPr>
      </w:pPr>
      <w:r w:rsidRPr="000D647C">
        <w:rPr>
          <w:sz w:val="28"/>
          <w:szCs w:val="28"/>
        </w:rPr>
        <w:t>function, which is a function which checks the whole arrayList that we are working with</w:t>
      </w:r>
      <w:r>
        <w:rPr>
          <w:sz w:val="28"/>
          <w:szCs w:val="28"/>
        </w:rPr>
        <w:t xml:space="preserve"> </w:t>
      </w:r>
      <w:r w:rsidRPr="000D647C">
        <w:rPr>
          <w:sz w:val="28"/>
          <w:szCs w:val="28"/>
        </w:rPr>
        <w:t>at that moment to check if a specific edge exists. So, this function has to traverse the</w:t>
      </w:r>
      <w:r>
        <w:rPr>
          <w:sz w:val="28"/>
          <w:szCs w:val="28"/>
        </w:rPr>
        <w:t xml:space="preserve"> </w:t>
      </w:r>
      <w:r w:rsidRPr="000D647C">
        <w:rPr>
          <w:sz w:val="28"/>
          <w:szCs w:val="28"/>
        </w:rPr>
        <w:t>whole list to find the edge, which is a linear time (O(n)) operation.</w:t>
      </w:r>
      <w:r>
        <w:rPr>
          <w:sz w:val="28"/>
          <w:szCs w:val="28"/>
        </w:rPr>
        <w:t xml:space="preserve"> </w:t>
      </w:r>
      <w:r w:rsidRPr="000D647C">
        <w:rPr>
          <w:sz w:val="28"/>
          <w:szCs w:val="28"/>
        </w:rPr>
        <w:t>Thus, it is significantly higher than the matrix representation’s search operation, and</w:t>
      </w:r>
      <w:r>
        <w:rPr>
          <w:sz w:val="28"/>
          <w:szCs w:val="28"/>
        </w:rPr>
        <w:t xml:space="preserve"> </w:t>
      </w:r>
      <w:r w:rsidRPr="000D647C">
        <w:rPr>
          <w:sz w:val="28"/>
          <w:szCs w:val="28"/>
        </w:rPr>
        <w:t>also takes significantly more time. This is also observed in the table given above, where</w:t>
      </w:r>
      <w:r>
        <w:rPr>
          <w:sz w:val="28"/>
          <w:szCs w:val="28"/>
        </w:rPr>
        <w:t xml:space="preserve"> </w:t>
      </w:r>
      <w:r w:rsidRPr="000D647C">
        <w:rPr>
          <w:sz w:val="28"/>
          <w:szCs w:val="28"/>
        </w:rPr>
        <w:t>we can see that the time required for adjacency list representation for same number of</w:t>
      </w:r>
      <w:r>
        <w:rPr>
          <w:sz w:val="28"/>
          <w:szCs w:val="28"/>
        </w:rPr>
        <w:t xml:space="preserve">  </w:t>
      </w:r>
      <w:bookmarkStart w:id="0" w:name="_GoBack"/>
      <w:bookmarkEnd w:id="0"/>
      <w:r w:rsidRPr="000D647C">
        <w:rPr>
          <w:sz w:val="28"/>
          <w:szCs w:val="28"/>
        </w:rPr>
        <w:t>|E| and |V| is always higher than the time required for adjacency matrix representation.</w:t>
      </w:r>
    </w:p>
    <w:p w14:paraId="2D07AC1A" w14:textId="3D7F1C62" w:rsidR="001E3279" w:rsidRPr="001E3279" w:rsidRDefault="001E3279" w:rsidP="001E3279">
      <w:pPr>
        <w:ind w:left="360"/>
        <w:rPr>
          <w:sz w:val="28"/>
          <w:szCs w:val="28"/>
        </w:rPr>
      </w:pPr>
    </w:p>
    <w:sectPr w:rsidR="001E3279" w:rsidRPr="001E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F83FB" w14:textId="77777777" w:rsidR="009A3AC9" w:rsidRDefault="009A3AC9" w:rsidP="00C21348">
      <w:pPr>
        <w:spacing w:after="0" w:line="240" w:lineRule="auto"/>
      </w:pPr>
      <w:r>
        <w:separator/>
      </w:r>
    </w:p>
  </w:endnote>
  <w:endnote w:type="continuationSeparator" w:id="0">
    <w:p w14:paraId="07C9A65F" w14:textId="77777777" w:rsidR="009A3AC9" w:rsidRDefault="009A3AC9" w:rsidP="00C2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D170C" w14:textId="77777777" w:rsidR="009A3AC9" w:rsidRDefault="009A3AC9" w:rsidP="00C21348">
      <w:pPr>
        <w:spacing w:after="0" w:line="240" w:lineRule="auto"/>
      </w:pPr>
      <w:r>
        <w:separator/>
      </w:r>
    </w:p>
  </w:footnote>
  <w:footnote w:type="continuationSeparator" w:id="0">
    <w:p w14:paraId="6D2BF9A6" w14:textId="77777777" w:rsidR="009A3AC9" w:rsidRDefault="009A3AC9" w:rsidP="00C21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66BAF"/>
    <w:multiLevelType w:val="hybridMultilevel"/>
    <w:tmpl w:val="F746BC4C"/>
    <w:lvl w:ilvl="0" w:tplc="1ACA11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7A"/>
    <w:rsid w:val="0003267A"/>
    <w:rsid w:val="000D647C"/>
    <w:rsid w:val="001D4F4E"/>
    <w:rsid w:val="001E3279"/>
    <w:rsid w:val="002A113C"/>
    <w:rsid w:val="00392553"/>
    <w:rsid w:val="003C1D0B"/>
    <w:rsid w:val="00555EA9"/>
    <w:rsid w:val="00565A0F"/>
    <w:rsid w:val="005C474D"/>
    <w:rsid w:val="00655604"/>
    <w:rsid w:val="00667E6C"/>
    <w:rsid w:val="006A59DA"/>
    <w:rsid w:val="0095080B"/>
    <w:rsid w:val="0096148F"/>
    <w:rsid w:val="00963B5C"/>
    <w:rsid w:val="009A3AC9"/>
    <w:rsid w:val="00A7460F"/>
    <w:rsid w:val="00C21348"/>
    <w:rsid w:val="00CA209C"/>
    <w:rsid w:val="00CF2732"/>
    <w:rsid w:val="00F20E2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75B0"/>
  <w15:chartTrackingRefBased/>
  <w15:docId w15:val="{0E0D2317-0858-40A8-9DEB-154DFE84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80B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0B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CA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48"/>
  </w:style>
  <w:style w:type="paragraph" w:styleId="Footer">
    <w:name w:val="footer"/>
    <w:basedOn w:val="Normal"/>
    <w:link w:val="FooterChar"/>
    <w:uiPriority w:val="99"/>
    <w:unhideWhenUsed/>
    <w:rsid w:val="00C2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48"/>
  </w:style>
  <w:style w:type="paragraph" w:styleId="ListParagraph">
    <w:name w:val="List Paragraph"/>
    <w:basedOn w:val="Normal"/>
    <w:uiPriority w:val="34"/>
    <w:qFormat/>
    <w:rsid w:val="001E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vertices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Adjacency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7"/>
              <c:pt idx="0">
                <c:v>1000</c:v>
              </c:pt>
              <c:pt idx="1">
                <c:v>2000</c:v>
              </c:pt>
              <c:pt idx="2">
                <c:v>4000</c:v>
              </c:pt>
              <c:pt idx="3">
                <c:v>8000</c:v>
              </c:pt>
              <c:pt idx="4">
                <c:v>16000</c:v>
              </c:pt>
              <c:pt idx="5">
                <c:v>32000</c:v>
              </c:pt>
              <c:pt idx="6">
                <c:v>64000</c:v>
              </c:pt>
            </c:numLit>
          </c:cat>
          <c:val>
            <c:numRef>
              <c:f>Sheet1!$A$4:$A$10</c:f>
              <c:numCache>
                <c:formatCode>General</c:formatCode>
                <c:ptCount val="7"/>
                <c:pt idx="0">
                  <c:v>199</c:v>
                </c:pt>
                <c:pt idx="1">
                  <c:v>181</c:v>
                </c:pt>
                <c:pt idx="2">
                  <c:v>111912</c:v>
                </c:pt>
                <c:pt idx="3">
                  <c:v>182054</c:v>
                </c:pt>
                <c:pt idx="4">
                  <c:v>203959</c:v>
                </c:pt>
                <c:pt idx="5">
                  <c:v>204010</c:v>
                </c:pt>
                <c:pt idx="6">
                  <c:v>205941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D6-4C2C-BEA8-E404393AC66E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Adjacency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7"/>
              <c:pt idx="0">
                <c:v>1000</c:v>
              </c:pt>
              <c:pt idx="1">
                <c:v>2000</c:v>
              </c:pt>
              <c:pt idx="2">
                <c:v>4000</c:v>
              </c:pt>
              <c:pt idx="3">
                <c:v>8000</c:v>
              </c:pt>
              <c:pt idx="4">
                <c:v>16000</c:v>
              </c:pt>
              <c:pt idx="5">
                <c:v>32000</c:v>
              </c:pt>
              <c:pt idx="6">
                <c:v>64000</c:v>
              </c:pt>
            </c:numLit>
          </c:cat>
          <c:val>
            <c:numRef>
              <c:f>Sheet1!$B$4:$B$10</c:f>
              <c:numCache>
                <c:formatCode>General</c:formatCode>
                <c:ptCount val="7"/>
                <c:pt idx="0">
                  <c:v>48</c:v>
                </c:pt>
                <c:pt idx="1">
                  <c:v>43</c:v>
                </c:pt>
                <c:pt idx="2">
                  <c:v>709</c:v>
                </c:pt>
                <c:pt idx="3">
                  <c:v>1814</c:v>
                </c:pt>
                <c:pt idx="4">
                  <c:v>9604</c:v>
                </c:pt>
                <c:pt idx="5">
                  <c:v>17810</c:v>
                </c:pt>
                <c:pt idx="6">
                  <c:v>19307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D6-4C2C-BEA8-E404393AC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7124224"/>
        <c:axId val="1673121600"/>
      </c:lineChart>
      <c:catAx>
        <c:axId val="158712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3121600"/>
        <c:crosses val="autoZero"/>
        <c:auto val="1"/>
        <c:lblAlgn val="ctr"/>
        <c:lblOffset val="100"/>
        <c:noMultiLvlLbl val="0"/>
      </c:catAx>
      <c:valAx>
        <c:axId val="16731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712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vertices 2000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Adjacency Matrix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8"/>
              <c:pt idx="0">
                <c:v>2000</c:v>
              </c:pt>
              <c:pt idx="1">
                <c:v>4000</c:v>
              </c:pt>
              <c:pt idx="2">
                <c:v>8000</c:v>
              </c:pt>
              <c:pt idx="3">
                <c:v>16000</c:v>
              </c:pt>
              <c:pt idx="4">
                <c:v>32000</c:v>
              </c:pt>
              <c:pt idx="5">
                <c:v>64000</c:v>
              </c:pt>
              <c:pt idx="6">
                <c:v>128000</c:v>
              </c:pt>
              <c:pt idx="7">
                <c:v>256000</c:v>
              </c:pt>
            </c:numLit>
          </c:cat>
          <c:val>
            <c:numRef>
              <c:f>Sheet1!$A$4:$A$11</c:f>
              <c:numCache>
                <c:formatCode>General</c:formatCode>
                <c:ptCount val="8"/>
                <c:pt idx="0">
                  <c:v>199</c:v>
                </c:pt>
                <c:pt idx="1">
                  <c:v>181</c:v>
                </c:pt>
                <c:pt idx="2">
                  <c:v>111912</c:v>
                </c:pt>
                <c:pt idx="3">
                  <c:v>182054</c:v>
                </c:pt>
                <c:pt idx="4">
                  <c:v>203959</c:v>
                </c:pt>
                <c:pt idx="5">
                  <c:v>204010</c:v>
                </c:pt>
                <c:pt idx="6">
                  <c:v>205941</c:v>
                </c:pt>
                <c:pt idx="7">
                  <c:v>210975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F2-4629-80B5-499C0DAF1202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Adjacency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8"/>
              <c:pt idx="0">
                <c:v>2000</c:v>
              </c:pt>
              <c:pt idx="1">
                <c:v>4000</c:v>
              </c:pt>
              <c:pt idx="2">
                <c:v>8000</c:v>
              </c:pt>
              <c:pt idx="3">
                <c:v>16000</c:v>
              </c:pt>
              <c:pt idx="4">
                <c:v>32000</c:v>
              </c:pt>
              <c:pt idx="5">
                <c:v>64000</c:v>
              </c:pt>
              <c:pt idx="6">
                <c:v>128000</c:v>
              </c:pt>
              <c:pt idx="7">
                <c:v>256000</c:v>
              </c:pt>
            </c:numLit>
          </c:cat>
          <c:val>
            <c:numRef>
              <c:f>Sheet1!$B$4:$B$11</c:f>
              <c:numCache>
                <c:formatCode>General</c:formatCode>
                <c:ptCount val="8"/>
                <c:pt idx="0">
                  <c:v>48</c:v>
                </c:pt>
                <c:pt idx="1">
                  <c:v>43</c:v>
                </c:pt>
                <c:pt idx="2">
                  <c:v>709</c:v>
                </c:pt>
                <c:pt idx="3">
                  <c:v>1814</c:v>
                </c:pt>
                <c:pt idx="4">
                  <c:v>9604</c:v>
                </c:pt>
                <c:pt idx="5">
                  <c:v>17810</c:v>
                </c:pt>
                <c:pt idx="6">
                  <c:v>19307</c:v>
                </c:pt>
                <c:pt idx="7">
                  <c:v>38359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F2-4629-80B5-499C0DAF1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2337616"/>
        <c:axId val="1481355984"/>
      </c:lineChart>
      <c:catAx>
        <c:axId val="1492337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egdes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355984"/>
        <c:crosses val="autoZero"/>
        <c:auto val="1"/>
        <c:lblAlgn val="ctr"/>
        <c:lblOffset val="100"/>
        <c:noMultiLvlLbl val="0"/>
      </c:catAx>
      <c:valAx>
        <c:axId val="148135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2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Vertices 4000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Adjacency Matrix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9"/>
              <c:pt idx="0">
                <c:v>4000</c:v>
              </c:pt>
              <c:pt idx="1">
                <c:v>8000</c:v>
              </c:pt>
              <c:pt idx="2">
                <c:v>16000</c:v>
              </c:pt>
              <c:pt idx="3">
                <c:v>32000</c:v>
              </c:pt>
              <c:pt idx="4">
                <c:v>64000</c:v>
              </c:pt>
              <c:pt idx="5">
                <c:v>128000</c:v>
              </c:pt>
              <c:pt idx="6">
                <c:v>256000</c:v>
              </c:pt>
              <c:pt idx="7">
                <c:v>512000</c:v>
              </c:pt>
              <c:pt idx="8">
                <c:v>1024000</c:v>
              </c:pt>
            </c:numLit>
          </c:cat>
          <c:val>
            <c:numRef>
              <c:f>Sheet1!$A$4:$A$12</c:f>
              <c:numCache>
                <c:formatCode>General</c:formatCode>
                <c:ptCount val="9"/>
                <c:pt idx="0">
                  <c:v>199</c:v>
                </c:pt>
                <c:pt idx="1">
                  <c:v>181</c:v>
                </c:pt>
                <c:pt idx="2">
                  <c:v>111912</c:v>
                </c:pt>
                <c:pt idx="3">
                  <c:v>182054</c:v>
                </c:pt>
                <c:pt idx="4">
                  <c:v>203959</c:v>
                </c:pt>
                <c:pt idx="5">
                  <c:v>204010</c:v>
                </c:pt>
                <c:pt idx="6">
                  <c:v>205941</c:v>
                </c:pt>
                <c:pt idx="7">
                  <c:v>210975</c:v>
                </c:pt>
                <c:pt idx="8">
                  <c:v>220925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4B-43F9-880B-73B96BA76185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Adjacency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9"/>
              <c:pt idx="0">
                <c:v>4000</c:v>
              </c:pt>
              <c:pt idx="1">
                <c:v>8000</c:v>
              </c:pt>
              <c:pt idx="2">
                <c:v>16000</c:v>
              </c:pt>
              <c:pt idx="3">
                <c:v>32000</c:v>
              </c:pt>
              <c:pt idx="4">
                <c:v>64000</c:v>
              </c:pt>
              <c:pt idx="5">
                <c:v>128000</c:v>
              </c:pt>
              <c:pt idx="6">
                <c:v>256000</c:v>
              </c:pt>
              <c:pt idx="7">
                <c:v>512000</c:v>
              </c:pt>
              <c:pt idx="8">
                <c:v>1024000</c:v>
              </c:pt>
            </c:numLit>
          </c:cat>
          <c:val>
            <c:numRef>
              <c:f>Sheet1!$B$4:$B$12</c:f>
              <c:numCache>
                <c:formatCode>General</c:formatCode>
                <c:ptCount val="9"/>
                <c:pt idx="0">
                  <c:v>48</c:v>
                </c:pt>
                <c:pt idx="1">
                  <c:v>43</c:v>
                </c:pt>
                <c:pt idx="2">
                  <c:v>709</c:v>
                </c:pt>
                <c:pt idx="3">
                  <c:v>1814</c:v>
                </c:pt>
                <c:pt idx="4">
                  <c:v>9604</c:v>
                </c:pt>
                <c:pt idx="5">
                  <c:v>17810</c:v>
                </c:pt>
                <c:pt idx="6">
                  <c:v>19307</c:v>
                </c:pt>
                <c:pt idx="7">
                  <c:v>38359</c:v>
                </c:pt>
                <c:pt idx="8">
                  <c:v>61857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4B-43F9-880B-73B96BA76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5697200"/>
        <c:axId val="1482170672"/>
      </c:lineChart>
      <c:catAx>
        <c:axId val="168569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70672"/>
        <c:crosses val="autoZero"/>
        <c:auto val="1"/>
        <c:lblAlgn val="ctr"/>
        <c:lblOffset val="100"/>
        <c:noMultiLvlLbl val="0"/>
      </c:catAx>
      <c:valAx>
        <c:axId val="148217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69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Vertices 8000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Adjacency Matrix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extLst>
                <c:ext xmlns:c16="http://schemas.microsoft.com/office/drawing/2014/chart" uri="{F5D05F6E-A05E-4728-AFD3-386EB277150F}">
                  <c16:filteredLitCache>
                    <c:numCache>
                      <c:formatCode>General</c:formatCode>
                      <c:ptCount val="1"/>
                      <c:pt idx="0">
                        <c:v>4000</c:v>
                      </c:pt>
                    </c:numCache>
                  </c16:filteredLitCache>
                </c:ext>
              </c:extLst>
              <c:f/>
              <c:numCache>
                <c:formatCode>General</c:formatCode>
                <c:ptCount val="8"/>
                <c:pt idx="0">
                  <c:v>8000</c:v>
                </c:pt>
                <c:pt idx="1">
                  <c:v>16000</c:v>
                </c:pt>
                <c:pt idx="2">
                  <c:v>32000</c:v>
                </c:pt>
                <c:pt idx="3">
                  <c:v>64000</c:v>
                </c:pt>
                <c:pt idx="4">
                  <c:v>128000</c:v>
                </c:pt>
                <c:pt idx="5">
                  <c:v>256000</c:v>
                </c:pt>
                <c:pt idx="6">
                  <c:v>512000</c:v>
                </c:pt>
                <c:pt idx="7">
                  <c:v>1024000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Sheet1!$A$4:$A$12</c15:sqref>
                  </c15:fullRef>
                </c:ext>
              </c:extLst>
              <c:f>Sheet1!$A$5:$A$12</c:f>
              <c:numCache>
                <c:formatCode>General</c:formatCode>
                <c:ptCount val="8"/>
                <c:pt idx="0">
                  <c:v>181</c:v>
                </c:pt>
                <c:pt idx="1">
                  <c:v>111912</c:v>
                </c:pt>
                <c:pt idx="2">
                  <c:v>182054</c:v>
                </c:pt>
                <c:pt idx="3">
                  <c:v>203959</c:v>
                </c:pt>
                <c:pt idx="4">
                  <c:v>204010</c:v>
                </c:pt>
                <c:pt idx="5">
                  <c:v>205941</c:v>
                </c:pt>
                <c:pt idx="6">
                  <c:v>210975</c:v>
                </c:pt>
                <c:pt idx="7">
                  <c:v>220925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08-4886-B64B-98F49E997BA1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Adjacency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extLst>
                <c:ext xmlns:c16="http://schemas.microsoft.com/office/drawing/2014/chart" uri="{F5D05F6E-A05E-4728-AFD3-386EB277150F}">
                  <c16:filteredLitCache>
                    <c:numCache>
                      <c:formatCode>General</c:formatCode>
                      <c:ptCount val="1"/>
                      <c:pt idx="0">
                        <c:v>4000</c:v>
                      </c:pt>
                    </c:numCache>
                  </c16:filteredLitCache>
                </c:ext>
              </c:extLst>
              <c:f/>
              <c:numCache>
                <c:formatCode>General</c:formatCode>
                <c:ptCount val="8"/>
                <c:pt idx="0">
                  <c:v>8000</c:v>
                </c:pt>
                <c:pt idx="1">
                  <c:v>16000</c:v>
                </c:pt>
                <c:pt idx="2">
                  <c:v>32000</c:v>
                </c:pt>
                <c:pt idx="3">
                  <c:v>64000</c:v>
                </c:pt>
                <c:pt idx="4">
                  <c:v>128000</c:v>
                </c:pt>
                <c:pt idx="5">
                  <c:v>256000</c:v>
                </c:pt>
                <c:pt idx="6">
                  <c:v>512000</c:v>
                </c:pt>
                <c:pt idx="7">
                  <c:v>1024000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Sheet1!$B$4:$B$12</c15:sqref>
                  </c15:fullRef>
                </c:ext>
              </c:extLst>
              <c:f>Sheet1!$B$5:$B$12</c:f>
              <c:numCache>
                <c:formatCode>General</c:formatCode>
                <c:ptCount val="8"/>
                <c:pt idx="0">
                  <c:v>43</c:v>
                </c:pt>
                <c:pt idx="1">
                  <c:v>709</c:v>
                </c:pt>
                <c:pt idx="2">
                  <c:v>1814</c:v>
                </c:pt>
                <c:pt idx="3">
                  <c:v>9604</c:v>
                </c:pt>
                <c:pt idx="4">
                  <c:v>17810</c:v>
                </c:pt>
                <c:pt idx="5">
                  <c:v>19307</c:v>
                </c:pt>
                <c:pt idx="6">
                  <c:v>38359</c:v>
                </c:pt>
                <c:pt idx="7">
                  <c:v>61857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08-4886-B64B-98F49E997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5697200"/>
        <c:axId val="1482170672"/>
      </c:lineChart>
      <c:catAx>
        <c:axId val="168569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70672"/>
        <c:crosses val="autoZero"/>
        <c:auto val="1"/>
        <c:lblAlgn val="ctr"/>
        <c:lblOffset val="100"/>
        <c:noMultiLvlLbl val="0"/>
      </c:catAx>
      <c:valAx>
        <c:axId val="148217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69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vertices 16000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Adjacency Matrix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9"/>
              <c:pt idx="0">
                <c:v>16000</c:v>
              </c:pt>
              <c:pt idx="1">
                <c:v>32000</c:v>
              </c:pt>
              <c:pt idx="2">
                <c:v>64000</c:v>
              </c:pt>
              <c:pt idx="3">
                <c:v>128000</c:v>
              </c:pt>
              <c:pt idx="4">
                <c:v>256000</c:v>
              </c:pt>
              <c:pt idx="5">
                <c:v>512000</c:v>
              </c:pt>
              <c:pt idx="6">
                <c:v>1024000</c:v>
              </c:pt>
              <c:pt idx="7">
                <c:v>2048000</c:v>
              </c:pt>
              <c:pt idx="8">
                <c:v>4096000</c:v>
              </c:pt>
            </c:numLit>
          </c:cat>
          <c:val>
            <c:numRef>
              <c:f>Sheet1!$A$4:$A$12</c:f>
              <c:numCache>
                <c:formatCode>General</c:formatCode>
                <c:ptCount val="9"/>
                <c:pt idx="0">
                  <c:v>199</c:v>
                </c:pt>
                <c:pt idx="1">
                  <c:v>181</c:v>
                </c:pt>
                <c:pt idx="2">
                  <c:v>111912</c:v>
                </c:pt>
                <c:pt idx="3">
                  <c:v>182054</c:v>
                </c:pt>
                <c:pt idx="4">
                  <c:v>203959</c:v>
                </c:pt>
                <c:pt idx="5">
                  <c:v>204010</c:v>
                </c:pt>
                <c:pt idx="6">
                  <c:v>205941</c:v>
                </c:pt>
                <c:pt idx="7">
                  <c:v>210975</c:v>
                </c:pt>
                <c:pt idx="8">
                  <c:v>220925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5-44C4-9C50-446D179FFC7D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Adjacency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9"/>
              <c:pt idx="0">
                <c:v>16000</c:v>
              </c:pt>
              <c:pt idx="1">
                <c:v>32000</c:v>
              </c:pt>
              <c:pt idx="2">
                <c:v>64000</c:v>
              </c:pt>
              <c:pt idx="3">
                <c:v>128000</c:v>
              </c:pt>
              <c:pt idx="4">
                <c:v>256000</c:v>
              </c:pt>
              <c:pt idx="5">
                <c:v>512000</c:v>
              </c:pt>
              <c:pt idx="6">
                <c:v>1024000</c:v>
              </c:pt>
              <c:pt idx="7">
                <c:v>2048000</c:v>
              </c:pt>
              <c:pt idx="8">
                <c:v>4096000</c:v>
              </c:pt>
            </c:numLit>
          </c:cat>
          <c:val>
            <c:numRef>
              <c:f>Sheet1!$B$4:$B$12</c:f>
              <c:numCache>
                <c:formatCode>General</c:formatCode>
                <c:ptCount val="9"/>
                <c:pt idx="0">
                  <c:v>48</c:v>
                </c:pt>
                <c:pt idx="1">
                  <c:v>43</c:v>
                </c:pt>
                <c:pt idx="2">
                  <c:v>709</c:v>
                </c:pt>
                <c:pt idx="3">
                  <c:v>1814</c:v>
                </c:pt>
                <c:pt idx="4">
                  <c:v>9604</c:v>
                </c:pt>
                <c:pt idx="5">
                  <c:v>17810</c:v>
                </c:pt>
                <c:pt idx="6">
                  <c:v>19307</c:v>
                </c:pt>
                <c:pt idx="7">
                  <c:v>38359</c:v>
                </c:pt>
                <c:pt idx="8">
                  <c:v>61857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45-44C4-9C50-446D179FF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2482176"/>
        <c:axId val="1485328576"/>
      </c:lineChart>
      <c:catAx>
        <c:axId val="117248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328576"/>
        <c:crosses val="autoZero"/>
        <c:auto val="1"/>
        <c:lblAlgn val="ctr"/>
        <c:lblOffset val="100"/>
        <c:noMultiLvlLbl val="0"/>
      </c:catAx>
      <c:valAx>
        <c:axId val="148532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48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2020-02-28T03:12:00Z</dcterms:created>
  <dcterms:modified xsi:type="dcterms:W3CDTF">2020-02-28T14:53:00Z</dcterms:modified>
</cp:coreProperties>
</file>