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50"/>
          <w:szCs w:val="50"/>
        </w:rPr>
      </w:pPr>
      <w:bookmarkStart w:colFirst="0" w:colLast="0" w:name="_rhryneshvnt9" w:id="0"/>
      <w:bookmarkEnd w:id="0"/>
      <w:r w:rsidDel="00000000" w:rsidR="00000000" w:rsidRPr="00000000">
        <w:rPr>
          <w:sz w:val="50"/>
          <w:szCs w:val="50"/>
          <w:rtl w:val="0"/>
        </w:rPr>
        <w:t xml:space="preserve"> RADIAN - RADar-based Intelligent Activity moNitoring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Matthew Blackwell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Mitch Hoffman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sz w:val="42"/>
          <w:szCs w:val="42"/>
          <w:rtl w:val="0"/>
        </w:rPr>
        <w:t xml:space="preserve">Wyatt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b w:val="1"/>
          <w:bCs w:val="1"/>
          <w:smallCaps w:val="1"/>
          <w:sz w:val="52"/>
          <w:szCs w:val="52"/>
          <w:rtl w:val="0"/>
        </w:rPr>
        <w:t xml:space="preserve">Data Frame Format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smallCaps w:val="1"/>
          <w:sz w:val="36"/>
          <w:szCs w:val="36"/>
          <w:rtl w:val="0"/>
        </w:rPr>
        <w:t xml:space="preserve">Functional System Requirements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mallCaps w:val="1"/>
          <w:sz w:val="36"/>
          <w:szCs w:val="36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RADIAN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sz w:val="23"/>
          <w:szCs w:val="23"/>
        </w:rPr>
      </w:pPr>
      <w:r w:rsidDel="00000000" w:rsidR="00000000" w:rsidRPr="00000000">
        <w:rPr>
          <w:smallCaps w:val="1"/>
          <w:sz w:val="23"/>
          <w:szCs w:val="23"/>
          <w:rtl w:val="0"/>
        </w:rPr>
        <w:t xml:space="preserve">Team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smallCaps w:val="1"/>
          <w:sz w:val="23"/>
          <w:szCs w:val="23"/>
        </w:rPr>
      </w:pPr>
      <w:r w:rsidDel="00000000" w:rsidR="00000000" w:rsidRPr="00000000">
        <w:rPr>
          <w:smallCaps w:val="1"/>
          <w:sz w:val="23"/>
          <w:szCs w:val="23"/>
          <w:rtl w:val="0"/>
        </w:rPr>
        <w:t xml:space="preserve">Approved by:</w:t>
      </w:r>
    </w:p>
    <w:p w:rsidR="00000000" w:rsidDel="00000000" w:rsidP="00000000" w:rsidRDefault="00000000" w:rsidRPr="00000000" w14:paraId="0000001A">
      <w:pPr>
        <w:spacing w:line="240" w:lineRule="auto"/>
        <w:ind w:left="297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2970" w:firstLine="0"/>
        <w:jc w:val="both"/>
        <w:rPr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210"/>
        </w:tabs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Matthew Blackwell</w:t>
        <w:tab/>
        <w:t xml:space="preserve">Date</w:t>
      </w:r>
    </w:p>
    <w:p w:rsidR="00000000" w:rsidDel="00000000" w:rsidP="00000000" w:rsidRDefault="00000000" w:rsidRPr="00000000" w14:paraId="0000001F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210"/>
        </w:tabs>
        <w:spacing w:line="240" w:lineRule="auto"/>
        <w:ind w:left="2970" w:firstLine="0"/>
        <w:jc w:val="both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 Record</w:t>
      </w:r>
    </w:p>
    <w:tbl>
      <w:tblPr>
        <w:tblStyle w:val="Table1"/>
        <w:tblW w:w="9360.0" w:type="dxa"/>
        <w:jc w:val="left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"/>
        <w:gridCol w:w="1521"/>
        <w:gridCol w:w="1917"/>
        <w:gridCol w:w="1913"/>
        <w:gridCol w:w="3307"/>
        <w:tblGridChange w:id="0">
          <w:tblGrid>
            <w:gridCol w:w="702"/>
            <w:gridCol w:w="1521"/>
            <w:gridCol w:w="1917"/>
            <w:gridCol w:w="1913"/>
            <w:gridCol w:w="3307"/>
          </w:tblGrid>
        </w:tblGridChange>
      </w:tblGrid>
      <w:tr>
        <w:trPr>
          <w:cantSplit w:val="0"/>
          <w:tblHeader w:val="0"/>
        </w:trPr>
        <w:tc>
          <w:tcPr>
            <w:shd w:fill="0079c1" w:val="clear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Rev.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Originator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Approvals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b w:val="1"/>
                <w:bCs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01/22/2026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Matthew Blackwell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Draft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mmwdyzuxvb5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38">
      <w:pPr>
        <w:spacing w:line="240" w:lineRule="auto"/>
        <w:jc w:val="left"/>
        <w:rPr>
          <w:b w:val="1"/>
          <w:bCs w:val="1"/>
          <w:smallCaps w:val="1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cdhx5x97xibc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List of Tables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1kg2tqq0b8a0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Figures</w:t>
      </w:r>
    </w:p>
    <w:p w:rsidR="00000000" w:rsidDel="00000000" w:rsidP="00000000" w:rsidRDefault="00000000" w:rsidRPr="00000000" w14:paraId="0000003B">
      <w:pPr>
        <w:keepNext w:val="1"/>
        <w:keepLines w:val="1"/>
        <w:spacing w:before="480" w:line="276" w:lineRule="auto"/>
        <w:ind w:left="360"/>
        <w:jc w:val="center"/>
        <w:rPr>
          <w:b w:val="1"/>
          <w:bCs w:val="1"/>
          <w:sz w:val="28"/>
          <w:szCs w:val="28"/>
        </w:rPr>
      </w:pPr>
      <w:bookmarkStart w:colFirst="0" w:colLast="0" w:name="_rsfc9321mhz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Lines w:val="0"/>
        <w:numPr>
          <w:ilvl w:val="0"/>
          <w:numId w:val="1"/>
        </w:numPr>
        <w:spacing w:after="200" w:before="240" w:line="276" w:lineRule="auto"/>
        <w:rPr>
          <w:b w:val="1"/>
          <w:bCs w:val="1"/>
          <w:sz w:val="32"/>
          <w:szCs w:val="32"/>
        </w:rPr>
      </w:pPr>
      <w:bookmarkStart w:colFirst="0" w:colLast="0" w:name="_ha0kledxoehj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Lines w:val="0"/>
        <w:numPr>
          <w:ilvl w:val="1"/>
          <w:numId w:val="1"/>
        </w:numPr>
        <w:spacing w:after="60" w:before="240" w:line="240" w:lineRule="auto"/>
        <w:jc w:val="both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k7rxnuhrmwjt" w:id="6"/>
      <w:bookmarkEnd w:id="6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Purpose and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Frame data is key for training a Convolutional Neural Network (CNN). This document records how the Data subsystem will format the frame data to train the CNN. A frame is defined as one complete sensor capture at a single time instant. This represents all of the points detected, all of the objects clustered, and all of the motion elements at a known timestamp. Once this is defined, the ML can be trained consistently and correctly. </w:t>
      </w:r>
    </w:p>
    <w:p w:rsidR="00000000" w:rsidDel="00000000" w:rsidP="00000000" w:rsidRDefault="00000000" w:rsidRPr="00000000" w14:paraId="0000003F">
      <w:pPr>
        <w:pStyle w:val="Heading2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irsnpabgfv80" w:id="7"/>
      <w:bookmarkEnd w:id="7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1.2.</w:t>
        <w:tab/>
        <w:t xml:space="preserve">Documented Data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separation of raw data vs. derived data is key, as it seperates what I compute in the ML model versus what is received from the radar board itself. 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1.2.1. Raw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specific raw data that is received from the radar board is as follows: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Timestamp (ts): Received in seconds, specifically when the radar started running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Frame ID (frame): Received as an int that represents the specific frame number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Number of points (num_points):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Person Definition (person):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Confidence Interval (conf):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Center of mass (center):</w:t>
      </w:r>
    </w:p>
    <w:p w:rsidR="00000000" w:rsidDel="00000000" w:rsidP="00000000" w:rsidRDefault="00000000" w:rsidRPr="00000000" w14:paraId="0000004A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Understanding and knowing these specific values will be crucial for the success of training the ML to work with the mmWave Radar. </w:t>
      </w:r>
    </w:p>
    <w:p w:rsidR="00000000" w:rsidDel="00000000" w:rsidP="00000000" w:rsidRDefault="00000000" w:rsidRPr="00000000" w14:paraId="0000004C">
      <w:pPr>
        <w:pStyle w:val="Heading3"/>
        <w:rPr>
          <w:b w:val="1"/>
          <w:bCs w:val="1"/>
          <w:color w:val="000000"/>
          <w:sz w:val="23"/>
          <w:szCs w:val="23"/>
        </w:rPr>
      </w:pPr>
      <w:bookmarkStart w:colFirst="0" w:colLast="0" w:name="_rbju03159rhx" w:id="8"/>
      <w:bookmarkEnd w:id="8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1.2.2. Derived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data is not raw sensor outputs, but the engineered features that I am looking for that will be used in the ML. The features I will be looking for are as follows: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 of all z-values (mean_z): This will be the mean of the z-values, i.e. the height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Center height (z)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velocity (v)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in height from last reported frame (Δz)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in velocity (Δv)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motion magnitude (speed_xy)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Center unchanged flag (is_static)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These features allow the CNN to focus on the motion patterns, sudden transitions, and the stillness that occurs post-fall.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center" w:leader="none" w:pos="4680"/>
        <w:tab w:val="right" w:leader="none" w:pos="9360"/>
      </w:tabs>
      <w:spacing w:line="240" w:lineRule="auto"/>
      <w:jc w:val="both"/>
      <w:rPr>
        <w:sz w:val="23"/>
        <w:szCs w:val="23"/>
      </w:rPr>
    </w:pPr>
    <w:r w:rsidDel="00000000" w:rsidR="00000000" w:rsidRPr="00000000">
      <w:rPr>
        <w:sz w:val="23"/>
        <w:szCs w:val="23"/>
        <w:rtl w:val="0"/>
      </w:rPr>
      <w:t xml:space="preserve">Data Frame Format</w:t>
      <w:tab/>
      <w:tab/>
      <w:t xml:space="preserve">Revision - 2</w:t>
    </w:r>
  </w:p>
  <w:p w:rsidR="00000000" w:rsidDel="00000000" w:rsidP="00000000" w:rsidRDefault="00000000" w:rsidRPr="00000000" w14:paraId="00000059">
    <w:pPr>
      <w:tabs>
        <w:tab w:val="center" w:leader="none" w:pos="4680"/>
        <w:tab w:val="right" w:leader="none" w:pos="9360"/>
      </w:tabs>
      <w:spacing w:line="240" w:lineRule="auto"/>
      <w:jc w:val="both"/>
      <w:rPr/>
    </w:pPr>
    <w:r w:rsidDel="00000000" w:rsidR="00000000" w:rsidRPr="00000000">
      <w:rPr>
        <w:sz w:val="23"/>
        <w:szCs w:val="23"/>
        <w:rtl w:val="0"/>
      </w:rPr>
      <w:t xml:space="preserve">RADIAN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