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Сервис доставки еды</w:t>
      </w:r>
    </w:p>
    <w:p>
      <w:pPr>
        <w:jc w:val="center"/>
      </w:pPr>
      <w:r>
        <w:rPr>
          <w:i/>
          <w:sz w:val="20"/>
        </w:rPr>
        <w:t>Тестовый DOCX для ER / Activity / Sequence сценариев</w:t>
      </w:r>
    </w:p>
    <w:p/>
    <w:p>
      <w:r>
        <w:rPr>
          <w:b/>
          <w:sz w:val="26"/>
        </w:rPr>
        <w:t>Контекст</w:t>
      </w:r>
    </w:p>
    <w:p>
      <w:r>
        <w:t>Пользователь выбирает ресторан, формирует корзину, подтверждает заказ и отслеживает его статус. Курьер принимает заказ после готовности и доставляет его клиенту.</w:t>
      </w:r>
    </w:p>
    <w:p/>
    <w:p>
      <w:r>
        <w:rPr>
          <w:b/>
          <w:sz w:val="26"/>
        </w:rPr>
        <w:t>Основные шаги</w:t>
      </w:r>
    </w:p>
    <w:p>
      <w:pPr>
        <w:pStyle w:val="ListBullet"/>
      </w:pPr>
      <w:r>
        <w:t>Выбор ресторана и блюд</w:t>
      </w:r>
    </w:p>
    <w:p>
      <w:pPr>
        <w:pStyle w:val="ListBullet"/>
      </w:pPr>
      <w:r>
        <w:t>Создание заказа</w:t>
      </w:r>
    </w:p>
    <w:p>
      <w:pPr>
        <w:pStyle w:val="ListBullet"/>
      </w:pPr>
      <w:r>
        <w:t>Подтверждение оплаты</w:t>
      </w:r>
    </w:p>
    <w:p>
      <w:pPr>
        <w:pStyle w:val="ListBullet"/>
      </w:pPr>
      <w:r>
        <w:t>Передача заказа ресторану</w:t>
      </w:r>
    </w:p>
    <w:p>
      <w:pPr>
        <w:pStyle w:val="ListBullet"/>
      </w:pPr>
      <w:r>
        <w:t>Передача заказа курьеру</w:t>
      </w:r>
    </w:p>
    <w:p>
      <w:pPr>
        <w:pStyle w:val="ListBullet"/>
      </w:pPr>
      <w:r>
        <w:t>Доставка и завершение заказа</w:t>
      </w:r>
    </w:p>
    <w:p/>
    <w:p>
      <w:r>
        <w:rPr>
          <w:b/>
          <w:sz w:val="26"/>
        </w:rPr>
        <w:t>Сущности</w:t>
      </w:r>
    </w:p>
    <w:p>
      <w:r>
        <w:t>Пользователь, Ресторан, Меню, Блюдо, Корзина, Заказ, Платёж, Курьер, Доставка.</w:t>
      </w:r>
    </w:p>
    <w:p/>
    <w:p>
      <w:r>
        <w:rPr>
          <w:b/>
          <w:sz w:val="26"/>
        </w:rPr>
        <w:t>Дополнительно</w:t>
      </w:r>
    </w:p>
    <w:p>
      <w:r>
        <w:t>Система должна хранить историю заказов, статусы оплаты и статусы доставки.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