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0722B" w:rsidRDefault="0080722B" w:rsidP="0080722B">
      <w:pPr>
        <w:jc w:val="center"/>
        <w:rPr>
          <w:b/>
          <w:bCs/>
          <w:sz w:val="32"/>
          <w:szCs w:val="32"/>
          <w:lang w:val="en-US"/>
        </w:rPr>
      </w:pPr>
      <w:r w:rsidRPr="0080722B">
        <w:rPr>
          <w:b/>
          <w:bCs/>
          <w:sz w:val="32"/>
          <w:szCs w:val="32"/>
          <w:lang w:val="ru-RU"/>
        </w:rPr>
        <w:t xml:space="preserve">Задание 8. Брусилова И. В. </w:t>
      </w:r>
      <w:r w:rsidRPr="0080722B">
        <w:rPr>
          <w:b/>
          <w:bCs/>
          <w:sz w:val="32"/>
          <w:szCs w:val="32"/>
          <w:lang w:val="en-US"/>
        </w:rPr>
        <w:t>LZ77</w:t>
      </w:r>
    </w:p>
    <w:p w:rsidR="0080722B" w:rsidRPr="00611AC7" w:rsidRDefault="00611AC7" w:rsidP="0080722B">
      <w:pPr>
        <w:rPr>
          <w:rFonts w:ascii="Times New Roman" w:hAnsi="Times New Roman" w:cs="Times New Roman"/>
          <w:lang w:val="ru-RU"/>
        </w:rPr>
      </w:pPr>
      <w:r w:rsidRPr="00611AC7">
        <w:rPr>
          <w:rFonts w:ascii="Times New Roman" w:hAnsi="Times New Roman" w:cs="Times New Roman"/>
          <w:b/>
          <w:bCs/>
          <w:lang w:val="ru-RU"/>
        </w:rPr>
        <w:t>Оптимизация метаданных:</w:t>
      </w:r>
      <w:r w:rsidRPr="00611AC7">
        <w:rPr>
          <w:rFonts w:ascii="Times New Roman" w:hAnsi="Times New Roman" w:cs="Times New Roman"/>
          <w:lang w:val="ru-RU"/>
        </w:rPr>
        <w:t xml:space="preserve"> Реализована путем записи одной магической строки </w:t>
      </w:r>
      <w:r w:rsidRPr="00611AC7">
        <w:rPr>
          <w:rFonts w:ascii="Times New Roman" w:hAnsi="Times New Roman" w:cs="Times New Roman"/>
          <w:lang w:val="en-US"/>
        </w:rPr>
        <w:t>LZ</w:t>
      </w:r>
      <w:r w:rsidRPr="00611AC7">
        <w:rPr>
          <w:rFonts w:ascii="Times New Roman" w:hAnsi="Times New Roman" w:cs="Times New Roman"/>
          <w:lang w:val="ru-RU"/>
        </w:rPr>
        <w:t xml:space="preserve">77 (4 байта) и исходного размера (8 байт). </w:t>
      </w:r>
    </w:p>
    <w:p w:rsidR="00611AC7" w:rsidRDefault="00611AC7" w:rsidP="0080722B">
      <w:pPr>
        <w:rPr>
          <w:rFonts w:ascii="Times New Roman" w:hAnsi="Times New Roman" w:cs="Times New Roman"/>
          <w:lang w:val="en-US"/>
        </w:rPr>
      </w:pPr>
      <w:proofErr w:type="spellStart"/>
      <w:r w:rsidRPr="00611AC7">
        <w:rPr>
          <w:rFonts w:ascii="Times New Roman" w:hAnsi="Times New Roman" w:cs="Times New Roman"/>
          <w:b/>
          <w:bCs/>
          <w:lang w:val="en-US"/>
        </w:rPr>
        <w:t>Обоснование</w:t>
      </w:r>
      <w:proofErr w:type="spellEnd"/>
      <w:r w:rsidRPr="00611AC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11AC7">
        <w:rPr>
          <w:rFonts w:ascii="Times New Roman" w:hAnsi="Times New Roman" w:cs="Times New Roman"/>
          <w:b/>
          <w:bCs/>
          <w:lang w:val="en-US"/>
        </w:rPr>
        <w:t>параметров</w:t>
      </w:r>
      <w:proofErr w:type="spellEnd"/>
      <w:r w:rsidRPr="00611AC7">
        <w:rPr>
          <w:rFonts w:ascii="Times New Roman" w:hAnsi="Times New Roman" w:cs="Times New Roman"/>
          <w:b/>
          <w:bCs/>
          <w:lang w:val="en-US"/>
        </w:rPr>
        <w:t xml:space="preserve"> (Window / Lookahead):</w:t>
      </w:r>
      <w:r w:rsidRPr="00611AC7">
        <w:rPr>
          <w:rFonts w:ascii="Times New Roman" w:hAnsi="Times New Roman" w:cs="Times New Roman"/>
          <w:lang w:val="en-US"/>
        </w:rPr>
        <w:t xml:space="preserve"> В </w:t>
      </w:r>
      <w:proofErr w:type="spellStart"/>
      <w:r w:rsidRPr="00611AC7">
        <w:rPr>
          <w:rFonts w:ascii="Times New Roman" w:hAnsi="Times New Roman" w:cs="Times New Roman"/>
          <w:lang w:val="en-US"/>
        </w:rPr>
        <w:t>коде</w:t>
      </w:r>
      <w:proofErr w:type="spellEnd"/>
      <w:r w:rsidRPr="00611AC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11AC7">
        <w:rPr>
          <w:rFonts w:ascii="Times New Roman" w:hAnsi="Times New Roman" w:cs="Times New Roman"/>
          <w:lang w:val="en-US"/>
        </w:rPr>
        <w:t>используется</w:t>
      </w:r>
      <w:proofErr w:type="spellEnd"/>
      <w:r w:rsidRPr="00611AC7">
        <w:rPr>
          <w:rFonts w:ascii="Times New Roman" w:hAnsi="Times New Roman" w:cs="Times New Roman"/>
          <w:lang w:val="en-US"/>
        </w:rPr>
        <w:t xml:space="preserve"> WINDOW_SIZE = 4095 (12 </w:t>
      </w:r>
      <w:proofErr w:type="spellStart"/>
      <w:r w:rsidRPr="00611AC7">
        <w:rPr>
          <w:rFonts w:ascii="Times New Roman" w:hAnsi="Times New Roman" w:cs="Times New Roman"/>
          <w:lang w:val="en-US"/>
        </w:rPr>
        <w:t>бит</w:t>
      </w:r>
      <w:proofErr w:type="spellEnd"/>
      <w:r w:rsidRPr="00611AC7">
        <w:rPr>
          <w:rFonts w:ascii="Times New Roman" w:hAnsi="Times New Roman" w:cs="Times New Roman"/>
          <w:lang w:val="en-US"/>
        </w:rPr>
        <w:t xml:space="preserve">) и LOOKAHEAD_SIZE = 15 (4 </w:t>
      </w:r>
      <w:proofErr w:type="spellStart"/>
      <w:r w:rsidRPr="00611AC7">
        <w:rPr>
          <w:rFonts w:ascii="Times New Roman" w:hAnsi="Times New Roman" w:cs="Times New Roman"/>
          <w:lang w:val="en-US"/>
        </w:rPr>
        <w:t>бита</w:t>
      </w:r>
      <w:proofErr w:type="spellEnd"/>
      <w:r w:rsidRPr="00611AC7">
        <w:rPr>
          <w:rFonts w:ascii="Times New Roman" w:hAnsi="Times New Roman" w:cs="Times New Roman"/>
          <w:lang w:val="en-US"/>
        </w:rPr>
        <w:t>).</w:t>
      </w:r>
    </w:p>
    <w:p w:rsidR="00611AC7" w:rsidRPr="00611AC7" w:rsidRDefault="00611AC7" w:rsidP="0080722B">
      <w:pPr>
        <w:rPr>
          <w:rFonts w:ascii="Times New Roman" w:hAnsi="Times New Roman" w:cs="Times New Roman"/>
          <w:lang w:val="ru-RU"/>
        </w:rPr>
      </w:pPr>
      <w:r w:rsidRPr="00611AC7">
        <w:rPr>
          <w:rFonts w:ascii="Times New Roman" w:hAnsi="Times New Roman" w:cs="Times New Roman"/>
          <w:lang w:val="ru-RU"/>
        </w:rPr>
        <w:t>Это позволяет упаковывать смещение и длину в 2 байта, а весь токен (</w:t>
      </w:r>
      <w:r w:rsidRPr="00611AC7">
        <w:rPr>
          <w:rFonts w:ascii="Times New Roman" w:hAnsi="Times New Roman" w:cs="Times New Roman"/>
          <w:lang w:val="en-US"/>
        </w:rPr>
        <w:t>offset</w:t>
      </w:r>
      <w:r w:rsidRPr="00611AC7">
        <w:rPr>
          <w:rFonts w:ascii="Times New Roman" w:hAnsi="Times New Roman" w:cs="Times New Roman"/>
          <w:lang w:val="ru-RU"/>
        </w:rPr>
        <w:t xml:space="preserve">, </w:t>
      </w:r>
      <w:r w:rsidRPr="00611AC7">
        <w:rPr>
          <w:rFonts w:ascii="Times New Roman" w:hAnsi="Times New Roman" w:cs="Times New Roman"/>
          <w:lang w:val="en-US"/>
        </w:rPr>
        <w:t>length</w:t>
      </w:r>
      <w:r w:rsidRPr="00611AC7">
        <w:rPr>
          <w:rFonts w:ascii="Times New Roman" w:hAnsi="Times New Roman" w:cs="Times New Roman"/>
          <w:lang w:val="ru-RU"/>
        </w:rPr>
        <w:t xml:space="preserve">, </w:t>
      </w:r>
      <w:r w:rsidRPr="00611AC7">
        <w:rPr>
          <w:rFonts w:ascii="Times New Roman" w:hAnsi="Times New Roman" w:cs="Times New Roman"/>
          <w:lang w:val="en-US"/>
        </w:rPr>
        <w:t>next</w:t>
      </w:r>
      <w:r w:rsidRPr="00611AC7">
        <w:rPr>
          <w:rFonts w:ascii="Times New Roman" w:hAnsi="Times New Roman" w:cs="Times New Roman"/>
          <w:lang w:val="ru-RU"/>
        </w:rPr>
        <w:t>_</w:t>
      </w:r>
      <w:r w:rsidRPr="00611AC7">
        <w:rPr>
          <w:rFonts w:ascii="Times New Roman" w:hAnsi="Times New Roman" w:cs="Times New Roman"/>
          <w:lang w:val="en-US"/>
        </w:rPr>
        <w:t>char</w:t>
      </w:r>
      <w:r w:rsidRPr="00611AC7">
        <w:rPr>
          <w:rFonts w:ascii="Times New Roman" w:hAnsi="Times New Roman" w:cs="Times New Roman"/>
          <w:lang w:val="ru-RU"/>
        </w:rPr>
        <w:t xml:space="preserve">) — в 3 байта. </w:t>
      </w:r>
    </w:p>
    <w:p w:rsidR="00611AC7" w:rsidRPr="00611AC7" w:rsidRDefault="00611AC7" w:rsidP="00611AC7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11AC7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const</w:t>
      </w:r>
      <w:r w:rsidRPr="00611AC7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611AC7">
        <w:rPr>
          <w:rFonts w:ascii="Menlo" w:eastAsia="Times New Roman" w:hAnsi="Menlo" w:cs="Menlo"/>
          <w:color w:val="2B91AF"/>
          <w:kern w:val="0"/>
          <w:sz w:val="18"/>
          <w:szCs w:val="18"/>
          <w:lang w:eastAsia="ru-RU"/>
          <w14:ligatures w14:val="none"/>
        </w:rPr>
        <w:t>uint16_t</w:t>
      </w:r>
      <w:r w:rsidRPr="00611AC7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WINDOW_SIZE = </w:t>
      </w:r>
      <w:r w:rsidRPr="00611AC7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4095</w:t>
      </w:r>
      <w:r w:rsidRPr="00611AC7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;</w:t>
      </w:r>
    </w:p>
    <w:p w:rsidR="00611AC7" w:rsidRPr="00611AC7" w:rsidRDefault="00611AC7" w:rsidP="00611AC7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</w:pPr>
      <w:r w:rsidRPr="00611AC7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const</w:t>
      </w:r>
      <w:r w:rsidRPr="00611AC7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611AC7">
        <w:rPr>
          <w:rFonts w:ascii="Menlo" w:eastAsia="Times New Roman" w:hAnsi="Menlo" w:cs="Menlo"/>
          <w:color w:val="2B91AF"/>
          <w:kern w:val="0"/>
          <w:sz w:val="18"/>
          <w:szCs w:val="18"/>
          <w:lang w:eastAsia="ru-RU"/>
          <w14:ligatures w14:val="none"/>
        </w:rPr>
        <w:t>uint8_t</w:t>
      </w:r>
      <w:r w:rsidRPr="00611AC7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 xml:space="preserve"> LOOKAHEAD_SIZE = </w:t>
      </w:r>
      <w:r w:rsidRPr="00611AC7">
        <w:rPr>
          <w:rFonts w:ascii="Menlo" w:eastAsia="Times New Roman" w:hAnsi="Menlo" w:cs="Menlo"/>
          <w:color w:val="098658"/>
          <w:kern w:val="0"/>
          <w:sz w:val="18"/>
          <w:szCs w:val="18"/>
          <w:lang w:eastAsia="ru-RU"/>
          <w14:ligatures w14:val="none"/>
        </w:rPr>
        <w:t>15</w:t>
      </w:r>
      <w:r w:rsidRPr="00611AC7">
        <w:rPr>
          <w:rFonts w:ascii="Menlo" w:eastAsia="Times New Roman" w:hAnsi="Menlo" w:cs="Menlo"/>
          <w:color w:val="000000"/>
          <w:kern w:val="0"/>
          <w:sz w:val="18"/>
          <w:szCs w:val="18"/>
          <w:lang w:eastAsia="ru-RU"/>
          <w14:ligatures w14:val="none"/>
        </w:rPr>
        <w:t>;</w:t>
      </w:r>
    </w:p>
    <w:p w:rsidR="0080722B" w:rsidRPr="00611AC7" w:rsidRDefault="0080722B">
      <w:pPr>
        <w:rPr>
          <w:lang w:val="ru-RU"/>
        </w:rPr>
      </w:pPr>
    </w:p>
    <w:p w:rsidR="0080722B" w:rsidRPr="0080722B" w:rsidRDefault="0080722B">
      <w:pPr>
        <w:rPr>
          <w:lang w:val="en-US"/>
        </w:rPr>
      </w:pPr>
      <w:r w:rsidRPr="0080722B">
        <w:rPr>
          <w:lang w:val="en-US"/>
        </w:rPr>
        <w:drawing>
          <wp:inline distT="0" distB="0" distL="0" distR="0" wp14:anchorId="0DAC1495" wp14:editId="4EAFA304">
            <wp:extent cx="4674300" cy="4257932"/>
            <wp:effectExtent l="0" t="0" r="0" b="0"/>
            <wp:docPr id="572591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915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30460" cy="4309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722B" w:rsidRPr="0080722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22B"/>
    <w:rsid w:val="002D5FCD"/>
    <w:rsid w:val="00611AC7"/>
    <w:rsid w:val="0080722B"/>
    <w:rsid w:val="00D31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C82489D"/>
  <w15:chartTrackingRefBased/>
  <w15:docId w15:val="{9526556A-E7D6-AD4A-A6C7-9B78F08D8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7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7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72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72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72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72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72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72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72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72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72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72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72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72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72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72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72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72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72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7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72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72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7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72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72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722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72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722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072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8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94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5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Брусилова</dc:creator>
  <cp:keywords/>
  <dc:description/>
  <cp:lastModifiedBy>Ирина Брусилова</cp:lastModifiedBy>
  <cp:revision>1</cp:revision>
  <dcterms:created xsi:type="dcterms:W3CDTF">2026-06-01T14:35:00Z</dcterms:created>
  <dcterms:modified xsi:type="dcterms:W3CDTF">2026-06-01T14:58:00Z</dcterms:modified>
</cp:coreProperties>
</file>