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u01476m6znn" w:id="0"/>
      <w:bookmarkEnd w:id="0"/>
      <w:r w:rsidDel="00000000" w:rsidR="00000000" w:rsidRPr="00000000">
        <w:rPr>
          <w:rtl w:val="0"/>
        </w:rPr>
        <w:t xml:space="preserve">Machine Learning Classifier Files</w:t>
      </w:r>
    </w:p>
    <w:p w:rsidR="00000000" w:rsidDel="00000000" w:rsidP="00000000" w:rsidRDefault="00000000" w:rsidRPr="00000000" w14:paraId="00000002">
      <w:pPr>
        <w:pStyle w:val="Heading2"/>
        <w:rPr>
          <w:sz w:val="20"/>
          <w:szCs w:val="20"/>
        </w:rPr>
      </w:pPr>
      <w:bookmarkStart w:colFirst="0" w:colLast="0" w:name="_bzmry1ewec39" w:id="1"/>
      <w:bookmarkEnd w:id="1"/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sz w:val="20"/>
          <w:szCs w:val="20"/>
          <w:rtl w:val="0"/>
        </w:rPr>
        <w:t xml:space="preserve">TESS_ML_20240412.txt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Created from the linear distribution of ~20k injections. The data in this file is used to train the classifier.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Column descriptions: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0 - pass through number (between 0 and 4)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1 - detrending window (2 or 5)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2 - analysis type (dn or dc)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3 - injection number (a separate file is required to get the associated TIC)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4 - period found from BLS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5 - T0 from BLS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6 - power from BLS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7 - transit durration from BLS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8 - transit depth from BLS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9 - S/N from BLS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10 - Depth test in the transit find routine, comparing the found event to  the 2nd deepest event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11 - Depth test in the transit find routine, comparing the found event to the 3rd deepest event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12 - Stellar Mass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13 - Stellar Radius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14 - Reduced chi-squared for a trapezoidal model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15 - BIC(fourier model) - BIC(trapezoidal model)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16 - BIC(Ramp model +) - BIC(trapezoidal model)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17 - BIC(Ramp model -) - BIC(trapezoidal model)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18 - S/N from the shape test routine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19 - light curve noise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20 - Depth test in the shape test routine, comparing the found event the 2nd deepest event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21 - Depth test in the shape test routine, comparing the found event the 3rd deepest event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22 - value of minimum delta BIC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23 - Number of loops used for Fourier model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24 - Number of points in the light curve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25 - Number of data points in transit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26 - Fscale parameter — Multiplicative factor to fit scale the point-to-point photometric error to match the observation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27 - Photometric Error — constant for all data points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28 - Chi-squared of trapezoidal fit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29 - Chi-squared of Fourier fit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30 - Chi-squared of Ramp + fit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31 - Chi-squared of Ramp - fit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32 - Stellar TESS magnitude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33 - Stellar effective temperature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34 - Stellar Log(g)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35 - Injection recovery: 0 = not recovered, 1 = recovered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36 - Transit Classification Probability. This is a number between 0 and 1, where 0.0 is bad and 1.0 is good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sz w:val="20"/>
          <w:szCs w:val="20"/>
        </w:rPr>
      </w:pPr>
      <w:bookmarkStart w:colFirst="0" w:colLast="0" w:name="_xwo9sqxwudlh" w:id="2"/>
      <w:bookmarkEnd w:id="2"/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sz w:val="20"/>
          <w:szCs w:val="20"/>
          <w:rtl w:val="0"/>
        </w:rPr>
        <w:t xml:space="preserve">TESS_TOI_PCs_20240426_recV2.csv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Classification of all events with S/N &gt; 5.0 extracted from running BLS search on TICs associated with TOIs in the year 1 CVZ.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Column descriptions: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0 - pass through number (between 0 and 4)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1 - detrending window (2 or 5)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2 - analysis type (dn or dc)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3 - TIC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4 - period found from BLS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5 - T0 from BLS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6 - power from BLS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7 - transit durration from BLS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8 - transit depth from BLS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9 - S/N from BLS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10 - Depth test in the transit find routine, comparing the found event to  the 2nd deepest event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11 - Depth test in the transit find routine, comparing the found event to the 3rd deepest event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12 - Stellar Mass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13 - Stellar Radius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14 - Reduced chi-squared for a trapezoidal model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15 - BIC(fourier model) - BIC(trapezoidal model)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16 - BIC(Ramp model +) - BIC(trapezoidal model)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17 - BIC(Ramp model -) - BIC(trapezoidal model)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18 - S/N from the shape test routine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19 - light curve noise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20 - Depth test in the shape test routine, comparing the found event the 2nd deepest event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21 - Depth test in the shape test routine, comparing the found event the 3rd deepest event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22 - value of minimum delta BIC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23 - Number of loops used for Fourier model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24 - Number of points in the light curve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25 - Number of data points in transit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26 - Fscale parameter — Multiplicative factor to fit scale the point-to-point photometric error to match the observation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27 - Photometric Error — constant for all data points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28 - Chi-squared of trapezoidal fit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29 - Chi-squared of Fourier fit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30 - Chi-squared of Ramp + fit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31 - Chi-squared of Ramp - fit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32 - Stellar TESS magnitude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33 - Stellar effective temperature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34 - Stellar Log(g)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35 - Transit Classification Probability. This is a number between 0 and 1, where 0.0 is bad and 1.0 is good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36 - Recovery of TOI. This is a number with 0 - 1, closer to 1 the better the recovery of the event.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37 - TOI number the event parameters was compared to for the recovery stat. For systems with multiple planets the highest value of the recovery stat (and associated TOI number) was saved.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sz w:val="20"/>
          <w:szCs w:val="20"/>
        </w:rPr>
      </w:pPr>
      <w:bookmarkStart w:colFirst="0" w:colLast="0" w:name="_uzj7g18j8uuf" w:id="3"/>
      <w:bookmarkEnd w:id="3"/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sz w:val="20"/>
          <w:szCs w:val="20"/>
          <w:rtl w:val="0"/>
        </w:rPr>
        <w:t xml:space="preserve">TESS_CVZ_003_PCs_20240412.txt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Classification of all events, with S/N &gt; 5.0, extracted in part 3 of CVZ Year 1 data.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Column descriptions: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0 - pass through number (between 0 and 4)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1 - detrending window (2 or 5)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2 - analysis type (dn or dc)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3 - TIC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4 - period found from BLS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5 - T0 from BLS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6 - power from BLS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7 - transit durration from BLS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8 - transit depth from BLS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9 - S/N from BLS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10 - Depth test in the transit find routine, comparing the found event to  the 2nd deepest event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11 - Depth test in the transit find routine, comparing the found event to the 3rd deepest event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12 - Stellar Mass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13 - Stellar Radius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14 - Reduced chi-squared for a trapezoidal model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15 - BIC(fourier model) - BIC(trapezoidal model)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16 - BIC(Ramp model +) - BIC(trapezoidal model)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17 - BIC(Ramp model -) - BIC(trapezoidal model)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18 - S/N from the shape test routine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19 - light curve noise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20 - Depth test in the shape test routine, comparing the found event the 2nd deepest event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21 - Depth test in the shape test routine, comparing the found event the 3rd deepest event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22 - value of minimum delta BIC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23 - Number of loops used for Fourier model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24 - Number of points in the light curve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25 - Number of data points in transit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26 - Fscale parameter — Multiplicative factor to fit scale the point-to-point photometric error to match the observation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27 - Photometric Error — constant for all data points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28 - Chi-squared of trapezoidal fit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29 - Chi-squared of Fourier fit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30 - Chi-squared of Ramp + fit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31 - Chi-squared of Ramp - fit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32 - Stellar TESS magnitude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33 - Stellar effective temperature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34 - Stellar Log(g)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35 - Transit Classification Probability. This is a number between 0 and 1, where 0.0 is bad and 1.0 is good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