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Uncovering</w:t>
      </w:r>
      <w:r>
        <w:t xml:space="preserve"> </w:t>
      </w:r>
      <w:r>
        <w:t xml:space="preserve">spatial</w:t>
      </w:r>
      <w:r>
        <w:t xml:space="preserve"> </w:t>
      </w:r>
      <w:r>
        <w:t xml:space="preserve">and</w:t>
      </w:r>
      <w:r>
        <w:t xml:space="preserve"> </w:t>
      </w:r>
      <w:r>
        <w:t xml:space="preserve">verbal</w:t>
      </w:r>
      <w:r>
        <w:t xml:space="preserve"> </w:t>
      </w:r>
      <w:r>
        <w:t xml:space="preserve">cognitive</w:t>
      </w:r>
      <w:r>
        <w:t xml:space="preserve"> </w:t>
      </w:r>
      <w:r>
        <w:t xml:space="preserve">profiles</w:t>
      </w:r>
      <w:r>
        <w:t xml:space="preserve"> </w:t>
      </w:r>
      <w:r>
        <w:t xml:space="preserve">in</w:t>
      </w:r>
      <w:r>
        <w:t xml:space="preserve"> </w:t>
      </w:r>
      <w:r>
        <w:t xml:space="preserve">aphantasia</w:t>
      </w:r>
      <w:r>
        <w:t xml:space="preserve"> </w:t>
      </w:r>
      <w:r>
        <w:t xml:space="preserve">through</w:t>
      </w:r>
      <w:r>
        <w:t xml:space="preserve"> </w:t>
      </w:r>
      <w:r>
        <w:t xml:space="preserve">unsupervised</w:t>
      </w:r>
      <w:r>
        <w:t xml:space="preserve"> </w:t>
      </w:r>
      <w:r>
        <w:t xml:space="preserve">clustering</w:t>
      </w:r>
    </w:p>
    <w:p>
      <w:pPr>
        <w:pStyle w:val="Author"/>
      </w:pPr>
      <w:r>
        <w:t xml:space="preserve">Maël</w:t>
      </w:r>
      <w:r>
        <w:t xml:space="preserve"> </w:t>
      </w:r>
      <w:r>
        <w:t xml:space="preserve">Delem</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Sema</w:t>
      </w:r>
      <w:r>
        <w:t xml:space="preserve"> </w:t>
      </w:r>
      <w:r>
        <w:t xml:space="preserve">Turkben</w:t>
      </w:r>
      <w:r>
        <w:rPr>
          <w:vertAlign w:val="superscript"/>
        </w:rPr>
        <w:t xml:space="preserve">1</w:t>
      </w:r>
      <w:r>
        <w:t xml:space="preserve">,</w:t>
      </w:r>
      <w:r>
        <w:t xml:space="preserve"> </w:t>
      </w:r>
      <w:r>
        <w:t xml:space="preserve">Denis</w:t>
      </w:r>
      <w:r>
        <w:t xml:space="preserve"> </w:t>
      </w:r>
      <w:r>
        <w:t xml:space="preserve">Cousineau</w:t>
      </w:r>
      <w:r>
        <w:rPr>
          <w:vertAlign w:val="superscript"/>
        </w:rPr>
        <w:t xml:space="preserve">2</w:t>
      </w:r>
      <w:r>
        <w:t xml:space="preserve">,</w:t>
      </w:r>
      <w:r>
        <w:t xml:space="preserve"> </w:t>
      </w:r>
      <w:r>
        <w:t xml:space="preserve">Eddy</w:t>
      </w:r>
      <w:r>
        <w:t xml:space="preserve"> </w:t>
      </w:r>
      <w:r>
        <w:t xml:space="preserve">Cavalli</w:t>
      </w:r>
      <w:r>
        <w:rPr>
          <w:vertAlign w:val="superscript"/>
        </w:rPr>
        <w:t xml:space="preserve">1</w:t>
      </w:r>
      <w:r>
        <w:t xml:space="preserve">,</w:t>
      </w:r>
      <w:r>
        <w:t xml:space="preserve"> </w:t>
      </w:r>
      <w:r>
        <w:t xml:space="preserve">and</w:t>
      </w:r>
      <w:r>
        <w:t xml:space="preserve"> </w:t>
      </w:r>
      <w:r>
        <w:t xml:space="preserve">Gaën</w:t>
      </w:r>
      <w:r>
        <w:t xml:space="preserve"> </w:t>
      </w:r>
      <w:r>
        <w:t xml:space="preserve">Plancher</w:t>
      </w:r>
      <w:r>
        <w:rPr>
          <w:vertAlign w:val="superscript"/>
        </w:rPr>
        <w:t xml:space="preserve">1</w:t>
      </w:r>
      <w:r>
        <w:rPr>
          <w:vertAlign w:val="superscript"/>
        </w:rPr>
        <w:t xml:space="preserve">,</w:t>
      </w:r>
      <w:r>
        <w:rPr>
          <w:vertAlign w:val="superscript"/>
        </w:rPr>
        <w:t xml:space="preserve">3</w:t>
      </w:r>
    </w:p>
    <w:p>
      <w:pPr>
        <w:pStyle w:val="AbstractTitle"/>
      </w:pPr>
      <w:r>
        <w:t xml:space="preserve">Abstract</w:t>
      </w:r>
    </w:p>
    <w:p>
      <w:pPr>
        <w:pStyle w:val="Abstract"/>
      </w:pPr>
      <w:r>
        <w:t xml:space="preserve">Mental</w:t>
      </w:r>
      <w:r>
        <w:t xml:space="preserve"> </w:t>
      </w:r>
      <w:r>
        <w:t xml:space="preserve">images</w:t>
      </w:r>
      <w:r>
        <w:t xml:space="preserve"> </w:t>
      </w:r>
      <w:r>
        <w:t xml:space="preserve">are</w:t>
      </w:r>
      <w:r>
        <w:t xml:space="preserve"> </w:t>
      </w:r>
      <w:r>
        <w:t xml:space="preserve">a</w:t>
      </w:r>
      <w:r>
        <w:t xml:space="preserve"> </w:t>
      </w:r>
      <w:r>
        <w:t xml:space="preserve">ubiquitous</w:t>
      </w:r>
      <w:r>
        <w:t xml:space="preserve"> </w:t>
      </w:r>
      <w:r>
        <w:t xml:space="preserve">phenomenon</w:t>
      </w:r>
      <w:r>
        <w:t xml:space="preserve"> </w:t>
      </w:r>
      <w:r>
        <w:t xml:space="preserve">for</w:t>
      </w:r>
      <w:r>
        <w:t xml:space="preserve"> </w:t>
      </w:r>
      <w:r>
        <w:t xml:space="preserve">many</w:t>
      </w:r>
      <w:r>
        <w:t xml:space="preserve"> </w:t>
      </w:r>
      <w:r>
        <w:t xml:space="preserve">people.</w:t>
      </w:r>
      <w:r>
        <w:t xml:space="preserve"> </w:t>
      </w:r>
      <w:r>
        <w:t xml:space="preserve">In</w:t>
      </w:r>
      <w:r>
        <w:t xml:space="preserve"> </w:t>
      </w:r>
      <w:r>
        <w:t xml:space="preserve">recent</w:t>
      </w:r>
      <w:r>
        <w:t xml:space="preserve"> </w:t>
      </w:r>
      <w:r>
        <w:t xml:space="preserve">years,</w:t>
      </w:r>
      <w:r>
        <w:t xml:space="preserve"> </w:t>
      </w:r>
      <w:r>
        <w:t xml:space="preserve">however,</w:t>
      </w:r>
      <w:r>
        <w:t xml:space="preserve"> </w:t>
      </w:r>
      <w:r>
        <w:t xml:space="preserve">attention</w:t>
      </w:r>
      <w:r>
        <w:t xml:space="preserve"> </w:t>
      </w:r>
      <w:r>
        <w:t xml:space="preserve">has</w:t>
      </w:r>
      <w:r>
        <w:t xml:space="preserve"> </w:t>
      </w:r>
      <w:r>
        <w:t xml:space="preserve">focused</w:t>
      </w:r>
      <w:r>
        <w:t xml:space="preserve"> </w:t>
      </w:r>
      <w:r>
        <w:t xml:space="preserve">on</w:t>
      </w:r>
      <w:r>
        <w:t xml:space="preserve"> </w:t>
      </w:r>
      <w:r>
        <w:t xml:space="preserve">a</w:t>
      </w:r>
      <w:r>
        <w:t xml:space="preserve"> </w:t>
      </w:r>
      <w:r>
        <w:t xml:space="preserve">condition</w:t>
      </w:r>
      <w:r>
        <w:t xml:space="preserve"> </w:t>
      </w:r>
      <w:r>
        <w:t xml:space="preserve">defined</w:t>
      </w:r>
      <w:r>
        <w:t xml:space="preserve"> </w:t>
      </w:r>
      <w:r>
        <w:t xml:space="preserve">by</w:t>
      </w:r>
      <w:r>
        <w:t xml:space="preserve"> </w:t>
      </w:r>
      <w:r>
        <w:t xml:space="preserve">the</w:t>
      </w:r>
      <w:r>
        <w:t xml:space="preserve"> </w:t>
      </w:r>
      <w:r>
        <w:t xml:space="preserve">absence</w:t>
      </w:r>
      <w:r>
        <w:t xml:space="preserve"> </w:t>
      </w:r>
      <w:r>
        <w:t xml:space="preserve">of</w:t>
      </w:r>
      <w:r>
        <w:t xml:space="preserve"> </w:t>
      </w:r>
      <w:r>
        <w:t xml:space="preserve">mental</w:t>
      </w:r>
      <w:r>
        <w:t xml:space="preserve"> </w:t>
      </w:r>
      <w:r>
        <w:t xml:space="preserve">images</w:t>
      </w:r>
      <w:r>
        <w:t xml:space="preserve"> </w:t>
      </w:r>
      <w:r>
        <w:t xml:space="preserve">-</w:t>
      </w:r>
      <w:r>
        <w:t xml:space="preserve"> </w:t>
      </w:r>
      <w:r>
        <w:t xml:space="preserve">aphantasia.</w:t>
      </w:r>
      <w:r>
        <w:t xml:space="preserve"> </w:t>
      </w:r>
      <w:r>
        <w:t xml:space="preserve">Individuals</w:t>
      </w:r>
      <w:r>
        <w:t xml:space="preserve"> </w:t>
      </w:r>
      <w:r>
        <w:t xml:space="preserve">with</w:t>
      </w:r>
      <w:r>
        <w:t xml:space="preserve"> </w:t>
      </w:r>
      <w:r>
        <w:t xml:space="preserve">aphantasia</w:t>
      </w:r>
      <w:r>
        <w:t xml:space="preserve"> </w:t>
      </w:r>
      <w:r>
        <w:t xml:space="preserve">are</w:t>
      </w:r>
      <w:r>
        <w:t xml:space="preserve"> </w:t>
      </w:r>
      <w:r>
        <w:t xml:space="preserve">said</w:t>
      </w:r>
      <w:r>
        <w:t xml:space="preserve"> </w:t>
      </w:r>
      <w:r>
        <w:t xml:space="preserve">to</w:t>
      </w:r>
      <w:r>
        <w:t xml:space="preserve"> </w:t>
      </w:r>
      <w:r>
        <w:t xml:space="preserve">perform</w:t>
      </w:r>
      <w:r>
        <w:t xml:space="preserve"> </w:t>
      </w:r>
      <w:r>
        <w:t xml:space="preserve">as</w:t>
      </w:r>
      <w:r>
        <w:t xml:space="preserve"> </w:t>
      </w:r>
      <w:r>
        <w:t xml:space="preserve">well</w:t>
      </w:r>
      <w:r>
        <w:t xml:space="preserve"> </w:t>
      </w:r>
      <w:r>
        <w:t xml:space="preserve">as</w:t>
      </w:r>
      <w:r>
        <w:t xml:space="preserve"> </w:t>
      </w:r>
      <w:r>
        <w:t xml:space="preserve">typical</w:t>
      </w:r>
      <w:r>
        <w:t xml:space="preserve"> </w:t>
      </w:r>
      <w:r>
        <w:t xml:space="preserve">imagers</w:t>
      </w:r>
      <w:r>
        <w:t xml:space="preserve"> </w:t>
      </w:r>
      <w:r>
        <w:t xml:space="preserve">in</w:t>
      </w:r>
      <w:r>
        <w:t xml:space="preserve"> </w:t>
      </w:r>
      <w:r>
        <w:t xml:space="preserve">most</w:t>
      </w:r>
      <w:r>
        <w:t xml:space="preserve"> </w:t>
      </w:r>
      <w:r>
        <w:t xml:space="preserve">areas.</w:t>
      </w:r>
      <w:r>
        <w:t xml:space="preserve"> </w:t>
      </w:r>
      <w:r>
        <w:t xml:space="preserve">Interestingly,</w:t>
      </w:r>
      <w:r>
        <w:t xml:space="preserve"> </w:t>
      </w:r>
      <w:r>
        <w:t xml:space="preserve">several</w:t>
      </w:r>
      <w:r>
        <w:t xml:space="preserve"> </w:t>
      </w:r>
      <w:r>
        <w:t xml:space="preserve">studies</w:t>
      </w:r>
      <w:r>
        <w:t xml:space="preserve"> </w:t>
      </w:r>
      <w:r>
        <w:t xml:space="preserve">have</w:t>
      </w:r>
      <w:r>
        <w:t xml:space="preserve"> </w:t>
      </w:r>
      <w:r>
        <w:t xml:space="preserve">proposed</w:t>
      </w:r>
      <w:r>
        <w:t xml:space="preserve"> </w:t>
      </w:r>
      <w:r>
        <w:t xml:space="preserve">that</w:t>
      </w:r>
      <w:r>
        <w:t xml:space="preserve"> </w:t>
      </w:r>
      <w:r>
        <w:t xml:space="preserve">individuals</w:t>
      </w:r>
      <w:r>
        <w:t xml:space="preserve"> </w:t>
      </w:r>
      <w:r>
        <w:t xml:space="preserve">with</w:t>
      </w:r>
      <w:r>
        <w:t xml:space="preserve"> </w:t>
      </w:r>
      <w:r>
        <w:t xml:space="preserve">aphantasia</w:t>
      </w:r>
      <w:r>
        <w:t xml:space="preserve"> </w:t>
      </w:r>
      <w:r>
        <w:t xml:space="preserve">might</w:t>
      </w:r>
      <w:r>
        <w:t xml:space="preserve"> </w:t>
      </w:r>
      <w:r>
        <w:t xml:space="preserve">have</w:t>
      </w:r>
      <w:r>
        <w:t xml:space="preserve"> </w:t>
      </w:r>
      <w:r>
        <w:t xml:space="preserve">a</w:t>
      </w:r>
      <w:r>
        <w:t xml:space="preserve"> </w:t>
      </w:r>
      <w:r>
        <w:t xml:space="preserve">more</w:t>
      </w:r>
      <w:r>
        <w:t xml:space="preserve"> </w:t>
      </w:r>
      <w:r>
        <w:t xml:space="preserve">“</w:t>
      </w:r>
      <w:r>
        <w:t xml:space="preserve">semantic</w:t>
      </w:r>
      <w:r>
        <w:t xml:space="preserve"> </w:t>
      </w:r>
      <w:r>
        <w:t xml:space="preserve">and</w:t>
      </w:r>
      <w:r>
        <w:t xml:space="preserve"> </w:t>
      </w:r>
      <w:r>
        <w:t xml:space="preserve">abstract</w:t>
      </w:r>
      <w:r>
        <w:t xml:space="preserve">”</w:t>
      </w:r>
      <w:r>
        <w:t xml:space="preserve"> </w:t>
      </w:r>
      <w:r>
        <w:t xml:space="preserve">mode</w:t>
      </w:r>
      <w:r>
        <w:t xml:space="preserve"> </w:t>
      </w:r>
      <w:r>
        <w:t xml:space="preserve">of</w:t>
      </w:r>
      <w:r>
        <w:t xml:space="preserve"> </w:t>
      </w:r>
      <w:r>
        <w:t xml:space="preserve">functioning,</w:t>
      </w:r>
      <w:r>
        <w:t xml:space="preserve"> </w:t>
      </w:r>
      <w:r>
        <w:t xml:space="preserve">although</w:t>
      </w:r>
      <w:r>
        <w:t xml:space="preserve"> </w:t>
      </w:r>
      <w:r>
        <w:t xml:space="preserve">this</w:t>
      </w:r>
      <w:r>
        <w:t xml:space="preserve"> </w:t>
      </w:r>
      <w:r>
        <w:t xml:space="preserve">hypothesis</w:t>
      </w:r>
      <w:r>
        <w:t xml:space="preserve"> </w:t>
      </w:r>
      <w:r>
        <w:t xml:space="preserve">is</w:t>
      </w:r>
      <w:r>
        <w:t xml:space="preserve"> </w:t>
      </w:r>
      <w:r>
        <w:t xml:space="preserve">still</w:t>
      </w:r>
      <w:r>
        <w:t xml:space="preserve"> </w:t>
      </w:r>
      <w:r>
        <w:t xml:space="preserve">largely</w:t>
      </w:r>
      <w:r>
        <w:t xml:space="preserve"> </w:t>
      </w:r>
      <w:r>
        <w:t xml:space="preserve">unexplored.</w:t>
      </w:r>
      <w:r>
        <w:t xml:space="preserve"> </w:t>
      </w:r>
      <w:r>
        <w:t xml:space="preserve">The</w:t>
      </w:r>
      <w:r>
        <w:t xml:space="preserve"> </w:t>
      </w:r>
      <w:r>
        <w:t xml:space="preserve">present</w:t>
      </w:r>
      <w:r>
        <w:t xml:space="preserve"> </w:t>
      </w:r>
      <w:r>
        <w:t xml:space="preserve">study</w:t>
      </w:r>
      <w:r>
        <w:t xml:space="preserve"> </w:t>
      </w:r>
      <w:r>
        <w:t xml:space="preserve">aims</w:t>
      </w:r>
      <w:r>
        <w:t xml:space="preserve"> </w:t>
      </w:r>
      <w:r>
        <w:t xml:space="preserve">to</w:t>
      </w:r>
      <w:r>
        <w:t xml:space="preserve"> </w:t>
      </w:r>
      <w:r>
        <w:t xml:space="preserve">better</w:t>
      </w:r>
      <w:r>
        <w:t xml:space="preserve"> </w:t>
      </w:r>
      <w:r>
        <w:t xml:space="preserve">understand</w:t>
      </w:r>
      <w:r>
        <w:t xml:space="preserve"> </w:t>
      </w:r>
      <w:r>
        <w:t xml:space="preserve">the</w:t>
      </w:r>
      <w:r>
        <w:t xml:space="preserve"> </w:t>
      </w:r>
      <w:r>
        <w:t xml:space="preserve">cognitive</w:t>
      </w:r>
      <w:r>
        <w:t xml:space="preserve"> </w:t>
      </w:r>
      <w:r>
        <w:t xml:space="preserve">profile</w:t>
      </w:r>
      <w:r>
        <w:t xml:space="preserve"> </w:t>
      </w:r>
      <w:r>
        <w:t xml:space="preserve">of</w:t>
      </w:r>
      <w:r>
        <w:t xml:space="preserve"> </w:t>
      </w:r>
      <w:r>
        <w:t xml:space="preserve">individuals</w:t>
      </w:r>
      <w:r>
        <w:t xml:space="preserve"> </w:t>
      </w:r>
      <w:r>
        <w:t xml:space="preserve">with</w:t>
      </w:r>
      <w:r>
        <w:t xml:space="preserve"> </w:t>
      </w:r>
      <w:r>
        <w:t xml:space="preserve">aphantasia,</w:t>
      </w:r>
      <w:r>
        <w:t xml:space="preserve"> </w:t>
      </w:r>
      <w:r>
        <w:t xml:space="preserve">by</w:t>
      </w:r>
      <w:r>
        <w:t xml:space="preserve"> </w:t>
      </w:r>
      <w:r>
        <w:t xml:space="preserve">examining</w:t>
      </w:r>
      <w:r>
        <w:t xml:space="preserve"> </w:t>
      </w:r>
      <w:r>
        <w:t xml:space="preserve">their</w:t>
      </w:r>
      <w:r>
        <w:t xml:space="preserve"> </w:t>
      </w:r>
      <w:r>
        <w:t xml:space="preserve">propensity</w:t>
      </w:r>
      <w:r>
        <w:t xml:space="preserve"> </w:t>
      </w:r>
      <w:r>
        <w:t xml:space="preserve">and</w:t>
      </w:r>
      <w:r>
        <w:t xml:space="preserve"> </w:t>
      </w:r>
      <w:r>
        <w:t xml:space="preserve">performance</w:t>
      </w:r>
      <w:r>
        <w:t xml:space="preserve"> </w:t>
      </w:r>
      <w:r>
        <w:t xml:space="preserve">in</w:t>
      </w:r>
      <w:r>
        <w:t xml:space="preserve"> </w:t>
      </w:r>
      <w:r>
        <w:t xml:space="preserve">semantic</w:t>
      </w:r>
      <w:r>
        <w:t xml:space="preserve"> </w:t>
      </w:r>
      <w:r>
        <w:t xml:space="preserve">and/or</w:t>
      </w:r>
      <w:r>
        <w:t xml:space="preserve"> </w:t>
      </w:r>
      <w:r>
        <w:t xml:space="preserve">abstract</w:t>
      </w:r>
      <w:r>
        <w:t xml:space="preserve"> </w:t>
      </w:r>
      <w:r>
        <w:t xml:space="preserve">processing.</w:t>
      </w:r>
      <w:r>
        <w:t xml:space="preserve"> </w:t>
      </w:r>
      <w:r>
        <w:t xml:space="preserve">The</w:t>
      </w:r>
      <w:r>
        <w:t xml:space="preserve"> </w:t>
      </w:r>
      <w:r>
        <w:t xml:space="preserve">participants</w:t>
      </w:r>
      <w:r>
        <w:t xml:space="preserve"> </w:t>
      </w:r>
      <w:r>
        <w:t xml:space="preserve">completed</w:t>
      </w:r>
      <w:r>
        <w:t xml:space="preserve"> </w:t>
      </w:r>
      <w:r>
        <w:t xml:space="preserve">several</w:t>
      </w:r>
      <w:r>
        <w:t xml:space="preserve"> </w:t>
      </w:r>
      <w:r>
        <w:t xml:space="preserve">questionnaires</w:t>
      </w:r>
      <w:r>
        <w:t xml:space="preserve"> </w:t>
      </w:r>
      <w:r>
        <w:t xml:space="preserve">and</w:t>
      </w:r>
      <w:r>
        <w:t xml:space="preserve"> </w:t>
      </w:r>
      <w:r>
        <w:t xml:space="preserve">behavioural</w:t>
      </w:r>
      <w:r>
        <w:t xml:space="preserve"> </w:t>
      </w:r>
      <w:r>
        <w:t xml:space="preserve">tasks</w:t>
      </w:r>
      <w:r>
        <w:t xml:space="preserve"> </w:t>
      </w:r>
      <w:r>
        <w:t xml:space="preserve">assessing</w:t>
      </w:r>
      <w:r>
        <w:t xml:space="preserve"> </w:t>
      </w:r>
      <w:r>
        <w:t xml:space="preserve">various</w:t>
      </w:r>
      <w:r>
        <w:t xml:space="preserve"> </w:t>
      </w:r>
      <w:r>
        <w:t xml:space="preserve">aspects</w:t>
      </w:r>
      <w:r>
        <w:t xml:space="preserve"> </w:t>
      </w:r>
      <w:r>
        <w:t xml:space="preserve">of</w:t>
      </w:r>
      <w:r>
        <w:t xml:space="preserve"> </w:t>
      </w:r>
      <w:r>
        <w:t xml:space="preserve">cognition:</w:t>
      </w:r>
      <w:r>
        <w:t xml:space="preserve"> </w:t>
      </w:r>
      <w:r>
        <w:t xml:space="preserve">sensory</w:t>
      </w:r>
      <w:r>
        <w:t xml:space="preserve"> </w:t>
      </w:r>
      <w:r>
        <w:t xml:space="preserve">and</w:t>
      </w:r>
      <w:r>
        <w:t xml:space="preserve"> </w:t>
      </w:r>
      <w:r>
        <w:t xml:space="preserve">spatial</w:t>
      </w:r>
      <w:r>
        <w:t xml:space="preserve"> </w:t>
      </w:r>
      <w:r>
        <w:t xml:space="preserve">imagery,</w:t>
      </w:r>
      <w:r>
        <w:t xml:space="preserve"> </w:t>
      </w:r>
      <w:r>
        <w:t xml:space="preserve">verbal</w:t>
      </w:r>
      <w:r>
        <w:t xml:space="preserve"> </w:t>
      </w:r>
      <w:r>
        <w:t xml:space="preserve">strategies,</w:t>
      </w:r>
      <w:r>
        <w:t xml:space="preserve"> </w:t>
      </w:r>
      <w:r>
        <w:t xml:space="preserve">verbal</w:t>
      </w:r>
      <w:r>
        <w:t xml:space="preserve"> </w:t>
      </w:r>
      <w:r>
        <w:t xml:space="preserve">and</w:t>
      </w:r>
      <w:r>
        <w:t xml:space="preserve"> </w:t>
      </w:r>
      <w:r>
        <w:t xml:space="preserve">non-verbal</w:t>
      </w:r>
      <w:r>
        <w:t xml:space="preserve"> </w:t>
      </w:r>
      <w:r>
        <w:t xml:space="preserve">reasoning,</w:t>
      </w:r>
      <w:r>
        <w:t xml:space="preserve"> </w:t>
      </w:r>
      <w:r>
        <w:t xml:space="preserve">and</w:t>
      </w:r>
      <w:r>
        <w:t xml:space="preserve"> </w:t>
      </w:r>
      <w:r>
        <w:t xml:space="preserve">verbal</w:t>
      </w:r>
      <w:r>
        <w:t xml:space="preserve"> </w:t>
      </w:r>
      <w:r>
        <w:t xml:space="preserve">and</w:t>
      </w:r>
      <w:r>
        <w:t xml:space="preserve"> </w:t>
      </w:r>
      <w:r>
        <w:t xml:space="preserve">spatial</w:t>
      </w:r>
      <w:r>
        <w:t xml:space="preserve"> </w:t>
      </w:r>
      <w:r>
        <w:t xml:space="preserve">working</w:t>
      </w:r>
      <w:r>
        <w:t xml:space="preserve"> </w:t>
      </w:r>
      <w:r>
        <w:t xml:space="preserve">memory.</w:t>
      </w:r>
      <w:r>
        <w:t xml:space="preserve"> </w:t>
      </w:r>
      <w:r>
        <w:t xml:space="preserve">While</w:t>
      </w:r>
      <w:r>
        <w:t xml:space="preserve"> </w:t>
      </w:r>
      <w:r>
        <w:t xml:space="preserve">initial</w:t>
      </w:r>
      <w:r>
        <w:t xml:space="preserve"> </w:t>
      </w:r>
      <w:r>
        <w:t xml:space="preserve">comparisons</w:t>
      </w:r>
      <w:r>
        <w:t xml:space="preserve"> </w:t>
      </w:r>
      <w:r>
        <w:t xml:space="preserve">suggested</w:t>
      </w:r>
      <w:r>
        <w:t xml:space="preserve"> </w:t>
      </w:r>
      <w:r>
        <w:t xml:space="preserve">very</w:t>
      </w:r>
      <w:r>
        <w:t xml:space="preserve"> </w:t>
      </w:r>
      <w:r>
        <w:t xml:space="preserve">few</w:t>
      </w:r>
      <w:r>
        <w:t xml:space="preserve"> </w:t>
      </w:r>
      <w:r>
        <w:t xml:space="preserve">differences</w:t>
      </w:r>
      <w:r>
        <w:t xml:space="preserve"> </w:t>
      </w:r>
      <w:r>
        <w:t xml:space="preserve">between</w:t>
      </w:r>
      <w:r>
        <w:t xml:space="preserve"> </w:t>
      </w:r>
      <w:r>
        <w:t xml:space="preserve">individuals</w:t>
      </w:r>
      <w:r>
        <w:t xml:space="preserve"> </w:t>
      </w:r>
      <w:r>
        <w:t xml:space="preserve">with</w:t>
      </w:r>
      <w:r>
        <w:t xml:space="preserve"> </w:t>
      </w:r>
      <w:r>
        <w:t xml:space="preserve">aphantasia</w:t>
      </w:r>
      <w:r>
        <w:t xml:space="preserve"> </w:t>
      </w:r>
      <w:r>
        <w:t xml:space="preserve">and</w:t>
      </w:r>
      <w:r>
        <w:t xml:space="preserve"> </w:t>
      </w:r>
      <w:r>
        <w:t xml:space="preserve">controls,</w:t>
      </w:r>
      <w:r>
        <w:t xml:space="preserve"> </w:t>
      </w:r>
      <w:r>
        <w:t xml:space="preserve">redefining</w:t>
      </w:r>
      <w:r>
        <w:t xml:space="preserve"> </w:t>
      </w:r>
      <w:r>
        <w:t xml:space="preserve">the</w:t>
      </w:r>
      <w:r>
        <w:t xml:space="preserve"> </w:t>
      </w:r>
      <w:r>
        <w:t xml:space="preserve">groups</w:t>
      </w:r>
      <w:r>
        <w:t xml:space="preserve"> </w:t>
      </w:r>
      <w:r>
        <w:t xml:space="preserve">using</w:t>
      </w:r>
      <w:r>
        <w:t xml:space="preserve"> </w:t>
      </w:r>
      <w:r>
        <w:t xml:space="preserve">an</w:t>
      </w:r>
      <w:r>
        <w:t xml:space="preserve"> </w:t>
      </w:r>
      <w:r>
        <w:t xml:space="preserve">unsupervised</w:t>
      </w:r>
      <w:r>
        <w:t xml:space="preserve"> </w:t>
      </w:r>
      <w:r>
        <w:t xml:space="preserve">clustering</w:t>
      </w:r>
      <w:r>
        <w:t xml:space="preserve"> </w:t>
      </w:r>
      <w:r>
        <w:t xml:space="preserve">algorithm</w:t>
      </w:r>
      <w:r>
        <w:t xml:space="preserve"> </w:t>
      </w:r>
      <w:r>
        <w:t xml:space="preserve">revealed</w:t>
      </w:r>
      <w:r>
        <w:t xml:space="preserve"> </w:t>
      </w:r>
      <w:r>
        <w:t xml:space="preserve">three</w:t>
      </w:r>
      <w:r>
        <w:t xml:space="preserve"> </w:t>
      </w:r>
      <w:r>
        <w:t xml:space="preserve">clusters</w:t>
      </w:r>
      <w:r>
        <w:t xml:space="preserve"> </w:t>
      </w:r>
      <w:r>
        <w:t xml:space="preserve">with</w:t>
      </w:r>
      <w:r>
        <w:t xml:space="preserve"> </w:t>
      </w:r>
      <w:r>
        <w:t xml:space="preserve">unique</w:t>
      </w:r>
      <w:r>
        <w:t xml:space="preserve"> </w:t>
      </w:r>
      <w:r>
        <w:t xml:space="preserve">characteristics,</w:t>
      </w:r>
      <w:r>
        <w:t xml:space="preserve"> </w:t>
      </w:r>
      <w:r>
        <w:t xml:space="preserve">and</w:t>
      </w:r>
      <w:r>
        <w:t xml:space="preserve"> </w:t>
      </w:r>
      <w:r>
        <w:t xml:space="preserve">two</w:t>
      </w:r>
      <w:r>
        <w:t xml:space="preserve"> </w:t>
      </w:r>
      <w:r>
        <w:t xml:space="preserve">very</w:t>
      </w:r>
      <w:r>
        <w:t xml:space="preserve"> </w:t>
      </w:r>
      <w:r>
        <w:t xml:space="preserve">distinct</w:t>
      </w:r>
      <w:r>
        <w:t xml:space="preserve"> </w:t>
      </w:r>
      <w:r>
        <w:t xml:space="preserve">profiles</w:t>
      </w:r>
      <w:r>
        <w:t xml:space="preserve"> </w:t>
      </w:r>
      <w:r>
        <w:t xml:space="preserve">of</w:t>
      </w:r>
      <w:r>
        <w:t xml:space="preserve"> </w:t>
      </w:r>
      <w:r>
        <w:t xml:space="preserve">individuals</w:t>
      </w:r>
      <w:r>
        <w:t xml:space="preserve"> </w:t>
      </w:r>
      <w:r>
        <w:t xml:space="preserve">with</w:t>
      </w:r>
      <w:r>
        <w:t xml:space="preserve"> </w:t>
      </w:r>
      <w:r>
        <w:t xml:space="preserve">aphantasia,</w:t>
      </w:r>
      <w:r>
        <w:t xml:space="preserve"> </w:t>
      </w:r>
      <w:r>
        <w:t xml:space="preserve">one</w:t>
      </w:r>
      <w:r>
        <w:t xml:space="preserve"> </w:t>
      </w:r>
      <w:r>
        <w:t xml:space="preserve">focused</w:t>
      </w:r>
      <w:r>
        <w:t xml:space="preserve"> </w:t>
      </w:r>
      <w:r>
        <w:t xml:space="preserve">on</w:t>
      </w:r>
      <w:r>
        <w:t xml:space="preserve"> </w:t>
      </w:r>
      <w:r>
        <w:t xml:space="preserve">spatial</w:t>
      </w:r>
      <w:r>
        <w:t xml:space="preserve"> </w:t>
      </w:r>
      <w:r>
        <w:t xml:space="preserve">representations,</w:t>
      </w:r>
      <w:r>
        <w:t xml:space="preserve"> </w:t>
      </w:r>
      <w:r>
        <w:t xml:space="preserve">and</w:t>
      </w:r>
      <w:r>
        <w:t xml:space="preserve"> </w:t>
      </w:r>
      <w:r>
        <w:t xml:space="preserve">the</w:t>
      </w:r>
      <w:r>
        <w:t xml:space="preserve"> </w:t>
      </w:r>
      <w:r>
        <w:t xml:space="preserve">other</w:t>
      </w:r>
      <w:r>
        <w:t xml:space="preserve"> </w:t>
      </w:r>
      <w:r>
        <w:t xml:space="preserve">on</w:t>
      </w:r>
      <w:r>
        <w:t xml:space="preserve"> </w:t>
      </w:r>
      <w:r>
        <w:t xml:space="preserve">verbal</w:t>
      </w:r>
      <w:r>
        <w:t xml:space="preserve"> </w:t>
      </w:r>
      <w:r>
        <w:t xml:space="preserve">processing.</w:t>
      </w:r>
      <w:r>
        <w:t xml:space="preserve"> </w:t>
      </w:r>
      <w:r>
        <w:t xml:space="preserve">A</w:t>
      </w:r>
      <w:r>
        <w:t xml:space="preserve"> </w:t>
      </w:r>
      <w:r>
        <w:t xml:space="preserve">mixed</w:t>
      </w:r>
      <w:r>
        <w:t xml:space="preserve"> </w:t>
      </w:r>
      <w:r>
        <w:t xml:space="preserve">cluster</w:t>
      </w:r>
      <w:r>
        <w:t xml:space="preserve"> </w:t>
      </w:r>
      <w:r>
        <w:t xml:space="preserve">of</w:t>
      </w:r>
      <w:r>
        <w:t xml:space="preserve"> </w:t>
      </w:r>
      <w:r>
        <w:t xml:space="preserve">individuals</w:t>
      </w:r>
      <w:r>
        <w:t xml:space="preserve"> </w:t>
      </w:r>
      <w:r>
        <w:t xml:space="preserve">with</w:t>
      </w:r>
      <w:r>
        <w:t xml:space="preserve"> </w:t>
      </w:r>
      <w:r>
        <w:t xml:space="preserve">aphantasia</w:t>
      </w:r>
      <w:r>
        <w:t xml:space="preserve"> </w:t>
      </w:r>
      <w:r>
        <w:t xml:space="preserve">and</w:t>
      </w:r>
      <w:r>
        <w:t xml:space="preserve"> </w:t>
      </w:r>
      <w:r>
        <w:t xml:space="preserve">controls</w:t>
      </w:r>
      <w:r>
        <w:t xml:space="preserve"> </w:t>
      </w:r>
      <w:r>
        <w:t xml:space="preserve">who</w:t>
      </w:r>
      <w:r>
        <w:t xml:space="preserve"> </w:t>
      </w:r>
      <w:r>
        <w:t xml:space="preserve">reported</w:t>
      </w:r>
      <w:r>
        <w:t xml:space="preserve"> </w:t>
      </w:r>
      <w:r>
        <w:t xml:space="preserve">using</w:t>
      </w:r>
      <w:r>
        <w:t xml:space="preserve"> </w:t>
      </w:r>
      <w:r>
        <w:t xml:space="preserve">mainly</w:t>
      </w:r>
      <w:r>
        <w:t xml:space="preserve"> </w:t>
      </w:r>
      <w:r>
        <w:t xml:space="preserve">spatial</w:t>
      </w:r>
      <w:r>
        <w:t xml:space="preserve"> </w:t>
      </w:r>
      <w:r>
        <w:t xml:space="preserve">imagery</w:t>
      </w:r>
      <w:r>
        <w:t xml:space="preserve"> </w:t>
      </w:r>
      <w:r>
        <w:t xml:space="preserve">performed</w:t>
      </w:r>
      <w:r>
        <w:t xml:space="preserve"> </w:t>
      </w:r>
      <w:r>
        <w:t xml:space="preserve">better</w:t>
      </w:r>
      <w:r>
        <w:t xml:space="preserve"> </w:t>
      </w:r>
      <w:r>
        <w:t xml:space="preserve">than</w:t>
      </w:r>
      <w:r>
        <w:t xml:space="preserve"> </w:t>
      </w:r>
      <w:r>
        <w:t xml:space="preserve">the</w:t>
      </w:r>
      <w:r>
        <w:t xml:space="preserve"> </w:t>
      </w:r>
      <w:r>
        <w:t xml:space="preserve">other</w:t>
      </w:r>
      <w:r>
        <w:t xml:space="preserve"> </w:t>
      </w:r>
      <w:r>
        <w:t xml:space="preserve">clusters</w:t>
      </w:r>
      <w:r>
        <w:t xml:space="preserve"> </w:t>
      </w:r>
      <w:r>
        <w:t xml:space="preserve">in</w:t>
      </w:r>
      <w:r>
        <w:t xml:space="preserve"> </w:t>
      </w:r>
      <w:r>
        <w:t xml:space="preserve">reasoning</w:t>
      </w:r>
      <w:r>
        <w:t xml:space="preserve"> </w:t>
      </w:r>
      <w:r>
        <w:t xml:space="preserve">and</w:t>
      </w:r>
      <w:r>
        <w:t xml:space="preserve"> </w:t>
      </w:r>
      <w:r>
        <w:t xml:space="preserve">working</w:t>
      </w:r>
      <w:r>
        <w:t xml:space="preserve"> </w:t>
      </w:r>
      <w:r>
        <w:t xml:space="preserve">memory</w:t>
      </w:r>
      <w:r>
        <w:t xml:space="preserve"> </w:t>
      </w:r>
      <w:r>
        <w:t xml:space="preserve">tasks;</w:t>
      </w:r>
      <w:r>
        <w:t xml:space="preserve"> </w:t>
      </w:r>
      <w:r>
        <w:t xml:space="preserve">a</w:t>
      </w:r>
      <w:r>
        <w:t xml:space="preserve"> </w:t>
      </w:r>
      <w:r>
        <w:t xml:space="preserve">cluster</w:t>
      </w:r>
      <w:r>
        <w:t xml:space="preserve"> </w:t>
      </w:r>
      <w:r>
        <w:t xml:space="preserve">of</w:t>
      </w:r>
      <w:r>
        <w:t xml:space="preserve"> </w:t>
      </w:r>
      <w:r>
        <w:t xml:space="preserve">individuals</w:t>
      </w:r>
      <w:r>
        <w:t xml:space="preserve"> </w:t>
      </w:r>
      <w:r>
        <w:t xml:space="preserve">with</w:t>
      </w:r>
      <w:r>
        <w:t xml:space="preserve"> </w:t>
      </w:r>
      <w:r>
        <w:t xml:space="preserve">aphantasia</w:t>
      </w:r>
      <w:r>
        <w:t xml:space="preserve"> </w:t>
      </w:r>
      <w:r>
        <w:t xml:space="preserve">who</w:t>
      </w:r>
      <w:r>
        <w:t xml:space="preserve"> </w:t>
      </w:r>
      <w:r>
        <w:t xml:space="preserve">preferred</w:t>
      </w:r>
      <w:r>
        <w:t xml:space="preserve"> </w:t>
      </w:r>
      <w:r>
        <w:t xml:space="preserve">verbal</w:t>
      </w:r>
      <w:r>
        <w:t xml:space="preserve"> </w:t>
      </w:r>
      <w:r>
        <w:t xml:space="preserve">processing</w:t>
      </w:r>
      <w:r>
        <w:t xml:space="preserve"> </w:t>
      </w:r>
      <w:r>
        <w:t xml:space="preserve">performed</w:t>
      </w:r>
      <w:r>
        <w:t xml:space="preserve"> </w:t>
      </w:r>
      <w:r>
        <w:t xml:space="preserve">slightly</w:t>
      </w:r>
      <w:r>
        <w:t xml:space="preserve"> </w:t>
      </w:r>
      <w:r>
        <w:t xml:space="preserve">worse;</w:t>
      </w:r>
      <w:r>
        <w:t xml:space="preserve"> </w:t>
      </w:r>
      <w:r>
        <w:t xml:space="preserve">and</w:t>
      </w:r>
      <w:r>
        <w:t xml:space="preserve"> </w:t>
      </w:r>
      <w:r>
        <w:t xml:space="preserve">a</w:t>
      </w:r>
      <w:r>
        <w:t xml:space="preserve"> </w:t>
      </w:r>
      <w:r>
        <w:t xml:space="preserve">cluster</w:t>
      </w:r>
      <w:r>
        <w:t xml:space="preserve"> </w:t>
      </w:r>
      <w:r>
        <w:t xml:space="preserve">of</w:t>
      </w:r>
      <w:r>
        <w:t xml:space="preserve"> </w:t>
      </w:r>
      <w:r>
        <w:t xml:space="preserve">controls</w:t>
      </w:r>
      <w:r>
        <w:t xml:space="preserve"> </w:t>
      </w:r>
      <w:r>
        <w:t xml:space="preserve">who</w:t>
      </w:r>
      <w:r>
        <w:t xml:space="preserve"> </w:t>
      </w:r>
      <w:r>
        <w:t xml:space="preserve">focused</w:t>
      </w:r>
      <w:r>
        <w:t xml:space="preserve"> </w:t>
      </w:r>
      <w:r>
        <w:t xml:space="preserve">on</w:t>
      </w:r>
      <w:r>
        <w:t xml:space="preserve"> </w:t>
      </w:r>
      <w:r>
        <w:t xml:space="preserve">visual</w:t>
      </w:r>
      <w:r>
        <w:t xml:space="preserve"> </w:t>
      </w:r>
      <w:r>
        <w:t xml:space="preserve">imagery</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other</w:t>
      </w:r>
      <w:r>
        <w:t xml:space="preserve"> </w:t>
      </w:r>
      <w:r>
        <w:t xml:space="preserve">two.</w:t>
      </w:r>
      <w:r>
        <w:t xml:space="preserve"> </w:t>
      </w:r>
      <w:r>
        <w:t xml:space="preserve">The</w:t>
      </w:r>
      <w:r>
        <w:t xml:space="preserve"> </w:t>
      </w:r>
      <w:r>
        <w:t xml:space="preserve">striking</w:t>
      </w:r>
      <w:r>
        <w:t xml:space="preserve"> </w:t>
      </w:r>
      <w:r>
        <w:t xml:space="preserve">contrast</w:t>
      </w:r>
      <w:r>
        <w:t xml:space="preserve"> </w:t>
      </w:r>
      <w:r>
        <w:t xml:space="preserve">between</w:t>
      </w:r>
      <w:r>
        <w:t xml:space="preserve"> </w:t>
      </w:r>
      <w:r>
        <w:t xml:space="preserve">this</w:t>
      </w:r>
      <w:r>
        <w:t xml:space="preserve"> </w:t>
      </w:r>
      <w:r>
        <w:t xml:space="preserve">last</w:t>
      </w:r>
      <w:r>
        <w:t xml:space="preserve"> </w:t>
      </w:r>
      <w:r>
        <w:t xml:space="preserve">control</w:t>
      </w:r>
      <w:r>
        <w:t xml:space="preserve"> </w:t>
      </w:r>
      <w:r>
        <w:t xml:space="preserve">cluster</w:t>
      </w:r>
      <w:r>
        <w:t xml:space="preserve"> </w:t>
      </w:r>
      <w:r>
        <w:t xml:space="preserve">and</w:t>
      </w:r>
      <w:r>
        <w:t xml:space="preserve"> </w:t>
      </w:r>
      <w:r>
        <w:t xml:space="preserve">the</w:t>
      </w:r>
      <w:r>
        <w:t xml:space="preserve"> </w:t>
      </w:r>
      <w:r>
        <w:t xml:space="preserve">other</w:t>
      </w:r>
      <w:r>
        <w:t xml:space="preserve"> </w:t>
      </w:r>
      <w:r>
        <w:t xml:space="preserve">two</w:t>
      </w:r>
      <w:r>
        <w:t xml:space="preserve"> </w:t>
      </w:r>
      <w:r>
        <w:t xml:space="preserve">also</w:t>
      </w:r>
      <w:r>
        <w:t xml:space="preserve"> </w:t>
      </w:r>
      <w:r>
        <w:t xml:space="preserve">suggests</w:t>
      </w:r>
      <w:r>
        <w:t xml:space="preserve"> </w:t>
      </w:r>
      <w:r>
        <w:t xml:space="preserve">that</w:t>
      </w:r>
      <w:r>
        <w:t xml:space="preserve"> </w:t>
      </w:r>
      <w:r>
        <w:t xml:space="preserve">visual</w:t>
      </w:r>
      <w:r>
        <w:t xml:space="preserve"> </w:t>
      </w:r>
      <w:r>
        <w:t xml:space="preserve">imagery</w:t>
      </w:r>
      <w:r>
        <w:t xml:space="preserve"> </w:t>
      </w:r>
      <w:r>
        <w:t xml:space="preserve">may</w:t>
      </w:r>
      <w:r>
        <w:t xml:space="preserve"> </w:t>
      </w:r>
      <w:r>
        <w:t xml:space="preserve">impair</w:t>
      </w:r>
      <w:r>
        <w:t xml:space="preserve"> </w:t>
      </w:r>
      <w:r>
        <w:t xml:space="preserve">abstract</w:t>
      </w:r>
      <w:r>
        <w:t xml:space="preserve"> </w:t>
      </w:r>
      <w:r>
        <w:t xml:space="preserve">reasoning.</w:t>
      </w:r>
      <w:r>
        <w:t xml:space="preserve"> </w:t>
      </w:r>
      <w:r>
        <w:t xml:space="preserve">This</w:t>
      </w:r>
      <w:r>
        <w:t xml:space="preserve"> </w:t>
      </w:r>
      <w:r>
        <w:t xml:space="preserve">study</w:t>
      </w:r>
      <w:r>
        <w:t xml:space="preserve"> </w:t>
      </w:r>
      <w:r>
        <w:t xml:space="preserve">shows</w:t>
      </w:r>
      <w:r>
        <w:t xml:space="preserve"> </w:t>
      </w:r>
      <w:r>
        <w:t xml:space="preserve">that</w:t>
      </w:r>
      <w:r>
        <w:t xml:space="preserve"> </w:t>
      </w:r>
      <w:r>
        <w:t xml:space="preserve">individuals</w:t>
      </w:r>
      <w:r>
        <w:t xml:space="preserve"> </w:t>
      </w:r>
      <w:r>
        <w:t xml:space="preserve">with</w:t>
      </w:r>
      <w:r>
        <w:t xml:space="preserve"> </w:t>
      </w:r>
      <w:r>
        <w:t xml:space="preserve">aphantasia</w:t>
      </w:r>
      <w:r>
        <w:t xml:space="preserve"> </w:t>
      </w:r>
      <w:r>
        <w:t xml:space="preserve">should</w:t>
      </w:r>
      <w:r>
        <w:t xml:space="preserve"> </w:t>
      </w:r>
      <w:r>
        <w:t xml:space="preserve">not</w:t>
      </w:r>
      <w:r>
        <w:t xml:space="preserve"> </w:t>
      </w:r>
      <w:r>
        <w:t xml:space="preserve">be</w:t>
      </w:r>
      <w:r>
        <w:t xml:space="preserve"> </w:t>
      </w:r>
      <w:r>
        <w:t xml:space="preserve">systematically</w:t>
      </w:r>
      <w:r>
        <w:t xml:space="preserve"> </w:t>
      </w:r>
      <w:r>
        <w:t xml:space="preserve">grouped</w:t>
      </w:r>
      <w:r>
        <w:t xml:space="preserve"> </w:t>
      </w:r>
      <w:r>
        <w:t xml:space="preserve">based</w:t>
      </w:r>
      <w:r>
        <w:t xml:space="preserve"> </w:t>
      </w:r>
      <w:r>
        <w:t xml:space="preserve">on</w:t>
      </w:r>
      <w:r>
        <w:t xml:space="preserve"> </w:t>
      </w:r>
      <w:r>
        <w:t xml:space="preserve">visual</w:t>
      </w:r>
      <w:r>
        <w:t xml:space="preserve"> </w:t>
      </w:r>
      <w:r>
        <w:t xml:space="preserve">imagery,</w:t>
      </w:r>
      <w:r>
        <w:t xml:space="preserve"> </w:t>
      </w:r>
      <w:r>
        <w:t xml:space="preserve">but</w:t>
      </w:r>
      <w:r>
        <w:t xml:space="preserve"> </w:t>
      </w:r>
      <w:r>
        <w:t xml:space="preserve">viewed</w:t>
      </w:r>
      <w:r>
        <w:t xml:space="preserve"> </w:t>
      </w:r>
      <w:r>
        <w:t xml:space="preserve">through</w:t>
      </w:r>
      <w:r>
        <w:t xml:space="preserve"> </w:t>
      </w:r>
      <w:r>
        <w:t xml:space="preserve">the</w:t>
      </w:r>
      <w:r>
        <w:t xml:space="preserve"> </w:t>
      </w:r>
      <w:r>
        <w:t xml:space="preserve">lens</w:t>
      </w:r>
      <w:r>
        <w:t xml:space="preserve"> </w:t>
      </w:r>
      <w:r>
        <w:t xml:space="preserve">of</w:t>
      </w:r>
      <w:r>
        <w:t xml:space="preserve"> </w:t>
      </w:r>
      <w:r>
        <w:t xml:space="preserve">individual</w:t>
      </w:r>
      <w:r>
        <w:t xml:space="preserve"> </w:t>
      </w:r>
      <w:r>
        <w:t xml:space="preserve">differences</w:t>
      </w:r>
      <w:r>
        <w:t xml:space="preserve"> </w:t>
      </w:r>
      <w:r>
        <w:t xml:space="preserve">and</w:t>
      </w:r>
      <w:r>
        <w:t xml:space="preserve"> </w:t>
      </w:r>
      <w:r>
        <w:t xml:space="preserve">characterised</w:t>
      </w:r>
      <w:r>
        <w:t xml:space="preserve"> </w:t>
      </w:r>
      <w:r>
        <w:t xml:space="preserve">according</w:t>
      </w:r>
      <w:r>
        <w:t xml:space="preserve"> </w:t>
      </w:r>
      <w:r>
        <w:t xml:space="preserve">to</w:t>
      </w:r>
      <w:r>
        <w:t xml:space="preserve"> </w:t>
      </w:r>
      <w:r>
        <w:t xml:space="preserve">various</w:t>
      </w:r>
      <w:r>
        <w:t xml:space="preserve"> </w:t>
      </w:r>
      <w:r>
        <w:t xml:space="preserve">aspects</w:t>
      </w:r>
      <w:r>
        <w:t xml:space="preserve"> </w:t>
      </w:r>
      <w:r>
        <w:t xml:space="preserve">of</w:t>
      </w:r>
      <w:r>
        <w:t xml:space="preserve"> </w:t>
      </w:r>
      <w:r>
        <w:t xml:space="preserve">their</w:t>
      </w:r>
      <w:r>
        <w:t xml:space="preserve"> </w:t>
      </w:r>
      <w:r>
        <w:t xml:space="preserve">cognitive</w:t>
      </w:r>
      <w:r>
        <w:t xml:space="preserve"> </w:t>
      </w:r>
      <w:r>
        <w:t xml:space="preserve">profile.</w:t>
      </w:r>
      <w:r>
        <w:t xml:space="preserve"> </w:t>
      </w:r>
      <w:r>
        <w:t xml:space="preserve">This</w:t>
      </w:r>
      <w:r>
        <w:t xml:space="preserve"> </w:t>
      </w:r>
      <w:r>
        <w:t xml:space="preserve">diversified</w:t>
      </w:r>
      <w:r>
        <w:t xml:space="preserve"> </w:t>
      </w:r>
      <w:r>
        <w:t xml:space="preserve">approach</w:t>
      </w:r>
      <w:r>
        <w:t xml:space="preserve"> </w:t>
      </w:r>
      <w:r>
        <w:t xml:space="preserve">could</w:t>
      </w:r>
      <w:r>
        <w:t xml:space="preserve"> </w:t>
      </w:r>
      <w:r>
        <w:t xml:space="preserve">provide</w:t>
      </w:r>
      <w:r>
        <w:t xml:space="preserve"> </w:t>
      </w:r>
      <w:r>
        <w:t xml:space="preserve">a</w:t>
      </w:r>
      <w:r>
        <w:t xml:space="preserve"> </w:t>
      </w:r>
      <w:r>
        <w:t xml:space="preserve">balanced</w:t>
      </w:r>
      <w:r>
        <w:t xml:space="preserve"> </w:t>
      </w:r>
      <w:r>
        <w:t xml:space="preserve">view</w:t>
      </w:r>
      <w:r>
        <w:t xml:space="preserve"> </w:t>
      </w:r>
      <w:r>
        <w:t xml:space="preserve">of</w:t>
      </w:r>
      <w:r>
        <w:t xml:space="preserve"> </w:t>
      </w:r>
      <w:r>
        <w:t xml:space="preserve">aphantasia</w:t>
      </w:r>
      <w:r>
        <w:t xml:space="preserve"> </w:t>
      </w:r>
      <w:r>
        <w:t xml:space="preserve">and</w:t>
      </w:r>
      <w:r>
        <w:t xml:space="preserve"> </w:t>
      </w:r>
      <w:r>
        <w:t xml:space="preserve">help</w:t>
      </w:r>
      <w:r>
        <w:t xml:space="preserve"> </w:t>
      </w:r>
      <w:r>
        <w:t xml:space="preserve">us</w:t>
      </w:r>
      <w:r>
        <w:t xml:space="preserve"> </w:t>
      </w:r>
      <w:r>
        <w:t xml:space="preserve">to</w:t>
      </w:r>
      <w:r>
        <w:t xml:space="preserve"> </w:t>
      </w:r>
      <w:r>
        <w:t xml:space="preserve">understand</w:t>
      </w:r>
      <w:r>
        <w:t xml:space="preserve"> </w:t>
      </w:r>
      <w:r>
        <w:t xml:space="preserve">the</w:t>
      </w:r>
      <w:r>
        <w:t xml:space="preserve"> </w:t>
      </w:r>
      <w:r>
        <w:t xml:space="preserve">mechanisms</w:t>
      </w:r>
      <w:r>
        <w:t xml:space="preserve"> </w:t>
      </w:r>
      <w:r>
        <w:t xml:space="preserve">underlying</w:t>
      </w:r>
      <w:r>
        <w:t xml:space="preserve"> </w:t>
      </w:r>
      <w:r>
        <w:t xml:space="preserve">the</w:t>
      </w:r>
      <w:r>
        <w:t xml:space="preserve"> </w:t>
      </w:r>
      <w:r>
        <w:t xml:space="preserve">fascinating</w:t>
      </w:r>
      <w:r>
        <w:t xml:space="preserve"> </w:t>
      </w:r>
      <w:r>
        <w:t xml:space="preserve">spectrum</w:t>
      </w:r>
      <w:r>
        <w:t xml:space="preserve"> </w:t>
      </w:r>
      <w:r>
        <w:t xml:space="preserve">of</w:t>
      </w:r>
      <w:r>
        <w:t xml:space="preserve"> </w:t>
      </w:r>
      <w:r>
        <w:t xml:space="preserve">individual</w:t>
      </w:r>
      <w:r>
        <w:t xml:space="preserve"> </w:t>
      </w:r>
      <w:r>
        <w:t xml:space="preserve">differences</w:t>
      </w:r>
      <w:r>
        <w:t xml:space="preserve"> </w:t>
      </w:r>
      <w:r>
        <w:t xml:space="preserve">in</w:t>
      </w:r>
      <w:r>
        <w:t xml:space="preserve"> </w:t>
      </w:r>
      <w:r>
        <w:t xml:space="preserve">mental</w:t>
      </w:r>
      <w:r>
        <w:t xml:space="preserve"> </w:t>
      </w:r>
      <w:r>
        <w:t xml:space="preserve">imagery.</w:t>
      </w:r>
    </w:p>
    <w:p>
      <w:pPr>
        <w:pStyle w:val="FirstParagraph"/>
      </w:pPr>
      <w:r>
        <w:rPr>
          <w:vertAlign w:val="superscript"/>
        </w:rPr>
        <w:t xml:space="preserve">1</w:t>
      </w:r>
      <w:r>
        <w:t xml:space="preserve"> </w:t>
      </w:r>
      <w:r>
        <w:t xml:space="preserve">Study of Cognitive Mechanisms (EMC) Laboratory, Université Lumière Lyon 2</w:t>
      </w:r>
      <w:r>
        <w:br/>
      </w:r>
      <w:r>
        <w:rPr>
          <w:vertAlign w:val="superscript"/>
        </w:rPr>
        <w:t xml:space="preserve">2</w:t>
      </w:r>
      <w:r>
        <w:t xml:space="preserve"> </w:t>
      </w:r>
      <w:r>
        <w:t xml:space="preserve">Institut de recherche sur le cerveau, Université d’Ottawa</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p>
      <w:pPr>
        <w:pStyle w:val="Corpsdetexte"/>
      </w:pPr>
      <w:r>
        <w:rPr>
          <w:b/>
          <w:bCs/>
        </w:rPr>
        <w:t xml:space="preserve">Keywords:</w:t>
      </w:r>
      <w:r>
        <w:t xml:space="preserve"> </w:t>
      </w:r>
      <w:r>
        <w:t xml:space="preserve">Aphantasia, mental imagery, reasoning, working memory, individual differences, unsupervised clustering, machine learning</w:t>
      </w:r>
    </w:p>
    <w:p>
      <w:r>
        <w:br w:type="page"/>
      </w:r>
    </w:p>
    <w:bookmarkStart w:id="21" w:name="introduction"/>
    <w:p>
      <w:pPr>
        <w:pStyle w:val="Titre1"/>
      </w:pPr>
      <w:r>
        <w:t xml:space="preserve">1. Introduction</w:t>
      </w:r>
    </w:p>
    <w:p>
      <w:r>
        <w:pict>
          <v:rect style="width:0;height:1.5pt" o:hralign="center" o:hrstd="t" o:hr="t"/>
        </w:pict>
      </w:r>
    </w:p>
    <w:p>
      <w:pPr>
        <w:pStyle w:val="FirstParagraph"/>
      </w:pPr>
      <w:r>
        <w:t xml:space="preserve">The manuscript.</w:t>
      </w:r>
    </w:p>
    <w:p>
      <w:r>
        <w:pict>
          <v:rect style="width:0;height:1.5pt" o:hralign="center" o:hrstd="t" o:hr="t"/>
        </w:pict>
      </w:r>
    </w:p>
    <w:bookmarkEnd w:id="21"/>
    <w:bookmarkStart w:id="23" w:name="research-transparency-statement"/>
    <w:p>
      <w:pPr>
        <w:pStyle w:val="Titre1"/>
      </w:pPr>
      <w:r>
        <w:t xml:space="preserve">Research transparency statement</w:t>
      </w:r>
    </w:p>
    <w:p>
      <w:pPr>
        <w:pStyle w:val="FirstParagraph"/>
      </w:pPr>
      <w:r>
        <w:t xml:space="preserve">All the following elements required to reproduce the study and analyses are publicly available on the Open Science Framework (</w:t>
      </w:r>
      <w:hyperlink r:id="rId22">
        <w:r>
          <w:rPr>
            <w:rStyle w:val="Lienhypertexte"/>
          </w:rPr>
          <w:t xml:space="preserve">https://osf.io/7vsx6/?view_only=d44f765247b44e89a0c614d32bf1a1f3</w:t>
        </w:r>
      </w:hyperlink>
      <w:r>
        <w:t xml:space="preserve">): all online study materials in raw form and as JATOS server-ready files; all anonymised primary data and pre-processed tidy data; all analysis code in scripts and notebooks with extensive commentary. Rendered analysis notebooks contain supplementary information on the exploratory analysis process and results. No artificial intelligence assisted technologies were used in this research or the creation of this article.</w:t>
      </w:r>
    </w:p>
    <w:bookmarkEnd w:id="23"/>
    <w:bookmarkStart w:id="24" w:name="author-contributions"/>
    <w:p>
      <w:pPr>
        <w:pStyle w:val="Titre1"/>
      </w:pPr>
      <w:r>
        <w:t xml:space="preserve">Author contributions</w:t>
      </w:r>
    </w:p>
    <w:p>
      <w:pPr>
        <w:pStyle w:val="FirstParagraph"/>
      </w:pPr>
      <w:r>
        <w:rPr>
          <w:b/>
          <w:bCs/>
        </w:rPr>
        <w:t xml:space="preserve">Conceptualisation</w:t>
      </w:r>
      <w:r>
        <w:t xml:space="preserve">: MD, ST, EC, GP.</w:t>
      </w:r>
      <w:r>
        <w:t xml:space="preserve"> </w:t>
      </w:r>
      <w:r>
        <w:rPr>
          <w:b/>
          <w:bCs/>
        </w:rPr>
        <w:t xml:space="preserve">Data curation</w:t>
      </w:r>
      <w:r>
        <w:t xml:space="preserve">: MD.</w:t>
      </w:r>
      <w:r>
        <w:t xml:space="preserve"> </w:t>
      </w:r>
      <w:r>
        <w:rPr>
          <w:b/>
          <w:bCs/>
        </w:rPr>
        <w:t xml:space="preserve">Formal analysis</w:t>
      </w:r>
      <w:r>
        <w:t xml:space="preserve">: MD.</w:t>
      </w:r>
      <w:r>
        <w:t xml:space="preserve"> </w:t>
      </w:r>
      <w:r>
        <w:rPr>
          <w:b/>
          <w:bCs/>
        </w:rPr>
        <w:t xml:space="preserve">Funding acquisition</w:t>
      </w:r>
      <w:r>
        <w:t xml:space="preserve">: GP.</w:t>
      </w:r>
      <w:r>
        <w:t xml:space="preserve"> </w:t>
      </w:r>
      <w:r>
        <w:rPr>
          <w:b/>
          <w:bCs/>
        </w:rPr>
        <w:t xml:space="preserve">Investigation</w:t>
      </w:r>
      <w:r>
        <w:t xml:space="preserve">: MD, ST.</w:t>
      </w:r>
      <w:r>
        <w:t xml:space="preserve"> </w:t>
      </w:r>
      <w:r>
        <w:rPr>
          <w:b/>
          <w:bCs/>
        </w:rPr>
        <w:t xml:space="preserve">Methodology</w:t>
      </w:r>
      <w:r>
        <w:t xml:space="preserve">: MD, ST, DC, EC, GP.</w:t>
      </w:r>
      <w:r>
        <w:t xml:space="preserve"> </w:t>
      </w:r>
      <w:r>
        <w:rPr>
          <w:b/>
          <w:bCs/>
        </w:rPr>
        <w:t xml:space="preserve">Project administration</w:t>
      </w:r>
      <w:r>
        <w:t xml:space="preserve">: GP, EC.</w:t>
      </w:r>
      <w:r>
        <w:t xml:space="preserve"> </w:t>
      </w:r>
      <w:r>
        <w:rPr>
          <w:b/>
          <w:bCs/>
        </w:rPr>
        <w:t xml:space="preserve">Resources</w:t>
      </w:r>
      <w:r>
        <w:t xml:space="preserve">: MD, ST, EC, DC.</w:t>
      </w:r>
      <w:r>
        <w:t xml:space="preserve"> </w:t>
      </w:r>
      <w:r>
        <w:rPr>
          <w:b/>
          <w:bCs/>
        </w:rPr>
        <w:t xml:space="preserve">Software</w:t>
      </w:r>
      <w:r>
        <w:t xml:space="preserve">: MD.</w:t>
      </w:r>
      <w:r>
        <w:t xml:space="preserve"> </w:t>
      </w:r>
      <w:r>
        <w:rPr>
          <w:b/>
          <w:bCs/>
        </w:rPr>
        <w:t xml:space="preserve">Supervision</w:t>
      </w:r>
      <w:r>
        <w:t xml:space="preserve">: GP, EC.</w:t>
      </w:r>
      <w:r>
        <w:t xml:space="preserve"> </w:t>
      </w:r>
      <w:r>
        <w:rPr>
          <w:b/>
          <w:bCs/>
        </w:rPr>
        <w:t xml:space="preserve">Visualisation</w:t>
      </w:r>
      <w:r>
        <w:t xml:space="preserve">: MD.</w:t>
      </w:r>
      <w:r>
        <w:t xml:space="preserve"> </w:t>
      </w:r>
      <w:r>
        <w:rPr>
          <w:b/>
          <w:bCs/>
        </w:rPr>
        <w:t xml:space="preserve">Writing - Original Draft Preparation</w:t>
      </w:r>
      <w:r>
        <w:t xml:space="preserve">: MD.</w:t>
      </w:r>
      <w:r>
        <w:t xml:space="preserve"> </w:t>
      </w:r>
      <w:r>
        <w:rPr>
          <w:b/>
          <w:bCs/>
        </w:rPr>
        <w:t xml:space="preserve">Writing - Review &amp; Editing</w:t>
      </w:r>
      <w:r>
        <w:t xml:space="preserve">: GP, EC.</w:t>
      </w:r>
    </w:p>
    <w:bookmarkEnd w:id="24"/>
    <w:bookmarkStart w:id="25" w:name="declaration-of-interest"/>
    <w:p>
      <w:pPr>
        <w:pStyle w:val="Titre1"/>
      </w:pPr>
      <w:r>
        <w:t xml:space="preserve">Declaration of interest</w:t>
      </w:r>
    </w:p>
    <w:p>
      <w:pPr>
        <w:pStyle w:val="FirstParagraph"/>
      </w:pPr>
      <w:r>
        <w:t xml:space="preserve">None.</w:t>
      </w:r>
    </w:p>
    <w:p>
      <w:r>
        <w:br w:type="page"/>
      </w:r>
    </w:p>
    <w:bookmarkEnd w:id="25"/>
    <w:bookmarkStart w:id="27" w:name="references"/>
    <w:p>
      <w:pPr>
        <w:pStyle w:val="Titre1"/>
      </w:pPr>
      <w:r>
        <w:t xml:space="preserve">References</w:t>
      </w:r>
    </w:p>
    <w:bookmarkStart w:id="26" w:name="refs"/>
    <w:bookmarkEnd w:id="26"/>
    <w:bookmarkEnd w:id="27"/>
    <w:sectPr w:rsidR="00F60B48" w:rsidSect="006C59C6">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734C"/>
    <w:rsid w:val="000748DC"/>
    <w:rsid w:val="00083B71"/>
    <w:rsid w:val="00097F49"/>
    <w:rsid w:val="000C7132"/>
    <w:rsid w:val="000E0ABB"/>
    <w:rsid w:val="00123666"/>
    <w:rsid w:val="001553EC"/>
    <w:rsid w:val="0016404C"/>
    <w:rsid w:val="001A09DC"/>
    <w:rsid w:val="001F2F1B"/>
    <w:rsid w:val="00200A95"/>
    <w:rsid w:val="00206DDF"/>
    <w:rsid w:val="00211D71"/>
    <w:rsid w:val="00257423"/>
    <w:rsid w:val="00257D3F"/>
    <w:rsid w:val="00264BAB"/>
    <w:rsid w:val="00295543"/>
    <w:rsid w:val="002F5250"/>
    <w:rsid w:val="00322858"/>
    <w:rsid w:val="00335B87"/>
    <w:rsid w:val="003674F0"/>
    <w:rsid w:val="00371B58"/>
    <w:rsid w:val="003928E4"/>
    <w:rsid w:val="003A46A3"/>
    <w:rsid w:val="003B2EFE"/>
    <w:rsid w:val="003D0F0D"/>
    <w:rsid w:val="003E7395"/>
    <w:rsid w:val="00401C12"/>
    <w:rsid w:val="00411258"/>
    <w:rsid w:val="00422F8C"/>
    <w:rsid w:val="00424ACE"/>
    <w:rsid w:val="00443C97"/>
    <w:rsid w:val="00461BD5"/>
    <w:rsid w:val="004654FB"/>
    <w:rsid w:val="00471A8B"/>
    <w:rsid w:val="00524FCE"/>
    <w:rsid w:val="00542B47"/>
    <w:rsid w:val="005508AD"/>
    <w:rsid w:val="00565629"/>
    <w:rsid w:val="0057020B"/>
    <w:rsid w:val="00574ABE"/>
    <w:rsid w:val="00586B83"/>
    <w:rsid w:val="0058718D"/>
    <w:rsid w:val="005A26E0"/>
    <w:rsid w:val="005D54AB"/>
    <w:rsid w:val="005E6914"/>
    <w:rsid w:val="005F04FD"/>
    <w:rsid w:val="005F76E8"/>
    <w:rsid w:val="005F7AD3"/>
    <w:rsid w:val="00605A9F"/>
    <w:rsid w:val="00606E71"/>
    <w:rsid w:val="0061677F"/>
    <w:rsid w:val="006222D2"/>
    <w:rsid w:val="00675304"/>
    <w:rsid w:val="006B4F46"/>
    <w:rsid w:val="006C59C6"/>
    <w:rsid w:val="0072345D"/>
    <w:rsid w:val="00736C53"/>
    <w:rsid w:val="00742DE0"/>
    <w:rsid w:val="007A4430"/>
    <w:rsid w:val="007D2A48"/>
    <w:rsid w:val="007E6804"/>
    <w:rsid w:val="008067A5"/>
    <w:rsid w:val="00813673"/>
    <w:rsid w:val="0083283E"/>
    <w:rsid w:val="00832BD6"/>
    <w:rsid w:val="00857CBD"/>
    <w:rsid w:val="008614E5"/>
    <w:rsid w:val="00881319"/>
    <w:rsid w:val="00887FFE"/>
    <w:rsid w:val="008965F5"/>
    <w:rsid w:val="008A31C2"/>
    <w:rsid w:val="008A7895"/>
    <w:rsid w:val="008D2246"/>
    <w:rsid w:val="008D2646"/>
    <w:rsid w:val="009A421C"/>
    <w:rsid w:val="009A556C"/>
    <w:rsid w:val="009A57EF"/>
    <w:rsid w:val="009B10C4"/>
    <w:rsid w:val="009C00CB"/>
    <w:rsid w:val="009D7039"/>
    <w:rsid w:val="00A3407D"/>
    <w:rsid w:val="00A359D1"/>
    <w:rsid w:val="00A45E2F"/>
    <w:rsid w:val="00A50B5F"/>
    <w:rsid w:val="00AC3424"/>
    <w:rsid w:val="00AC3672"/>
    <w:rsid w:val="00AC79D3"/>
    <w:rsid w:val="00AD5089"/>
    <w:rsid w:val="00B14611"/>
    <w:rsid w:val="00B273BA"/>
    <w:rsid w:val="00B53AFC"/>
    <w:rsid w:val="00B8741F"/>
    <w:rsid w:val="00B91D9A"/>
    <w:rsid w:val="00BA2056"/>
    <w:rsid w:val="00BC6C54"/>
    <w:rsid w:val="00BD5C15"/>
    <w:rsid w:val="00BF7F73"/>
    <w:rsid w:val="00C04C7F"/>
    <w:rsid w:val="00C306E4"/>
    <w:rsid w:val="00C465AE"/>
    <w:rsid w:val="00C50AE9"/>
    <w:rsid w:val="00C825FF"/>
    <w:rsid w:val="00C8260A"/>
    <w:rsid w:val="00C93DC7"/>
    <w:rsid w:val="00C96D40"/>
    <w:rsid w:val="00C97BB4"/>
    <w:rsid w:val="00CB6C7C"/>
    <w:rsid w:val="00CB7534"/>
    <w:rsid w:val="00D25CF8"/>
    <w:rsid w:val="00D448BB"/>
    <w:rsid w:val="00D50E43"/>
    <w:rsid w:val="00D708A3"/>
    <w:rsid w:val="00D72A99"/>
    <w:rsid w:val="00D955D0"/>
    <w:rsid w:val="00DB587E"/>
    <w:rsid w:val="00E057A4"/>
    <w:rsid w:val="00E17344"/>
    <w:rsid w:val="00E76B3B"/>
    <w:rsid w:val="00E8529E"/>
    <w:rsid w:val="00EA259E"/>
    <w:rsid w:val="00EB6EC8"/>
    <w:rsid w:val="00EC0A87"/>
    <w:rsid w:val="00EC5002"/>
    <w:rsid w:val="00EF7F2D"/>
    <w:rsid w:val="00F01B0A"/>
    <w:rsid w:val="00F21B0A"/>
    <w:rsid w:val="00F52A11"/>
    <w:rsid w:val="00F56212"/>
    <w:rsid w:val="00F60B48"/>
    <w:rsid w:val="00F66181"/>
    <w:rsid w:val="00F75960"/>
    <w:rsid w:val="00F77D6C"/>
    <w:rsid w:val="00FA68AA"/>
    <w:rsid w:val="00FD398A"/>
    <w:rsid w:val="00FD55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21B0A"/>
    <w:pPr>
      <w:keepNext/>
      <w:keepLines/>
      <w:spacing w:after="40" w:before="320" w:line="480" w:lineRule="auto"/>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21B0A"/>
    <w:pPr>
      <w:keepNext/>
      <w:keepLines/>
      <w:spacing w:after="0" w:before="120" w:line="480" w:lineRule="auto"/>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F21B0A"/>
    <w:pPr>
      <w:keepNext/>
      <w:keepLines/>
      <w:spacing w:after="0" w:before="120" w:line="480" w:lineRule="auto"/>
      <w:outlineLvl w:val="2"/>
    </w:pPr>
    <w:rPr>
      <w:rFonts w:cs="Times New Roman" w:eastAsiaTheme="majorEastAsia"/>
      <w:spacing w:val="4"/>
      <w:szCs w:val="24"/>
    </w:rPr>
  </w:style>
  <w:style w:styleId="Titre4" w:type="paragraph">
    <w:name w:val="heading 4"/>
    <w:basedOn w:val="Normal"/>
    <w:next w:val="Normal"/>
    <w:link w:val="Titre4Car"/>
    <w:autoRedefine/>
    <w:uiPriority w:val="9"/>
    <w:unhideWhenUsed/>
    <w:qFormat/>
    <w:rsid w:val="00F21B0A"/>
    <w:pPr>
      <w:keepNext/>
      <w:keepLines/>
      <w:spacing w:after="0" w:before="120" w:line="480" w:lineRule="auto"/>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21B0A"/>
    <w:pPr>
      <w:keepNext/>
      <w:keepLines/>
      <w:spacing w:after="0" w:before="120" w:line="480" w:lineRule="auto"/>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21B0A"/>
    <w:pPr>
      <w:keepNext/>
      <w:keepLines/>
      <w:spacing w:after="0" w:before="120" w:line="480" w:lineRule="auto"/>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F21B0A"/>
    <w:pPr>
      <w:keepNext/>
      <w:keepLines/>
      <w:spacing w:after="0" w:before="120" w:line="480" w:lineRule="auto"/>
      <w:outlineLvl w:val="6"/>
    </w:pPr>
    <w:rPr>
      <w:i/>
      <w:iCs/>
    </w:rPr>
  </w:style>
  <w:style w:styleId="Titre8" w:type="paragraph">
    <w:name w:val="heading 8"/>
    <w:basedOn w:val="Normal"/>
    <w:next w:val="Normal"/>
    <w:link w:val="Titre8Car"/>
    <w:autoRedefine/>
    <w:uiPriority w:val="9"/>
    <w:unhideWhenUsed/>
    <w:qFormat/>
    <w:rsid w:val="00F21B0A"/>
    <w:pPr>
      <w:keepNext/>
      <w:keepLines/>
      <w:spacing w:after="0" w:before="120" w:line="480" w:lineRule="auto"/>
      <w:outlineLvl w:val="7"/>
    </w:pPr>
    <w:rPr>
      <w:b/>
      <w:bCs/>
    </w:rPr>
  </w:style>
  <w:style w:styleId="Titre9" w:type="paragraph">
    <w:name w:val="heading 9"/>
    <w:basedOn w:val="Normal"/>
    <w:next w:val="Normal"/>
    <w:link w:val="Titre9Car"/>
    <w:autoRedefine/>
    <w:uiPriority w:val="9"/>
    <w:unhideWhenUsed/>
    <w:qFormat/>
    <w:rsid w:val="00F21B0A"/>
    <w:pPr>
      <w:keepNext/>
      <w:keepLines/>
      <w:spacing w:after="0" w:before="120" w:line="480" w:lineRule="auto"/>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57020B"/>
    <w:pPr>
      <w:spacing w:after="180" w:before="180" w:line="480" w:lineRule="auto"/>
      <w:ind w:firstLine="720"/>
    </w:pPr>
  </w:style>
  <w:style w:customStyle="1" w:styleId="FirstParagraph" w:type="paragraph">
    <w:name w:val="First Paragraph"/>
    <w:basedOn w:val="Normal"/>
    <w:next w:val="Corpsdetexte"/>
    <w:rsid w:val="006222D2"/>
    <w:pPr>
      <w:spacing w:line="480" w:lineRule="auto"/>
      <w:ind w:firstLine="720"/>
    </w:pPr>
  </w:style>
  <w:style w:customStyle="1" w:styleId="Compact" w:type="paragraph">
    <w:name w:val="Compact"/>
    <w:basedOn w:val="Corpsdetexte"/>
    <w:rsid w:val="00BF7F73"/>
    <w:pPr>
      <w:spacing w:after="36" w:before="36" w:line="240" w:lineRule="auto"/>
      <w:ind w:firstLine="0"/>
      <w:jc w:val="center"/>
    </w:pPr>
  </w:style>
  <w:style w:styleId="Titre" w:type="paragraph">
    <w:name w:val="Title"/>
    <w:basedOn w:val="Normal"/>
    <w:next w:val="Normal"/>
    <w:link w:val="TitreCar"/>
    <w:uiPriority w:val="10"/>
    <w:qFormat/>
    <w:rsid w:val="00443C97"/>
    <w:pPr>
      <w:spacing w:after="360" w:before="360" w:line="240" w:lineRule="auto"/>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8A7895"/>
    <w:pPr>
      <w:keepNext/>
      <w:keepLines/>
      <w:spacing w:after="300" w:before="100" w:line="240" w:lineRule="auto"/>
    </w:pPr>
    <w:rPr>
      <w:szCs w:val="20"/>
    </w:rPr>
  </w:style>
  <w:style w:styleId="Bibliographie" w:type="paragraph">
    <w:name w:val="Bibliography"/>
    <w:basedOn w:val="Normal"/>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832BD6"/>
    <w:pPr>
      <w:keepNext/>
    </w:pPr>
    <w:rPr>
      <w:sz w:val="24"/>
    </w:rPr>
  </w:style>
  <w:style w:customStyle="1" w:styleId="ImageCaption" w:type="paragraph">
    <w:name w:val="Image Caption"/>
    <w:basedOn w:val="Lgende"/>
    <w:rsid w:val="00E057A4"/>
    <w:rPr>
      <w:sz w:val="24"/>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832B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32BD6"/>
    <w:rPr>
      <w:rFonts w:ascii="Times New Roman" w:hAnsi="Times New Roman"/>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21B0A"/>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21B0A"/>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F21B0A"/>
    <w:rPr>
      <w:rFonts w:ascii="Times New Roman" w:cs="Times New Roman" w:eastAsiaTheme="majorEastAsia" w:hAnsi="Times New Roman"/>
      <w:spacing w:val="4"/>
      <w:sz w:val="24"/>
      <w:szCs w:val="24"/>
    </w:rPr>
  </w:style>
  <w:style w:customStyle="1" w:styleId="Titre4Car" w:type="character">
    <w:name w:val="Titre 4 Car"/>
    <w:basedOn w:val="Policepardfaut"/>
    <w:link w:val="Titre4"/>
    <w:uiPriority w:val="9"/>
    <w:rsid w:val="00F21B0A"/>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21B0A"/>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21B0A"/>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F21B0A"/>
    <w:rPr>
      <w:rFonts w:ascii="Times New Roman" w:hAnsi="Times New Roman"/>
      <w:i/>
      <w:iCs/>
      <w:sz w:val="24"/>
    </w:rPr>
  </w:style>
  <w:style w:customStyle="1" w:styleId="Titre8Car" w:type="character">
    <w:name w:val="Titre 8 Car"/>
    <w:basedOn w:val="Policepardfaut"/>
    <w:link w:val="Titre8"/>
    <w:uiPriority w:val="9"/>
    <w:rsid w:val="00F21B0A"/>
    <w:rPr>
      <w:rFonts w:ascii="Times New Roman" w:hAnsi="Times New Roman"/>
      <w:b/>
      <w:bCs/>
      <w:sz w:val="24"/>
    </w:rPr>
  </w:style>
  <w:style w:customStyle="1" w:styleId="Titre9Car" w:type="character">
    <w:name w:val="Titre 9 Car"/>
    <w:basedOn w:val="Policepardfaut"/>
    <w:link w:val="Titre9"/>
    <w:uiPriority w:val="9"/>
    <w:rsid w:val="00F21B0A"/>
    <w:rPr>
      <w:rFonts w:ascii="Times New Roman" w:hAnsi="Times New Roman"/>
      <w:i/>
      <w:iCs/>
      <w:sz w:val="24"/>
    </w:rPr>
  </w:style>
  <w:style w:customStyle="1" w:styleId="TitreCar" w:type="character">
    <w:name w:val="Titre Car"/>
    <w:basedOn w:val="Policepardfaut"/>
    <w:link w:val="Titre"/>
    <w:uiPriority w:val="10"/>
    <w:rsid w:val="00443C97"/>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osf.io/7vsx6/?view_only=d44f765247b44e89a0c614d32bf1a1f3"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22" Target="https://osf.io/7vsx6/?view_only=d44f765247b44e89a0c614d32bf1a1f3"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65</Words>
  <Characters>360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spatial and verbal cognitive profiles in aphantasia through unsupervised clustering</dc:title>
  <dc:creator>Maël Delem1,✉, Sema Turkben1, Denis Cousineau2, Eddy Cavalli1, and Gaën Plancher1,3</dc:creator>
  <cp:keywords>Aphantasia, mental imagery, reasoning, working memory, individual differences, unsupervised clustering, machine learning</cp:keywords>
  <dcterms:created xsi:type="dcterms:W3CDTF">2024-10-05T09:26:45Z</dcterms:created>
  <dcterms:modified xsi:type="dcterms:W3CDTF">2024-10-05T09:26:45Z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Mental images are a ubiquitous phenomenon for many people. In recent years, however, attention has focused on a condition defined by the absence of mental images - aphantasia. Individuals with aphantasia are said to perform as well as typical imagers in most areas. Interestingly, several studies have proposed that individuals with aphantasia might have a more “semantic and abstract” mode of functioning, although this hypothesis is still largely unexplored. The present study aims to better understand the cognitive profile of individuals with aphantasia, by examining their propensity and performance in semantic and/or abstract processing. The participants completed several questionnaires and behavioural tasks assessing various aspects of cognition: sensory and spatial imagery, verbal strategies, verbal and non-verbal reasoning, and verbal and spatial working memory. While initial comparisons suggested very few differences between individuals with aphantasia and controls, redefining the groups using an unsupervised clustering algorithm revealed three clusters with unique characteristics, and two very distinct profiles of individuals with aphantasia, one focused on spatial representations, and the other on verbal processing. A mixed cluster of individuals with aphantasia and controls who reported using mainly spatial imagery performed better than the other clusters in reasoning and working memory tasks; a cluster of individuals with aphantasia who preferred verbal processing performed slightly worse; and a cluster of controls who focused on visual imagery performed worse than the other two. The striking contrast between this last control cluster and the other two also suggests that visual imagery may impair abstract reasoning. This study shows that individuals with aphantasia should not be systematically grouped based on visual imagery, but viewed through the lens of individual differences and characterised according to various aspects of their cognitive profile. This diversified approach could provide a balanced view of aphantasia and help us to understand the mechanisms underlying the fascinating spectrum of individual differences in mental imagery.</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../bibliography/apa.csl</vt:lpwstr>
  </property>
  <property fmtid="{D5CDD505-2E9C-101B-9397-08002B2CF9AE}" pid="10" name="date-modified">
    <vt:lpwstr>2024-10-05</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