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B22EB" w14:textId="77777777" w:rsidR="003F6B7A" w:rsidRDefault="00000000">
      <w:pPr>
        <w:pStyle w:val="Titre1"/>
      </w:pPr>
      <w:bookmarkStart w:id="0" w:name="references"/>
      <w:r>
        <w:t>References</w:t>
      </w:r>
    </w:p>
    <w:p w14:paraId="4B273A22" w14:textId="77777777" w:rsidR="003F6B7A" w:rsidRDefault="00000000">
      <w:pPr>
        <w:pStyle w:val="Bibliographie"/>
      </w:pPr>
      <w:bookmarkStart w:id="1" w:name="Xfd3623476125d7d4e9e5090eafd09584f50d978"/>
      <w:bookmarkStart w:id="2" w:name="refs"/>
      <w:r>
        <w:t xml:space="preserve">Amit, E., Hoeflin, C., Hamzah, N., &amp; Fedorenko, E. (2017). An asymmetrical relationship between verbal and visual thinking: Converging evidence from behavior and fMRI. </w:t>
      </w:r>
      <w:r>
        <w:rPr>
          <w:i/>
          <w:iCs/>
        </w:rPr>
        <w:t>NeuroImage</w:t>
      </w:r>
      <w:r>
        <w:t xml:space="preserve">, </w:t>
      </w:r>
      <w:r>
        <w:rPr>
          <w:i/>
          <w:iCs/>
        </w:rPr>
        <w:t>152</w:t>
      </w:r>
      <w:r>
        <w:t xml:space="preserve">, 619–627. </w:t>
      </w:r>
      <w:hyperlink r:id="rId7">
        <w:r>
          <w:rPr>
            <w:rStyle w:val="Lienhypertexte"/>
          </w:rPr>
          <w:t>https://doi.org/10.1016/j.neuroimage.2017.03.029</w:t>
        </w:r>
      </w:hyperlink>
    </w:p>
    <w:p w14:paraId="3AEDFD00" w14:textId="77777777" w:rsidR="003F6B7A" w:rsidRDefault="00000000">
      <w:pPr>
        <w:pStyle w:val="Bibliographie"/>
      </w:pPr>
      <w:bookmarkStart w:id="3" w:name="X7c871119e1ecc8924bd13290bba16d59db260af"/>
      <w:bookmarkEnd w:id="1"/>
      <w:r>
        <w:t xml:space="preserve">Bainbridge, W. A., Pounder, Z., Eardley, A. F., &amp; Baker, C. I. (2021). Quantifying aphantasia through drawing: Those without visual imagery show deficits in object but not spatial memory. </w:t>
      </w:r>
      <w:r>
        <w:rPr>
          <w:i/>
          <w:iCs/>
        </w:rPr>
        <w:t>Cortex</w:t>
      </w:r>
      <w:r>
        <w:t xml:space="preserve">, </w:t>
      </w:r>
      <w:r>
        <w:rPr>
          <w:i/>
          <w:iCs/>
        </w:rPr>
        <w:t>135</w:t>
      </w:r>
      <w:r>
        <w:t xml:space="preserve">, 159–172. </w:t>
      </w:r>
      <w:hyperlink r:id="rId8">
        <w:r>
          <w:rPr>
            <w:rStyle w:val="Lienhypertexte"/>
          </w:rPr>
          <w:t>https://doi.org/10.1016/j.cortex.2020.11.014</w:t>
        </w:r>
      </w:hyperlink>
    </w:p>
    <w:p w14:paraId="570FA9E3" w14:textId="77777777" w:rsidR="003F6B7A" w:rsidRDefault="00000000">
      <w:pPr>
        <w:pStyle w:val="Bibliographie"/>
      </w:pPr>
      <w:bookmarkStart w:id="4" w:name="ref-barsalouGroundedCognition2008"/>
      <w:bookmarkEnd w:id="3"/>
      <w:r>
        <w:t xml:space="preserve">Barsalou, L. W. (2008). Grounded Cognition. </w:t>
      </w:r>
      <w:r>
        <w:rPr>
          <w:i/>
          <w:iCs/>
        </w:rPr>
        <w:t>Annual Review of Psychology</w:t>
      </w:r>
      <w:r>
        <w:t xml:space="preserve">, </w:t>
      </w:r>
      <w:r>
        <w:rPr>
          <w:i/>
          <w:iCs/>
        </w:rPr>
        <w:t>59</w:t>
      </w:r>
      <w:r>
        <w:t xml:space="preserve">(1), 617–645. </w:t>
      </w:r>
      <w:hyperlink r:id="rId9">
        <w:r>
          <w:rPr>
            <w:rStyle w:val="Lienhypertexte"/>
          </w:rPr>
          <w:t>https://doi.org/10.1146/annurev.psych.59.103006.093639</w:t>
        </w:r>
      </w:hyperlink>
    </w:p>
    <w:p w14:paraId="0EF54ED9" w14:textId="77777777" w:rsidR="003F6B7A" w:rsidRDefault="00000000">
      <w:pPr>
        <w:pStyle w:val="Bibliographie"/>
      </w:pPr>
      <w:bookmarkStart w:id="5" w:name="X52e2d5c045016a47897d549d655ec08124795fe"/>
      <w:bookmarkEnd w:id="4"/>
      <w:r>
        <w:t xml:space="preserve">Barsalou, L. W. (2009). Simulation, situated conceptualization, and prediction. </w:t>
      </w:r>
      <w:r>
        <w:rPr>
          <w:i/>
          <w:iCs/>
        </w:rPr>
        <w:t>Philosophical Transactions of the Royal Society B: Biological Sciences</w:t>
      </w:r>
      <w:r>
        <w:t xml:space="preserve">, </w:t>
      </w:r>
      <w:r>
        <w:rPr>
          <w:i/>
          <w:iCs/>
        </w:rPr>
        <w:t>364</w:t>
      </w:r>
      <w:r>
        <w:t xml:space="preserve">(1521), 1281–1289. </w:t>
      </w:r>
      <w:hyperlink r:id="rId10">
        <w:r>
          <w:rPr>
            <w:rStyle w:val="Lienhypertexte"/>
          </w:rPr>
          <w:t>https://doi.org/10.1098/rstb.2008.0319</w:t>
        </w:r>
      </w:hyperlink>
    </w:p>
    <w:p w14:paraId="73DE8517" w14:textId="77777777" w:rsidR="003F6B7A" w:rsidRDefault="00000000">
      <w:pPr>
        <w:pStyle w:val="Bibliographie"/>
      </w:pPr>
      <w:bookmarkStart w:id="6" w:name="ref-bates2014fitting"/>
      <w:bookmarkEnd w:id="5"/>
      <w:r>
        <w:t xml:space="preserve">Bates, D., Mächler, M., Bolker, B., &amp; Walker, S. (2014). Fitting linear mixed-effects models using lme4. </w:t>
      </w:r>
      <w:r>
        <w:rPr>
          <w:i/>
          <w:iCs/>
        </w:rPr>
        <w:t>arXiv Preprint arXiv:1406.5823</w:t>
      </w:r>
      <w:r>
        <w:t>.</w:t>
      </w:r>
    </w:p>
    <w:p w14:paraId="3AA4AE47" w14:textId="77777777" w:rsidR="003F6B7A" w:rsidRDefault="00000000">
      <w:pPr>
        <w:pStyle w:val="Bibliographie"/>
      </w:pPr>
      <w:bookmarkStart w:id="7" w:name="X2136bf24e584a5aad6cfc36bad1d0dc11c39c69"/>
      <w:bookmarkEnd w:id="6"/>
      <w:r>
        <w:t xml:space="preserve">Benjamini, Y., &amp; Hochberg, Y. (1995). Controlling the False Discovery Rate: A Practical and Powerful Approach to Multiple Testing. </w:t>
      </w:r>
      <w:r>
        <w:rPr>
          <w:i/>
          <w:iCs/>
        </w:rPr>
        <w:t>Journal of the Royal Statistical Society: Series B (Methodological)</w:t>
      </w:r>
      <w:r>
        <w:t xml:space="preserve">, </w:t>
      </w:r>
      <w:r>
        <w:rPr>
          <w:i/>
          <w:iCs/>
        </w:rPr>
        <w:t>57</w:t>
      </w:r>
      <w:r>
        <w:t xml:space="preserve">(1), 289–300. </w:t>
      </w:r>
      <w:hyperlink r:id="rId11">
        <w:r>
          <w:rPr>
            <w:rStyle w:val="Lienhypertexte"/>
          </w:rPr>
          <w:t>https://doi.org/10.1111/j.2517-6161.1995.tb02031.x</w:t>
        </w:r>
      </w:hyperlink>
    </w:p>
    <w:p w14:paraId="5ABEBB6C" w14:textId="77777777" w:rsidR="003F6B7A" w:rsidRDefault="00000000">
      <w:pPr>
        <w:pStyle w:val="Bibliographie"/>
      </w:pPr>
      <w:bookmarkStart w:id="8" w:name="X909e06948eb7fd903d9e2277f92e973f2de3fc5"/>
      <w:bookmarkEnd w:id="7"/>
      <w:r>
        <w:t xml:space="preserve">Blazhenkova, O., Kozhevnikov, M., &amp; Motes, M. A. (2006). Object-spatial imagery: A new self-report imagery questionnaire. </w:t>
      </w:r>
      <w:r>
        <w:rPr>
          <w:i/>
          <w:iCs/>
        </w:rPr>
        <w:t>Applied Cognitive Psychology</w:t>
      </w:r>
      <w:r>
        <w:t xml:space="preserve">, </w:t>
      </w:r>
      <w:r>
        <w:rPr>
          <w:i/>
          <w:iCs/>
        </w:rPr>
        <w:t>20</w:t>
      </w:r>
      <w:r>
        <w:t xml:space="preserve">(2), 239–263. </w:t>
      </w:r>
      <w:hyperlink r:id="rId12">
        <w:r>
          <w:rPr>
            <w:rStyle w:val="Lienhypertexte"/>
          </w:rPr>
          <w:t>https://doi.org/10.1002/acp.1182</w:t>
        </w:r>
      </w:hyperlink>
    </w:p>
    <w:p w14:paraId="62291212" w14:textId="77777777" w:rsidR="003F6B7A" w:rsidRDefault="00000000">
      <w:pPr>
        <w:pStyle w:val="Bibliographie"/>
      </w:pPr>
      <w:bookmarkStart w:id="9" w:name="ref-blazhenkovaTwoEyesBlind2019"/>
      <w:bookmarkEnd w:id="8"/>
      <w:r>
        <w:t xml:space="preserve">Blazhenkova, O., &amp; Pechenkova, E. (2019). The two eyes of the blind mind: Object vs. Spatial aphantasia? </w:t>
      </w:r>
      <w:r>
        <w:rPr>
          <w:i/>
          <w:iCs/>
        </w:rPr>
        <w:t>Russian Journal of Cognitive Science</w:t>
      </w:r>
      <w:r>
        <w:t xml:space="preserve">, </w:t>
      </w:r>
      <w:r>
        <w:rPr>
          <w:i/>
          <w:iCs/>
        </w:rPr>
        <w:t>6</w:t>
      </w:r>
      <w:r>
        <w:t>(4), 51–65.</w:t>
      </w:r>
    </w:p>
    <w:p w14:paraId="5CA735B2" w14:textId="77777777" w:rsidR="003F6B7A" w:rsidRDefault="00000000">
      <w:pPr>
        <w:pStyle w:val="Bibliographie"/>
      </w:pPr>
      <w:bookmarkStart w:id="10" w:name="ref-blomkvistAphantasiaSearchTheory2022"/>
      <w:bookmarkEnd w:id="9"/>
      <w:r>
        <w:t xml:space="preserve">Blomkvist, A. (2022). Aphantasia: In search of a theory. </w:t>
      </w:r>
      <w:r>
        <w:rPr>
          <w:i/>
          <w:iCs/>
        </w:rPr>
        <w:t>Mind &amp; Language</w:t>
      </w:r>
      <w:r>
        <w:t xml:space="preserve">, </w:t>
      </w:r>
      <w:r>
        <w:rPr>
          <w:i/>
          <w:iCs/>
        </w:rPr>
        <w:t>n/a</w:t>
      </w:r>
      <w:r>
        <w:t xml:space="preserve">(n/a). </w:t>
      </w:r>
      <w:hyperlink r:id="rId13">
        <w:r>
          <w:rPr>
            <w:rStyle w:val="Lienhypertexte"/>
          </w:rPr>
          <w:t>https://doi.org/10.1111/mila.12432</w:t>
        </w:r>
      </w:hyperlink>
    </w:p>
    <w:p w14:paraId="15C3E2DB" w14:textId="77777777" w:rsidR="003F6B7A" w:rsidRDefault="00000000">
      <w:pPr>
        <w:pStyle w:val="Bibliographie"/>
      </w:pPr>
      <w:bookmarkStart w:id="11" w:name="X0c4058c16a526c1bf97e04b95c33d44b87a33ed"/>
      <w:bookmarkEnd w:id="10"/>
      <w:r>
        <w:t xml:space="preserve">Blomkvist, A., &amp; Marks, D. F. (2023). Defining and “diagnosing” aphantasia: Condition or individual difference? </w:t>
      </w:r>
      <w:r>
        <w:rPr>
          <w:i/>
          <w:iCs/>
        </w:rPr>
        <w:t>Cortex</w:t>
      </w:r>
      <w:r>
        <w:t xml:space="preserve">. </w:t>
      </w:r>
      <w:hyperlink r:id="rId14">
        <w:r>
          <w:rPr>
            <w:rStyle w:val="Lienhypertexte"/>
          </w:rPr>
          <w:t>https://doi.org/10.1016/j.cortex.2023.09.004</w:t>
        </w:r>
      </w:hyperlink>
    </w:p>
    <w:p w14:paraId="16E2A256" w14:textId="77777777" w:rsidR="003F6B7A" w:rsidRPr="008C23E0" w:rsidRDefault="00000000">
      <w:pPr>
        <w:pStyle w:val="Bibliographie"/>
        <w:rPr>
          <w:lang w:val="fr-FR"/>
        </w:rPr>
      </w:pPr>
      <w:bookmarkStart w:id="12" w:name="ref-brunelWhenSeeingDog2013"/>
      <w:bookmarkEnd w:id="11"/>
      <w:r>
        <w:lastRenderedPageBreak/>
        <w:t xml:space="preserve">Brunel, L., Goldstone, R. L., Vallet, G., Riou, B., &amp; Versace, R. (2013). When Seeing a Dog Activates the Bark. </w:t>
      </w:r>
      <w:r w:rsidRPr="008C23E0">
        <w:rPr>
          <w:i/>
          <w:iCs/>
          <w:lang w:val="fr-FR"/>
        </w:rPr>
        <w:t>Experimental Psychology</w:t>
      </w:r>
      <w:r w:rsidRPr="008C23E0">
        <w:rPr>
          <w:lang w:val="fr-FR"/>
        </w:rPr>
        <w:t xml:space="preserve">, </w:t>
      </w:r>
      <w:r w:rsidRPr="008C23E0">
        <w:rPr>
          <w:i/>
          <w:iCs/>
          <w:lang w:val="fr-FR"/>
        </w:rPr>
        <w:t>60</w:t>
      </w:r>
      <w:r w:rsidRPr="008C23E0">
        <w:rPr>
          <w:lang w:val="fr-FR"/>
        </w:rPr>
        <w:t xml:space="preserve">(2), 100–112. </w:t>
      </w:r>
      <w:hyperlink r:id="rId15">
        <w:r w:rsidRPr="008C23E0">
          <w:rPr>
            <w:rStyle w:val="Lienhypertexte"/>
            <w:lang w:val="fr-FR"/>
          </w:rPr>
          <w:t>https://doi.org/10.1027/1618-3169/a000176</w:t>
        </w:r>
      </w:hyperlink>
    </w:p>
    <w:p w14:paraId="0F7A6841" w14:textId="77777777" w:rsidR="003F6B7A" w:rsidRDefault="00000000">
      <w:pPr>
        <w:pStyle w:val="Bibliographie"/>
      </w:pPr>
      <w:bookmarkStart w:id="13" w:name="ref-brunelSensoryNatureKnowledge2010"/>
      <w:bookmarkEnd w:id="12"/>
      <w:r w:rsidRPr="008C23E0">
        <w:rPr>
          <w:lang w:val="fr-FR"/>
        </w:rPr>
        <w:t xml:space="preserve">Brunel, L., Lesourd, M., Labeye, E., &amp; Versace, R. (2010). </w:t>
      </w:r>
      <w:r>
        <w:t xml:space="preserve">The sensory nature of knowledge: Sensory priming effects in semantic categorization [10.1080/17470210903134369]. </w:t>
      </w:r>
      <w:r>
        <w:rPr>
          <w:i/>
          <w:iCs/>
        </w:rPr>
        <w:t>Quarterly Journal of Experimental Psychology</w:t>
      </w:r>
      <w:r>
        <w:t xml:space="preserve">, </w:t>
      </w:r>
      <w:r>
        <w:rPr>
          <w:i/>
          <w:iCs/>
        </w:rPr>
        <w:t>63</w:t>
      </w:r>
      <w:r>
        <w:t>(5), 955–964.</w:t>
      </w:r>
    </w:p>
    <w:p w14:paraId="65FE4321" w14:textId="77777777" w:rsidR="003F6B7A" w:rsidRDefault="00000000">
      <w:pPr>
        <w:pStyle w:val="Bibliographie"/>
      </w:pPr>
      <w:bookmarkStart w:id="14" w:name="ref-burknerBrmsPackageBayesian2017"/>
      <w:bookmarkEnd w:id="13"/>
      <w:r>
        <w:t xml:space="preserve">Bürkner, P.-C. (2017). Brms: An R Package for Bayesian Multilevel Models Using Stan. </w:t>
      </w:r>
      <w:r>
        <w:rPr>
          <w:i/>
          <w:iCs/>
        </w:rPr>
        <w:t>Journal of Statistical Software</w:t>
      </w:r>
      <w:r>
        <w:t xml:space="preserve">, </w:t>
      </w:r>
      <w:r>
        <w:rPr>
          <w:i/>
          <w:iCs/>
        </w:rPr>
        <w:t>80</w:t>
      </w:r>
      <w:r>
        <w:t xml:space="preserve">, 1–28. </w:t>
      </w:r>
      <w:hyperlink r:id="rId16">
        <w:r>
          <w:rPr>
            <w:rStyle w:val="Lienhypertexte"/>
          </w:rPr>
          <w:t>https://doi.org/10.18637/jss.v080.i01</w:t>
        </w:r>
      </w:hyperlink>
    </w:p>
    <w:p w14:paraId="666227B2" w14:textId="77777777" w:rsidR="003F6B7A" w:rsidRPr="008C23E0" w:rsidRDefault="00000000">
      <w:pPr>
        <w:pStyle w:val="Bibliographie"/>
        <w:rPr>
          <w:lang w:val="fr-FR"/>
        </w:rPr>
      </w:pPr>
      <w:bookmarkStart w:id="15" w:name="Xfe4b8198a7c31aac5d9c4bfdd92a91390a54b2a"/>
      <w:bookmarkEnd w:id="14"/>
      <w:r>
        <w:t xml:space="preserve">Cabbai, G., Dance, C., Dienes, Z., Simner, J., Forster, S., &amp; Lush, P. (2023). Investigating relationships between trait visual imagery and phenomenological control: The role of context effects. </w:t>
      </w:r>
      <w:r w:rsidRPr="008C23E0">
        <w:rPr>
          <w:i/>
          <w:iCs/>
          <w:lang w:val="fr-FR"/>
        </w:rPr>
        <w:t>Unpublished</w:t>
      </w:r>
      <w:r w:rsidRPr="008C23E0">
        <w:rPr>
          <w:lang w:val="fr-FR"/>
        </w:rPr>
        <w:t>.</w:t>
      </w:r>
    </w:p>
    <w:p w14:paraId="5E99C848" w14:textId="77777777" w:rsidR="003F6B7A" w:rsidRDefault="00000000">
      <w:pPr>
        <w:pStyle w:val="Bibliographie"/>
      </w:pPr>
      <w:bookmarkStart w:id="16" w:name="X4e1f508fc4b34175e7d3e37bfe735f695f5dc77"/>
      <w:bookmarkEnd w:id="15"/>
      <w:r w:rsidRPr="008C23E0">
        <w:rPr>
          <w:lang w:val="fr-FR"/>
        </w:rPr>
        <w:t xml:space="preserve">Ceschi, G., &amp; Pictet, A. (2018). </w:t>
      </w:r>
      <w:r w:rsidRPr="008C23E0">
        <w:rPr>
          <w:i/>
          <w:iCs/>
          <w:lang w:val="fr-FR"/>
        </w:rPr>
        <w:t>Imagerie mentale et psychothérapie: Un ouvrage sur la psychopathologie cognitive</w:t>
      </w:r>
      <w:r w:rsidRPr="008C23E0">
        <w:rPr>
          <w:lang w:val="fr-FR"/>
        </w:rPr>
        <w:t xml:space="preserve">. </w:t>
      </w:r>
      <w:r>
        <w:t>Mardaga.</w:t>
      </w:r>
    </w:p>
    <w:p w14:paraId="4CA54C38" w14:textId="77777777" w:rsidR="003F6B7A" w:rsidRDefault="00000000">
      <w:pPr>
        <w:pStyle w:val="Bibliographie"/>
      </w:pPr>
      <w:bookmarkStart w:id="17" w:name="X442084cc3ae1ab14f185298c6c51e6144910ac5"/>
      <w:bookmarkEnd w:id="16"/>
      <w:r>
        <w:t xml:space="preserve">Chang, S., Wang, J., &amp; Meng, M. (2023). The behavioral performance and cortical structural properties of aphantasia. </w:t>
      </w:r>
      <w:r>
        <w:rPr>
          <w:i/>
          <w:iCs/>
        </w:rPr>
        <w:t>Journal of Vision</w:t>
      </w:r>
      <w:r>
        <w:t xml:space="preserve">, </w:t>
      </w:r>
      <w:r>
        <w:rPr>
          <w:i/>
          <w:iCs/>
        </w:rPr>
        <w:t>23</w:t>
      </w:r>
      <w:r>
        <w:t xml:space="preserve">(9), 5985. </w:t>
      </w:r>
      <w:hyperlink r:id="rId17">
        <w:r>
          <w:rPr>
            <w:rStyle w:val="Lienhypertexte"/>
          </w:rPr>
          <w:t>https://doi.org/10.1167/jov.23.9.5985</w:t>
        </w:r>
      </w:hyperlink>
    </w:p>
    <w:p w14:paraId="7C69E6EB" w14:textId="77777777" w:rsidR="003F6B7A" w:rsidRPr="008C23E0" w:rsidRDefault="00000000">
      <w:pPr>
        <w:pStyle w:val="Bibliographie"/>
        <w:rPr>
          <w:lang w:val="fr-FR"/>
        </w:rPr>
      </w:pPr>
      <w:bookmarkStart w:id="18" w:name="ref-changImagelessImageryAphantasia2023"/>
      <w:bookmarkEnd w:id="17"/>
      <w:r>
        <w:t xml:space="preserve">Chang, S., Zhang, X., Pearson, J., &amp; Meng, M. (2023). </w:t>
      </w:r>
      <w:r>
        <w:rPr>
          <w:i/>
          <w:iCs/>
        </w:rPr>
        <w:t>Imageless imagery in aphantasia: Decoding non-sensory imagery in aphantasia</w:t>
      </w:r>
      <w:r>
        <w:t xml:space="preserve">. https://www.researchsquare.com. </w:t>
      </w:r>
      <w:hyperlink r:id="rId18">
        <w:r w:rsidRPr="008C23E0">
          <w:rPr>
            <w:rStyle w:val="Lienhypertexte"/>
            <w:lang w:val="fr-FR"/>
          </w:rPr>
          <w:t>https://doi.org/10.21203/rs.3.rs-3162223/v1</w:t>
        </w:r>
      </w:hyperlink>
    </w:p>
    <w:p w14:paraId="05CCB8C4" w14:textId="77777777" w:rsidR="003F6B7A" w:rsidRDefault="00000000">
      <w:pPr>
        <w:pStyle w:val="Bibliographie"/>
      </w:pPr>
      <w:bookmarkStart w:id="19" w:name="ref-dancePrevalenceAphantasiaImagery2022"/>
      <w:bookmarkEnd w:id="18"/>
      <w:r w:rsidRPr="008C23E0">
        <w:rPr>
          <w:lang w:val="fr-FR"/>
        </w:rPr>
        <w:t xml:space="preserve">Dance, C. J., Ipser, A., &amp; Simner, J. (2022). </w:t>
      </w:r>
      <w:r>
        <w:t xml:space="preserve">The prevalence of aphantasia (imagery weakness) in the general population. </w:t>
      </w:r>
      <w:r>
        <w:rPr>
          <w:i/>
          <w:iCs/>
        </w:rPr>
        <w:t>Consciousness and Cognition</w:t>
      </w:r>
      <w:r>
        <w:t xml:space="preserve">, </w:t>
      </w:r>
      <w:r>
        <w:rPr>
          <w:i/>
          <w:iCs/>
        </w:rPr>
        <w:t>97</w:t>
      </w:r>
      <w:r>
        <w:t xml:space="preserve">, 103243. </w:t>
      </w:r>
      <w:hyperlink r:id="rId19">
        <w:r>
          <w:rPr>
            <w:rStyle w:val="Lienhypertexte"/>
          </w:rPr>
          <w:t>https://doi.org/10.1016/j.concog.2021.103243</w:t>
        </w:r>
      </w:hyperlink>
    </w:p>
    <w:p w14:paraId="19D8E031" w14:textId="77777777" w:rsidR="003F6B7A" w:rsidRDefault="00000000">
      <w:pPr>
        <w:pStyle w:val="Bibliographie"/>
      </w:pPr>
      <w:bookmarkStart w:id="20" w:name="ref-danceWhatRelationshipAphantasia2021"/>
      <w:bookmarkEnd w:id="19"/>
      <w:r>
        <w:t xml:space="preserve">Dance, C. J., Jaquiery, M., Eagleman, D. M., Porteous, D., Zeman, A., &amp; Simner, J. (2021). What is the relationship between aphantasia, synaesthesia and autism? </w:t>
      </w:r>
      <w:r>
        <w:rPr>
          <w:i/>
          <w:iCs/>
        </w:rPr>
        <w:t>Consciousness and Cognition</w:t>
      </w:r>
      <w:r>
        <w:t xml:space="preserve">, </w:t>
      </w:r>
      <w:r>
        <w:rPr>
          <w:i/>
          <w:iCs/>
        </w:rPr>
        <w:t>89</w:t>
      </w:r>
      <w:r>
        <w:t xml:space="preserve">, a103087 1–18. </w:t>
      </w:r>
      <w:hyperlink r:id="rId20">
        <w:r>
          <w:rPr>
            <w:rStyle w:val="Lienhypertexte"/>
          </w:rPr>
          <w:t>https://doi.org/10.1016/j.concog.2021.103087</w:t>
        </w:r>
      </w:hyperlink>
    </w:p>
    <w:p w14:paraId="301D78FD" w14:textId="77777777" w:rsidR="003F6B7A" w:rsidRDefault="00000000">
      <w:pPr>
        <w:pStyle w:val="Bibliographie"/>
      </w:pPr>
      <w:bookmarkStart w:id="21" w:name="ref-danceWhatLinkMental2021"/>
      <w:bookmarkEnd w:id="20"/>
      <w:r>
        <w:lastRenderedPageBreak/>
        <w:t xml:space="preserve">Dance, C. J., Ward, J., &amp; Simner, J. (2021). What is the Link Between Mental Imagery and Sensory Sensitivity? Insights from Aphantasia. </w:t>
      </w:r>
      <w:r>
        <w:rPr>
          <w:i/>
          <w:iCs/>
        </w:rPr>
        <w:t>Perception</w:t>
      </w:r>
      <w:r>
        <w:t xml:space="preserve">, </w:t>
      </w:r>
      <w:r>
        <w:rPr>
          <w:i/>
          <w:iCs/>
        </w:rPr>
        <w:t>50</w:t>
      </w:r>
      <w:r>
        <w:t xml:space="preserve">(9), 757–782. </w:t>
      </w:r>
      <w:hyperlink r:id="rId21">
        <w:r>
          <w:rPr>
            <w:rStyle w:val="Lienhypertexte"/>
          </w:rPr>
          <w:t>https://doi.org/10.1177/03010066211042186</w:t>
        </w:r>
      </w:hyperlink>
    </w:p>
    <w:p w14:paraId="75B75CCC" w14:textId="77777777" w:rsidR="003F6B7A" w:rsidRDefault="00000000">
      <w:pPr>
        <w:pStyle w:val="Bibliographie"/>
      </w:pPr>
      <w:bookmarkStart w:id="22" w:name="X1f734aca6fc884d900173d62593f637d73856f2"/>
      <w:bookmarkEnd w:id="21"/>
      <w:r>
        <w:t xml:space="preserve">Dawes, A., Keogh, R., Andrillon, T., &amp; Pearson, J. (2020). A cognitive profile of multi-sensory imagery, memory and dreaming in aphantasia. </w:t>
      </w:r>
      <w:r>
        <w:rPr>
          <w:i/>
          <w:iCs/>
        </w:rPr>
        <w:t>Scientific Reports</w:t>
      </w:r>
      <w:r>
        <w:t xml:space="preserve">, </w:t>
      </w:r>
      <w:r>
        <w:rPr>
          <w:i/>
          <w:iCs/>
        </w:rPr>
        <w:t>10</w:t>
      </w:r>
      <w:r>
        <w:t xml:space="preserve">(1), 10022. </w:t>
      </w:r>
      <w:hyperlink r:id="rId22">
        <w:r>
          <w:rPr>
            <w:rStyle w:val="Lienhypertexte"/>
          </w:rPr>
          <w:t>https://doi.org/10.1038/s41598-020-65705-7</w:t>
        </w:r>
      </w:hyperlink>
    </w:p>
    <w:p w14:paraId="166FE49D" w14:textId="77777777" w:rsidR="003F6B7A" w:rsidRDefault="00000000">
      <w:pPr>
        <w:pStyle w:val="Bibliographie"/>
      </w:pPr>
      <w:bookmarkStart w:id="23" w:name="ref-dijkstraMechanismsEmbodiment2015"/>
      <w:bookmarkEnd w:id="22"/>
      <w:r>
        <w:t xml:space="preserve">Dijkstra, K., &amp; Post, L. (2015). Mechanisms of embodiment. </w:t>
      </w:r>
      <w:r>
        <w:rPr>
          <w:i/>
          <w:iCs/>
        </w:rPr>
        <w:t>Frontiers in Psychology</w:t>
      </w:r>
      <w:r>
        <w:t xml:space="preserve">, </w:t>
      </w:r>
      <w:r>
        <w:rPr>
          <w:i/>
          <w:iCs/>
        </w:rPr>
        <w:t>6</w:t>
      </w:r>
      <w:r>
        <w:t>.</w:t>
      </w:r>
    </w:p>
    <w:p w14:paraId="5DA22117" w14:textId="77777777" w:rsidR="003F6B7A" w:rsidRDefault="00000000">
      <w:pPr>
        <w:pStyle w:val="Bibliographie"/>
      </w:pPr>
      <w:bookmarkStart w:id="24" w:name="ref-farahCaseStudyMental1988"/>
      <w:bookmarkEnd w:id="23"/>
      <w:r>
        <w:t xml:space="preserve">Farah, M. J., Levine, D. N., &amp; Calvanio, R. (1988). A case study of mental imagery deficit. </w:t>
      </w:r>
      <w:r>
        <w:rPr>
          <w:i/>
          <w:iCs/>
        </w:rPr>
        <w:t>Brain and Cognition</w:t>
      </w:r>
      <w:r>
        <w:t xml:space="preserve">, </w:t>
      </w:r>
      <w:r>
        <w:rPr>
          <w:i/>
          <w:iCs/>
        </w:rPr>
        <w:t>8</w:t>
      </w:r>
      <w:r>
        <w:t xml:space="preserve">(2), 147–164. </w:t>
      </w:r>
      <w:hyperlink r:id="rId23">
        <w:r>
          <w:rPr>
            <w:rStyle w:val="Lienhypertexte"/>
          </w:rPr>
          <w:t>https://doi.org/10.1016/0278-2626(88)90046-2</w:t>
        </w:r>
      </w:hyperlink>
    </w:p>
    <w:p w14:paraId="2FDC6931" w14:textId="77777777" w:rsidR="003F6B7A" w:rsidRDefault="00000000">
      <w:pPr>
        <w:pStyle w:val="Bibliographie"/>
      </w:pPr>
      <w:bookmarkStart w:id="25" w:name="ref-fawConflictingIntuitionsMay2009"/>
      <w:bookmarkEnd w:id="24"/>
      <w:r>
        <w:t xml:space="preserve">Faw, B. (2009). Conflicting Intuitions May Be Based On Differing Abilities. </w:t>
      </w:r>
      <w:r>
        <w:rPr>
          <w:i/>
          <w:iCs/>
        </w:rPr>
        <w:t>Journal of Consciousness Studies</w:t>
      </w:r>
      <w:r>
        <w:t>, 25.</w:t>
      </w:r>
    </w:p>
    <w:p w14:paraId="35BC3D9D" w14:textId="77777777" w:rsidR="003F6B7A" w:rsidRPr="008C23E0" w:rsidRDefault="00000000">
      <w:pPr>
        <w:pStyle w:val="Bibliographie"/>
        <w:rPr>
          <w:lang w:val="fr-FR"/>
        </w:rPr>
      </w:pPr>
      <w:bookmarkStart w:id="26" w:name="ref-R-car"/>
      <w:bookmarkEnd w:id="25"/>
      <w:r>
        <w:t xml:space="preserve">Fox, J., Weisberg, S., &amp; Price, B. (2023). </w:t>
      </w:r>
      <w:r>
        <w:rPr>
          <w:i/>
          <w:iCs/>
        </w:rPr>
        <w:t>Car: Companion to applied regression</w:t>
      </w:r>
      <w:r>
        <w:t xml:space="preserve">. </w:t>
      </w:r>
      <w:hyperlink r:id="rId24">
        <w:r w:rsidRPr="008C23E0">
          <w:rPr>
            <w:rStyle w:val="Lienhypertexte"/>
            <w:lang w:val="fr-FR"/>
          </w:rPr>
          <w:t>https://r-forge.r-project.org/projects/car/</w:t>
        </w:r>
      </w:hyperlink>
    </w:p>
    <w:p w14:paraId="11948E73" w14:textId="77777777" w:rsidR="003F6B7A" w:rsidRDefault="00000000">
      <w:pPr>
        <w:pStyle w:val="Bibliographie"/>
      </w:pPr>
      <w:bookmarkStart w:id="27" w:name="ref-fucciReadyHelpNo2023"/>
      <w:bookmarkEnd w:id="26"/>
      <w:r w:rsidRPr="008C23E0">
        <w:rPr>
          <w:lang w:val="fr-FR"/>
        </w:rPr>
        <w:t xml:space="preserve">Fucci, E., Abdoun, O., Baquedano, C., &amp; Lutz, A. (2023). </w:t>
      </w:r>
      <w:r>
        <w:t xml:space="preserve">Ready to help, no matter what you did: Responsibility attribution does not influence compassion in expert Buddhist practitioners. </w:t>
      </w:r>
      <w:r>
        <w:rPr>
          <w:i/>
          <w:iCs/>
        </w:rPr>
        <w:t>Preprint</w:t>
      </w:r>
      <w:r>
        <w:t xml:space="preserve">. </w:t>
      </w:r>
      <w:hyperlink r:id="rId25">
        <w:r>
          <w:rPr>
            <w:rStyle w:val="Lienhypertexte"/>
          </w:rPr>
          <w:t>https://doi.org/10.31234/osf.io/d6y4w</w:t>
        </w:r>
      </w:hyperlink>
    </w:p>
    <w:p w14:paraId="0B298029" w14:textId="77777777" w:rsidR="003F6B7A" w:rsidRDefault="00000000">
      <w:pPr>
        <w:pStyle w:val="Bibliographie"/>
      </w:pPr>
      <w:bookmarkStart w:id="28" w:name="ref-galton1880"/>
      <w:bookmarkEnd w:id="27"/>
      <w:r>
        <w:t xml:space="preserve">Galton, F. (1880). Statistics of mental imagery. </w:t>
      </w:r>
      <w:r>
        <w:rPr>
          <w:i/>
          <w:iCs/>
        </w:rPr>
        <w:t>Mind</w:t>
      </w:r>
      <w:r>
        <w:t xml:space="preserve">, </w:t>
      </w:r>
      <w:r>
        <w:rPr>
          <w:i/>
          <w:iCs/>
        </w:rPr>
        <w:t>os-V</w:t>
      </w:r>
      <w:r>
        <w:t xml:space="preserve">(19), 301–318. </w:t>
      </w:r>
      <w:hyperlink r:id="rId26">
        <w:r>
          <w:rPr>
            <w:rStyle w:val="Lienhypertexte"/>
          </w:rPr>
          <w:t>https://doi.org/10.1093/mind/os-V.19.301</w:t>
        </w:r>
      </w:hyperlink>
    </w:p>
    <w:p w14:paraId="52266914" w14:textId="77777777" w:rsidR="003F6B7A" w:rsidRDefault="00000000">
      <w:pPr>
        <w:pStyle w:val="Bibliographie"/>
      </w:pPr>
      <w:bookmarkStart w:id="29" w:name="ref-greenSIMRPackagePower2016"/>
      <w:bookmarkEnd w:id="28"/>
      <w:r>
        <w:t xml:space="preserve">Green, P., &amp; MacLeod, C. J. (2016). </w:t>
      </w:r>
      <w:r>
        <w:rPr>
          <w:smallCaps/>
        </w:rPr>
        <w:t>SIMR</w:t>
      </w:r>
      <w:r>
        <w:t xml:space="preserve"> : An R package for power analysis of generalized linear mixed models by simulation. </w:t>
      </w:r>
      <w:r>
        <w:rPr>
          <w:i/>
          <w:iCs/>
        </w:rPr>
        <w:t>Methods in Ecology and Evolution</w:t>
      </w:r>
      <w:r>
        <w:t xml:space="preserve">, </w:t>
      </w:r>
      <w:r>
        <w:rPr>
          <w:i/>
          <w:iCs/>
        </w:rPr>
        <w:t>7</w:t>
      </w:r>
      <w:r>
        <w:t xml:space="preserve">(4), 493–498. </w:t>
      </w:r>
      <w:hyperlink r:id="rId27">
        <w:r>
          <w:rPr>
            <w:rStyle w:val="Lienhypertexte"/>
          </w:rPr>
          <w:t>https://doi.org/10.1111/2041-210X.12504</w:t>
        </w:r>
      </w:hyperlink>
    </w:p>
    <w:p w14:paraId="269A0959" w14:textId="77777777" w:rsidR="003F6B7A" w:rsidRDefault="00000000">
      <w:pPr>
        <w:pStyle w:val="Bibliographie"/>
      </w:pPr>
      <w:bookmarkStart w:id="30" w:name="ref-jacobsVisualWorkingMemory2018"/>
      <w:bookmarkEnd w:id="29"/>
      <w:r>
        <w:t xml:space="preserve">Jacobs, C., Schwarzkopf, D. S., &amp; Silvanto, J. (2018). Visual working memory performance in aphantasia. </w:t>
      </w:r>
      <w:r>
        <w:rPr>
          <w:i/>
          <w:iCs/>
        </w:rPr>
        <w:t>Cortex</w:t>
      </w:r>
      <w:r>
        <w:t xml:space="preserve">, </w:t>
      </w:r>
      <w:r>
        <w:rPr>
          <w:i/>
          <w:iCs/>
        </w:rPr>
        <w:t>105</w:t>
      </w:r>
      <w:r>
        <w:t xml:space="preserve">, 61–73. </w:t>
      </w:r>
      <w:hyperlink r:id="rId28">
        <w:r>
          <w:rPr>
            <w:rStyle w:val="Lienhypertexte"/>
          </w:rPr>
          <w:t>https://doi.org/10.1016/j.cortex.2017.10.014</w:t>
        </w:r>
      </w:hyperlink>
    </w:p>
    <w:p w14:paraId="7E655014" w14:textId="77777777" w:rsidR="003F6B7A" w:rsidRDefault="00000000">
      <w:pPr>
        <w:pStyle w:val="Bibliographie"/>
      </w:pPr>
      <w:bookmarkStart w:id="31" w:name="ref-kassBayesFactors1995"/>
      <w:bookmarkEnd w:id="30"/>
      <w:r>
        <w:t xml:space="preserve">Kass, R. E., &amp; Raftery, A. E. (1995). Bayes Factors. </w:t>
      </w:r>
      <w:r>
        <w:rPr>
          <w:i/>
          <w:iCs/>
        </w:rPr>
        <w:t>Journal of the American Statistical Association</w:t>
      </w:r>
      <w:r>
        <w:t xml:space="preserve">, </w:t>
      </w:r>
      <w:r>
        <w:rPr>
          <w:i/>
          <w:iCs/>
        </w:rPr>
        <w:t>90</w:t>
      </w:r>
      <w:r>
        <w:t xml:space="preserve">(430), 773–795. </w:t>
      </w:r>
      <w:hyperlink r:id="rId29">
        <w:r>
          <w:rPr>
            <w:rStyle w:val="Lienhypertexte"/>
          </w:rPr>
          <w:t>https://doi.org/10.1080/01621459.1995.10476572</w:t>
        </w:r>
      </w:hyperlink>
    </w:p>
    <w:p w14:paraId="0FBE0AAD" w14:textId="77777777" w:rsidR="003F6B7A" w:rsidRDefault="00000000">
      <w:pPr>
        <w:pStyle w:val="Bibliographie"/>
      </w:pPr>
      <w:bookmarkStart w:id="32" w:name="ref-kayPupillaryLightResponse2022"/>
      <w:bookmarkEnd w:id="31"/>
      <w:r>
        <w:lastRenderedPageBreak/>
        <w:t xml:space="preserve">Kay, L., Keogh, R., Andrillon, T., &amp; Pearson, J. (2022). The pupillary light response as a physiological index of aphantasia, sensory and phenomenological imagery strength. </w:t>
      </w:r>
      <w:r>
        <w:rPr>
          <w:i/>
          <w:iCs/>
        </w:rPr>
        <w:t>eLife</w:t>
      </w:r>
      <w:r>
        <w:t xml:space="preserve">, </w:t>
      </w:r>
      <w:r>
        <w:rPr>
          <w:i/>
          <w:iCs/>
        </w:rPr>
        <w:t>11</w:t>
      </w:r>
      <w:r>
        <w:t xml:space="preserve">, e72484. </w:t>
      </w:r>
      <w:hyperlink r:id="rId30">
        <w:r>
          <w:rPr>
            <w:rStyle w:val="Lienhypertexte"/>
          </w:rPr>
          <w:t>https://doi.org/10.7554/eLife.72484</w:t>
        </w:r>
      </w:hyperlink>
    </w:p>
    <w:p w14:paraId="08AC489F" w14:textId="77777777" w:rsidR="003F6B7A" w:rsidRDefault="00000000">
      <w:pPr>
        <w:pStyle w:val="Bibliographie"/>
      </w:pPr>
      <w:bookmarkStart w:id="33" w:name="ref-keoghBlindMindNo2018"/>
      <w:bookmarkEnd w:id="32"/>
      <w:r>
        <w:t xml:space="preserve">Keogh, R., &amp; Pearson, J. (2018). The blind mind: No sensory visual imagery in aphantasia. </w:t>
      </w:r>
      <w:r>
        <w:rPr>
          <w:i/>
          <w:iCs/>
        </w:rPr>
        <w:t>Cortex</w:t>
      </w:r>
      <w:r>
        <w:t xml:space="preserve">, </w:t>
      </w:r>
      <w:r>
        <w:rPr>
          <w:i/>
          <w:iCs/>
        </w:rPr>
        <w:t>105</w:t>
      </w:r>
      <w:r>
        <w:t xml:space="preserve">, 53–60. </w:t>
      </w:r>
      <w:hyperlink r:id="rId31">
        <w:r>
          <w:rPr>
            <w:rStyle w:val="Lienhypertexte"/>
          </w:rPr>
          <w:t>https://doi.org/10.1016/j.cortex.2017.10.012</w:t>
        </w:r>
      </w:hyperlink>
    </w:p>
    <w:p w14:paraId="546AB0F6" w14:textId="77777777" w:rsidR="003F6B7A" w:rsidRDefault="00000000">
      <w:pPr>
        <w:pStyle w:val="Bibliographie"/>
      </w:pPr>
      <w:bookmarkStart w:id="34" w:name="ref-keoghAttentionDrivenPhantom2020"/>
      <w:bookmarkEnd w:id="33"/>
      <w:r>
        <w:t xml:space="preserve">Keogh, R., &amp; Pearson, J. (2020). Attention driven phantom vision: Measuring the sensory strength of attentional templates and their relation to visual mental imagery and aphantasia. </w:t>
      </w:r>
      <w:r>
        <w:rPr>
          <w:i/>
          <w:iCs/>
        </w:rPr>
        <w:t>Philosophical Transactions of the Royal Society B: Biological Sciences</w:t>
      </w:r>
      <w:r>
        <w:t xml:space="preserve">, </w:t>
      </w:r>
      <w:r>
        <w:rPr>
          <w:i/>
          <w:iCs/>
        </w:rPr>
        <w:t>376</w:t>
      </w:r>
      <w:r>
        <w:t xml:space="preserve">(1817), 20190688. </w:t>
      </w:r>
      <w:hyperlink r:id="rId32">
        <w:r>
          <w:rPr>
            <w:rStyle w:val="Lienhypertexte"/>
          </w:rPr>
          <w:t>https://doi.org/10.1098/rstb.2019.0688</w:t>
        </w:r>
      </w:hyperlink>
    </w:p>
    <w:p w14:paraId="1C13A5DC" w14:textId="77777777" w:rsidR="003F6B7A" w:rsidRDefault="00000000">
      <w:pPr>
        <w:pStyle w:val="Bibliographie"/>
      </w:pPr>
      <w:bookmarkStart w:id="35" w:name="ref-keoghVisualWorkingMemory2021"/>
      <w:bookmarkEnd w:id="34"/>
      <w:r>
        <w:t xml:space="preserve">Keogh, R., Wicken, M., &amp; Pearson, J. (2021). Visual working memory in aphantasia: Retained accuracy and capacity with a different strategy. </w:t>
      </w:r>
      <w:r>
        <w:rPr>
          <w:i/>
          <w:iCs/>
        </w:rPr>
        <w:t>Cortex</w:t>
      </w:r>
      <w:r>
        <w:t xml:space="preserve">, </w:t>
      </w:r>
      <w:r>
        <w:rPr>
          <w:i/>
          <w:iCs/>
        </w:rPr>
        <w:t>143</w:t>
      </w:r>
      <w:r>
        <w:t xml:space="preserve">, 237–253. </w:t>
      </w:r>
      <w:hyperlink r:id="rId33">
        <w:r>
          <w:rPr>
            <w:rStyle w:val="Lienhypertexte"/>
          </w:rPr>
          <w:t>https://doi.org/10.1016/j.cortex.2021.07.012</w:t>
        </w:r>
      </w:hyperlink>
    </w:p>
    <w:p w14:paraId="38CEB041" w14:textId="77777777" w:rsidR="003F6B7A" w:rsidRDefault="00000000">
      <w:pPr>
        <w:pStyle w:val="Bibliographie"/>
      </w:pPr>
      <w:bookmarkStart w:id="36" w:name="ref-keoghFewerIntrusiveMemories2023"/>
      <w:bookmarkEnd w:id="35"/>
      <w:r>
        <w:t xml:space="preserve">Keogh, R., Wicken, M., &amp; Pearson, J. (2023). Fewer intrusive memories in aphantasia: Using the trauma film paradigm as a laboratory model of PTSD. </w:t>
      </w:r>
      <w:r>
        <w:rPr>
          <w:i/>
          <w:iCs/>
        </w:rPr>
        <w:t>In Review</w:t>
      </w:r>
      <w:r>
        <w:t>.</w:t>
      </w:r>
    </w:p>
    <w:p w14:paraId="6C4C8474" w14:textId="77777777" w:rsidR="003F6B7A" w:rsidRDefault="00000000">
      <w:pPr>
        <w:pStyle w:val="Bibliographie"/>
      </w:pPr>
      <w:bookmarkStart w:id="37" w:name="ref-knightMemoryImageryNo2022"/>
      <w:bookmarkEnd w:id="36"/>
      <w:r>
        <w:t xml:space="preserve">Knight, K. F., Milton, F. N., &amp; Zeman, A. (2022). Memory without Imagery: No Evidence of Visual Working Memory Impairment in People with Aphantasia. </w:t>
      </w:r>
      <w:r>
        <w:rPr>
          <w:i/>
          <w:iCs/>
        </w:rPr>
        <w:t>Proceedings of the Annual Meeting of the Cognitive Science Society</w:t>
      </w:r>
      <w:r>
        <w:t xml:space="preserve">, </w:t>
      </w:r>
      <w:r>
        <w:rPr>
          <w:i/>
          <w:iCs/>
        </w:rPr>
        <w:t>44</w:t>
      </w:r>
      <w:r>
        <w:t>, 8.</w:t>
      </w:r>
    </w:p>
    <w:p w14:paraId="4E8243FC" w14:textId="77777777" w:rsidR="003F6B7A" w:rsidRPr="008C23E0" w:rsidRDefault="00000000">
      <w:pPr>
        <w:pStyle w:val="Bibliographie"/>
        <w:rPr>
          <w:lang w:val="fr-FR"/>
        </w:rPr>
      </w:pPr>
      <w:bookmarkStart w:id="38" w:name="Xe66707b47e7aaf507061b35817970a235c938cf"/>
      <w:bookmarkEnd w:id="37"/>
      <w:r>
        <w:t xml:space="preserve">Königsmark, V. T., Bergmann, J., &amp; Reeder, R. R. (2021). The Ganzflicker experience: High probability of seeing vivid and complex pseudo-hallucinations with imagery but not aphantasia. </w:t>
      </w:r>
      <w:r w:rsidRPr="008C23E0">
        <w:rPr>
          <w:i/>
          <w:iCs/>
          <w:lang w:val="fr-FR"/>
        </w:rPr>
        <w:t>Cortex</w:t>
      </w:r>
      <w:r w:rsidRPr="008C23E0">
        <w:rPr>
          <w:lang w:val="fr-FR"/>
        </w:rPr>
        <w:t xml:space="preserve">, </w:t>
      </w:r>
      <w:r w:rsidRPr="008C23E0">
        <w:rPr>
          <w:i/>
          <w:iCs/>
          <w:lang w:val="fr-FR"/>
        </w:rPr>
        <w:t>141</w:t>
      </w:r>
      <w:r w:rsidRPr="008C23E0">
        <w:rPr>
          <w:lang w:val="fr-FR"/>
        </w:rPr>
        <w:t xml:space="preserve">, 522–534. </w:t>
      </w:r>
      <w:hyperlink r:id="rId34">
        <w:r w:rsidRPr="008C23E0">
          <w:rPr>
            <w:rStyle w:val="Lienhypertexte"/>
            <w:lang w:val="fr-FR"/>
          </w:rPr>
          <w:t>https://doi.org/10.1016/j.cortex.2021.05.007</w:t>
        </w:r>
      </w:hyperlink>
    </w:p>
    <w:p w14:paraId="7676FF79" w14:textId="77777777" w:rsidR="003F6B7A" w:rsidRDefault="00000000">
      <w:pPr>
        <w:pStyle w:val="Bibliographie"/>
      </w:pPr>
      <w:bookmarkStart w:id="39" w:name="Xabf0732ee14215567fae3fd6b6b19ba8645f549"/>
      <w:bookmarkEnd w:id="38"/>
      <w:r w:rsidRPr="008C23E0">
        <w:rPr>
          <w:lang w:val="fr-FR"/>
        </w:rPr>
        <w:t xml:space="preserve">Krempel, R., &amp; Monzel, M. (2024). </w:t>
      </w:r>
      <w:r>
        <w:t xml:space="preserve">Aphantasia and involuntary imagery. </w:t>
      </w:r>
      <w:r>
        <w:rPr>
          <w:i/>
          <w:iCs/>
        </w:rPr>
        <w:t>Consciousness and Cognition</w:t>
      </w:r>
      <w:r>
        <w:t xml:space="preserve">, </w:t>
      </w:r>
      <w:r>
        <w:rPr>
          <w:i/>
          <w:iCs/>
        </w:rPr>
        <w:t>120</w:t>
      </w:r>
      <w:r>
        <w:t xml:space="preserve">, 103679. </w:t>
      </w:r>
      <w:hyperlink r:id="rId35">
        <w:r>
          <w:rPr>
            <w:rStyle w:val="Lienhypertexte"/>
          </w:rPr>
          <w:t>https://doi.org/10.1016/j.concog.2024.103679</w:t>
        </w:r>
      </w:hyperlink>
    </w:p>
    <w:p w14:paraId="4E33B87F" w14:textId="77777777" w:rsidR="003F6B7A" w:rsidRDefault="00000000">
      <w:pPr>
        <w:pStyle w:val="Bibliographie"/>
      </w:pPr>
      <w:bookmarkStart w:id="40" w:name="ref-langeJustAnotherTool2015"/>
      <w:bookmarkEnd w:id="39"/>
      <w:r>
        <w:t xml:space="preserve">Lange, K., Kühn, S., &amp; Filevich, E. (2015). "Just Another Tool for Online Studies” (JATOS): An Easy Solution for Setup and Management of Web Servers Supporting Online Studies. </w:t>
      </w:r>
      <w:r>
        <w:rPr>
          <w:i/>
          <w:iCs/>
        </w:rPr>
        <w:t>PLOS ONE</w:t>
      </w:r>
      <w:r>
        <w:t xml:space="preserve">, </w:t>
      </w:r>
      <w:r>
        <w:rPr>
          <w:i/>
          <w:iCs/>
        </w:rPr>
        <w:t>10</w:t>
      </w:r>
      <w:r>
        <w:t xml:space="preserve">(6), e0130834. </w:t>
      </w:r>
      <w:hyperlink r:id="rId36">
        <w:r>
          <w:rPr>
            <w:rStyle w:val="Lienhypertexte"/>
          </w:rPr>
          <w:t>https://doi.org/10.1371/journal.pone.0130834</w:t>
        </w:r>
      </w:hyperlink>
    </w:p>
    <w:p w14:paraId="3139BD93" w14:textId="77777777" w:rsidR="003F6B7A" w:rsidRDefault="00000000">
      <w:pPr>
        <w:pStyle w:val="Bibliographie"/>
      </w:pPr>
      <w:bookmarkStart w:id="41" w:name="ref-leysDetectingOutliersNot2013"/>
      <w:bookmarkEnd w:id="40"/>
      <w:r>
        <w:t xml:space="preserve">Leys, C., Ley, C., Klein, O., Bernard, P., &amp; Licata, L. (2013). Detecting outliers: Do not use standard deviation around the mean, use absolute deviation around the median. </w:t>
      </w:r>
      <w:r>
        <w:rPr>
          <w:i/>
          <w:iCs/>
        </w:rPr>
        <w:t xml:space="preserve">Journal </w:t>
      </w:r>
      <w:r>
        <w:rPr>
          <w:i/>
          <w:iCs/>
        </w:rPr>
        <w:lastRenderedPageBreak/>
        <w:t>of Experimental Social Psychology</w:t>
      </w:r>
      <w:r>
        <w:t xml:space="preserve">, </w:t>
      </w:r>
      <w:r>
        <w:rPr>
          <w:i/>
          <w:iCs/>
        </w:rPr>
        <w:t>49</w:t>
      </w:r>
      <w:r>
        <w:t xml:space="preserve">(4), 764–766. </w:t>
      </w:r>
      <w:hyperlink r:id="rId37">
        <w:r>
          <w:rPr>
            <w:rStyle w:val="Lienhypertexte"/>
          </w:rPr>
          <w:t>https://doi.org/10.1016/j.jesp.2013.03.013</w:t>
        </w:r>
      </w:hyperlink>
    </w:p>
    <w:p w14:paraId="0F2A774A" w14:textId="77777777" w:rsidR="003F6B7A" w:rsidRDefault="00000000">
      <w:pPr>
        <w:pStyle w:val="Bibliographie"/>
      </w:pPr>
      <w:bookmarkStart w:id="42" w:name="ref-liuProbingUnimaginableImpact2023"/>
      <w:bookmarkEnd w:id="41"/>
      <w:r>
        <w:t xml:space="preserve">Liu, J., &amp; Bartolomeo, P. (2023). Probing the unimaginable: The impact of aphantasia on distinct domains of visual mental imagery and visual perception. </w:t>
      </w:r>
      <w:r>
        <w:rPr>
          <w:i/>
          <w:iCs/>
        </w:rPr>
        <w:t>Cortex</w:t>
      </w:r>
      <w:r>
        <w:t xml:space="preserve">, </w:t>
      </w:r>
      <w:r>
        <w:rPr>
          <w:i/>
          <w:iCs/>
        </w:rPr>
        <w:t>166</w:t>
      </w:r>
      <w:r>
        <w:t xml:space="preserve">, 338–347. </w:t>
      </w:r>
      <w:hyperlink r:id="rId38">
        <w:r>
          <w:rPr>
            <w:rStyle w:val="Lienhypertexte"/>
          </w:rPr>
          <w:t>https://doi.org/10.1016/j.cortex.2023.06.003</w:t>
        </w:r>
      </w:hyperlink>
    </w:p>
    <w:p w14:paraId="6B2EFEEA" w14:textId="77777777" w:rsidR="003F6B7A" w:rsidRDefault="00000000">
      <w:pPr>
        <w:pStyle w:val="Bibliographie"/>
      </w:pPr>
      <w:bookmarkStart w:id="43" w:name="ref-loTransformNotTransform2015"/>
      <w:bookmarkEnd w:id="42"/>
      <w:r>
        <w:t xml:space="preserve">Lo, S., &amp; Andrews, S. (2015). To transform or not to transform: Using generalized linear mixed models to analyse reaction time data. </w:t>
      </w:r>
      <w:r>
        <w:rPr>
          <w:i/>
          <w:iCs/>
        </w:rPr>
        <w:t>Frontiers in Psychology</w:t>
      </w:r>
      <w:r>
        <w:t xml:space="preserve">, </w:t>
      </w:r>
      <w:r>
        <w:rPr>
          <w:i/>
          <w:iCs/>
        </w:rPr>
        <w:t>6</w:t>
      </w:r>
      <w:r>
        <w:t>.</w:t>
      </w:r>
    </w:p>
    <w:p w14:paraId="04F63738" w14:textId="77777777" w:rsidR="003F6B7A" w:rsidRDefault="00000000">
      <w:pPr>
        <w:pStyle w:val="Bibliographie"/>
      </w:pPr>
      <w:bookmarkStart w:id="44" w:name="ref-marksVisualImageryDifferences1973"/>
      <w:bookmarkEnd w:id="43"/>
      <w:r>
        <w:t xml:space="preserve">Marks, D. F. (1973a). Visual Imagery Differences in the Recall of Pictures. </w:t>
      </w:r>
      <w:r>
        <w:rPr>
          <w:i/>
          <w:iCs/>
        </w:rPr>
        <w:t>British Journal of Psychology</w:t>
      </w:r>
      <w:r>
        <w:t xml:space="preserve">, </w:t>
      </w:r>
      <w:r>
        <w:rPr>
          <w:i/>
          <w:iCs/>
        </w:rPr>
        <w:t>64</w:t>
      </w:r>
      <w:r>
        <w:t xml:space="preserve">(1), 17–24. </w:t>
      </w:r>
      <w:hyperlink r:id="rId39">
        <w:r>
          <w:rPr>
            <w:rStyle w:val="Lienhypertexte"/>
          </w:rPr>
          <w:t>https://doi.org/10.1111/j.2044-8295.1973.tb01322.x</w:t>
        </w:r>
      </w:hyperlink>
    </w:p>
    <w:p w14:paraId="74B11B82" w14:textId="77777777" w:rsidR="003F6B7A" w:rsidRDefault="00000000">
      <w:pPr>
        <w:pStyle w:val="Bibliographie"/>
      </w:pPr>
      <w:bookmarkStart w:id="45" w:name="ref-marksVividnessVisualImagery1973"/>
      <w:bookmarkEnd w:id="44"/>
      <w:r>
        <w:t xml:space="preserve">Marks, D. F. (1973b). Vividness of visual imagery Questionnaire. </w:t>
      </w:r>
      <w:r>
        <w:rPr>
          <w:i/>
          <w:iCs/>
        </w:rPr>
        <w:t>Journal of Mental Imagery</w:t>
      </w:r>
      <w:r>
        <w:t>.</w:t>
      </w:r>
    </w:p>
    <w:p w14:paraId="497944F5" w14:textId="77777777" w:rsidR="003F6B7A" w:rsidRDefault="00000000">
      <w:pPr>
        <w:pStyle w:val="Bibliographie"/>
      </w:pPr>
      <w:bookmarkStart w:id="46" w:name="X005d9e29f642880f32112bcf7d163ce9e6ad9f0"/>
      <w:bookmarkEnd w:id="45"/>
      <w:r>
        <w:t xml:space="preserve">Mathôt, S., Schreij, D., &amp; Theeuwes, J. (2012). OpenSesame: An open-source, graphical experiment builder for the social sciences. </w:t>
      </w:r>
      <w:r>
        <w:rPr>
          <w:i/>
          <w:iCs/>
        </w:rPr>
        <w:t>Behavior Research Methods</w:t>
      </w:r>
      <w:r>
        <w:t xml:space="preserve">, </w:t>
      </w:r>
      <w:r>
        <w:rPr>
          <w:i/>
          <w:iCs/>
        </w:rPr>
        <w:t>44</w:t>
      </w:r>
      <w:r>
        <w:t xml:space="preserve">(2), 314–324. </w:t>
      </w:r>
      <w:hyperlink r:id="rId40">
        <w:r>
          <w:rPr>
            <w:rStyle w:val="Lienhypertexte"/>
          </w:rPr>
          <w:t>https://doi.org/10.3758/s13428-011-0168-7</w:t>
        </w:r>
      </w:hyperlink>
    </w:p>
    <w:p w14:paraId="4C575939" w14:textId="77777777" w:rsidR="003F6B7A" w:rsidRDefault="00000000">
      <w:pPr>
        <w:pStyle w:val="Bibliographie"/>
      </w:pPr>
      <w:bookmarkStart w:id="47" w:name="ref-mckelvieVVIQPsychometricTest1995"/>
      <w:bookmarkEnd w:id="46"/>
      <w:r>
        <w:t xml:space="preserve">McKelvie, S. J. (1995). The VVIQ as a psychometric test of individual differences in visual imagery vividness: A critical quantitative review and plea for direction. </w:t>
      </w:r>
      <w:r>
        <w:rPr>
          <w:i/>
          <w:iCs/>
        </w:rPr>
        <w:t>Journal of Mental Imagery</w:t>
      </w:r>
      <w:r>
        <w:t xml:space="preserve">, </w:t>
      </w:r>
      <w:r>
        <w:rPr>
          <w:i/>
          <w:iCs/>
        </w:rPr>
        <w:t>19</w:t>
      </w:r>
      <w:r>
        <w:t>(3-4), 1–106.</w:t>
      </w:r>
    </w:p>
    <w:p w14:paraId="4E06C0F7" w14:textId="77777777" w:rsidR="003F6B7A" w:rsidRPr="008C23E0" w:rsidRDefault="00000000">
      <w:pPr>
        <w:pStyle w:val="Bibliographie"/>
        <w:rPr>
          <w:lang w:val="fr-FR"/>
        </w:rPr>
      </w:pPr>
      <w:bookmarkStart w:id="48" w:name="ref-meteyardComingAgeReview2012"/>
      <w:bookmarkEnd w:id="47"/>
      <w:r>
        <w:t xml:space="preserve">Meteyard, L., Cuadrado, S. R., Bahrami, B., &amp; Vigliocco, G. (2012). Coming of age: A review of embodiment and the neuroscience of semantics. </w:t>
      </w:r>
      <w:r w:rsidRPr="008C23E0">
        <w:rPr>
          <w:i/>
          <w:iCs/>
          <w:lang w:val="fr-FR"/>
        </w:rPr>
        <w:t>Cortex</w:t>
      </w:r>
      <w:r w:rsidRPr="008C23E0">
        <w:rPr>
          <w:lang w:val="fr-FR"/>
        </w:rPr>
        <w:t xml:space="preserve">, </w:t>
      </w:r>
      <w:r w:rsidRPr="008C23E0">
        <w:rPr>
          <w:i/>
          <w:iCs/>
          <w:lang w:val="fr-FR"/>
        </w:rPr>
        <w:t>48</w:t>
      </w:r>
      <w:r w:rsidRPr="008C23E0">
        <w:rPr>
          <w:lang w:val="fr-FR"/>
        </w:rPr>
        <w:t xml:space="preserve">(7), 788–804. </w:t>
      </w:r>
      <w:hyperlink r:id="rId41">
        <w:r w:rsidRPr="008C23E0">
          <w:rPr>
            <w:rStyle w:val="Lienhypertexte"/>
            <w:lang w:val="fr-FR"/>
          </w:rPr>
          <w:t>https://doi.org/10.1016/j.cortex.2010.11.002</w:t>
        </w:r>
      </w:hyperlink>
    </w:p>
    <w:p w14:paraId="742594BA" w14:textId="77777777" w:rsidR="003F6B7A" w:rsidRPr="008C23E0" w:rsidRDefault="00000000">
      <w:pPr>
        <w:pStyle w:val="Bibliographie"/>
        <w:rPr>
          <w:lang w:val="fr-FR"/>
        </w:rPr>
      </w:pPr>
      <w:bookmarkStart w:id="49" w:name="ref-milleSensMemoire2021"/>
      <w:bookmarkEnd w:id="48"/>
      <w:r w:rsidRPr="008C23E0">
        <w:rPr>
          <w:lang w:val="fr-FR"/>
        </w:rPr>
        <w:t xml:space="preserve">Mille, J., Magnon, V., Versace, R., &amp; Vallet, G. (2021). Les "Sens” de la mémoire. </w:t>
      </w:r>
      <w:r w:rsidRPr="008C23E0">
        <w:rPr>
          <w:i/>
          <w:iCs/>
          <w:lang w:val="fr-FR"/>
        </w:rPr>
        <w:t>Intellectica. Revue de l’Association Pour La Recherche Cognitive</w:t>
      </w:r>
      <w:r w:rsidRPr="008C23E0">
        <w:rPr>
          <w:lang w:val="fr-FR"/>
        </w:rPr>
        <w:t xml:space="preserve">, </w:t>
      </w:r>
      <w:r w:rsidRPr="008C23E0">
        <w:rPr>
          <w:i/>
          <w:iCs/>
          <w:lang w:val="fr-FR"/>
        </w:rPr>
        <w:t>74</w:t>
      </w:r>
      <w:r w:rsidRPr="008C23E0">
        <w:rPr>
          <w:lang w:val="fr-FR"/>
        </w:rPr>
        <w:t xml:space="preserve">(1), 185–209. </w:t>
      </w:r>
      <w:hyperlink r:id="rId42">
        <w:r w:rsidRPr="008C23E0">
          <w:rPr>
            <w:rStyle w:val="Lienhypertexte"/>
            <w:lang w:val="fr-FR"/>
          </w:rPr>
          <w:t>https://doi.org/10.3406/intel.2021.1990</w:t>
        </w:r>
      </w:hyperlink>
    </w:p>
    <w:p w14:paraId="60C78AF8" w14:textId="77777777" w:rsidR="003F6B7A" w:rsidRDefault="00000000">
      <w:pPr>
        <w:pStyle w:val="Bibliographie"/>
      </w:pPr>
      <w:bookmarkStart w:id="50" w:name="ref-miltonBehavioralNeuralSignatures2021"/>
      <w:bookmarkEnd w:id="49"/>
      <w:r>
        <w:t xml:space="preserve">Milton, F., Fulford, J., Dance, C., Gaddum, J., Heuerman-Williamson, B., Jones, K., Knight, K. F., MacKisack, M., Winlove, C., &amp; Zeman, A. (2021). Behavioral and Neural Signatures of Visual Imagery Vividness Extremes: Aphantasia versus Hyperphantasia. </w:t>
      </w:r>
      <w:r>
        <w:rPr>
          <w:i/>
          <w:iCs/>
        </w:rPr>
        <w:t>Cerebral Cortex Communications</w:t>
      </w:r>
      <w:r>
        <w:t xml:space="preserve">, </w:t>
      </w:r>
      <w:r>
        <w:rPr>
          <w:i/>
          <w:iCs/>
        </w:rPr>
        <w:t>2</w:t>
      </w:r>
      <w:r>
        <w:t xml:space="preserve">(2), tgab035. </w:t>
      </w:r>
      <w:hyperlink r:id="rId43">
        <w:r>
          <w:rPr>
            <w:rStyle w:val="Lienhypertexte"/>
          </w:rPr>
          <w:t>https://doi.org/10.1093/texcom/tgab035</w:t>
        </w:r>
      </w:hyperlink>
    </w:p>
    <w:p w14:paraId="622B3F68" w14:textId="77777777" w:rsidR="003F6B7A" w:rsidRDefault="00000000">
      <w:pPr>
        <w:pStyle w:val="Bibliographie"/>
      </w:pPr>
      <w:bookmarkStart w:id="51" w:name="ref-monzelImagineYouWill2021"/>
      <w:bookmarkEnd w:id="50"/>
      <w:r>
        <w:lastRenderedPageBreak/>
        <w:t xml:space="preserve">Monzel, M., Keidel, K., &amp; Reuter, M. (2021). Imagine, and you will find  Lack of attentional guidance through visual imagery in aphantasics. </w:t>
      </w:r>
      <w:r>
        <w:rPr>
          <w:i/>
          <w:iCs/>
        </w:rPr>
        <w:t>Attention, Perception, &amp; Psychophysics</w:t>
      </w:r>
      <w:r>
        <w:t xml:space="preserve">, </w:t>
      </w:r>
      <w:r>
        <w:rPr>
          <w:i/>
          <w:iCs/>
        </w:rPr>
        <w:t>83</w:t>
      </w:r>
      <w:r>
        <w:t xml:space="preserve">(6), 2486–2497. </w:t>
      </w:r>
      <w:hyperlink r:id="rId44">
        <w:r>
          <w:rPr>
            <w:rStyle w:val="Lienhypertexte"/>
          </w:rPr>
          <w:t>https://doi.org/10.3758/s13414-021-02307-z</w:t>
        </w:r>
      </w:hyperlink>
    </w:p>
    <w:p w14:paraId="302C6787" w14:textId="77777777" w:rsidR="003F6B7A" w:rsidRDefault="00000000">
      <w:pPr>
        <w:pStyle w:val="Bibliographie"/>
      </w:pPr>
      <w:bookmarkStart w:id="52" w:name="ref-monzelMemoryDeficitsAphantasics2022"/>
      <w:bookmarkEnd w:id="51"/>
      <w:r>
        <w:t xml:space="preserve">Monzel, M., Vetterlein, A., &amp; Reuter, M. (2022). Memory deficits in aphantasics are not restricted to autobiographical memory  Perspectives from the Dual Coding Approach. </w:t>
      </w:r>
      <w:r>
        <w:rPr>
          <w:i/>
          <w:iCs/>
        </w:rPr>
        <w:t>Journal of Neuropsychology</w:t>
      </w:r>
      <w:r>
        <w:t xml:space="preserve">, </w:t>
      </w:r>
      <w:r>
        <w:rPr>
          <w:i/>
          <w:iCs/>
        </w:rPr>
        <w:t>16</w:t>
      </w:r>
      <w:r>
        <w:t xml:space="preserve">(2), 444–461. </w:t>
      </w:r>
      <w:hyperlink r:id="rId45">
        <w:r>
          <w:rPr>
            <w:rStyle w:val="Lienhypertexte"/>
          </w:rPr>
          <w:t>https://doi.org/10.1111/jnp.12265</w:t>
        </w:r>
      </w:hyperlink>
    </w:p>
    <w:p w14:paraId="328C6B5A" w14:textId="77777777" w:rsidR="003F6B7A" w:rsidRDefault="00000000">
      <w:pPr>
        <w:pStyle w:val="Bibliographie"/>
      </w:pPr>
      <w:bookmarkStart w:id="53" w:name="ref-monzelNoGeneralPathological2023"/>
      <w:bookmarkEnd w:id="52"/>
      <w:r>
        <w:t xml:space="preserve">Monzel, M., Vetterlein, A., &amp; Reuter, M. (2023). No general pathological significance of aphantasia: An evaluation based on criteria for mental disorders. </w:t>
      </w:r>
      <w:r>
        <w:rPr>
          <w:i/>
          <w:iCs/>
        </w:rPr>
        <w:t>Scandinavian Journal of Psychology</w:t>
      </w:r>
      <w:r>
        <w:t xml:space="preserve">, </w:t>
      </w:r>
      <w:r>
        <w:rPr>
          <w:i/>
          <w:iCs/>
        </w:rPr>
        <w:t>64</w:t>
      </w:r>
      <w:r>
        <w:t xml:space="preserve">(3), 314–324. </w:t>
      </w:r>
      <w:hyperlink r:id="rId46">
        <w:r>
          <w:rPr>
            <w:rStyle w:val="Lienhypertexte"/>
          </w:rPr>
          <w:t>https://doi.org/10.1111/sjop.12887</w:t>
        </w:r>
      </w:hyperlink>
    </w:p>
    <w:p w14:paraId="4FFF3635" w14:textId="77777777" w:rsidR="003F6B7A" w:rsidRDefault="00000000">
      <w:pPr>
        <w:pStyle w:val="Bibliographie"/>
      </w:pPr>
      <w:bookmarkStart w:id="54" w:name="ref-murakiInsightsEmbodiedCognition2023"/>
      <w:bookmarkEnd w:id="53"/>
      <w:r>
        <w:t xml:space="preserve">Muraki, E. J., Speed, L. J., &amp; Pexman, P. M. (2023). Insights into embodied cognition and mental imagery from aphantasia. </w:t>
      </w:r>
      <w:r>
        <w:rPr>
          <w:i/>
          <w:iCs/>
        </w:rPr>
        <w:t>Nature Reviews Psychology</w:t>
      </w:r>
      <w:r>
        <w:t xml:space="preserve">. </w:t>
      </w:r>
      <w:hyperlink r:id="rId47">
        <w:r>
          <w:rPr>
            <w:rStyle w:val="Lienhypertexte"/>
          </w:rPr>
          <w:t>https://doi.org/10.1038/s44159-023-00221-9</w:t>
        </w:r>
      </w:hyperlink>
    </w:p>
    <w:p w14:paraId="0CCF7948" w14:textId="77777777" w:rsidR="003F6B7A" w:rsidRDefault="00000000">
      <w:pPr>
        <w:pStyle w:val="Bibliographie"/>
      </w:pPr>
      <w:bookmarkStart w:id="55" w:name="ref-nanay_unconscious_2020"/>
      <w:bookmarkEnd w:id="54"/>
      <w:r>
        <w:t xml:space="preserve">Nanay, B. (2020). Unconscious mental imagery. </w:t>
      </w:r>
      <w:r>
        <w:rPr>
          <w:i/>
          <w:iCs/>
        </w:rPr>
        <w:t>Philosophical Transactions of the Royal Society B: Biological Sciences</w:t>
      </w:r>
      <w:r>
        <w:t xml:space="preserve">, </w:t>
      </w:r>
      <w:r>
        <w:rPr>
          <w:i/>
          <w:iCs/>
        </w:rPr>
        <w:t>376</w:t>
      </w:r>
      <w:r>
        <w:t xml:space="preserve">(1817), 20190689. </w:t>
      </w:r>
      <w:hyperlink r:id="rId48">
        <w:r>
          <w:rPr>
            <w:rStyle w:val="Lienhypertexte"/>
          </w:rPr>
          <w:t>https://doi.org/10.1098/rstb.2019.0689</w:t>
        </w:r>
      </w:hyperlink>
    </w:p>
    <w:p w14:paraId="0E6C7376" w14:textId="77777777" w:rsidR="003F6B7A" w:rsidRDefault="00000000">
      <w:pPr>
        <w:pStyle w:val="Bibliographie"/>
      </w:pPr>
      <w:bookmarkStart w:id="56" w:name="ref-paivioImageryAbilityVisual1971"/>
      <w:bookmarkEnd w:id="55"/>
      <w:r>
        <w:t xml:space="preserve">Paivio, A., &amp; Ernest, C. H. (1971). Imagery ability and visual perception of verbal and nonverbal stimuli. </w:t>
      </w:r>
      <w:r>
        <w:rPr>
          <w:i/>
          <w:iCs/>
        </w:rPr>
        <w:t>Perception &amp; Psychophysics</w:t>
      </w:r>
      <w:r>
        <w:t xml:space="preserve">, </w:t>
      </w:r>
      <w:r>
        <w:rPr>
          <w:i/>
          <w:iCs/>
        </w:rPr>
        <w:t>10</w:t>
      </w:r>
      <w:r>
        <w:t xml:space="preserve">(6), 429–432. </w:t>
      </w:r>
      <w:hyperlink r:id="rId49">
        <w:r>
          <w:rPr>
            <w:rStyle w:val="Lienhypertexte"/>
          </w:rPr>
          <w:t>https://doi.org/10.3758/BF03210327</w:t>
        </w:r>
      </w:hyperlink>
    </w:p>
    <w:p w14:paraId="71962119" w14:textId="77777777" w:rsidR="003F6B7A" w:rsidRDefault="00000000">
      <w:pPr>
        <w:pStyle w:val="Bibliographie"/>
      </w:pPr>
      <w:bookmarkStart w:id="57" w:name="Xa510e39af95b036592150b23d83bcd6571c96ae"/>
      <w:bookmarkEnd w:id="56"/>
      <w:r>
        <w:t xml:space="preserve">Palermo, L., Boccia, M., Piccardi, L., &amp; Nori, R. (2022). Congenital lack and extraordinary ability in object and spatial imagery: An investigation on sub-types of aphantasia and hyperphantasia. </w:t>
      </w:r>
      <w:r>
        <w:rPr>
          <w:i/>
          <w:iCs/>
        </w:rPr>
        <w:t>Consciousness and Cognition</w:t>
      </w:r>
      <w:r>
        <w:t xml:space="preserve">, </w:t>
      </w:r>
      <w:r>
        <w:rPr>
          <w:i/>
          <w:iCs/>
        </w:rPr>
        <w:t>103</w:t>
      </w:r>
      <w:r>
        <w:t xml:space="preserve">, 103360. </w:t>
      </w:r>
      <w:hyperlink r:id="rId50">
        <w:r>
          <w:rPr>
            <w:rStyle w:val="Lienhypertexte"/>
          </w:rPr>
          <w:t>https://doi.org/10.1016/j.concog.2022.103360</w:t>
        </w:r>
      </w:hyperlink>
    </w:p>
    <w:p w14:paraId="2780B4DE" w14:textId="77777777" w:rsidR="003F6B7A" w:rsidRDefault="00000000">
      <w:pPr>
        <w:pStyle w:val="Bibliographie"/>
      </w:pPr>
      <w:bookmarkStart w:id="58" w:name="ref-pearson_human_2019"/>
      <w:bookmarkEnd w:id="57"/>
      <w:r>
        <w:t xml:space="preserve">Pearson, J. (2019). The human imagination: The cognitive neuroscience of visual mental imagery. </w:t>
      </w:r>
      <w:r>
        <w:rPr>
          <w:i/>
          <w:iCs/>
        </w:rPr>
        <w:t>Nature Reviews Neuroscience</w:t>
      </w:r>
      <w:r>
        <w:t xml:space="preserve">, </w:t>
      </w:r>
      <w:r>
        <w:rPr>
          <w:i/>
          <w:iCs/>
        </w:rPr>
        <w:t>20</w:t>
      </w:r>
      <w:r>
        <w:t xml:space="preserve">(10), 624–634. </w:t>
      </w:r>
      <w:hyperlink r:id="rId51">
        <w:r>
          <w:rPr>
            <w:rStyle w:val="Lienhypertexte"/>
          </w:rPr>
          <w:t>https://doi.org/10.1038/s41583-019-0202-9</w:t>
        </w:r>
      </w:hyperlink>
    </w:p>
    <w:p w14:paraId="0FA77AFF" w14:textId="77777777" w:rsidR="003F6B7A" w:rsidRDefault="00000000">
      <w:pPr>
        <w:pStyle w:val="Bibliographie"/>
      </w:pPr>
      <w:bookmarkStart w:id="59" w:name="Xe9b2484c3ab0b58a003c81a1277b12bd3263488"/>
      <w:bookmarkEnd w:id="58"/>
      <w:r>
        <w:t xml:space="preserve">Pecher, D., &amp; Zeelenberg, R. (2018). Boundaries to grounding abstract concepts. </w:t>
      </w:r>
      <w:r>
        <w:rPr>
          <w:i/>
          <w:iCs/>
        </w:rPr>
        <w:t>Philosophical Transactions of the Royal Society B: Biological Sciences</w:t>
      </w:r>
      <w:r>
        <w:t xml:space="preserve">, </w:t>
      </w:r>
      <w:r>
        <w:rPr>
          <w:i/>
          <w:iCs/>
        </w:rPr>
        <w:t>373</w:t>
      </w:r>
      <w:r>
        <w:t xml:space="preserve">(1752), 20170132. </w:t>
      </w:r>
      <w:hyperlink r:id="rId52">
        <w:r>
          <w:rPr>
            <w:rStyle w:val="Lienhypertexte"/>
          </w:rPr>
          <w:t>https://doi.org/10.1098/rstb.2017.0132</w:t>
        </w:r>
      </w:hyperlink>
    </w:p>
    <w:p w14:paraId="27265404" w14:textId="77777777" w:rsidR="003F6B7A" w:rsidRDefault="00000000">
      <w:pPr>
        <w:pStyle w:val="Bibliographie"/>
      </w:pPr>
      <w:bookmarkStart w:id="60" w:name="ref-pekReportingEffectSizes2018"/>
      <w:bookmarkEnd w:id="59"/>
      <w:r>
        <w:lastRenderedPageBreak/>
        <w:t xml:space="preserve">Pek, J., &amp; Flora, D. B. (2018). Reporting effect sizes in original psychological research: A discussion and tutorial. </w:t>
      </w:r>
      <w:r>
        <w:rPr>
          <w:i/>
          <w:iCs/>
        </w:rPr>
        <w:t>Psychological Methods</w:t>
      </w:r>
      <w:r>
        <w:t xml:space="preserve">, </w:t>
      </w:r>
      <w:r>
        <w:rPr>
          <w:i/>
          <w:iCs/>
        </w:rPr>
        <w:t>23</w:t>
      </w:r>
      <w:r>
        <w:t xml:space="preserve">(2), 208–225. </w:t>
      </w:r>
      <w:hyperlink r:id="rId53">
        <w:r>
          <w:rPr>
            <w:rStyle w:val="Lienhypertexte"/>
          </w:rPr>
          <w:t>https://doi.org/10.1037/met0000126</w:t>
        </w:r>
      </w:hyperlink>
    </w:p>
    <w:p w14:paraId="0471ECF5" w14:textId="77777777" w:rsidR="003F6B7A" w:rsidRDefault="00000000">
      <w:pPr>
        <w:pStyle w:val="Bibliographie"/>
      </w:pPr>
      <w:bookmarkStart w:id="61" w:name="X832eea74f79e687e0f59cb46537fbdf8cb1e783"/>
      <w:bookmarkEnd w:id="60"/>
      <w:r>
        <w:t xml:space="preserve">Petilli, M. A., Günther, F., Vergallito, A., Ciapparelli, M., &amp; Marelli, M. (2021). Data-driven computational models reveal perceptual simulation in word processing. </w:t>
      </w:r>
      <w:r>
        <w:rPr>
          <w:i/>
          <w:iCs/>
        </w:rPr>
        <w:t>Journal of Memory and Language</w:t>
      </w:r>
      <w:r>
        <w:t xml:space="preserve">, </w:t>
      </w:r>
      <w:r>
        <w:rPr>
          <w:i/>
          <w:iCs/>
        </w:rPr>
        <w:t>117</w:t>
      </w:r>
      <w:r>
        <w:t xml:space="preserve">, 104194. </w:t>
      </w:r>
      <w:hyperlink r:id="rId54">
        <w:r>
          <w:rPr>
            <w:rStyle w:val="Lienhypertexte"/>
          </w:rPr>
          <w:t>https://doi.org/10.1016/j.jml.2020.104194</w:t>
        </w:r>
      </w:hyperlink>
    </w:p>
    <w:p w14:paraId="219C1BC4" w14:textId="77777777" w:rsidR="003F6B7A" w:rsidRDefault="00000000">
      <w:pPr>
        <w:pStyle w:val="Bibliographie"/>
      </w:pPr>
      <w:bookmarkStart w:id="62" w:name="ref-rstudio2023"/>
      <w:bookmarkEnd w:id="61"/>
      <w:r>
        <w:t xml:space="preserve">Posit team. (2023). </w:t>
      </w:r>
      <w:r>
        <w:rPr>
          <w:i/>
          <w:iCs/>
        </w:rPr>
        <w:t>RStudio: Integrated development environment for r</w:t>
      </w:r>
      <w:r>
        <w:t xml:space="preserve">. Posit Software, PBC. </w:t>
      </w:r>
      <w:hyperlink r:id="rId55">
        <w:r>
          <w:rPr>
            <w:rStyle w:val="Lienhypertexte"/>
          </w:rPr>
          <w:t>http://www.posit.co/</w:t>
        </w:r>
      </w:hyperlink>
    </w:p>
    <w:p w14:paraId="7CE200D8" w14:textId="77777777" w:rsidR="003F6B7A" w:rsidRDefault="00000000">
      <w:pPr>
        <w:pStyle w:val="Bibliographie"/>
      </w:pPr>
      <w:bookmarkStart w:id="63" w:name="ref-r2022"/>
      <w:bookmarkEnd w:id="62"/>
      <w:r>
        <w:t xml:space="preserve">R Core Team. (2022). </w:t>
      </w:r>
      <w:r>
        <w:rPr>
          <w:i/>
          <w:iCs/>
        </w:rPr>
        <w:t>R: A language and environment for statistical computing</w:t>
      </w:r>
      <w:r>
        <w:t xml:space="preserve">. R Foundation for Statistical Computing. </w:t>
      </w:r>
      <w:hyperlink r:id="rId56">
        <w:r>
          <w:rPr>
            <w:rStyle w:val="Lienhypertexte"/>
          </w:rPr>
          <w:t>https://www.R-project.org/</w:t>
        </w:r>
      </w:hyperlink>
    </w:p>
    <w:p w14:paraId="05476C16" w14:textId="77777777" w:rsidR="003F6B7A" w:rsidRDefault="00000000">
      <w:pPr>
        <w:pStyle w:val="Bibliographie"/>
      </w:pPr>
      <w:bookmarkStart w:id="64" w:name="ref-reederNonvisualSpatialStrategies2024"/>
      <w:bookmarkEnd w:id="63"/>
      <w:r>
        <w:t xml:space="preserve">Reeder, R., &amp; Pounder, Z. (2024). </w:t>
      </w:r>
      <w:r>
        <w:rPr>
          <w:i/>
          <w:iCs/>
        </w:rPr>
        <w:t>Non-visual spatial strategies are efficient for maintaining precise information in visual working memor</w:t>
      </w:r>
      <w:r>
        <w:t xml:space="preserve">. </w:t>
      </w:r>
      <w:hyperlink r:id="rId57">
        <w:r>
          <w:rPr>
            <w:rStyle w:val="Lienhypertexte"/>
          </w:rPr>
          <w:t>https://doi.org/10.31234/osf.io/gx2dv</w:t>
        </w:r>
      </w:hyperlink>
    </w:p>
    <w:p w14:paraId="200A4729" w14:textId="77777777" w:rsidR="003F6B7A" w:rsidRDefault="00000000">
      <w:pPr>
        <w:pStyle w:val="Bibliographie"/>
      </w:pPr>
      <w:bookmarkStart w:id="65" w:name="ref-reisbergVisualMemoryWhen1986"/>
      <w:bookmarkEnd w:id="64"/>
      <w:r>
        <w:t xml:space="preserve">Reisberg, D., Culver, L. C., Heuer, F., &amp; Fischman, D. (1986). Visual memory: When imagery vividness makes a difference. </w:t>
      </w:r>
      <w:r>
        <w:rPr>
          <w:i/>
          <w:iCs/>
        </w:rPr>
        <w:t>Journal of Mental Imagery</w:t>
      </w:r>
      <w:r>
        <w:t xml:space="preserve">, </w:t>
      </w:r>
      <w:r>
        <w:rPr>
          <w:i/>
          <w:iCs/>
        </w:rPr>
        <w:t>10</w:t>
      </w:r>
      <w:r>
        <w:t>(4), 51–74.</w:t>
      </w:r>
    </w:p>
    <w:p w14:paraId="4558A817" w14:textId="77777777" w:rsidR="003F6B7A" w:rsidRDefault="00000000">
      <w:pPr>
        <w:pStyle w:val="Bibliographie"/>
      </w:pPr>
      <w:bookmarkStart w:id="66" w:name="ref-reyMaskWhoWasn2015"/>
      <w:bookmarkEnd w:id="65"/>
      <w:r>
        <w:t xml:space="preserve">Rey, A. E., Riou, B., Muller, D., Dabic, S., &amp; Versace, R. (2015). “The mask who wasn’t there”: Visual masking effect with the perceptual absence of the mask. </w:t>
      </w:r>
      <w:r>
        <w:rPr>
          <w:i/>
          <w:iCs/>
        </w:rPr>
        <w:t>Journal of Experimental Psychology: Learning, Memory, and Cognition</w:t>
      </w:r>
      <w:r>
        <w:t xml:space="preserve">, </w:t>
      </w:r>
      <w:r>
        <w:rPr>
          <w:i/>
          <w:iCs/>
        </w:rPr>
        <w:t>41</w:t>
      </w:r>
      <w:r>
        <w:t xml:space="preserve">(2), 567–573. </w:t>
      </w:r>
      <w:hyperlink r:id="rId58">
        <w:r>
          <w:rPr>
            <w:rStyle w:val="Lienhypertexte"/>
          </w:rPr>
          <w:t>https://doi.org/10.1037/xlm0000051</w:t>
        </w:r>
      </w:hyperlink>
    </w:p>
    <w:p w14:paraId="75355D08" w14:textId="77777777" w:rsidR="003F6B7A" w:rsidRDefault="00000000">
      <w:pPr>
        <w:pStyle w:val="Bibliographie"/>
      </w:pPr>
      <w:bookmarkStart w:id="67" w:name="ref-reyAutomaticVisualSimulation2017"/>
      <w:bookmarkEnd w:id="66"/>
      <w:r>
        <w:t xml:space="preserve">Rey, A. E., Riou, B., Vallet, G. T., &amp; Versace, R. (2017). The automatic visual simulation of words: A memory reactivated mask slows down conceptual access. </w:t>
      </w:r>
      <w:r>
        <w:rPr>
          <w:i/>
          <w:iCs/>
        </w:rPr>
        <w:t>Canadian Journal of Experimental Psychology / Revue Canadienne de Psychologie Expérimentale</w:t>
      </w:r>
      <w:r>
        <w:t xml:space="preserve">, </w:t>
      </w:r>
      <w:r>
        <w:rPr>
          <w:i/>
          <w:iCs/>
        </w:rPr>
        <w:t>71</w:t>
      </w:r>
      <w:r>
        <w:t xml:space="preserve">(1), 14–22. </w:t>
      </w:r>
      <w:hyperlink r:id="rId59">
        <w:r>
          <w:rPr>
            <w:rStyle w:val="Lienhypertexte"/>
          </w:rPr>
          <w:t>https://doi.org/10.1037/cep0000100</w:t>
        </w:r>
      </w:hyperlink>
    </w:p>
    <w:p w14:paraId="1B3F0494" w14:textId="77777777" w:rsidR="003F6B7A" w:rsidRDefault="00000000">
      <w:pPr>
        <w:pStyle w:val="Bibliographie"/>
      </w:pPr>
      <w:bookmarkStart w:id="68" w:name="ref-reyWhenReactivatedVisual2018"/>
      <w:bookmarkEnd w:id="67"/>
      <w:r>
        <w:t xml:space="preserve">Rey, A. E., Versace, R., &amp; Plancher, G. (2018). When a reactivated visual mask disrupts serial recall: Evidence that refreshing relies on memory traces reactivation in working memory. </w:t>
      </w:r>
      <w:r>
        <w:rPr>
          <w:i/>
          <w:iCs/>
        </w:rPr>
        <w:t>Experimental Psychology</w:t>
      </w:r>
      <w:r>
        <w:t xml:space="preserve">, </w:t>
      </w:r>
      <w:r>
        <w:rPr>
          <w:i/>
          <w:iCs/>
        </w:rPr>
        <w:t>65</w:t>
      </w:r>
      <w:r>
        <w:t xml:space="preserve">(5), 263–271. </w:t>
      </w:r>
      <w:hyperlink r:id="rId60">
        <w:r>
          <w:rPr>
            <w:rStyle w:val="Lienhypertexte"/>
          </w:rPr>
          <w:t>https://doi.org/10.1027/1618-3169/a000414</w:t>
        </w:r>
      </w:hyperlink>
    </w:p>
    <w:p w14:paraId="5B9F613B" w14:textId="77777777" w:rsidR="003F6B7A" w:rsidRDefault="00000000">
      <w:pPr>
        <w:pStyle w:val="Bibliographie"/>
      </w:pPr>
      <w:bookmarkStart w:id="69" w:name="Xcd72710cf2a4cb7a5463c670a50d62de22b0d97"/>
      <w:bookmarkEnd w:id="68"/>
      <w:r>
        <w:lastRenderedPageBreak/>
        <w:t xml:space="preserve">Rights, J. D., &amp; Sterba, S. K. (2019). Quantifying explained variance in multilevel models: An integrative framework for defining R-squared measures. </w:t>
      </w:r>
      <w:r>
        <w:rPr>
          <w:i/>
          <w:iCs/>
        </w:rPr>
        <w:t>Psychological Methods</w:t>
      </w:r>
      <w:r>
        <w:t xml:space="preserve">, </w:t>
      </w:r>
      <w:r>
        <w:rPr>
          <w:i/>
          <w:iCs/>
        </w:rPr>
        <w:t>24</w:t>
      </w:r>
      <w:r>
        <w:t xml:space="preserve">(3), 309–338. </w:t>
      </w:r>
      <w:hyperlink r:id="rId61">
        <w:r>
          <w:rPr>
            <w:rStyle w:val="Lienhypertexte"/>
          </w:rPr>
          <w:t>https://doi.org/10.1037/met0000184</w:t>
        </w:r>
      </w:hyperlink>
    </w:p>
    <w:p w14:paraId="0C61E882" w14:textId="77777777" w:rsidR="003F6B7A" w:rsidRDefault="00000000">
      <w:pPr>
        <w:pStyle w:val="Bibliographie"/>
      </w:pPr>
      <w:bookmarkStart w:id="70" w:name="ref-santarpiaEvaluerVivaciteImages2008"/>
      <w:bookmarkEnd w:id="69"/>
      <w:r>
        <w:t xml:space="preserve">Santarpia, A., Blanchet, A., Poinsot, R., Lambert, J.-F., Mininni, G., &amp; Thizon-Vidal, S. (2008). Évaluer la vivacité des images mentales dans différentes populations françaises. </w:t>
      </w:r>
      <w:r>
        <w:rPr>
          <w:i/>
          <w:iCs/>
        </w:rPr>
        <w:t>Pratiques Psychologiques</w:t>
      </w:r>
      <w:r>
        <w:t xml:space="preserve">, </w:t>
      </w:r>
      <w:r>
        <w:rPr>
          <w:i/>
          <w:iCs/>
        </w:rPr>
        <w:t>14</w:t>
      </w:r>
      <w:r>
        <w:t xml:space="preserve">(3), 421–441. </w:t>
      </w:r>
      <w:hyperlink r:id="rId62">
        <w:r>
          <w:rPr>
            <w:rStyle w:val="Lienhypertexte"/>
          </w:rPr>
          <w:t>https://doi.org/10.1016/j.prps.2007.11.001</w:t>
        </w:r>
      </w:hyperlink>
    </w:p>
    <w:p w14:paraId="23216F10" w14:textId="77777777" w:rsidR="003F6B7A" w:rsidRDefault="00000000">
      <w:pPr>
        <w:pStyle w:val="Bibliographie"/>
      </w:pPr>
      <w:bookmarkStart w:id="71" w:name="X5b601546cf75c720f1df0ed6b832d2eff3e8f38"/>
      <w:bookmarkEnd w:id="70"/>
      <w:r>
        <w:t xml:space="preserve">Sheehan, P. W. (1987). Toward understanding the variability in imagery test performance: Comments on unvividness paradox. </w:t>
      </w:r>
      <w:r>
        <w:rPr>
          <w:i/>
          <w:iCs/>
        </w:rPr>
        <w:t>Journal of Mental Imagery</w:t>
      </w:r>
      <w:r>
        <w:t xml:space="preserve">, </w:t>
      </w:r>
      <w:r>
        <w:rPr>
          <w:i/>
          <w:iCs/>
        </w:rPr>
        <w:t>11</w:t>
      </w:r>
      <w:r>
        <w:t>(1), 9–12.</w:t>
      </w:r>
    </w:p>
    <w:p w14:paraId="54AE7641" w14:textId="77777777" w:rsidR="003F6B7A" w:rsidRDefault="00000000">
      <w:pPr>
        <w:pStyle w:val="Bibliographie"/>
      </w:pPr>
      <w:bookmarkStart w:id="72" w:name="ref-slatterAlphaRhythmsMental1960"/>
      <w:bookmarkEnd w:id="71"/>
      <w:r>
        <w:t xml:space="preserve">Slatter, K. H. (1960). Alpha rhythms and mental imagery. </w:t>
      </w:r>
      <w:r>
        <w:rPr>
          <w:i/>
          <w:iCs/>
        </w:rPr>
        <w:t>Electroencephalography and Clinical Neurophysiology</w:t>
      </w:r>
      <w:r>
        <w:t xml:space="preserve">, </w:t>
      </w:r>
      <w:r>
        <w:rPr>
          <w:i/>
          <w:iCs/>
        </w:rPr>
        <w:t>12</w:t>
      </w:r>
      <w:r>
        <w:t xml:space="preserve">(4), 851–859. </w:t>
      </w:r>
      <w:hyperlink r:id="rId63">
        <w:r>
          <w:rPr>
            <w:rStyle w:val="Lienhypertexte"/>
          </w:rPr>
          <w:t>https://doi.org/10.1016/0013-4694(60)90133-4</w:t>
        </w:r>
      </w:hyperlink>
    </w:p>
    <w:p w14:paraId="43FB735B" w14:textId="77777777" w:rsidR="003F6B7A" w:rsidRDefault="00000000">
      <w:pPr>
        <w:pStyle w:val="Bibliographie"/>
      </w:pPr>
      <w:bookmarkStart w:id="73" w:name="ref-slinnVividnessVisualImagery2023"/>
      <w:bookmarkEnd w:id="72"/>
      <w:r>
        <w:t xml:space="preserve">Slinn, C., Nikodemova, Z., Rosinski, A., &amp; Dijkstra, N. (2023). </w:t>
      </w:r>
      <w:r>
        <w:rPr>
          <w:i/>
          <w:iCs/>
        </w:rPr>
        <w:t>Vividness of visual imagery predicts performance on a visual working memory task when an imagery strategy is encouraged</w:t>
      </w:r>
      <w:r>
        <w:t xml:space="preserve">. PsyArXiv. </w:t>
      </w:r>
      <w:hyperlink r:id="rId64">
        <w:r>
          <w:rPr>
            <w:rStyle w:val="Lienhypertexte"/>
          </w:rPr>
          <w:t>https://doi.org/10.31234/osf.io/34wsv</w:t>
        </w:r>
      </w:hyperlink>
    </w:p>
    <w:p w14:paraId="20853870" w14:textId="77777777" w:rsidR="003F6B7A" w:rsidRDefault="00000000">
      <w:pPr>
        <w:pStyle w:val="Bibliographie"/>
      </w:pPr>
      <w:bookmarkStart w:id="74" w:name="ref-valletPerceptualNatureCrossModal2010"/>
      <w:bookmarkEnd w:id="73"/>
      <w:r>
        <w:t xml:space="preserve">Vallet, G., Brunel, L., &amp; Versace, R. (2010). The Perceptual Nature of the Cross-Modal Priming Effect. </w:t>
      </w:r>
      <w:r>
        <w:rPr>
          <w:i/>
          <w:iCs/>
        </w:rPr>
        <w:t>Experimental Psychology</w:t>
      </w:r>
      <w:r>
        <w:t xml:space="preserve">, </w:t>
      </w:r>
      <w:r>
        <w:rPr>
          <w:i/>
          <w:iCs/>
        </w:rPr>
        <w:t>57</w:t>
      </w:r>
      <w:r>
        <w:t xml:space="preserve">(5), 376–382. </w:t>
      </w:r>
      <w:hyperlink r:id="rId65">
        <w:r>
          <w:rPr>
            <w:rStyle w:val="Lienhypertexte"/>
          </w:rPr>
          <w:t>https://doi.org/10.1027/1618-3169/a000045</w:t>
        </w:r>
      </w:hyperlink>
    </w:p>
    <w:p w14:paraId="31D2D404" w14:textId="77777777" w:rsidR="003F6B7A" w:rsidRDefault="00000000">
      <w:pPr>
        <w:pStyle w:val="Bibliographie"/>
      </w:pPr>
      <w:bookmarkStart w:id="75" w:name="X4038e82bc8777777e23d5efcc67d4d922db4483"/>
      <w:bookmarkEnd w:id="74"/>
      <w:r>
        <w:t xml:space="preserve">Versace, R., Brouillet, D., &amp; Vallet, G. (2018). </w:t>
      </w:r>
      <w:r>
        <w:rPr>
          <w:i/>
          <w:iCs/>
        </w:rPr>
        <w:t>Cognition incarnée: Une cognition située et projetée</w:t>
      </w:r>
      <w:r>
        <w:t>. Mardaga.</w:t>
      </w:r>
    </w:p>
    <w:p w14:paraId="001C6131" w14:textId="77777777" w:rsidR="003F6B7A" w:rsidRDefault="00000000">
      <w:pPr>
        <w:pStyle w:val="Bibliographie"/>
      </w:pPr>
      <w:bookmarkStart w:id="76" w:name="ref-versaceContentsLongtermMemory2009"/>
      <w:bookmarkEnd w:id="75"/>
      <w:r>
        <w:t xml:space="preserve">Versace, R., Labeye, É., Badard, G., &amp; Rose, M. (2009). The contents of long-term memory and the emergence of knowledge. </w:t>
      </w:r>
      <w:r>
        <w:rPr>
          <w:i/>
          <w:iCs/>
        </w:rPr>
        <w:t>European Journal of Cognitive Psychology</w:t>
      </w:r>
      <w:r>
        <w:t xml:space="preserve">, </w:t>
      </w:r>
      <w:r>
        <w:rPr>
          <w:i/>
          <w:iCs/>
        </w:rPr>
        <w:t>21</w:t>
      </w:r>
      <w:r>
        <w:t xml:space="preserve">(4), 522–560. </w:t>
      </w:r>
      <w:hyperlink r:id="rId66">
        <w:r>
          <w:rPr>
            <w:rStyle w:val="Lienhypertexte"/>
          </w:rPr>
          <w:t>https://doi.org/10.1080/09541440801951844</w:t>
        </w:r>
      </w:hyperlink>
    </w:p>
    <w:p w14:paraId="5BC95011" w14:textId="77777777" w:rsidR="003F6B7A" w:rsidRDefault="00000000">
      <w:pPr>
        <w:pStyle w:val="Bibliographie"/>
      </w:pPr>
      <w:bookmarkStart w:id="77" w:name="ref-versaceActInIntegratedView2014"/>
      <w:bookmarkEnd w:id="76"/>
      <w:r>
        <w:t xml:space="preserve">Versace, R., Vallet, G. T., Riou, B., Lesourd, M., Labeye, É., &amp; Brunel, L. (2014). Act-In: An integrated view of memory mechanisms. </w:t>
      </w:r>
      <w:r>
        <w:rPr>
          <w:i/>
          <w:iCs/>
        </w:rPr>
        <w:t>Journal of Cognitive Psychology</w:t>
      </w:r>
      <w:r>
        <w:t xml:space="preserve">, </w:t>
      </w:r>
      <w:r>
        <w:rPr>
          <w:i/>
          <w:iCs/>
        </w:rPr>
        <w:t>26</w:t>
      </w:r>
      <w:r>
        <w:t xml:space="preserve">(3), 280–306. </w:t>
      </w:r>
      <w:hyperlink r:id="rId67">
        <w:r>
          <w:rPr>
            <w:rStyle w:val="Lienhypertexte"/>
          </w:rPr>
          <w:t>https://doi.org/10.1080/20445911.2014.892113</w:t>
        </w:r>
      </w:hyperlink>
    </w:p>
    <w:p w14:paraId="55119004" w14:textId="77777777" w:rsidR="003F6B7A" w:rsidRDefault="00000000">
      <w:pPr>
        <w:pStyle w:val="Bibliographie"/>
      </w:pPr>
      <w:bookmarkStart w:id="78" w:name="ref-wickenCriticalRoleMental2021"/>
      <w:bookmarkEnd w:id="77"/>
      <w:r>
        <w:t xml:space="preserve">Wicken, M., Keogh, R., &amp; Pearson, J. (2021). The critical role of mental imagery in human emotion: Insights from fear-based imagery and aphantasia. </w:t>
      </w:r>
      <w:r>
        <w:rPr>
          <w:i/>
          <w:iCs/>
        </w:rPr>
        <w:t xml:space="preserve">Proceedings of the Royal </w:t>
      </w:r>
      <w:r>
        <w:rPr>
          <w:i/>
          <w:iCs/>
        </w:rPr>
        <w:lastRenderedPageBreak/>
        <w:t>Society B: Biological Sciences</w:t>
      </w:r>
      <w:r>
        <w:t xml:space="preserve">, </w:t>
      </w:r>
      <w:r>
        <w:rPr>
          <w:i/>
          <w:iCs/>
        </w:rPr>
        <w:t>288</w:t>
      </w:r>
      <w:r>
        <w:t xml:space="preserve">(1946), 20210267. </w:t>
      </w:r>
      <w:hyperlink r:id="rId68">
        <w:r>
          <w:rPr>
            <w:rStyle w:val="Lienhypertexte"/>
          </w:rPr>
          <w:t>https://doi.org/10.1098/rspb.2021.0267</w:t>
        </w:r>
      </w:hyperlink>
    </w:p>
    <w:p w14:paraId="1DCECAA3" w14:textId="77777777" w:rsidR="003F6B7A" w:rsidRDefault="00000000">
      <w:pPr>
        <w:pStyle w:val="Bibliographie"/>
      </w:pPr>
      <w:bookmarkStart w:id="79" w:name="ref-zemanLivesImageryCongenital2015"/>
      <w:bookmarkEnd w:id="78"/>
      <w:r>
        <w:t xml:space="preserve">Zeman, A., Dewar, M., &amp; Della Sala, S. (2015). Lives without imagery  Congenital aphantasia. </w:t>
      </w:r>
      <w:r>
        <w:rPr>
          <w:i/>
          <w:iCs/>
        </w:rPr>
        <w:t>Cortex</w:t>
      </w:r>
      <w:r>
        <w:t xml:space="preserve">, </w:t>
      </w:r>
      <w:r>
        <w:rPr>
          <w:i/>
          <w:iCs/>
        </w:rPr>
        <w:t>73</w:t>
      </w:r>
      <w:r>
        <w:t xml:space="preserve">, 378–380. </w:t>
      </w:r>
      <w:hyperlink r:id="rId69">
        <w:r>
          <w:rPr>
            <w:rStyle w:val="Lienhypertexte"/>
          </w:rPr>
          <w:t>https://doi.org/10.1016/j.cortex.2015.05.019</w:t>
        </w:r>
      </w:hyperlink>
    </w:p>
    <w:p w14:paraId="2140993F" w14:textId="77777777" w:rsidR="003F6B7A" w:rsidRDefault="00000000">
      <w:pPr>
        <w:pStyle w:val="Bibliographie"/>
      </w:pPr>
      <w:bookmarkStart w:id="80" w:name="Xa449e4d9d4acb2bb84a85dd500bf94054334e42"/>
      <w:bookmarkEnd w:id="79"/>
      <w:r>
        <w:t xml:space="preserve">Zeman, A., Milton, F., Della Sala, S., Dewar, M., Frayling, T., Gaddum, J., Hattersley, A., Heuerman-Williamson, B., Jones, K., MacKisack, M., &amp; Winlove, C. (2020). Phantasia psychological significance of lifelong visual imagery vividness extremes. </w:t>
      </w:r>
      <w:r>
        <w:rPr>
          <w:i/>
          <w:iCs/>
        </w:rPr>
        <w:t>Cortex</w:t>
      </w:r>
      <w:r>
        <w:t xml:space="preserve">, </w:t>
      </w:r>
      <w:r>
        <w:rPr>
          <w:i/>
          <w:iCs/>
        </w:rPr>
        <w:t>130</w:t>
      </w:r>
      <w:r>
        <w:t xml:space="preserve">, 426–440. </w:t>
      </w:r>
      <w:hyperlink r:id="rId70">
        <w:r>
          <w:rPr>
            <w:rStyle w:val="Lienhypertexte"/>
          </w:rPr>
          <w:t>https://doi.org/10.1016/j.cortex.2020.04.003</w:t>
        </w:r>
      </w:hyperlink>
      <w:bookmarkEnd w:id="0"/>
      <w:bookmarkEnd w:id="2"/>
      <w:bookmarkEnd w:id="80"/>
    </w:p>
    <w:sectPr w:rsidR="003F6B7A" w:rsidSect="008C23E0">
      <w:headerReference w:type="even" r:id="rId71"/>
      <w:headerReference w:type="default" r:id="rId72"/>
      <w:footerReference w:type="even" r:id="rId73"/>
      <w:footerReference w:type="default" r:id="rId74"/>
      <w:headerReference w:type="first" r:id="rId75"/>
      <w:footerReference w:type="first" r:id="rId76"/>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13D39" w14:textId="77777777" w:rsidR="00EE4237" w:rsidRDefault="00EE4237">
      <w:pPr>
        <w:spacing w:after="0" w:line="240" w:lineRule="auto"/>
      </w:pPr>
      <w:r>
        <w:separator/>
      </w:r>
    </w:p>
  </w:endnote>
  <w:endnote w:type="continuationSeparator" w:id="0">
    <w:p w14:paraId="47F10BAF" w14:textId="77777777" w:rsidR="00EE4237" w:rsidRDefault="00EE4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722C5" w14:textId="77777777" w:rsidR="004C14E6" w:rsidRDefault="004C14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17BB1906" w14:textId="77777777" w:rsidR="004C14E6" w:rsidRDefault="00000000">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7FBBB253" w14:textId="77777777" w:rsidR="004C14E6" w:rsidRDefault="004C14E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320D4" w14:textId="77777777" w:rsidR="004C14E6" w:rsidRDefault="004C1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87556" w14:textId="77777777" w:rsidR="00EE4237" w:rsidRDefault="00EE4237">
      <w:r>
        <w:separator/>
      </w:r>
    </w:p>
  </w:footnote>
  <w:footnote w:type="continuationSeparator" w:id="0">
    <w:p w14:paraId="59CA0967" w14:textId="77777777" w:rsidR="00EE4237" w:rsidRDefault="00EE4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94322" w14:textId="77777777" w:rsidR="004C14E6" w:rsidRDefault="004C14E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0EEB" w14:textId="77777777" w:rsidR="004C14E6" w:rsidRDefault="004C14E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4FB7F" w14:textId="77777777" w:rsidR="004C14E6" w:rsidRDefault="004C14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656C8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57023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F6B7A"/>
    <w:rsid w:val="003F6B7A"/>
    <w:rsid w:val="004C14E6"/>
    <w:rsid w:val="005F397C"/>
    <w:rsid w:val="00686136"/>
    <w:rsid w:val="008257C5"/>
    <w:rsid w:val="008C23E0"/>
    <w:rsid w:val="00EE4237"/>
    <w:rsid w:val="00FB7E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97C0"/>
  <w15:docId w15:val="{5767D141-CB4B-4A4B-96BA-6C7DA819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21B0A"/>
    <w:pPr>
      <w:keepNext/>
      <w:keepLines/>
      <w:spacing w:before="320" w:after="40" w:line="480" w:lineRule="auto"/>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F21B0A"/>
    <w:pPr>
      <w:keepNext/>
      <w:keepLines/>
      <w:spacing w:before="120" w:after="0" w:line="480" w:lineRule="auto"/>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F21B0A"/>
    <w:pPr>
      <w:keepNext/>
      <w:keepLines/>
      <w:spacing w:before="120" w:after="0" w:line="480" w:lineRule="auto"/>
      <w:outlineLvl w:val="2"/>
    </w:pPr>
    <w:rPr>
      <w:rFonts w:eastAsiaTheme="majorEastAsia" w:cs="Times New Roman"/>
      <w:spacing w:val="4"/>
      <w:szCs w:val="24"/>
    </w:rPr>
  </w:style>
  <w:style w:type="paragraph" w:styleId="Titre4">
    <w:name w:val="heading 4"/>
    <w:basedOn w:val="Normal"/>
    <w:next w:val="Normal"/>
    <w:link w:val="Titre4Car"/>
    <w:autoRedefine/>
    <w:uiPriority w:val="9"/>
    <w:unhideWhenUsed/>
    <w:qFormat/>
    <w:rsid w:val="00F21B0A"/>
    <w:pPr>
      <w:keepNext/>
      <w:keepLines/>
      <w:spacing w:before="120" w:after="0" w:line="480" w:lineRule="auto"/>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21B0A"/>
    <w:pPr>
      <w:keepNext/>
      <w:keepLines/>
      <w:spacing w:before="120" w:after="0" w:line="480" w:lineRule="auto"/>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21B0A"/>
    <w:pPr>
      <w:keepNext/>
      <w:keepLines/>
      <w:spacing w:before="120" w:after="0" w:line="480" w:lineRule="auto"/>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F21B0A"/>
    <w:pPr>
      <w:keepNext/>
      <w:keepLines/>
      <w:spacing w:before="120" w:after="0" w:line="480" w:lineRule="auto"/>
      <w:outlineLvl w:val="6"/>
    </w:pPr>
    <w:rPr>
      <w:i/>
      <w:iCs/>
    </w:rPr>
  </w:style>
  <w:style w:type="paragraph" w:styleId="Titre8">
    <w:name w:val="heading 8"/>
    <w:basedOn w:val="Normal"/>
    <w:next w:val="Normal"/>
    <w:link w:val="Titre8Car"/>
    <w:autoRedefine/>
    <w:uiPriority w:val="9"/>
    <w:unhideWhenUsed/>
    <w:qFormat/>
    <w:rsid w:val="00F21B0A"/>
    <w:pPr>
      <w:keepNext/>
      <w:keepLines/>
      <w:spacing w:before="120" w:after="0" w:line="480" w:lineRule="auto"/>
      <w:outlineLvl w:val="7"/>
    </w:pPr>
    <w:rPr>
      <w:b/>
      <w:bCs/>
    </w:rPr>
  </w:style>
  <w:style w:type="paragraph" w:styleId="Titre9">
    <w:name w:val="heading 9"/>
    <w:basedOn w:val="Normal"/>
    <w:next w:val="Normal"/>
    <w:link w:val="Titre9Car"/>
    <w:autoRedefine/>
    <w:uiPriority w:val="9"/>
    <w:unhideWhenUsed/>
    <w:qFormat/>
    <w:rsid w:val="00F21B0A"/>
    <w:pPr>
      <w:keepNext/>
      <w:keepLines/>
      <w:spacing w:before="120" w:after="0" w:line="480" w:lineRule="auto"/>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57020B"/>
    <w:pPr>
      <w:spacing w:before="180" w:after="180" w:line="480" w:lineRule="auto"/>
      <w:ind w:firstLine="720"/>
    </w:pPr>
  </w:style>
  <w:style w:type="paragraph" w:customStyle="1" w:styleId="FirstParagraph">
    <w:name w:val="First Paragraph"/>
    <w:basedOn w:val="Normal"/>
    <w:next w:val="Corpsdetexte"/>
    <w:rsid w:val="006222D2"/>
    <w:pPr>
      <w:spacing w:line="480" w:lineRule="auto"/>
      <w:ind w:firstLine="720"/>
    </w:pPr>
  </w:style>
  <w:style w:type="paragraph" w:customStyle="1" w:styleId="Compact">
    <w:name w:val="Compact"/>
    <w:basedOn w:val="Corpsdetexte"/>
    <w:rsid w:val="00BF7F73"/>
    <w:pPr>
      <w:spacing w:before="36" w:after="36" w:line="240" w:lineRule="auto"/>
      <w:ind w:firstLine="0"/>
      <w:jc w:val="center"/>
    </w:pPr>
  </w:style>
  <w:style w:type="paragraph" w:styleId="Titre">
    <w:name w:val="Title"/>
    <w:basedOn w:val="Normal"/>
    <w:next w:val="Normal"/>
    <w:link w:val="TitreCar"/>
    <w:uiPriority w:val="10"/>
    <w:qFormat/>
    <w:rsid w:val="00443C97"/>
    <w:pPr>
      <w:spacing w:before="360" w:after="360" w:line="240" w:lineRule="auto"/>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8A7895"/>
    <w:pPr>
      <w:keepNext/>
      <w:keepLines/>
      <w:spacing w:before="100" w:after="300" w:line="240" w:lineRule="auto"/>
    </w:pPr>
    <w:rPr>
      <w:szCs w:val="20"/>
    </w:rPr>
  </w:style>
  <w:style w:type="paragraph" w:styleId="Bibliographie">
    <w:name w:val="Bibliography"/>
    <w:basedOn w:val="Normal"/>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832BD6"/>
    <w:pPr>
      <w:keepNext/>
    </w:pPr>
    <w:rPr>
      <w:sz w:val="24"/>
    </w:rPr>
  </w:style>
  <w:style w:type="paragraph" w:customStyle="1" w:styleId="ImageCaption">
    <w:name w:val="Image Caption"/>
    <w:basedOn w:val="Lgende"/>
    <w:rsid w:val="00E057A4"/>
    <w:rPr>
      <w:sz w:val="24"/>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832B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32BD6"/>
    <w:rPr>
      <w:rFonts w:ascii="Times New Roman" w:hAnsi="Times New Roman"/>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21B0A"/>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F21B0A"/>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F21B0A"/>
    <w:rPr>
      <w:rFonts w:ascii="Times New Roman" w:eastAsiaTheme="majorEastAsia" w:hAnsi="Times New Roman" w:cs="Times New Roman"/>
      <w:spacing w:val="4"/>
      <w:sz w:val="24"/>
      <w:szCs w:val="24"/>
    </w:rPr>
  </w:style>
  <w:style w:type="character" w:customStyle="1" w:styleId="Titre4Car">
    <w:name w:val="Titre 4 Car"/>
    <w:basedOn w:val="Policepardfaut"/>
    <w:link w:val="Titre4"/>
    <w:uiPriority w:val="9"/>
    <w:rsid w:val="00F21B0A"/>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21B0A"/>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21B0A"/>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F21B0A"/>
    <w:rPr>
      <w:rFonts w:ascii="Times New Roman" w:hAnsi="Times New Roman"/>
      <w:i/>
      <w:iCs/>
      <w:sz w:val="24"/>
    </w:rPr>
  </w:style>
  <w:style w:type="character" w:customStyle="1" w:styleId="Titre8Car">
    <w:name w:val="Titre 8 Car"/>
    <w:basedOn w:val="Policepardfaut"/>
    <w:link w:val="Titre8"/>
    <w:uiPriority w:val="9"/>
    <w:rsid w:val="00F21B0A"/>
    <w:rPr>
      <w:rFonts w:ascii="Times New Roman" w:hAnsi="Times New Roman"/>
      <w:b/>
      <w:bCs/>
      <w:sz w:val="24"/>
    </w:rPr>
  </w:style>
  <w:style w:type="character" w:customStyle="1" w:styleId="Titre9Car">
    <w:name w:val="Titre 9 Car"/>
    <w:basedOn w:val="Policepardfaut"/>
    <w:link w:val="Titre9"/>
    <w:uiPriority w:val="9"/>
    <w:rsid w:val="00F21B0A"/>
    <w:rPr>
      <w:rFonts w:ascii="Times New Roman" w:hAnsi="Times New Roman"/>
      <w:i/>
      <w:iCs/>
      <w:sz w:val="24"/>
    </w:rPr>
  </w:style>
  <w:style w:type="character" w:customStyle="1" w:styleId="TitreCar">
    <w:name w:val="Titre Car"/>
    <w:basedOn w:val="Policepardfaut"/>
    <w:link w:val="Titre"/>
    <w:uiPriority w:val="10"/>
    <w:rsid w:val="00443C97"/>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val="0"/>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val="0"/>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mind/os-V.19.301" TargetMode="External"/><Relationship Id="rId21" Type="http://schemas.openxmlformats.org/officeDocument/2006/relationships/hyperlink" Target="https://doi.org/10.1177/03010066211042186" TargetMode="External"/><Relationship Id="rId42" Type="http://schemas.openxmlformats.org/officeDocument/2006/relationships/hyperlink" Target="https://doi.org/10.3406/intel.2021.1990" TargetMode="External"/><Relationship Id="rId47" Type="http://schemas.openxmlformats.org/officeDocument/2006/relationships/hyperlink" Target="https://doi.org/10.1038/s44159-023-00221-9" TargetMode="External"/><Relationship Id="rId63" Type="http://schemas.openxmlformats.org/officeDocument/2006/relationships/hyperlink" Target="https://doi.org/10.1016/0013-4694(60)90133-4" TargetMode="External"/><Relationship Id="rId68" Type="http://schemas.openxmlformats.org/officeDocument/2006/relationships/hyperlink" Target="https://doi.org/10.1098/rspb.2021.0267" TargetMode="External"/><Relationship Id="rId16" Type="http://schemas.openxmlformats.org/officeDocument/2006/relationships/hyperlink" Target="https://doi.org/10.18637/jss.v080.i01" TargetMode="External"/><Relationship Id="rId11" Type="http://schemas.openxmlformats.org/officeDocument/2006/relationships/hyperlink" Target="https://doi.org/10.1111/j.2517-6161.1995.tb02031.x" TargetMode="External"/><Relationship Id="rId24" Type="http://schemas.openxmlformats.org/officeDocument/2006/relationships/hyperlink" Target="https://r-forge.r-project.org/projects/car/" TargetMode="External"/><Relationship Id="rId32" Type="http://schemas.openxmlformats.org/officeDocument/2006/relationships/hyperlink" Target="https://doi.org/10.1098/rstb.2019.0688" TargetMode="External"/><Relationship Id="rId37" Type="http://schemas.openxmlformats.org/officeDocument/2006/relationships/hyperlink" Target="https://doi.org/10.1016/j.jesp.2013.03.013" TargetMode="External"/><Relationship Id="rId40" Type="http://schemas.openxmlformats.org/officeDocument/2006/relationships/hyperlink" Target="https://doi.org/10.3758/s13428-011-0168-7" TargetMode="External"/><Relationship Id="rId45" Type="http://schemas.openxmlformats.org/officeDocument/2006/relationships/hyperlink" Target="https://doi.org/10.1111/jnp.12265" TargetMode="External"/><Relationship Id="rId53" Type="http://schemas.openxmlformats.org/officeDocument/2006/relationships/hyperlink" Target="https://doi.org/10.1037/met0000126" TargetMode="External"/><Relationship Id="rId58" Type="http://schemas.openxmlformats.org/officeDocument/2006/relationships/hyperlink" Target="https://doi.org/10.1037/xlm0000051" TargetMode="External"/><Relationship Id="rId66" Type="http://schemas.openxmlformats.org/officeDocument/2006/relationships/hyperlink" Target="https://doi.org/10.1080/09541440801951844"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037/met0000184" TargetMode="External"/><Relationship Id="rId19" Type="http://schemas.openxmlformats.org/officeDocument/2006/relationships/hyperlink" Target="https://doi.org/10.1016/j.concog.2021.103243" TargetMode="External"/><Relationship Id="rId14" Type="http://schemas.openxmlformats.org/officeDocument/2006/relationships/hyperlink" Target="https://doi.org/10.1016/j.cortex.2023.09.004" TargetMode="External"/><Relationship Id="rId22" Type="http://schemas.openxmlformats.org/officeDocument/2006/relationships/hyperlink" Target="https://doi.org/10.1038/s41598-020-65705-7" TargetMode="External"/><Relationship Id="rId27" Type="http://schemas.openxmlformats.org/officeDocument/2006/relationships/hyperlink" Target="https://doi.org/10.1111/2041-210X.12504" TargetMode="External"/><Relationship Id="rId30" Type="http://schemas.openxmlformats.org/officeDocument/2006/relationships/hyperlink" Target="https://doi.org/10.7554/eLife.72484" TargetMode="External"/><Relationship Id="rId35" Type="http://schemas.openxmlformats.org/officeDocument/2006/relationships/hyperlink" Target="https://doi.org/10.1016/j.concog.2024.103679" TargetMode="External"/><Relationship Id="rId43" Type="http://schemas.openxmlformats.org/officeDocument/2006/relationships/hyperlink" Target="https://doi.org/10.1093/texcom/tgab035" TargetMode="External"/><Relationship Id="rId48" Type="http://schemas.openxmlformats.org/officeDocument/2006/relationships/hyperlink" Target="https://doi.org/10.1098/rstb.2019.0689" TargetMode="External"/><Relationship Id="rId56" Type="http://schemas.openxmlformats.org/officeDocument/2006/relationships/hyperlink" Target="https://www.R-project.org/" TargetMode="External"/><Relationship Id="rId64" Type="http://schemas.openxmlformats.org/officeDocument/2006/relationships/hyperlink" Target="https://doi.org/10.31234/osf.io/34wsv" TargetMode="External"/><Relationship Id="rId69" Type="http://schemas.openxmlformats.org/officeDocument/2006/relationships/hyperlink" Target="https://doi.org/10.1016/j.cortex.2015.05.019" TargetMode="External"/><Relationship Id="rId77" Type="http://schemas.openxmlformats.org/officeDocument/2006/relationships/fontTable" Target="fontTable.xml"/><Relationship Id="rId8" Type="http://schemas.openxmlformats.org/officeDocument/2006/relationships/hyperlink" Target="https://doi.org/10.1016/j.cortex.2020.11.014" TargetMode="External"/><Relationship Id="rId51" Type="http://schemas.openxmlformats.org/officeDocument/2006/relationships/hyperlink" Target="https://doi.org/10.1038/s41583-019-0202-9"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oi.org/10.1002/acp.1182" TargetMode="External"/><Relationship Id="rId17" Type="http://schemas.openxmlformats.org/officeDocument/2006/relationships/hyperlink" Target="https://doi.org/10.1167/jov.23.9.5985" TargetMode="External"/><Relationship Id="rId25" Type="http://schemas.openxmlformats.org/officeDocument/2006/relationships/hyperlink" Target="https://doi.org/10.31234/osf.io/d6y4w" TargetMode="External"/><Relationship Id="rId33" Type="http://schemas.openxmlformats.org/officeDocument/2006/relationships/hyperlink" Target="https://doi.org/10.1016/j.cortex.2021.07.012" TargetMode="External"/><Relationship Id="rId38" Type="http://schemas.openxmlformats.org/officeDocument/2006/relationships/hyperlink" Target="https://doi.org/10.1016/j.cortex.2023.06.003" TargetMode="External"/><Relationship Id="rId46" Type="http://schemas.openxmlformats.org/officeDocument/2006/relationships/hyperlink" Target="https://doi.org/10.1111/sjop.12887" TargetMode="External"/><Relationship Id="rId59" Type="http://schemas.openxmlformats.org/officeDocument/2006/relationships/hyperlink" Target="https://doi.org/10.1037/cep0000100" TargetMode="External"/><Relationship Id="rId67" Type="http://schemas.openxmlformats.org/officeDocument/2006/relationships/hyperlink" Target="https://doi.org/10.1080/20445911.2014.892113" TargetMode="External"/><Relationship Id="rId20" Type="http://schemas.openxmlformats.org/officeDocument/2006/relationships/hyperlink" Target="https://doi.org/10.1016/j.concog.2021.103087" TargetMode="External"/><Relationship Id="rId41" Type="http://schemas.openxmlformats.org/officeDocument/2006/relationships/hyperlink" Target="https://doi.org/10.1016/j.cortex.2010.11.002" TargetMode="External"/><Relationship Id="rId54" Type="http://schemas.openxmlformats.org/officeDocument/2006/relationships/hyperlink" Target="https://doi.org/10.1016/j.jml.2020.104194" TargetMode="External"/><Relationship Id="rId62" Type="http://schemas.openxmlformats.org/officeDocument/2006/relationships/hyperlink" Target="https://doi.org/10.1016/j.prps.2007.11.001" TargetMode="External"/><Relationship Id="rId70" Type="http://schemas.openxmlformats.org/officeDocument/2006/relationships/hyperlink" Target="https://doi.org/10.1016/j.cortex.2020.04.003"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27/1618-3169/a000176" TargetMode="External"/><Relationship Id="rId23" Type="http://schemas.openxmlformats.org/officeDocument/2006/relationships/hyperlink" Target="https://doi.org/10.1016/0278-2626(88)90046-2" TargetMode="External"/><Relationship Id="rId28" Type="http://schemas.openxmlformats.org/officeDocument/2006/relationships/hyperlink" Target="https://doi.org/10.1016/j.cortex.2017.10.014" TargetMode="External"/><Relationship Id="rId36" Type="http://schemas.openxmlformats.org/officeDocument/2006/relationships/hyperlink" Target="https://doi.org/10.1371/journal.pone.0130834" TargetMode="External"/><Relationship Id="rId49" Type="http://schemas.openxmlformats.org/officeDocument/2006/relationships/hyperlink" Target="https://doi.org/10.3758/BF03210327" TargetMode="External"/><Relationship Id="rId57" Type="http://schemas.openxmlformats.org/officeDocument/2006/relationships/hyperlink" Target="https://doi.org/10.31234/osf.io/gx2dv" TargetMode="External"/><Relationship Id="rId10" Type="http://schemas.openxmlformats.org/officeDocument/2006/relationships/hyperlink" Target="https://doi.org/10.1098/rstb.2008.0319" TargetMode="External"/><Relationship Id="rId31" Type="http://schemas.openxmlformats.org/officeDocument/2006/relationships/hyperlink" Target="https://doi.org/10.1016/j.cortex.2017.10.012" TargetMode="External"/><Relationship Id="rId44" Type="http://schemas.openxmlformats.org/officeDocument/2006/relationships/hyperlink" Target="https://doi.org/10.3758/s13414-021-02307-z" TargetMode="External"/><Relationship Id="rId52" Type="http://schemas.openxmlformats.org/officeDocument/2006/relationships/hyperlink" Target="https://doi.org/10.1098/rstb.2017.0132" TargetMode="External"/><Relationship Id="rId60" Type="http://schemas.openxmlformats.org/officeDocument/2006/relationships/hyperlink" Target="https://doi.org/10.1027/1618-3169/a000414" TargetMode="External"/><Relationship Id="rId65" Type="http://schemas.openxmlformats.org/officeDocument/2006/relationships/hyperlink" Target="https://doi.org/10.1027/1618-3169/a000045"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46/annurev.psych.59.103006.093639" TargetMode="External"/><Relationship Id="rId13" Type="http://schemas.openxmlformats.org/officeDocument/2006/relationships/hyperlink" Target="https://doi.org/10.1111/mila.12432" TargetMode="External"/><Relationship Id="rId18" Type="http://schemas.openxmlformats.org/officeDocument/2006/relationships/hyperlink" Target="https://doi.org/10.21203/rs.3.rs-3162223/v1" TargetMode="External"/><Relationship Id="rId39" Type="http://schemas.openxmlformats.org/officeDocument/2006/relationships/hyperlink" Target="https://doi.org/10.1111/j.2044-8295.1973.tb01322.x" TargetMode="External"/><Relationship Id="rId34" Type="http://schemas.openxmlformats.org/officeDocument/2006/relationships/hyperlink" Target="https://doi.org/10.1016/j.cortex.2021.05.007" TargetMode="External"/><Relationship Id="rId50" Type="http://schemas.openxmlformats.org/officeDocument/2006/relationships/hyperlink" Target="https://doi.org/10.1016/j.concog.2022.103360" TargetMode="External"/><Relationship Id="rId55" Type="http://schemas.openxmlformats.org/officeDocument/2006/relationships/hyperlink" Target="http://www.posit.co/" TargetMode="External"/><Relationship Id="rId76" Type="http://schemas.openxmlformats.org/officeDocument/2006/relationships/footer" Target="footer3.xml"/><Relationship Id="rId7" Type="http://schemas.openxmlformats.org/officeDocument/2006/relationships/hyperlink" Target="https://doi.org/10.1016/j.neuroimage.2017.03.029" TargetMode="External"/><Relationship Id="rId71"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doi.org/10.1080/01621459.1995.10476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3037</Words>
  <Characters>16706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cp:lastModifiedBy>Mael Delem</cp:lastModifiedBy>
  <cp:revision>3</cp:revision>
  <dcterms:created xsi:type="dcterms:W3CDTF">2024-09-22T15:23:00Z</dcterms:created>
  <dcterms:modified xsi:type="dcterms:W3CDTF">2024-09-22T15:26:00Z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../bibliography/apa.csl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bl-cap-location">
    <vt:lpwstr>bottom</vt:lpwstr>
  </property>
  <property fmtid="{D5CDD505-2E9C-101B-9397-08002B2CF9AE}" pid="15" name="toc-title">
    <vt:lpwstr>Table of contents</vt:lpwstr>
  </property>
</Properties>
</file>