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"/>
        <w:tblW w:w="8822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8822"/>
        <w:tblGridChange w:id="0">
          <w:tblGrid>
            <w:gridCol w:w="8822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28"/>
                <w:szCs w:val="28"/>
                <w:rtl w:val="0"/>
              </w:rPr>
              <w:t xml:space="preserve">Evaluación formativa final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bf6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A continuación, se presenta una pauta de Coevaluación (rúbrica) que tiene como objetivo orientar a los estudiantes sobre los elementos a evaluar en su presentación. 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767171"/>
          <w:sz w:val="24"/>
          <w:szCs w:val="24"/>
          <w:rtl w:val="0"/>
        </w:rPr>
        <w:t xml:space="preserve">Agente evaluador:  Equipos </w:t>
      </w: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Cada equipo se deberá reunir, analizar los indicadores y en consenso, decidir la categoría de Nivel alcanzado por indicador, según la información de la rúbrica.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2"/>
        <w:tblW w:w="8822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734"/>
        <w:gridCol w:w="693"/>
        <w:gridCol w:w="1938"/>
        <w:gridCol w:w="1583"/>
        <w:gridCol w:w="2077"/>
        <w:gridCol w:w="1310"/>
        <w:gridCol w:w="487"/>
        <w:tblGridChange w:id="0">
          <w:tblGrid>
            <w:gridCol w:w="734"/>
            <w:gridCol w:w="693"/>
            <w:gridCol w:w="1938"/>
            <w:gridCol w:w="1583"/>
            <w:gridCol w:w="2077"/>
            <w:gridCol w:w="1310"/>
            <w:gridCol w:w="487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gridSpan w:val="7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sukii6hyw86k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28"/>
                <w:szCs w:val="28"/>
                <w:rtl w:val="0"/>
              </w:rPr>
              <w:t xml:space="preserve">Coevaluación Final 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Dimensión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Indicadores/Categoría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Completamente Logrado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(CL) 100% Logro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Logrado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(L) 60% Logro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Por Lograr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(PL) 30% Logro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No Logrado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(NL) 0% Logro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Retroalimentación (Comentarios)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vMerge w:val="restart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Justificación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1.Desarrollar un Proyecto APT que tiene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sz w:val="18"/>
                <w:szCs w:val="18"/>
                <w:rtl w:val="0"/>
              </w:rPr>
              <w:t xml:space="preserve">pertinencia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para el área de desempeño seleccionada para el proyecto.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highlight w:val="yellow"/>
                <w:rtl w:val="0"/>
              </w:rPr>
              <w:t xml:space="preserve">Desarrollamos  un Proyecto APT que se sitúa en un contexto real o simulado semejante al que me podría enfrentar en el área de desempeño seleccionada.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Desarrollamos un Proyecto APT que requiere algunas modificaciones para situarse en un contexto real o simulado del área de desempeño seleccionada.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Desarrollamos un Proyecto APT que requiere de modificaciones relevantes para situarse en un contexto real o simulado del área de desempeño seleccionada.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Desarrollamos un Proyecto APT que no se sitúa en un contexto real o simulado del área de desempeño seleccionada.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2. Realizar un Proyecto APT que integra las competencias/ unidades de competencia seleccionadas.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highlight w:val="yellow"/>
                <w:rtl w:val="0"/>
              </w:rPr>
              <w:t xml:space="preserve">Realizamos un Proyecto APT que integra todas las competencias/ unidades de competencia seleccionadas.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Realizamos  un Proyecto APT que integra al menos dos de las competencias/ unidades de competencia seleccionadas.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Realizamos  un Proyecto APT que desarrolla solo una de las competencias/ unidades de competencia seleccionadas.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Realizamos  un Proyecto APT que no desarrolla ninguna de las competencias/ unidades de competencia seleccionadas.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Objetivos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3.Cumplir con los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sz w:val="18"/>
                <w:szCs w:val="18"/>
                <w:rtl w:val="0"/>
              </w:rPr>
              <w:t xml:space="preserve">objetivos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propuestos de su Proyecto APT.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highlight w:val="yellow"/>
                <w:rtl w:val="0"/>
              </w:rPr>
              <w:t xml:space="preserve">Cumplimos  todos los objetivos propuestos para mi Proyecto APT.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Cumplimos más de la mitad de los objetivos propuestos para mi Proyecto APT.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Cumplimos menos de la mitad de los objetivos propuestos para mi Proyecto APT.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cumplimos ninguno de los objetivos propuestos para mi Proyecto APT.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Metodología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4.Utilizar una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sz w:val="18"/>
                <w:szCs w:val="18"/>
                <w:rtl w:val="0"/>
              </w:rPr>
              <w:t xml:space="preserve">metodología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pertinente con los requerimientos disciplinares y con los objetivos propuestos.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highlight w:val="yellow"/>
                <w:rtl w:val="0"/>
              </w:rPr>
              <w:t xml:space="preserve">Utilizamos una metodología pertinente con los requerimientos disciplinares y con todos los objetivos propuestos.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Utilizamos  una metodología pertinente con los requerimientos disciplinares y con la mayoría de los objetivos propuestos.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Utilizamos  una metodología poco pertinente con los requerimientos disciplinares y con los objetivos propuestos.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Utilizamos  una metodología que no es pertinente con los requerimientos disciplinares y con los objetivos propuestos.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Resultados (impacto)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5.Realizar un Proyecto APT que es un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sz w:val="18"/>
                <w:szCs w:val="18"/>
                <w:rtl w:val="0"/>
              </w:rPr>
              <w:t xml:space="preserve">aporte de valor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para el contexto laboral y/o social en que se sitúa.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highlight w:val="yellow"/>
                <w:rtl w:val="0"/>
              </w:rPr>
              <w:t xml:space="preserve">Realizamos  un Proyecto APT que es un aporte de valor para el contexto laboral y/o social en que se sitúa.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Realizamos  un Proyecto APT que con ciertas modificaciones podría ser un aporte de valor para el contexto laboral y/o social.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Realizamos  un Proyecto APT que con modificaciones importantes podría ser un aporte de valor para el contexto laboral y/o social en que se sitúa.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Realizamos  un Proyecto APT que no es un aporte de valor para el contexto laboral y/o social en que se sitúa.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Evidencias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6.Presentar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sz w:val="18"/>
                <w:szCs w:val="18"/>
                <w:rtl w:val="0"/>
              </w:rPr>
              <w:t xml:space="preserve">evidencias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que cumplen los estándares de calidad de la disciplina.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highlight w:val="yellow"/>
                <w:rtl w:val="0"/>
              </w:rPr>
              <w:t xml:space="preserve">Presentamos  evidencias que cumplen los estándares de calidad de la disciplina con excelencia.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Presentamos  evidencias que cumplen los estándares de calidad de la disciplina de manera aceptable, es decir alcanzando mínimos de calidad.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Presentamos evidencias que cumplen los estándares de calidad de la disciplina de manera insatisfactoria.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presentamos evidencias del Proyecto APT.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Retroalimentación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7.Realizar ajustes de mi Proyecto APT a partir de la retroalimentación del docente en el informe final.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highlight w:val="yellow"/>
                <w:rtl w:val="0"/>
              </w:rPr>
              <w:t xml:space="preserve">Realizamos todos los ajustes pertinentes a partir de la retroalimentación del docente en el informe final, o no necesité realizar ajustes.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Realizamos los ajustes más relevantes a partir de la retroalimentación del docente en el informe final.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Realizamos pocos ajustes a partir de la retroalimentación del docente en el informe final.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realizamos ajustes a partir de la retroalimentación del docente en el informe final.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vMerge w:val="restart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Aspectos Formales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8. Utilizar un lenguaje técnico y pertinente de su disciplina, tanto en las presentaciones 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orales como en el contenido de los documentos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 formales que acompañan esta asignatura. 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highlight w:val="yellow"/>
                <w:rtl w:val="0"/>
              </w:rPr>
              <w:t xml:space="preserve"> Utilizamos siempre un lenguaje técnico y pertinente de mi disciplina, tanto en las presentaciones orales como en el contenido de los documentos formales  que acompañan esta asignatura. 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 Utilizamos la mayoría de las veces un lenguaje técnico y pertinente de mi disciplina, tanto en las presentaciones orales como en el contenido de los documentos formales  que acompañan esta asignatura. 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Utilizamos en ocasiones un lenguaje técnico y pertinente de mi disciplina, tanto en las presentaciones orales como en el contenido de los documentos formales  que acompañan esta asignatura. 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 Utilizamos un lenguaje técnico y pertinente de mi disciplina, tanto en las presentaciones orales como en el contenido de los documentos formales  que acompañan esta asignatura. 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9.Presentar su Proyecto APT de acuerdo a los aspectos formales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sz w:val="18"/>
                <w:szCs w:val="18"/>
                <w:rtl w:val="0"/>
              </w:rPr>
              <w:t xml:space="preserve">contenidos y formato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) solicitado por mi Escuela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highlight w:val="yellow"/>
                <w:rtl w:val="0"/>
              </w:rPr>
              <w:t xml:space="preserve">Presentamos el proyecto APT con la totalidad de los aspectos formales solicitados por mi Escuela.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Presentamos el Proyecto APT con más de la mitad de los aspectos formales solicitados por mi Escuela.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Presentamos el Proyecto APT con menos de la mitad de los aspectos formales solicitados por mi Escuela.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Presentamos el Proyecto APT sin ninguno de los aspectos formales solicitados por mi Escuela.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restart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Disciplinares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10.Implementa la solución de integración de acuerdo al modelado de negocio y arquitectura propuestos, que dan respuesta a los requerimientos de la fase 2.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highlight w:val="yellow"/>
                <w:rtl w:val="0"/>
              </w:rPr>
              <w:t xml:space="preserve">Implementamos la totalidad de los componentes del Front End con el Back End comprometidos para la fase 2.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Implementamos entre el 79% y el 50% de los componentes del Front End con el Back End comprometidos para la fase 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Se implementamos entre el 49% y el 25% de los componentes del Front End con el Back End comprometidos para la fase 2.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Implementamos menos del 25% de los componentes del Front End con el Back End comprometidos para la fase 2.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11. Efectúa la manipulación de los datos de acuerdo a los requerimientos de la fase 2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highlight w:val="yellow"/>
                <w:rtl w:val="0"/>
              </w:rPr>
              <w:t xml:space="preserve">Efectuamos   la manipulación de los datos de la totalidad de requerimientos comprometidos para la fase 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Efectuamos   la manipulación de los datos entre el 79% y el 50% de requerimientos comprometidos para la fase 2.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Efectuamos la manipulación de los datos entre el 49% y el 25% de requerimientos comprometidos para la fase 2 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Efectuamos la manipulación de los datos en menos del 25% de requerimientos comprometidos para la fase 2 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12.Realiza un proceso de verificación de la calidad del sistema.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highlight w:val="yellow"/>
                <w:rtl w:val="0"/>
              </w:rPr>
              <w:t xml:space="preserve">Realizamos un proceso de verificación de la calidad del sistema aplicando pruebas funcionales, unitarias o de automatización validando el 100% los requerimientos del proyecto.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Realizamos un proceso de verificación de la calidad del sistema aplicando pruebas funcionales, unitarias o de automatización validando más del 60% de  los requerimientos del proyecto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Realizamos un proceso de verificación de la calidad del sistema aplicando pruebas funcionales, unitarias o de automatización validando   menos del 60% requerimientos del proyecto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realizamos un proceso de verificación de la calidad del sistema.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1f4e79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1f4e79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1f4e79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1f4e79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Competencias de Empleabilidad</w:t>
      </w:r>
      <w:r w:rsidDel="00000000" w:rsidR="00000000" w:rsidRPr="00000000">
        <w:rPr>
          <w:rFonts w:ascii="Calibri" w:cs="Calibri" w:eastAsia="Calibri" w:hAnsi="Calibri"/>
          <w:color w:val="1f4e79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3"/>
        <w:tblW w:w="8822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481"/>
        <w:gridCol w:w="1581"/>
        <w:gridCol w:w="1036"/>
        <w:gridCol w:w="1110"/>
        <w:gridCol w:w="1185"/>
        <w:gridCol w:w="1480"/>
        <w:gridCol w:w="949"/>
        <w:tblGridChange w:id="0">
          <w:tblGrid>
            <w:gridCol w:w="1481"/>
            <w:gridCol w:w="1581"/>
            <w:gridCol w:w="1036"/>
            <w:gridCol w:w="1110"/>
            <w:gridCol w:w="1185"/>
            <w:gridCol w:w="1480"/>
            <w:gridCol w:w="949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Dimensión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Indicadores/Categoría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100% Logro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80% Logro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60% Logro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30% Logro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0% Logro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Trabajo en Equipo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(N1)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highlight w:val="yellow"/>
                <w:rtl w:val="0"/>
              </w:rPr>
              <w:t xml:space="preserve">14.Cumple las tareas que le son asignadas, con autonomía dentro del equipo, en los plazos requeridos.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Cumplimos las tareas que le son asignadas al interior del equipo, cumpliendo las de forma autónoma y cumpliendo los plazos en las que deben estar finalizadas estas tareas.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Cumplimos con las tareas que le son asignadas en los plazos que son requeridos, con apoyo acotado del equipo.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Cumplimos con las tareas que le son asignadas en los plazos requeridos, con apoyo del equipo.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Cumplimos parcialmente las tareas asignadas, requiriendo apoyo para lograr los plazos.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cumplimos las tareas asignadas.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Resolución de Problemas   (N1)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highlight w:val="yellow"/>
                <w:rtl w:val="0"/>
              </w:rPr>
              <w:t xml:space="preserve"> 15. Aplica en su totalidad la alternativa de solución escogida para el problema planteado.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Aplicamos de manera total todos los elementos de la alternativa escogida, para poder solucionar el problema planteado.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Aplicamos  la alternativa de solución escogida para el problema planteado, dejando fuera algunos puntos menores del problema.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Aplicamos  de manera parcial la alternativa de solución escogida para el problema planteado dejando fuera puntos menores del problema.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Aplicamos  algunos pasos superficiales para solucionar el problema planteado, más no la alternativa de solución escogida.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aplicamos la alternativa de solución escogida para el problema planteado, o no ha elegido una alternativa de solución.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" w:customStyle="1">
    <w:name w:val="paragraph"/>
    <w:basedOn w:val="Normal"/>
    <w:rsid w:val="00747E1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eop" w:customStyle="1">
    <w:name w:val="eop"/>
    <w:basedOn w:val="Fuentedeprrafopredeter"/>
    <w:rsid w:val="00747E18"/>
  </w:style>
  <w:style w:type="character" w:styleId="normaltextrun" w:customStyle="1">
    <w:name w:val="normaltextrun"/>
    <w:basedOn w:val="Fuentedeprrafopredeter"/>
    <w:rsid w:val="00747E1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AZy7sT7JWqUZvWTgYo0qepHIew==">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2022-02-04T17:02:00Z</dcterms:created>
  <dc:creator>Macarena Dominguez L.</dc:creator>
</cp:coreProperties>
</file>