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 xml:space="preserve">The </w:t>
      </w:r>
      <w:proofErr w:type="spellStart"/>
      <w:r w:rsidRPr="000C2BDA">
        <w:rPr>
          <w:rFonts w:ascii="Times New Roman" w:eastAsia="Times New Roman" w:hAnsi="Times New Roman" w:cs="Times New Roman"/>
          <w:sz w:val="24"/>
          <w:szCs w:val="24"/>
        </w:rPr>
        <w:t>NewsBot</w:t>
      </w:r>
      <w:proofErr w:type="spellEnd"/>
      <w:r w:rsidRPr="000C2BDA">
        <w:rPr>
          <w:rFonts w:ascii="Times New Roman" w:eastAsia="Times New Roman" w:hAnsi="Times New Roman" w:cs="Times New Roman"/>
          <w:sz w:val="24"/>
          <w:szCs w:val="24"/>
        </w:rPr>
        <w:t xml:space="preserve"> Intelligence System provides a powerful foundation for data</w:t>
      </w:r>
      <w:r w:rsidRPr="000C2BDA">
        <w:rPr>
          <w:rFonts w:ascii="Times New Roman" w:eastAsia="Times New Roman" w:hAnsi="Times New Roman" w:cs="Times New Roman"/>
          <w:sz w:val="24"/>
          <w:szCs w:val="24"/>
        </w:rPr>
        <w:noBreakHyphen/>
        <w:t>driven decision</w:t>
      </w:r>
      <w:r w:rsidRPr="000C2BDA">
        <w:rPr>
          <w:rFonts w:ascii="Times New Roman" w:eastAsia="Times New Roman" w:hAnsi="Times New Roman" w:cs="Times New Roman"/>
          <w:sz w:val="24"/>
          <w:szCs w:val="24"/>
        </w:rPr>
        <w:noBreakHyphen/>
        <w:t>making in news organizations, media analytics firms, and content</w:t>
      </w:r>
      <w:r w:rsidRPr="000C2BDA">
        <w:rPr>
          <w:rFonts w:ascii="Times New Roman" w:eastAsia="Times New Roman" w:hAnsi="Times New Roman" w:cs="Times New Roman"/>
          <w:sz w:val="24"/>
          <w:szCs w:val="24"/>
        </w:rPr>
        <w:noBreakHyphen/>
        <w:t>driven businesses. By combining classification, sentiment analysis, and entity extraction, the system generates actionable intelligence that can directly support editorial strategy, audience engagement, and operational efficiency. The following recommendations summarize how the insights from this project can be applied in a real business environment.</w:t>
      </w:r>
    </w:p>
    <w:p w:rsidR="000C2BDA" w:rsidRPr="000C2BDA" w:rsidRDefault="000C2BDA" w:rsidP="000C2BDA">
      <w:pPr>
        <w:spacing w:before="100" w:beforeAutospacing="1" w:after="100" w:afterAutospacing="1" w:line="240" w:lineRule="auto"/>
        <w:outlineLvl w:val="1"/>
        <w:rPr>
          <w:rFonts w:ascii="Times New Roman" w:eastAsia="Times New Roman" w:hAnsi="Times New Roman" w:cs="Times New Roman"/>
          <w:b/>
          <w:bCs/>
          <w:sz w:val="24"/>
          <w:szCs w:val="24"/>
        </w:rPr>
      </w:pPr>
      <w:bookmarkStart w:id="0" w:name="_GoBack"/>
      <w:bookmarkEnd w:id="0"/>
      <w:r w:rsidRPr="00B332EA">
        <w:rPr>
          <w:rFonts w:ascii="Times New Roman" w:eastAsia="Times New Roman" w:hAnsi="Times New Roman" w:cs="Times New Roman"/>
          <w:b/>
          <w:bCs/>
          <w:sz w:val="24"/>
          <w:szCs w:val="24"/>
        </w:rPr>
        <w:t>1. Automated Content Routing and Workflow Optimization</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 xml:space="preserve">With a classification accuracy of approximately </w:t>
      </w:r>
      <w:r w:rsidRPr="00B332EA">
        <w:rPr>
          <w:rFonts w:ascii="Times New Roman" w:eastAsia="Times New Roman" w:hAnsi="Times New Roman" w:cs="Times New Roman"/>
          <w:b/>
          <w:bCs/>
          <w:sz w:val="24"/>
          <w:szCs w:val="24"/>
        </w:rPr>
        <w:t>96%</w:t>
      </w:r>
      <w:r w:rsidRPr="000C2BDA">
        <w:rPr>
          <w:rFonts w:ascii="Times New Roman" w:eastAsia="Times New Roman" w:hAnsi="Times New Roman" w:cs="Times New Roman"/>
          <w:sz w:val="24"/>
          <w:szCs w:val="24"/>
        </w:rPr>
        <w:t>, the system is reliable enough to automate the initial triage of incoming articles. This enables:</w:t>
      </w:r>
    </w:p>
    <w:p w:rsidR="000C2BDA" w:rsidRPr="000C2BDA" w:rsidRDefault="000C2BDA" w:rsidP="000C2B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Faster editorial workflows</w:t>
      </w:r>
    </w:p>
    <w:p w:rsidR="000C2BDA" w:rsidRPr="000C2BDA" w:rsidRDefault="000C2BDA" w:rsidP="000C2B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Reduced manual sorting</w:t>
      </w:r>
    </w:p>
    <w:p w:rsidR="000C2BDA" w:rsidRPr="000C2BDA" w:rsidRDefault="000C2BDA" w:rsidP="000C2B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Improved consistency in category assignment</w:t>
      </w:r>
    </w:p>
    <w:p w:rsidR="000C2BDA" w:rsidRPr="000C2BDA" w:rsidRDefault="000C2BDA" w:rsidP="000C2B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More efficient allocation of journalists and editors</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Recommendation:</w:t>
      </w:r>
      <w:r w:rsidRPr="000C2BDA">
        <w:rPr>
          <w:rFonts w:ascii="Times New Roman" w:eastAsia="Times New Roman" w:hAnsi="Times New Roman" w:cs="Times New Roman"/>
          <w:sz w:val="24"/>
          <w:szCs w:val="24"/>
        </w:rPr>
        <w:t xml:space="preserve"> </w:t>
      </w:r>
      <w:r w:rsidRPr="000C2BDA">
        <w:rPr>
          <w:rFonts w:ascii="Times New Roman" w:eastAsia="Times New Roman" w:hAnsi="Times New Roman" w:cs="Times New Roman"/>
          <w:sz w:val="24"/>
          <w:szCs w:val="24"/>
        </w:rPr>
        <w:br/>
        <w:t>Integrate the classifier into the content management system (CMS) to automatically tag and route articles to the appropriate editorial teams.</w:t>
      </w:r>
    </w:p>
    <w:p w:rsidR="000C2BDA" w:rsidRPr="000C2BDA" w:rsidRDefault="000C2BDA" w:rsidP="000C2BDA">
      <w:pPr>
        <w:spacing w:before="100" w:beforeAutospacing="1" w:after="100" w:afterAutospacing="1" w:line="240" w:lineRule="auto"/>
        <w:outlineLvl w:val="1"/>
        <w:rPr>
          <w:rFonts w:ascii="Times New Roman" w:eastAsia="Times New Roman" w:hAnsi="Times New Roman" w:cs="Times New Roman"/>
          <w:b/>
          <w:bCs/>
          <w:sz w:val="24"/>
          <w:szCs w:val="24"/>
        </w:rPr>
      </w:pPr>
      <w:r w:rsidRPr="00B332EA">
        <w:rPr>
          <w:rFonts w:ascii="Times New Roman" w:eastAsia="Times New Roman" w:hAnsi="Times New Roman" w:cs="Times New Roman"/>
          <w:b/>
          <w:bCs/>
          <w:sz w:val="24"/>
          <w:szCs w:val="24"/>
        </w:rPr>
        <w:t>2. Sentiment</w:t>
      </w:r>
      <w:r w:rsidRPr="00B332EA">
        <w:rPr>
          <w:rFonts w:ascii="Times New Roman" w:eastAsia="Times New Roman" w:hAnsi="Times New Roman" w:cs="Times New Roman"/>
          <w:b/>
          <w:bCs/>
          <w:sz w:val="24"/>
          <w:szCs w:val="24"/>
        </w:rPr>
        <w:noBreakHyphen/>
        <w:t>Driven Editorial Strategy</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Sentiment analysis revealed clear emotional patterns across categories:</w:t>
      </w:r>
    </w:p>
    <w:p w:rsidR="000C2BDA" w:rsidRPr="000C2BDA" w:rsidRDefault="000C2BDA" w:rsidP="000C2B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Sports</w:t>
      </w:r>
      <w:r w:rsidRPr="000C2BDA">
        <w:rPr>
          <w:rFonts w:ascii="Times New Roman" w:eastAsia="Times New Roman" w:hAnsi="Times New Roman" w:cs="Times New Roman"/>
          <w:sz w:val="24"/>
          <w:szCs w:val="24"/>
        </w:rPr>
        <w:t xml:space="preserve"> and </w:t>
      </w:r>
      <w:r w:rsidRPr="00B332EA">
        <w:rPr>
          <w:rFonts w:ascii="Times New Roman" w:eastAsia="Times New Roman" w:hAnsi="Times New Roman" w:cs="Times New Roman"/>
          <w:b/>
          <w:bCs/>
          <w:sz w:val="24"/>
          <w:szCs w:val="24"/>
        </w:rPr>
        <w:t>entertainment</w:t>
      </w:r>
      <w:r w:rsidRPr="000C2BDA">
        <w:rPr>
          <w:rFonts w:ascii="Times New Roman" w:eastAsia="Times New Roman" w:hAnsi="Times New Roman" w:cs="Times New Roman"/>
          <w:sz w:val="24"/>
          <w:szCs w:val="24"/>
        </w:rPr>
        <w:t xml:space="preserve"> content tends to be highly positive</w:t>
      </w:r>
    </w:p>
    <w:p w:rsidR="000C2BDA" w:rsidRPr="000C2BDA" w:rsidRDefault="000C2BDA" w:rsidP="000C2B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Politics</w:t>
      </w:r>
      <w:r w:rsidRPr="000C2BDA">
        <w:rPr>
          <w:rFonts w:ascii="Times New Roman" w:eastAsia="Times New Roman" w:hAnsi="Times New Roman" w:cs="Times New Roman"/>
          <w:sz w:val="24"/>
          <w:szCs w:val="24"/>
        </w:rPr>
        <w:t xml:space="preserve"> is consistently more negative</w:t>
      </w:r>
    </w:p>
    <w:p w:rsidR="000C2BDA" w:rsidRPr="000C2BDA" w:rsidRDefault="000C2BDA" w:rsidP="000C2B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Business</w:t>
      </w:r>
      <w:r w:rsidRPr="000C2BDA">
        <w:rPr>
          <w:rFonts w:ascii="Times New Roman" w:eastAsia="Times New Roman" w:hAnsi="Times New Roman" w:cs="Times New Roman"/>
          <w:sz w:val="24"/>
          <w:szCs w:val="24"/>
        </w:rPr>
        <w:t xml:space="preserve"> varies depending on financial performance</w:t>
      </w:r>
    </w:p>
    <w:p w:rsidR="000C2BDA" w:rsidRPr="000C2BDA" w:rsidRDefault="000C2BDA" w:rsidP="000C2B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Tech</w:t>
      </w:r>
      <w:r w:rsidRPr="000C2BDA">
        <w:rPr>
          <w:rFonts w:ascii="Times New Roman" w:eastAsia="Times New Roman" w:hAnsi="Times New Roman" w:cs="Times New Roman"/>
          <w:sz w:val="24"/>
          <w:szCs w:val="24"/>
        </w:rPr>
        <w:t xml:space="preserve"> remains mostly neutral</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These insights can guide editorial planning and audience engagement strategies.</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Recommendations:</w:t>
      </w:r>
    </w:p>
    <w:p w:rsidR="000C2BDA" w:rsidRPr="000C2BDA" w:rsidRDefault="000C2BDA" w:rsidP="000C2B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Use positive categories (sports, entertainment) to balance negative political coverage.</w:t>
      </w:r>
    </w:p>
    <w:p w:rsidR="000C2BDA" w:rsidRPr="000C2BDA" w:rsidRDefault="000C2BDA" w:rsidP="000C2B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Highlight uplifting stories during peak engagement periods.</w:t>
      </w:r>
    </w:p>
    <w:p w:rsidR="000C2BDA" w:rsidRPr="000C2BDA" w:rsidRDefault="000C2BDA" w:rsidP="000C2BD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Monitor sentiment trends to detect shifts in public mood or emerging controversies.</w:t>
      </w:r>
    </w:p>
    <w:p w:rsidR="000C2BDA" w:rsidRPr="000C2BDA" w:rsidRDefault="000C2BDA" w:rsidP="000C2BDA">
      <w:pPr>
        <w:spacing w:before="100" w:beforeAutospacing="1" w:after="100" w:afterAutospacing="1" w:line="240" w:lineRule="auto"/>
        <w:outlineLvl w:val="1"/>
        <w:rPr>
          <w:rFonts w:ascii="Times New Roman" w:eastAsia="Times New Roman" w:hAnsi="Times New Roman" w:cs="Times New Roman"/>
          <w:b/>
          <w:bCs/>
          <w:sz w:val="24"/>
          <w:szCs w:val="24"/>
        </w:rPr>
      </w:pPr>
      <w:r w:rsidRPr="00B332EA">
        <w:rPr>
          <w:rFonts w:ascii="Times New Roman" w:eastAsia="Times New Roman" w:hAnsi="Times New Roman" w:cs="Times New Roman"/>
          <w:b/>
          <w:bCs/>
          <w:sz w:val="24"/>
          <w:szCs w:val="24"/>
        </w:rPr>
        <w:t>3. Entity</w:t>
      </w:r>
      <w:r w:rsidRPr="00B332EA">
        <w:rPr>
          <w:rFonts w:ascii="Times New Roman" w:eastAsia="Times New Roman" w:hAnsi="Times New Roman" w:cs="Times New Roman"/>
          <w:b/>
          <w:bCs/>
          <w:sz w:val="24"/>
          <w:szCs w:val="24"/>
        </w:rPr>
        <w:noBreakHyphen/>
        <w:t>Based Trend Monitoring and Intelligence</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 xml:space="preserve">The system extracted over </w:t>
      </w:r>
      <w:r w:rsidRPr="00B332EA">
        <w:rPr>
          <w:rFonts w:ascii="Times New Roman" w:eastAsia="Times New Roman" w:hAnsi="Times New Roman" w:cs="Times New Roman"/>
          <w:b/>
          <w:bCs/>
          <w:sz w:val="24"/>
          <w:szCs w:val="24"/>
        </w:rPr>
        <w:t>42,000 named entities</w:t>
      </w:r>
      <w:r w:rsidRPr="000C2BDA">
        <w:rPr>
          <w:rFonts w:ascii="Times New Roman" w:eastAsia="Times New Roman" w:hAnsi="Times New Roman" w:cs="Times New Roman"/>
          <w:sz w:val="24"/>
          <w:szCs w:val="24"/>
        </w:rPr>
        <w:t>, revealing patterns in:</w:t>
      </w:r>
    </w:p>
    <w:p w:rsidR="000C2BDA" w:rsidRPr="000C2BDA" w:rsidRDefault="000C2BDA" w:rsidP="000C2B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People frequently mentioned</w:t>
      </w:r>
    </w:p>
    <w:p w:rsidR="000C2BDA" w:rsidRPr="000C2BDA" w:rsidRDefault="000C2BDA" w:rsidP="000C2B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Companies gaining media attention</w:t>
      </w:r>
    </w:p>
    <w:p w:rsidR="000C2BDA" w:rsidRPr="000C2BDA" w:rsidRDefault="000C2BDA" w:rsidP="000C2B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Countries and regions appearing in news cycles</w:t>
      </w:r>
    </w:p>
    <w:p w:rsidR="000C2BDA" w:rsidRPr="000C2BDA" w:rsidRDefault="000C2BDA" w:rsidP="000C2B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Monetary values and financial events</w:t>
      </w:r>
    </w:p>
    <w:p w:rsidR="000C2BDA" w:rsidRPr="000C2BDA" w:rsidRDefault="000C2BDA" w:rsidP="000C2BD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lastRenderedPageBreak/>
        <w:t>Product launches and technological developments</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Recommendations:</w:t>
      </w:r>
    </w:p>
    <w:p w:rsidR="000C2BDA" w:rsidRPr="000C2BDA" w:rsidRDefault="000C2BDA" w:rsidP="000C2B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Build dashboards to track entity frequency over time.</w:t>
      </w:r>
    </w:p>
    <w:p w:rsidR="000C2BDA" w:rsidRPr="000C2BDA" w:rsidRDefault="000C2BDA" w:rsidP="000C2B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Identify rising public figures, trending companies, or emerging geopolitical hotspots.</w:t>
      </w:r>
    </w:p>
    <w:p w:rsidR="000C2BDA" w:rsidRPr="000C2BDA" w:rsidRDefault="000C2BDA" w:rsidP="000C2B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Use entity co</w:t>
      </w:r>
      <w:r w:rsidRPr="000C2BDA">
        <w:rPr>
          <w:rFonts w:ascii="Times New Roman" w:eastAsia="Times New Roman" w:hAnsi="Times New Roman" w:cs="Times New Roman"/>
          <w:sz w:val="24"/>
          <w:szCs w:val="24"/>
        </w:rPr>
        <w:noBreakHyphen/>
        <w:t xml:space="preserve">occurrence to map relationships (e.g., </w:t>
      </w:r>
      <w:r w:rsidRPr="00B332EA">
        <w:rPr>
          <w:rFonts w:ascii="Times New Roman" w:eastAsia="Times New Roman" w:hAnsi="Times New Roman" w:cs="Times New Roman"/>
          <w:i/>
          <w:iCs/>
          <w:sz w:val="24"/>
          <w:szCs w:val="24"/>
        </w:rPr>
        <w:t>Microsoft ↔ AI</w:t>
      </w:r>
      <w:r w:rsidRPr="000C2BDA">
        <w:rPr>
          <w:rFonts w:ascii="Times New Roman" w:eastAsia="Times New Roman" w:hAnsi="Times New Roman" w:cs="Times New Roman"/>
          <w:sz w:val="24"/>
          <w:szCs w:val="24"/>
        </w:rPr>
        <w:t xml:space="preserve">, </w:t>
      </w:r>
      <w:r w:rsidRPr="00B332EA">
        <w:rPr>
          <w:rFonts w:ascii="Times New Roman" w:eastAsia="Times New Roman" w:hAnsi="Times New Roman" w:cs="Times New Roman"/>
          <w:i/>
          <w:iCs/>
          <w:sz w:val="24"/>
          <w:szCs w:val="24"/>
        </w:rPr>
        <w:t>UN ↔ climate change</w:t>
      </w:r>
      <w:r w:rsidRPr="000C2BDA">
        <w:rPr>
          <w:rFonts w:ascii="Times New Roman" w:eastAsia="Times New Roman" w:hAnsi="Times New Roman" w:cs="Times New Roman"/>
          <w:sz w:val="24"/>
          <w:szCs w:val="24"/>
        </w:rPr>
        <w:t>).</w:t>
      </w:r>
    </w:p>
    <w:p w:rsidR="000C2BDA" w:rsidRPr="000C2BDA" w:rsidRDefault="000C2BDA" w:rsidP="000C2B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Support investigative journalism with automated entity</w:t>
      </w:r>
      <w:r w:rsidRPr="000C2BDA">
        <w:rPr>
          <w:rFonts w:ascii="Times New Roman" w:eastAsia="Times New Roman" w:hAnsi="Times New Roman" w:cs="Times New Roman"/>
          <w:sz w:val="24"/>
          <w:szCs w:val="24"/>
        </w:rPr>
        <w:noBreakHyphen/>
        <w:t>relationship mapping.</w:t>
      </w:r>
    </w:p>
    <w:p w:rsidR="000C2BDA" w:rsidRPr="000C2BDA" w:rsidRDefault="000C2BDA" w:rsidP="000C2BDA">
      <w:pPr>
        <w:spacing w:before="100" w:beforeAutospacing="1" w:after="100" w:afterAutospacing="1" w:line="240" w:lineRule="auto"/>
        <w:outlineLvl w:val="1"/>
        <w:rPr>
          <w:rFonts w:ascii="Times New Roman" w:eastAsia="Times New Roman" w:hAnsi="Times New Roman" w:cs="Times New Roman"/>
          <w:b/>
          <w:bCs/>
          <w:sz w:val="24"/>
          <w:szCs w:val="24"/>
        </w:rPr>
      </w:pPr>
      <w:r w:rsidRPr="00B332EA">
        <w:rPr>
          <w:rFonts w:ascii="Times New Roman" w:eastAsia="Times New Roman" w:hAnsi="Times New Roman" w:cs="Times New Roman"/>
          <w:b/>
          <w:bCs/>
          <w:sz w:val="24"/>
          <w:szCs w:val="24"/>
        </w:rPr>
        <w:t>4. Enhanced Search, Discovery, and Personalization</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Entity extraction and classification enable more intelligent content discovery:</w:t>
      </w:r>
    </w:p>
    <w:p w:rsidR="000C2BDA" w:rsidRPr="000C2BDA" w:rsidRDefault="000C2BDA" w:rsidP="000C2B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Users can search for articles mentioning specific people, companies, or locations.</w:t>
      </w:r>
    </w:p>
    <w:p w:rsidR="000C2BDA" w:rsidRPr="000C2BDA" w:rsidRDefault="000C2BDA" w:rsidP="000C2B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Recommendation engines can match readers with content based on entities and sentiment.</w:t>
      </w:r>
    </w:p>
    <w:p w:rsidR="000C2BDA" w:rsidRPr="000C2BDA" w:rsidRDefault="000C2BDA" w:rsidP="000C2BD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Advertisers can target content aligned with brand</w:t>
      </w:r>
      <w:r w:rsidRPr="000C2BDA">
        <w:rPr>
          <w:rFonts w:ascii="Times New Roman" w:eastAsia="Times New Roman" w:hAnsi="Times New Roman" w:cs="Times New Roman"/>
          <w:sz w:val="24"/>
          <w:szCs w:val="24"/>
        </w:rPr>
        <w:noBreakHyphen/>
        <w:t>safe sentiment profiles.</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Recommendations:</w:t>
      </w:r>
    </w:p>
    <w:p w:rsidR="000C2BDA" w:rsidRPr="000C2BDA" w:rsidRDefault="000C2BDA" w:rsidP="000C2B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Implement entity</w:t>
      </w:r>
      <w:r w:rsidRPr="000C2BDA">
        <w:rPr>
          <w:rFonts w:ascii="Times New Roman" w:eastAsia="Times New Roman" w:hAnsi="Times New Roman" w:cs="Times New Roman"/>
          <w:sz w:val="24"/>
          <w:szCs w:val="24"/>
        </w:rPr>
        <w:noBreakHyphen/>
        <w:t>aware search filters in the CMS.</w:t>
      </w:r>
    </w:p>
    <w:p w:rsidR="000C2BDA" w:rsidRPr="000C2BDA" w:rsidRDefault="000C2BDA" w:rsidP="000C2B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Use sentiment and category metadata to personalize content recommendations.</w:t>
      </w:r>
    </w:p>
    <w:p w:rsidR="000C2BDA" w:rsidRPr="000C2BDA" w:rsidRDefault="000C2BDA" w:rsidP="000C2B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Offer advertisers sentiment</w:t>
      </w:r>
      <w:r w:rsidRPr="000C2BDA">
        <w:rPr>
          <w:rFonts w:ascii="Times New Roman" w:eastAsia="Times New Roman" w:hAnsi="Times New Roman" w:cs="Times New Roman"/>
          <w:sz w:val="24"/>
          <w:szCs w:val="24"/>
        </w:rPr>
        <w:noBreakHyphen/>
        <w:t>filtered placement options.</w:t>
      </w:r>
    </w:p>
    <w:p w:rsidR="000C2BDA" w:rsidRPr="000C2BDA" w:rsidRDefault="000C2BDA" w:rsidP="000C2BDA">
      <w:pPr>
        <w:spacing w:before="100" w:beforeAutospacing="1" w:after="100" w:afterAutospacing="1" w:line="240" w:lineRule="auto"/>
        <w:outlineLvl w:val="1"/>
        <w:rPr>
          <w:rFonts w:ascii="Times New Roman" w:eastAsia="Times New Roman" w:hAnsi="Times New Roman" w:cs="Times New Roman"/>
          <w:b/>
          <w:bCs/>
          <w:sz w:val="24"/>
          <w:szCs w:val="24"/>
        </w:rPr>
      </w:pPr>
      <w:r w:rsidRPr="00B332EA">
        <w:rPr>
          <w:rFonts w:ascii="Times New Roman" w:eastAsia="Times New Roman" w:hAnsi="Times New Roman" w:cs="Times New Roman"/>
          <w:b/>
          <w:bCs/>
          <w:sz w:val="24"/>
          <w:szCs w:val="24"/>
        </w:rPr>
        <w:t>5. Strategic Insights for Editorial Leadership</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The system provides high</w:t>
      </w:r>
      <w:r w:rsidRPr="000C2BDA">
        <w:rPr>
          <w:rFonts w:ascii="Times New Roman" w:eastAsia="Times New Roman" w:hAnsi="Times New Roman" w:cs="Times New Roman"/>
          <w:sz w:val="24"/>
          <w:szCs w:val="24"/>
        </w:rPr>
        <w:noBreakHyphen/>
        <w:t>level intelligence that can support strategic decision</w:t>
      </w:r>
      <w:r w:rsidRPr="000C2BDA">
        <w:rPr>
          <w:rFonts w:ascii="Times New Roman" w:eastAsia="Times New Roman" w:hAnsi="Times New Roman" w:cs="Times New Roman"/>
          <w:sz w:val="24"/>
          <w:szCs w:val="24"/>
        </w:rPr>
        <w:noBreakHyphen/>
        <w:t>making:</w:t>
      </w:r>
    </w:p>
    <w:p w:rsidR="000C2BDA" w:rsidRPr="000C2BDA" w:rsidRDefault="000C2BDA" w:rsidP="000C2B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Which categories generate the most positive or negative sentiment</w:t>
      </w:r>
    </w:p>
    <w:p w:rsidR="000C2BDA" w:rsidRPr="000C2BDA" w:rsidRDefault="000C2BDA" w:rsidP="000C2B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Which topics dominate coverage</w:t>
      </w:r>
    </w:p>
    <w:p w:rsidR="000C2BDA" w:rsidRPr="000C2BDA" w:rsidRDefault="000C2BDA" w:rsidP="000C2B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Which entities appear most frequently</w:t>
      </w:r>
    </w:p>
    <w:p w:rsidR="000C2BDA" w:rsidRPr="000C2BDA" w:rsidRDefault="000C2BDA" w:rsidP="000C2BD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How linguistic patterns differ across categories</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Recommendations:</w:t>
      </w:r>
    </w:p>
    <w:p w:rsidR="000C2BDA" w:rsidRPr="000C2BDA" w:rsidRDefault="000C2BDA" w:rsidP="000C2BD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Use these insights to guide long</w:t>
      </w:r>
      <w:r w:rsidRPr="000C2BDA">
        <w:rPr>
          <w:rFonts w:ascii="Times New Roman" w:eastAsia="Times New Roman" w:hAnsi="Times New Roman" w:cs="Times New Roman"/>
          <w:sz w:val="24"/>
          <w:szCs w:val="24"/>
        </w:rPr>
        <w:noBreakHyphen/>
        <w:t>term editorial planning.</w:t>
      </w:r>
    </w:p>
    <w:p w:rsidR="000C2BDA" w:rsidRPr="000C2BDA" w:rsidRDefault="000C2BDA" w:rsidP="000C2BD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Identify under</w:t>
      </w:r>
      <w:r w:rsidRPr="000C2BDA">
        <w:rPr>
          <w:rFonts w:ascii="Times New Roman" w:eastAsia="Times New Roman" w:hAnsi="Times New Roman" w:cs="Times New Roman"/>
          <w:sz w:val="24"/>
          <w:szCs w:val="24"/>
        </w:rPr>
        <w:noBreakHyphen/>
        <w:t>reported topics or categories needing more coverage.</w:t>
      </w:r>
    </w:p>
    <w:p w:rsidR="000C2BDA" w:rsidRPr="000C2BDA" w:rsidRDefault="000C2BDA" w:rsidP="000C2BD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Monitor how public discourse shifts over time through entity and sentiment trends.</w:t>
      </w:r>
    </w:p>
    <w:p w:rsidR="000C2BDA" w:rsidRPr="000C2BDA" w:rsidRDefault="000C2BDA" w:rsidP="000C2BDA">
      <w:pPr>
        <w:spacing w:before="100" w:beforeAutospacing="1" w:after="100" w:afterAutospacing="1" w:line="240" w:lineRule="auto"/>
        <w:outlineLvl w:val="1"/>
        <w:rPr>
          <w:rFonts w:ascii="Times New Roman" w:eastAsia="Times New Roman" w:hAnsi="Times New Roman" w:cs="Times New Roman"/>
          <w:b/>
          <w:bCs/>
          <w:sz w:val="24"/>
          <w:szCs w:val="24"/>
        </w:rPr>
      </w:pPr>
      <w:r w:rsidRPr="00B332EA">
        <w:rPr>
          <w:rFonts w:ascii="Times New Roman" w:eastAsia="Times New Roman" w:hAnsi="Times New Roman" w:cs="Times New Roman"/>
          <w:b/>
          <w:bCs/>
          <w:sz w:val="24"/>
          <w:szCs w:val="24"/>
        </w:rPr>
        <w:t>6. Opportunities for Future Expansion</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The current system provides a strong foundation for more advanced capabilities:</w:t>
      </w:r>
    </w:p>
    <w:p w:rsidR="000C2BDA" w:rsidRPr="000C2BDA" w:rsidRDefault="000C2BDA" w:rsidP="000C2B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Topic modeling</w:t>
      </w:r>
      <w:r w:rsidRPr="000C2BDA">
        <w:rPr>
          <w:rFonts w:ascii="Times New Roman" w:eastAsia="Times New Roman" w:hAnsi="Times New Roman" w:cs="Times New Roman"/>
          <w:sz w:val="24"/>
          <w:szCs w:val="24"/>
        </w:rPr>
        <w:t xml:space="preserve"> to uncover hidden themes</w:t>
      </w:r>
    </w:p>
    <w:p w:rsidR="000C2BDA" w:rsidRPr="000C2BDA" w:rsidRDefault="000C2BDA" w:rsidP="000C2B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Summarization</w:t>
      </w:r>
      <w:r w:rsidRPr="000C2BDA">
        <w:rPr>
          <w:rFonts w:ascii="Times New Roman" w:eastAsia="Times New Roman" w:hAnsi="Times New Roman" w:cs="Times New Roman"/>
          <w:sz w:val="24"/>
          <w:szCs w:val="24"/>
        </w:rPr>
        <w:t xml:space="preserve"> to generate quick article briefs</w:t>
      </w:r>
    </w:p>
    <w:p w:rsidR="000C2BDA" w:rsidRPr="000C2BDA" w:rsidRDefault="000C2BDA" w:rsidP="000C2B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lastRenderedPageBreak/>
        <w:t>Knowledge graph construction</w:t>
      </w:r>
      <w:r w:rsidRPr="000C2BDA">
        <w:rPr>
          <w:rFonts w:ascii="Times New Roman" w:eastAsia="Times New Roman" w:hAnsi="Times New Roman" w:cs="Times New Roman"/>
          <w:sz w:val="24"/>
          <w:szCs w:val="24"/>
        </w:rPr>
        <w:t xml:space="preserve"> using entity relationships</w:t>
      </w:r>
    </w:p>
    <w:p w:rsidR="000C2BDA" w:rsidRPr="000C2BDA" w:rsidRDefault="000C2BDA" w:rsidP="000C2B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Real</w:t>
      </w:r>
      <w:r w:rsidRPr="00B332EA">
        <w:rPr>
          <w:rFonts w:ascii="Times New Roman" w:eastAsia="Times New Roman" w:hAnsi="Times New Roman" w:cs="Times New Roman"/>
          <w:b/>
          <w:bCs/>
          <w:sz w:val="24"/>
          <w:szCs w:val="24"/>
        </w:rPr>
        <w:noBreakHyphen/>
        <w:t>time dashboards</w:t>
      </w:r>
      <w:r w:rsidRPr="000C2BDA">
        <w:rPr>
          <w:rFonts w:ascii="Times New Roman" w:eastAsia="Times New Roman" w:hAnsi="Times New Roman" w:cs="Times New Roman"/>
          <w:sz w:val="24"/>
          <w:szCs w:val="24"/>
        </w:rPr>
        <w:t xml:space="preserve"> for newsroom analytics</w:t>
      </w:r>
    </w:p>
    <w:p w:rsidR="000C2BDA" w:rsidRPr="000C2BDA" w:rsidRDefault="000C2BDA" w:rsidP="000C2B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Bias detection</w:t>
      </w:r>
      <w:r w:rsidRPr="000C2BDA">
        <w:rPr>
          <w:rFonts w:ascii="Times New Roman" w:eastAsia="Times New Roman" w:hAnsi="Times New Roman" w:cs="Times New Roman"/>
          <w:sz w:val="24"/>
          <w:szCs w:val="24"/>
        </w:rPr>
        <w:t xml:space="preserve"> to ensure balanced reporting</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Recommendation:</w:t>
      </w:r>
      <w:r w:rsidRPr="000C2BDA">
        <w:rPr>
          <w:rFonts w:ascii="Times New Roman" w:eastAsia="Times New Roman" w:hAnsi="Times New Roman" w:cs="Times New Roman"/>
          <w:sz w:val="24"/>
          <w:szCs w:val="24"/>
        </w:rPr>
        <w:t xml:space="preserve"> </w:t>
      </w:r>
      <w:r w:rsidRPr="000C2BDA">
        <w:rPr>
          <w:rFonts w:ascii="Times New Roman" w:eastAsia="Times New Roman" w:hAnsi="Times New Roman" w:cs="Times New Roman"/>
          <w:sz w:val="24"/>
          <w:szCs w:val="24"/>
        </w:rPr>
        <w:br/>
        <w:t>Invest in expanding the system into a full newsroom intelligence platform that supports real</w:t>
      </w:r>
      <w:r w:rsidRPr="000C2BDA">
        <w:rPr>
          <w:rFonts w:ascii="Times New Roman" w:eastAsia="Times New Roman" w:hAnsi="Times New Roman" w:cs="Times New Roman"/>
          <w:sz w:val="24"/>
          <w:szCs w:val="24"/>
        </w:rPr>
        <w:noBreakHyphen/>
        <w:t>time monitoring, automated summarization, and advanced analytics.</w:t>
      </w:r>
    </w:p>
    <w:p w:rsidR="000C2BDA" w:rsidRPr="000C2BDA" w:rsidRDefault="000C2BDA" w:rsidP="000C2BDA">
      <w:pPr>
        <w:spacing w:before="100" w:beforeAutospacing="1" w:after="100" w:afterAutospacing="1" w:line="240" w:lineRule="auto"/>
        <w:outlineLvl w:val="1"/>
        <w:rPr>
          <w:rFonts w:ascii="Times New Roman" w:eastAsia="Times New Roman" w:hAnsi="Times New Roman" w:cs="Times New Roman"/>
          <w:b/>
          <w:bCs/>
          <w:sz w:val="24"/>
          <w:szCs w:val="24"/>
        </w:rPr>
      </w:pPr>
      <w:r w:rsidRPr="00B332EA">
        <w:rPr>
          <w:rFonts w:ascii="Times New Roman" w:eastAsia="Times New Roman" w:hAnsi="Times New Roman" w:cs="Times New Roman"/>
          <w:b/>
          <w:bCs/>
          <w:sz w:val="24"/>
          <w:szCs w:val="24"/>
        </w:rPr>
        <w:t>7. Overall Business Value</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 xml:space="preserve">The </w:t>
      </w:r>
      <w:proofErr w:type="spellStart"/>
      <w:r w:rsidRPr="000C2BDA">
        <w:rPr>
          <w:rFonts w:ascii="Times New Roman" w:eastAsia="Times New Roman" w:hAnsi="Times New Roman" w:cs="Times New Roman"/>
          <w:sz w:val="24"/>
          <w:szCs w:val="24"/>
        </w:rPr>
        <w:t>NewsBot</w:t>
      </w:r>
      <w:proofErr w:type="spellEnd"/>
      <w:r w:rsidRPr="000C2BDA">
        <w:rPr>
          <w:rFonts w:ascii="Times New Roman" w:eastAsia="Times New Roman" w:hAnsi="Times New Roman" w:cs="Times New Roman"/>
          <w:sz w:val="24"/>
          <w:szCs w:val="24"/>
        </w:rPr>
        <w:t xml:space="preserve"> Intelligence System delivers value across multiple dimensions:</w:t>
      </w:r>
    </w:p>
    <w:p w:rsidR="000C2BDA" w:rsidRPr="000C2BDA" w:rsidRDefault="000C2BDA" w:rsidP="000C2B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Operational efficiency</w:t>
      </w:r>
      <w:r w:rsidRPr="000C2BDA">
        <w:rPr>
          <w:rFonts w:ascii="Times New Roman" w:eastAsia="Times New Roman" w:hAnsi="Times New Roman" w:cs="Times New Roman"/>
          <w:sz w:val="24"/>
          <w:szCs w:val="24"/>
        </w:rPr>
        <w:t xml:space="preserve"> through automation</w:t>
      </w:r>
    </w:p>
    <w:p w:rsidR="000C2BDA" w:rsidRPr="000C2BDA" w:rsidRDefault="000C2BDA" w:rsidP="000C2B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Audience engagement</w:t>
      </w:r>
      <w:r w:rsidRPr="000C2BDA">
        <w:rPr>
          <w:rFonts w:ascii="Times New Roman" w:eastAsia="Times New Roman" w:hAnsi="Times New Roman" w:cs="Times New Roman"/>
          <w:sz w:val="24"/>
          <w:szCs w:val="24"/>
        </w:rPr>
        <w:t xml:space="preserve"> through sentiment</w:t>
      </w:r>
      <w:r w:rsidRPr="000C2BDA">
        <w:rPr>
          <w:rFonts w:ascii="Times New Roman" w:eastAsia="Times New Roman" w:hAnsi="Times New Roman" w:cs="Times New Roman"/>
          <w:sz w:val="24"/>
          <w:szCs w:val="24"/>
        </w:rPr>
        <w:noBreakHyphen/>
        <w:t>aware content</w:t>
      </w:r>
    </w:p>
    <w:p w:rsidR="000C2BDA" w:rsidRPr="000C2BDA" w:rsidRDefault="000C2BDA" w:rsidP="000C2B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Strategic insight</w:t>
      </w:r>
      <w:r w:rsidRPr="000C2BDA">
        <w:rPr>
          <w:rFonts w:ascii="Times New Roman" w:eastAsia="Times New Roman" w:hAnsi="Times New Roman" w:cs="Times New Roman"/>
          <w:sz w:val="24"/>
          <w:szCs w:val="24"/>
        </w:rPr>
        <w:t xml:space="preserve"> through entity and trend analysis</w:t>
      </w:r>
    </w:p>
    <w:p w:rsidR="000C2BDA" w:rsidRPr="000C2BDA" w:rsidRDefault="000C2BDA" w:rsidP="000C2B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Improved discoverability</w:t>
      </w:r>
      <w:r w:rsidRPr="000C2BDA">
        <w:rPr>
          <w:rFonts w:ascii="Times New Roman" w:eastAsia="Times New Roman" w:hAnsi="Times New Roman" w:cs="Times New Roman"/>
          <w:sz w:val="24"/>
          <w:szCs w:val="24"/>
        </w:rPr>
        <w:t xml:space="preserve"> through structured metadata</w:t>
      </w:r>
    </w:p>
    <w:p w:rsidR="000C2BDA" w:rsidRPr="000C2BDA" w:rsidRDefault="000C2BDA" w:rsidP="000C2B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332EA">
        <w:rPr>
          <w:rFonts w:ascii="Times New Roman" w:eastAsia="Times New Roman" w:hAnsi="Times New Roman" w:cs="Times New Roman"/>
          <w:b/>
          <w:bCs/>
          <w:sz w:val="24"/>
          <w:szCs w:val="24"/>
        </w:rPr>
        <w:t>Competitive advantage</w:t>
      </w:r>
      <w:r w:rsidRPr="000C2BDA">
        <w:rPr>
          <w:rFonts w:ascii="Times New Roman" w:eastAsia="Times New Roman" w:hAnsi="Times New Roman" w:cs="Times New Roman"/>
          <w:sz w:val="24"/>
          <w:szCs w:val="24"/>
        </w:rPr>
        <w:t xml:space="preserve"> through data</w:t>
      </w:r>
      <w:r w:rsidRPr="000C2BDA">
        <w:rPr>
          <w:rFonts w:ascii="Times New Roman" w:eastAsia="Times New Roman" w:hAnsi="Times New Roman" w:cs="Times New Roman"/>
          <w:sz w:val="24"/>
          <w:szCs w:val="24"/>
        </w:rPr>
        <w:noBreakHyphen/>
        <w:t>driven editorial decisions</w:t>
      </w:r>
    </w:p>
    <w:p w:rsidR="000C2BDA" w:rsidRPr="000C2BDA" w:rsidRDefault="000C2BDA" w:rsidP="000C2BDA">
      <w:pPr>
        <w:spacing w:before="100" w:beforeAutospacing="1" w:after="100" w:afterAutospacing="1" w:line="240" w:lineRule="auto"/>
        <w:rPr>
          <w:rFonts w:ascii="Times New Roman" w:eastAsia="Times New Roman" w:hAnsi="Times New Roman" w:cs="Times New Roman"/>
          <w:sz w:val="24"/>
          <w:szCs w:val="24"/>
        </w:rPr>
      </w:pPr>
      <w:r w:rsidRPr="000C2BDA">
        <w:rPr>
          <w:rFonts w:ascii="Times New Roman" w:eastAsia="Times New Roman" w:hAnsi="Times New Roman" w:cs="Times New Roman"/>
          <w:sz w:val="24"/>
          <w:szCs w:val="24"/>
        </w:rPr>
        <w:t>By transforming raw text into structured intelligence, the system empowers organizations to make smarter, faster, and more informed decisions.</w:t>
      </w:r>
    </w:p>
    <w:sectPr w:rsidR="000C2BDA" w:rsidRPr="000C2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06370"/>
    <w:multiLevelType w:val="multilevel"/>
    <w:tmpl w:val="02E2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4513F"/>
    <w:multiLevelType w:val="multilevel"/>
    <w:tmpl w:val="6D0E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1FC9"/>
    <w:multiLevelType w:val="multilevel"/>
    <w:tmpl w:val="5044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23157"/>
    <w:multiLevelType w:val="multilevel"/>
    <w:tmpl w:val="3B5E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4184A"/>
    <w:multiLevelType w:val="multilevel"/>
    <w:tmpl w:val="1D1A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F720C"/>
    <w:multiLevelType w:val="multilevel"/>
    <w:tmpl w:val="173C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30F6F"/>
    <w:multiLevelType w:val="multilevel"/>
    <w:tmpl w:val="8EC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C2E37"/>
    <w:multiLevelType w:val="multilevel"/>
    <w:tmpl w:val="5084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0030A"/>
    <w:multiLevelType w:val="multilevel"/>
    <w:tmpl w:val="6DA4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E5534"/>
    <w:multiLevelType w:val="multilevel"/>
    <w:tmpl w:val="DFC0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92C20"/>
    <w:multiLevelType w:val="multilevel"/>
    <w:tmpl w:val="EAEA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10"/>
  </w:num>
  <w:num w:numId="4">
    <w:abstractNumId w:val="0"/>
  </w:num>
  <w:num w:numId="5">
    <w:abstractNumId w:val="3"/>
  </w:num>
  <w:num w:numId="6">
    <w:abstractNumId w:val="4"/>
  </w:num>
  <w:num w:numId="7">
    <w:abstractNumId w:val="1"/>
  </w:num>
  <w:num w:numId="8">
    <w:abstractNumId w:val="6"/>
  </w:num>
  <w:num w:numId="9">
    <w:abstractNumId w:val="5"/>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BDA"/>
    <w:rsid w:val="000C2BDA"/>
    <w:rsid w:val="00933B6D"/>
    <w:rsid w:val="00B33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738E5"/>
  <w15:chartTrackingRefBased/>
  <w15:docId w15:val="{BE221F7F-D3C9-4077-B0A7-5F3BB748D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C2B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2B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B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2BD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C2B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2BDA"/>
    <w:rPr>
      <w:b/>
      <w:bCs/>
    </w:rPr>
  </w:style>
  <w:style w:type="character" w:styleId="Emphasis">
    <w:name w:val="Emphasis"/>
    <w:basedOn w:val="DefaultParagraphFont"/>
    <w:uiPriority w:val="20"/>
    <w:qFormat/>
    <w:rsid w:val="000C2B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4891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2</cp:revision>
  <dcterms:created xsi:type="dcterms:W3CDTF">2026-04-05T04:02:00Z</dcterms:created>
  <dcterms:modified xsi:type="dcterms:W3CDTF">2026-04-05T04:02:00Z</dcterms:modified>
</cp:coreProperties>
</file>