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zx-bank-банкоматы-в-непале"/>
    <w:p>
      <w:pPr>
        <w:pStyle w:val="Heading1"/>
      </w:pPr>
      <w:r>
        <w:t xml:space="preserve">ZX Bank: банкоматы в Непале</w:t>
      </w:r>
    </w:p>
    <w:p>
      <w:pPr>
        <w:pStyle w:val="FirstParagraph"/>
      </w:pPr>
      <w:r>
        <w:t xml:space="preserve">ZX Bank располагает надёжной сетью банкоматов по всему Непалу и обеспечивает удобный доступ к банковским услугам для местных жителей и клиентов-нерезидентов (NRI). Ниже приведён список основных банкоматов в Непале с их адресами.</w:t>
      </w:r>
    </w:p>
    <w:p>
      <w:r>
        <w:pict>
          <v:rect style="width:0;height:1.5pt" o:hralign="center" o:hrstd="t" o:hr="t"/>
        </w:pict>
      </w:r>
    </w:p>
    <w:bookmarkStart w:id="9" w:name="катманду"/>
    <w:p>
      <w:pPr>
        <w:pStyle w:val="Heading2"/>
      </w:pPr>
      <w:r>
        <w:t xml:space="preserve">Катманду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Банкомат отделения Тамель</w:t>
      </w:r>
    </w:p>
    <w:p>
      <w:pPr>
        <w:pStyle w:val="Compact"/>
        <w:numPr>
          <w:ilvl w:val="1"/>
          <w:numId w:val="1002"/>
        </w:numPr>
      </w:pPr>
      <w:r>
        <w:t xml:space="preserve">Адрес: 123 JP-роуд, Тамель, Катманду 44600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Банкомат на Патан-Дурбар-Сквер</w:t>
      </w:r>
    </w:p>
    <w:p>
      <w:pPr>
        <w:pStyle w:val="Compact"/>
        <w:numPr>
          <w:ilvl w:val="1"/>
          <w:numId w:val="1003"/>
        </w:numPr>
      </w:pPr>
      <w:r>
        <w:t xml:space="preserve">Адрес: Мангал-Базар-роуд, Лалитпур, Катманду 44700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Банкомат в Нью-Банешворе</w:t>
      </w:r>
    </w:p>
    <w:p>
      <w:pPr>
        <w:pStyle w:val="Compact"/>
        <w:numPr>
          <w:ilvl w:val="1"/>
          <w:numId w:val="1004"/>
        </w:numPr>
      </w:pPr>
      <w:r>
        <w:t xml:space="preserve">Адрес: 45 Нью-Банешвор-роуд, Катманду 44621</w:t>
      </w:r>
    </w:p>
    <w:p>
      <w:r>
        <w:pict>
          <v:rect style="width:0;height:1.5pt" o:hralign="center" o:hrstd="t" o:hr="t"/>
        </w:pict>
      </w:r>
    </w:p>
    <w:bookmarkEnd w:id="9"/>
    <w:bookmarkStart w:id="10" w:name="покхара"/>
    <w:p>
      <w:pPr>
        <w:pStyle w:val="Heading2"/>
      </w:pPr>
      <w:r>
        <w:t xml:space="preserve">Покхара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Банкомат в Лейксайде</w:t>
      </w:r>
    </w:p>
    <w:p>
      <w:pPr>
        <w:pStyle w:val="Compact"/>
        <w:numPr>
          <w:ilvl w:val="1"/>
          <w:numId w:val="1006"/>
        </w:numPr>
      </w:pPr>
      <w:r>
        <w:t xml:space="preserve">Адрес: Пхева-Лейк-Сайд, Гаури-Гхат, Покхара 33700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Банкомат в Махендрапуле</w:t>
      </w:r>
    </w:p>
    <w:p>
      <w:pPr>
        <w:pStyle w:val="Compact"/>
        <w:numPr>
          <w:ilvl w:val="1"/>
          <w:numId w:val="1007"/>
        </w:numPr>
      </w:pPr>
      <w:r>
        <w:t xml:space="preserve">Адрес: Махендрапул-роуд, Покхара 33700</w:t>
      </w:r>
    </w:p>
    <w:p>
      <w:r>
        <w:pict>
          <v:rect style="width:0;height:1.5pt" o:hralign="center" o:hrstd="t" o:hr="t"/>
        </w:pict>
      </w:r>
    </w:p>
    <w:bookmarkEnd w:id="10"/>
    <w:bookmarkStart w:id="11" w:name="биратнагар"/>
    <w:p>
      <w:pPr>
        <w:pStyle w:val="Heading2"/>
      </w:pPr>
      <w:r>
        <w:t xml:space="preserve">Биратнагар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Банкомат на Мейн-Маркет</w:t>
      </w:r>
    </w:p>
    <w:p>
      <w:pPr>
        <w:pStyle w:val="Compact"/>
        <w:numPr>
          <w:ilvl w:val="1"/>
          <w:numId w:val="1009"/>
        </w:numPr>
      </w:pPr>
      <w:r>
        <w:t xml:space="preserve">Адрес: 112 Бхрикути-Чоук, Биратнагар 56613</w:t>
      </w:r>
    </w:p>
    <w:p>
      <w:r>
        <w:pict>
          <v:rect style="width:0;height:1.5pt" o:hralign="center" o:hrstd="t" o:hr="t"/>
        </w:pict>
      </w:r>
    </w:p>
    <w:bookmarkEnd w:id="11"/>
    <w:bookmarkStart w:id="12" w:name="бхаратпур"/>
    <w:p>
      <w:pPr>
        <w:pStyle w:val="Heading2"/>
      </w:pPr>
      <w:r>
        <w:t xml:space="preserve">Бхаратпур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Банкомат на Сентрал-Чоук</w:t>
      </w:r>
    </w:p>
    <w:p>
      <w:pPr>
        <w:pStyle w:val="Compact"/>
        <w:numPr>
          <w:ilvl w:val="1"/>
          <w:numId w:val="1011"/>
        </w:numPr>
      </w:pPr>
      <w:r>
        <w:t xml:space="preserve">Адрес: 22 Сентрал-Чоук, Бхаратпур 44207</w:t>
      </w:r>
    </w:p>
    <w:p>
      <w:r>
        <w:pict>
          <v:rect style="width:0;height:1.5pt" o:hralign="center" o:hrstd="t" o:hr="t"/>
        </w:pict>
      </w:r>
    </w:p>
    <w:bookmarkEnd w:id="12"/>
    <w:bookmarkStart w:id="13" w:name="биргандж"/>
    <w:p>
      <w:pPr>
        <w:pStyle w:val="Heading2"/>
      </w:pPr>
      <w:r>
        <w:t xml:space="preserve">Биргандж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Банкомат в Адарш-Нагаре</w:t>
      </w:r>
    </w:p>
    <w:p>
      <w:pPr>
        <w:pStyle w:val="Compact"/>
        <w:numPr>
          <w:ilvl w:val="1"/>
          <w:numId w:val="1013"/>
        </w:numPr>
      </w:pPr>
      <w:r>
        <w:t xml:space="preserve">Адрес: 59 Адарш-Нагар, Биргандж 44300</w:t>
      </w:r>
    </w:p>
    <w:p>
      <w:r>
        <w:pict>
          <v:rect style="width:0;height:1.5pt" o:hralign="center" o:hrstd="t" o:hr="t"/>
        </w:pict>
      </w:r>
    </w:p>
    <w:bookmarkEnd w:id="13"/>
    <w:bookmarkStart w:id="14" w:name="бхактапур"/>
    <w:p>
      <w:pPr>
        <w:pStyle w:val="Heading2"/>
      </w:pPr>
      <w:r>
        <w:t xml:space="preserve">Бхактапур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Банкомат на Бхактапур-Дурбар-Сквер</w:t>
      </w:r>
    </w:p>
    <w:p>
      <w:pPr>
        <w:pStyle w:val="Compact"/>
        <w:numPr>
          <w:ilvl w:val="1"/>
          <w:numId w:val="1015"/>
        </w:numPr>
      </w:pPr>
      <w:r>
        <w:t xml:space="preserve">Адрес: Дурбар-Сквер, Бхактапур 44800</w:t>
      </w:r>
    </w:p>
    <w:p>
      <w:r>
        <w:pict>
          <v:rect style="width:0;height:1.5pt" o:hralign="center" o:hrstd="t" o:hr="t"/>
        </w:pict>
      </w:r>
    </w:p>
    <w:bookmarkEnd w:id="14"/>
    <w:bookmarkStart w:id="15" w:name="бутвал"/>
    <w:p>
      <w:pPr>
        <w:pStyle w:val="Heading2"/>
      </w:pPr>
      <w:r>
        <w:t xml:space="preserve">Бутвал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Банкомат на Трафик-Чоук</w:t>
      </w:r>
    </w:p>
    <w:p>
      <w:pPr>
        <w:pStyle w:val="Compact"/>
        <w:numPr>
          <w:ilvl w:val="1"/>
          <w:numId w:val="1017"/>
        </w:numPr>
      </w:pPr>
      <w:r>
        <w:t xml:space="preserve">Адрес: 101 Трафик-Чоук, Бутвал 32907</w:t>
      </w:r>
    </w:p>
    <w:p>
      <w:r>
        <w:pict>
          <v:rect style="width:0;height:1.5pt" o:hralign="center" o:hrstd="t" o:hr="t"/>
        </w:pict>
      </w:r>
    </w:p>
    <w:bookmarkEnd w:id="15"/>
    <w:bookmarkStart w:id="16" w:name="дхангадхи"/>
    <w:p>
      <w:pPr>
        <w:pStyle w:val="Heading2"/>
      </w:pPr>
      <w:r>
        <w:t xml:space="preserve">Дхангадхи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Банкомат у офиса зоны Сети</w:t>
      </w:r>
    </w:p>
    <w:p>
      <w:pPr>
        <w:pStyle w:val="Compact"/>
        <w:numPr>
          <w:ilvl w:val="1"/>
          <w:numId w:val="1019"/>
        </w:numPr>
      </w:pPr>
      <w:r>
        <w:t xml:space="preserve">Адрес: 77 Сети-Зон-роуд, Дхангадхи 10900</w:t>
      </w:r>
    </w:p>
    <w:p>
      <w:r>
        <w:pict>
          <v:rect style="width:0;height:1.5pt" o:hralign="center" o:hrstd="t" o:hr="t"/>
        </w:pict>
      </w:r>
    </w:p>
    <w:bookmarkEnd w:id="16"/>
    <w:bookmarkStart w:id="18" w:name="другие-банкоматы"/>
    <w:p>
      <w:pPr>
        <w:pStyle w:val="Heading2"/>
      </w:pPr>
      <w:r>
        <w:t xml:space="preserve">Другие банкоматы</w:t>
      </w:r>
    </w:p>
    <w:p>
      <w:pPr>
        <w:pStyle w:val="FirstParagraph"/>
      </w:pPr>
      <w:r>
        <w:t xml:space="preserve">Банкоматы ZX Bank также работают в ряде торговых центров, аэропортов, больниц и университетских кампусов по всему Непалу. Чтобы получить актуальный список или найти ближайший банкомат, воспользуйтесь</w:t>
      </w:r>
      <w:r>
        <w:t xml:space="preserve"> </w:t>
      </w:r>
      <w:hyperlink r:id="rId17">
        <w:r>
          <w:rPr>
            <w:rStyle w:val="Hyperlink"/>
          </w:rPr>
          <w:t xml:space="preserve">мобильным приложением ZX Bank Asia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Свяжитесь с нами:</w:t>
      </w:r>
      <w:r>
        <w:br/>
      </w:r>
      <w:r>
        <w:t xml:space="preserve">Если вам нужна помощь или вы хотите оставить отзыв, позвоните в службу поддержки клиентов ZX Bank в Непале по номеру 01-5551234 или посетите ближайшее отделение.</w:t>
      </w:r>
    </w:p>
    <w:p>
      <w:r>
        <w:pict>
          <v:rect style="width:0;height:1.5pt" o:hralign="center" o:hrstd="t" o:hr="t"/>
        </w:pic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www.zxbank.asia/mobile-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zxbank.asia/mobile-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2026-09-27T11:01:03Z</dcterms:created>
  <dcterms:modified xsi:type="dcterms:W3CDTF">2026-09-27T11:01:03Z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