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BF55" w14:textId="4CBAEDE2" w:rsidR="002869FB" w:rsidRPr="007D4101" w:rsidRDefault="002869FB" w:rsidP="002869FB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Tag</w:t>
      </w:r>
      <w:r w:rsidRPr="007D4101">
        <w:rPr>
          <w:b/>
          <w:bCs/>
          <w:sz w:val="28"/>
          <w:szCs w:val="28"/>
        </w:rPr>
        <w:t>:</w:t>
      </w:r>
      <w:r w:rsidRPr="007D41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BMM-EI. No. </w:t>
      </w:r>
      <w:r w:rsidR="00592E48">
        <w:rPr>
          <w:sz w:val="28"/>
          <w:szCs w:val="28"/>
        </w:rPr>
        <w:t>34</w:t>
      </w:r>
    </w:p>
    <w:p w14:paraId="1521E0D8" w14:textId="7E6740E9" w:rsidR="002869FB" w:rsidRDefault="002869FB" w:rsidP="002869FB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Target: </w:t>
      </w:r>
      <w:r w:rsidRPr="002869FB">
        <w:rPr>
          <w:sz w:val="28"/>
          <w:szCs w:val="28"/>
        </w:rPr>
        <w:t>Anomalous Network Detection</w:t>
      </w:r>
    </w:p>
    <w:p w14:paraId="4FBB8473" w14:textId="77777777" w:rsidR="002869FB" w:rsidRDefault="002869FB" w:rsidP="002869FB">
      <w:pPr>
        <w:spacing w:line="360" w:lineRule="auto"/>
        <w:jc w:val="both"/>
        <w:rPr>
          <w:sz w:val="28"/>
          <w:szCs w:val="28"/>
        </w:rPr>
      </w:pPr>
      <w:r w:rsidRPr="00331946">
        <w:rPr>
          <w:b/>
          <w:bCs/>
          <w:sz w:val="28"/>
          <w:szCs w:val="28"/>
        </w:rPr>
        <w:t xml:space="preserve">Type: </w:t>
      </w:r>
      <w:r w:rsidRPr="00331946">
        <w:rPr>
          <w:sz w:val="28"/>
          <w:szCs w:val="28"/>
        </w:rPr>
        <w:t>Classification</w:t>
      </w:r>
    </w:p>
    <w:p w14:paraId="67D522A4" w14:textId="05CF57C8" w:rsidR="002869FB" w:rsidRPr="00421455" w:rsidRDefault="002869FB" w:rsidP="002869FB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Samples:</w:t>
      </w:r>
      <w:r w:rsidRPr="007D4101">
        <w:rPr>
          <w:sz w:val="28"/>
          <w:szCs w:val="28"/>
        </w:rPr>
        <w:t xml:space="preserve"> </w:t>
      </w:r>
      <w:r w:rsidR="008238AF">
        <w:rPr>
          <w:sz w:val="28"/>
          <w:szCs w:val="28"/>
        </w:rPr>
        <w:t>5000</w:t>
      </w:r>
    </w:p>
    <w:p w14:paraId="769ED8DF" w14:textId="4AA6DD62" w:rsidR="002869FB" w:rsidRPr="007D4101" w:rsidRDefault="002869FB" w:rsidP="002869FB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Inputs:</w:t>
      </w:r>
      <w:r w:rsidRPr="007D4101">
        <w:rPr>
          <w:sz w:val="28"/>
          <w:szCs w:val="28"/>
        </w:rPr>
        <w:t xml:space="preserve"> </w:t>
      </w:r>
      <w:r w:rsidR="008238AF">
        <w:rPr>
          <w:sz w:val="28"/>
          <w:szCs w:val="28"/>
        </w:rPr>
        <w:t>13</w:t>
      </w:r>
    </w:p>
    <w:p w14:paraId="46F2E769" w14:textId="77777777" w:rsidR="002869FB" w:rsidRDefault="002869FB" w:rsidP="002869FB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Number of outputs: </w:t>
      </w:r>
      <w:r w:rsidRPr="007D4101">
        <w:rPr>
          <w:sz w:val="28"/>
          <w:szCs w:val="28"/>
        </w:rPr>
        <w:t>1</w:t>
      </w:r>
    </w:p>
    <w:p w14:paraId="6FA47F7B" w14:textId="77777777" w:rsidR="002869FB" w:rsidRDefault="002869FB" w:rsidP="002869FB">
      <w:pPr>
        <w:spacing w:line="360" w:lineRule="auto"/>
        <w:jc w:val="both"/>
        <w:rPr>
          <w:sz w:val="28"/>
          <w:szCs w:val="28"/>
        </w:rPr>
      </w:pPr>
      <w:r w:rsidRPr="00065C27">
        <w:rPr>
          <w:b/>
          <w:bCs/>
          <w:sz w:val="28"/>
          <w:szCs w:val="28"/>
        </w:rPr>
        <w:t xml:space="preserve">Number of Classes: </w:t>
      </w:r>
      <w:r>
        <w:rPr>
          <w:sz w:val="28"/>
          <w:szCs w:val="28"/>
        </w:rPr>
        <w:t xml:space="preserve">2 </w:t>
      </w:r>
    </w:p>
    <w:p w14:paraId="0B1D4144" w14:textId="46324135" w:rsidR="00A95B5F" w:rsidRDefault="00A95B5F" w:rsidP="002869FB">
      <w:pPr>
        <w:spacing w:line="360" w:lineRule="auto"/>
        <w:jc w:val="both"/>
        <w:rPr>
          <w:sz w:val="28"/>
          <w:szCs w:val="28"/>
        </w:rPr>
      </w:pPr>
      <w:r w:rsidRPr="00BA51BE">
        <w:rPr>
          <w:b/>
          <w:bCs/>
          <w:sz w:val="28"/>
          <w:szCs w:val="28"/>
        </w:rPr>
        <w:t>Data Balancing:</w:t>
      </w:r>
      <w:r>
        <w:rPr>
          <w:sz w:val="28"/>
          <w:szCs w:val="28"/>
        </w:rPr>
        <w:t xml:space="preserve"> Edited Nearest Neighbor (ENC) for Undersampling.</w:t>
      </w:r>
    </w:p>
    <w:p w14:paraId="226D73D3" w14:textId="1CC94DC0" w:rsidR="00592E48" w:rsidRPr="00273567" w:rsidRDefault="002869FB" w:rsidP="00592E48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Cross Validation: </w:t>
      </w:r>
      <w:r w:rsidR="00592E48">
        <w:rPr>
          <w:sz w:val="28"/>
          <w:szCs w:val="28"/>
        </w:rPr>
        <w:t>5</w:t>
      </w:r>
      <w:r w:rsidR="00592E48" w:rsidRPr="007D4101">
        <w:rPr>
          <w:sz w:val="28"/>
          <w:szCs w:val="28"/>
        </w:rPr>
        <w:t>-Fold</w:t>
      </w:r>
      <w:r w:rsidR="00592E48">
        <w:rPr>
          <w:b/>
          <w:bCs/>
          <w:sz w:val="28"/>
          <w:szCs w:val="28"/>
        </w:rPr>
        <w:t xml:space="preserve">, </w:t>
      </w:r>
      <w:r w:rsidR="00592E48">
        <w:rPr>
          <w:sz w:val="28"/>
          <w:szCs w:val="28"/>
        </w:rPr>
        <w:t>u</w:t>
      </w:r>
      <w:r w:rsidR="00592E48" w:rsidRPr="00273567">
        <w:rPr>
          <w:sz w:val="28"/>
          <w:szCs w:val="28"/>
        </w:rPr>
        <w:t>se</w:t>
      </w:r>
      <w:r w:rsidR="00C746F1">
        <w:rPr>
          <w:sz w:val="28"/>
          <w:szCs w:val="28"/>
        </w:rPr>
        <w:t xml:space="preserve"> </w:t>
      </w:r>
      <w:r w:rsidR="00C746F1" w:rsidRPr="00FE573C">
        <w:rPr>
          <w:sz w:val="28"/>
          <w:szCs w:val="28"/>
          <w:lang w:bidi="fa-IR"/>
        </w:rPr>
        <w:t>Logistic Regression (LR)</w:t>
      </w:r>
      <w:r w:rsidR="00C746F1">
        <w:rPr>
          <w:sz w:val="28"/>
          <w:szCs w:val="28"/>
          <w:lang w:bidi="fa-IR"/>
        </w:rPr>
        <w:t>,</w:t>
      </w:r>
      <w:r w:rsidR="00592E48">
        <w:rPr>
          <w:b/>
          <w:bCs/>
          <w:sz w:val="28"/>
          <w:szCs w:val="28"/>
        </w:rPr>
        <w:t xml:space="preserve"> </w:t>
      </w:r>
      <w:r w:rsidR="00041B09">
        <w:rPr>
          <w:sz w:val="28"/>
          <w:szCs w:val="28"/>
        </w:rPr>
        <w:t>Light</w:t>
      </w:r>
      <w:r w:rsidR="00592E48">
        <w:rPr>
          <w:sz w:val="28"/>
          <w:szCs w:val="28"/>
        </w:rPr>
        <w:t xml:space="preserve"> Gradient Boosting Classification (</w:t>
      </w:r>
      <w:r w:rsidR="00BB312B">
        <w:rPr>
          <w:sz w:val="28"/>
          <w:szCs w:val="28"/>
        </w:rPr>
        <w:t>L</w:t>
      </w:r>
      <w:r w:rsidR="00592E48">
        <w:rPr>
          <w:sz w:val="28"/>
          <w:szCs w:val="28"/>
        </w:rPr>
        <w:t>GBC), Decision Tree</w:t>
      </w:r>
      <w:r w:rsidR="00592E48" w:rsidRPr="00D06640">
        <w:rPr>
          <w:sz w:val="28"/>
          <w:szCs w:val="28"/>
        </w:rPr>
        <w:t xml:space="preserve"> </w:t>
      </w:r>
      <w:r w:rsidR="00592E48">
        <w:rPr>
          <w:sz w:val="28"/>
          <w:szCs w:val="28"/>
        </w:rPr>
        <w:t xml:space="preserve">Classification </w:t>
      </w:r>
      <w:r w:rsidR="00592E48" w:rsidRPr="00D06640">
        <w:rPr>
          <w:sz w:val="28"/>
          <w:szCs w:val="28"/>
        </w:rPr>
        <w:t>(</w:t>
      </w:r>
      <w:r w:rsidR="00592E48">
        <w:rPr>
          <w:sz w:val="28"/>
          <w:szCs w:val="28"/>
        </w:rPr>
        <w:t>DTC</w:t>
      </w:r>
      <w:r w:rsidR="00592E48" w:rsidRPr="00D06640">
        <w:rPr>
          <w:sz w:val="28"/>
          <w:szCs w:val="28"/>
        </w:rPr>
        <w:t>)</w:t>
      </w:r>
      <w:r w:rsidR="00592E48">
        <w:rPr>
          <w:sz w:val="28"/>
          <w:szCs w:val="28"/>
        </w:rPr>
        <w:t xml:space="preserve">, Extra Trees Classifier (ETC), K-nearest neighbor Classification (KNNC), and Random Forest Classification (RFC). Give ranking for single models based on F1-Score. </w:t>
      </w:r>
    </w:p>
    <w:p w14:paraId="5C012125" w14:textId="77777777" w:rsidR="00592E48" w:rsidRDefault="00592E48" w:rsidP="00592E48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>Models:</w:t>
      </w:r>
      <w:r>
        <w:rPr>
          <w:b/>
          <w:bCs/>
          <w:sz w:val="28"/>
          <w:szCs w:val="28"/>
        </w:rPr>
        <w:t xml:space="preserve"> </w:t>
      </w:r>
      <w:r w:rsidRPr="002967A0">
        <w:rPr>
          <w:sz w:val="28"/>
          <w:szCs w:val="28"/>
        </w:rPr>
        <w:t>Based on the Ranking, select two best-performed (Rank 1 &amp; 2) base models.</w:t>
      </w:r>
    </w:p>
    <w:p w14:paraId="0162F6EC" w14:textId="1EFB1FC1" w:rsidR="00EA5EDB" w:rsidRPr="009C6957" w:rsidRDefault="002869FB" w:rsidP="006E3E8E">
      <w:pPr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Optimizers: </w:t>
      </w:r>
      <w:bookmarkStart w:id="0" w:name="_Hlk201656954"/>
      <w:r w:rsidR="00EA5EDB" w:rsidRPr="009C6957">
        <w:rPr>
          <w:sz w:val="28"/>
          <w:szCs w:val="28"/>
        </w:rPr>
        <w:t>Gazelle Optimization Algorithm (GOA)</w:t>
      </w:r>
      <w:bookmarkEnd w:id="0"/>
      <w:r w:rsidR="00EA5EDB">
        <w:rPr>
          <w:sz w:val="28"/>
          <w:szCs w:val="28"/>
        </w:rPr>
        <w:t xml:space="preserve"> and </w:t>
      </w:r>
      <w:r w:rsidR="00EA5EDB" w:rsidRPr="009C6957">
        <w:rPr>
          <w:sz w:val="28"/>
          <w:szCs w:val="28"/>
        </w:rPr>
        <w:t>Ladybug Beetle Optimization Algorithm (LBOA)</w:t>
      </w:r>
      <w:r w:rsidR="00EA5EDB">
        <w:rPr>
          <w:sz w:val="28"/>
          <w:szCs w:val="28"/>
        </w:rPr>
        <w:t>.</w:t>
      </w:r>
    </w:p>
    <w:p w14:paraId="5738E5C3" w14:textId="49DA2DF4" w:rsidR="00AD7ECA" w:rsidRDefault="00AD7ECA" w:rsidP="002869FB">
      <w:pPr>
        <w:spacing w:line="360" w:lineRule="auto"/>
        <w:jc w:val="both"/>
        <w:rPr>
          <w:sz w:val="28"/>
          <w:szCs w:val="28"/>
        </w:rPr>
      </w:pPr>
      <w:r w:rsidRPr="007E1F87">
        <w:rPr>
          <w:b/>
          <w:bCs/>
          <w:sz w:val="28"/>
          <w:szCs w:val="28"/>
        </w:rPr>
        <w:t>Convergence:</w:t>
      </w:r>
      <w:r>
        <w:rPr>
          <w:sz w:val="28"/>
          <w:szCs w:val="28"/>
        </w:rPr>
        <w:t xml:space="preserve"> Based on F1-Score</w:t>
      </w:r>
    </w:p>
    <w:p w14:paraId="3606DBA2" w14:textId="77777777" w:rsidR="007E1F87" w:rsidRDefault="007E1F87" w:rsidP="002869FB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Give hyperparameters for all iterations.</w:t>
      </w:r>
    </w:p>
    <w:p w14:paraId="19E8A49F" w14:textId="7D347FBD" w:rsidR="006777D7" w:rsidRPr="006777D7" w:rsidRDefault="002869FB" w:rsidP="006777D7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Metrics: </w:t>
      </w:r>
      <w:r>
        <w:rPr>
          <w:sz w:val="28"/>
          <w:szCs w:val="28"/>
        </w:rPr>
        <w:t>Accuracy, Precision, Recall, F1-Score,</w:t>
      </w:r>
      <w:r w:rsidR="00AD7ECA">
        <w:rPr>
          <w:sz w:val="28"/>
          <w:szCs w:val="28"/>
        </w:rPr>
        <w:t xml:space="preserve"> Class-Wise Error,</w:t>
      </w:r>
      <w:r>
        <w:rPr>
          <w:sz w:val="28"/>
          <w:szCs w:val="28"/>
        </w:rPr>
        <w:t xml:space="preserve"> MCC, and AUC.</w:t>
      </w:r>
    </w:p>
    <w:p w14:paraId="0D499453" w14:textId="4AA0E7C7" w:rsidR="002869FB" w:rsidRPr="000373AE" w:rsidRDefault="002869FB" w:rsidP="002869FB">
      <w:pPr>
        <w:spacing w:line="360" w:lineRule="auto"/>
        <w:jc w:val="both"/>
        <w:rPr>
          <w:b/>
          <w:bCs/>
          <w:sz w:val="28"/>
          <w:szCs w:val="28"/>
        </w:rPr>
      </w:pPr>
      <w:r w:rsidRPr="000373AE">
        <w:rPr>
          <w:b/>
          <w:bCs/>
          <w:sz w:val="28"/>
          <w:szCs w:val="28"/>
        </w:rPr>
        <w:t>Run Time</w:t>
      </w:r>
    </w:p>
    <w:p w14:paraId="5ACBE049" w14:textId="77777777" w:rsidR="002869FB" w:rsidRDefault="002869FB" w:rsidP="002869FB">
      <w:pPr>
        <w:spacing w:line="360" w:lineRule="auto"/>
        <w:jc w:val="both"/>
        <w:rPr>
          <w:b/>
          <w:bCs/>
          <w:sz w:val="28"/>
          <w:szCs w:val="28"/>
          <w:rtl/>
        </w:rPr>
      </w:pPr>
      <w:r w:rsidRPr="00F64953">
        <w:rPr>
          <w:b/>
          <w:bCs/>
          <w:sz w:val="28"/>
          <w:szCs w:val="28"/>
        </w:rPr>
        <w:t>ROC Curve</w:t>
      </w:r>
    </w:p>
    <w:p w14:paraId="5A6829D5" w14:textId="0682A152" w:rsidR="002869FB" w:rsidRPr="008C7508" w:rsidRDefault="002869FB" w:rsidP="002869F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Wilcoxon Test</w:t>
      </w:r>
      <w:r w:rsidR="008C7508">
        <w:rPr>
          <w:b/>
          <w:bCs/>
          <w:sz w:val="28"/>
          <w:szCs w:val="28"/>
        </w:rPr>
        <w:t xml:space="preserve">: </w:t>
      </w:r>
      <w:r w:rsidR="008C7508">
        <w:rPr>
          <w:sz w:val="28"/>
          <w:szCs w:val="28"/>
        </w:rPr>
        <w:t>Comparing Style</w:t>
      </w:r>
    </w:p>
    <w:p w14:paraId="6919BDFF" w14:textId="6E82F3EC" w:rsidR="002869FB" w:rsidRPr="007D4101" w:rsidRDefault="002869FB" w:rsidP="002869FB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lastRenderedPageBreak/>
        <w:t>Sensitivity Analysis:</w:t>
      </w:r>
      <w:r w:rsidRPr="007D4101">
        <w:rPr>
          <w:sz w:val="28"/>
          <w:szCs w:val="28"/>
        </w:rPr>
        <w:t xml:space="preserve"> </w:t>
      </w:r>
      <w:r w:rsidR="009C6ACD">
        <w:rPr>
          <w:sz w:val="28"/>
          <w:szCs w:val="28"/>
        </w:rPr>
        <w:t>SHAP</w:t>
      </w:r>
      <w:r w:rsidR="00184129">
        <w:rPr>
          <w:sz w:val="28"/>
          <w:szCs w:val="28"/>
        </w:rPr>
        <w:t xml:space="preserve"> Values</w:t>
      </w:r>
      <w:r>
        <w:rPr>
          <w:sz w:val="28"/>
          <w:szCs w:val="28"/>
        </w:rPr>
        <w:t>.</w:t>
      </w:r>
    </w:p>
    <w:p w14:paraId="716318BE" w14:textId="77777777" w:rsidR="00C5043E" w:rsidRDefault="00C5043E"/>
    <w:sectPr w:rsidR="00C5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zMzCzMDU0NDCxMDFQ0lEKTi0uzszPAykwrAUAHkO6mCwAAAA="/>
  </w:docVars>
  <w:rsids>
    <w:rsidRoot w:val="00B93851"/>
    <w:rsid w:val="00041B09"/>
    <w:rsid w:val="0017025F"/>
    <w:rsid w:val="00184129"/>
    <w:rsid w:val="002869FB"/>
    <w:rsid w:val="0031279F"/>
    <w:rsid w:val="0054540C"/>
    <w:rsid w:val="00592E48"/>
    <w:rsid w:val="00621E08"/>
    <w:rsid w:val="006777D7"/>
    <w:rsid w:val="006E3E8E"/>
    <w:rsid w:val="007E1F87"/>
    <w:rsid w:val="008238AF"/>
    <w:rsid w:val="008C7508"/>
    <w:rsid w:val="009C6ACD"/>
    <w:rsid w:val="009F7663"/>
    <w:rsid w:val="00A310C3"/>
    <w:rsid w:val="00A95B5F"/>
    <w:rsid w:val="00AD7ECA"/>
    <w:rsid w:val="00B93851"/>
    <w:rsid w:val="00BA51BE"/>
    <w:rsid w:val="00BB312B"/>
    <w:rsid w:val="00BC4E74"/>
    <w:rsid w:val="00C5043E"/>
    <w:rsid w:val="00C65100"/>
    <w:rsid w:val="00C66C21"/>
    <w:rsid w:val="00C746F1"/>
    <w:rsid w:val="00D85482"/>
    <w:rsid w:val="00DE4F6F"/>
    <w:rsid w:val="00DF4EFE"/>
    <w:rsid w:val="00E01AA1"/>
    <w:rsid w:val="00EA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AD5E0"/>
  <w15:chartTrackingRefBased/>
  <w15:docId w15:val="{F2D752CC-1E67-4858-859A-F8940D07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9FB"/>
  </w:style>
  <w:style w:type="paragraph" w:styleId="Heading1">
    <w:name w:val="heading 1"/>
    <w:basedOn w:val="Normal"/>
    <w:next w:val="Normal"/>
    <w:link w:val="Heading1Char"/>
    <w:uiPriority w:val="9"/>
    <w:qFormat/>
    <w:rsid w:val="00B93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 1</dc:creator>
  <cp:keywords/>
  <dc:description/>
  <cp:lastModifiedBy>HPC 1</cp:lastModifiedBy>
  <cp:revision>28</cp:revision>
  <dcterms:created xsi:type="dcterms:W3CDTF">2025-10-23T08:03:00Z</dcterms:created>
  <dcterms:modified xsi:type="dcterms:W3CDTF">2025-11-15T06:17:00Z</dcterms:modified>
</cp:coreProperties>
</file>