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14.jpg" ContentType="image/jpeg"/>
  <Override PartName="/word/media/rId18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Текстовой редактор emacs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с редактором Emacs.</w:t>
      </w:r>
    </w:p>
    <w:bookmarkEnd w:id="9"/>
    <w:bookmarkStart w:id="7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Открываем emacs</w:t>
      </w:r>
    </w:p>
    <w:bookmarkStart w:id="13" w:name="fig:001"/>
    <w:p>
      <w:pPr>
        <w:pStyle w:val="CaptionedFigure"/>
      </w:pPr>
      <w:r>
        <w:drawing>
          <wp:inline>
            <wp:extent cx="3733800" cy="2332638"/>
            <wp:effectExtent b="0" l="0" r="0" t="0"/>
            <wp:docPr descr="окноemacs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окноemacs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Создаем файл lab07.sh с помощью комбинации Ctrl-x Ctrl-f и добавляем в него текст.</w:t>
      </w:r>
    </w:p>
    <w:bookmarkStart w:id="17" w:name="fig:002"/>
    <w:p>
      <w:pPr>
        <w:pStyle w:val="CaptionedFigure"/>
      </w:pPr>
      <w:r>
        <w:drawing>
          <wp:inline>
            <wp:extent cx="3733800" cy="1589451"/>
            <wp:effectExtent b="0" l="0" r="0" t="0"/>
            <wp:docPr descr="файл с текстом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9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Сохраняем файл с помощью комбинации Ctrl-x Ctrl-s</w:t>
      </w:r>
    </w:p>
    <w:bookmarkStart w:id="21" w:name="fig:003"/>
    <w:p>
      <w:pPr>
        <w:pStyle w:val="CaptionedFigure"/>
      </w:pPr>
      <w:r>
        <w:drawing>
          <wp:inline>
            <wp:extent cx="3733800" cy="1236772"/>
            <wp:effectExtent b="0" l="0" r="0" t="0"/>
            <wp:docPr descr="новый файл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6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При помощи команд вырезаем одну строку и вставляем её в конец файла.</w:t>
      </w:r>
    </w:p>
    <w:bookmarkStart w:id="25" w:name="fig:004"/>
    <w:p>
      <w:pPr>
        <w:pStyle w:val="CaptionedFigure"/>
      </w:pPr>
      <w:r>
        <w:drawing>
          <wp:inline>
            <wp:extent cx="2514600" cy="1143000"/>
            <wp:effectExtent b="0" l="0" r="0" t="0"/>
            <wp:docPr descr="С-k C-y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С-k C-y</w:t>
      </w:r>
    </w:p>
    <w:bookmarkEnd w:id="25"/>
    <w:p>
      <w:pPr>
        <w:pStyle w:val="Compact"/>
        <w:numPr>
          <w:ilvl w:val="0"/>
          <w:numId w:val="1005"/>
        </w:numPr>
      </w:pPr>
      <w:r>
        <w:t xml:space="preserve">Выделяем и копируем в буфер обмена область текста.</w:t>
      </w:r>
    </w:p>
    <w:bookmarkStart w:id="29" w:name="fig:005"/>
    <w:p>
      <w:pPr>
        <w:pStyle w:val="CaptionedFigure"/>
      </w:pPr>
      <w:r>
        <w:drawing>
          <wp:inline>
            <wp:extent cx="3733800" cy="1600200"/>
            <wp:effectExtent b="0" l="0" r="0" t="0"/>
            <wp:docPr descr="C-space M-w" title="" id="27" name="Picture"/>
            <a:graphic>
              <a:graphicData uri="http://schemas.openxmlformats.org/drawingml/2006/picture">
                <pic:pic>
                  <pic:nvPicPr>
                    <pic:cNvPr descr="image/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C-space M-w</w:t>
      </w:r>
    </w:p>
    <w:bookmarkEnd w:id="29"/>
    <w:p>
      <w:pPr>
        <w:pStyle w:val="Compact"/>
        <w:numPr>
          <w:ilvl w:val="0"/>
          <w:numId w:val="1006"/>
        </w:numPr>
      </w:pPr>
      <w:r>
        <w:t xml:space="preserve">Вставляем область в конец файла, вырезаем ту же область и отменяем последнее действие.</w:t>
      </w:r>
    </w:p>
    <w:bookmarkStart w:id="33" w:name="fig:006"/>
    <w:p>
      <w:pPr>
        <w:pStyle w:val="CaptionedFigure"/>
      </w:pPr>
      <w:r>
        <w:drawing>
          <wp:inline>
            <wp:extent cx="3733800" cy="1980537"/>
            <wp:effectExtent b="0" l="0" r="0" t="0"/>
            <wp:docPr descr="C-y C-w C-/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C-y C-w C-/</w:t>
      </w:r>
    </w:p>
    <w:bookmarkEnd w:id="33"/>
    <w:p>
      <w:pPr>
        <w:pStyle w:val="Compact"/>
        <w:numPr>
          <w:ilvl w:val="0"/>
          <w:numId w:val="1007"/>
        </w:numPr>
      </w:pPr>
      <w:r>
        <w:t xml:space="preserve">Учимся использовать команды по перемещению курсора.</w:t>
      </w:r>
    </w:p>
    <w:bookmarkStart w:id="37" w:name="fig:007"/>
    <w:p>
      <w:pPr>
        <w:pStyle w:val="CaptionedFigure"/>
      </w:pPr>
      <w:r>
        <w:drawing>
          <wp:inline>
            <wp:extent cx="3733800" cy="1795307"/>
            <wp:effectExtent b="0" l="0" r="0" t="0"/>
            <wp:docPr descr="(C-a)(C-e)(M-&lt;)(M-&gt;)" title="" id="35" name="Picture"/>
            <a:graphic>
              <a:graphicData uri="http://schemas.openxmlformats.org/drawingml/2006/picture">
                <pic:pic>
                  <pic:nvPicPr>
                    <pic:cNvPr descr="image/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5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(C-a)(C-e)(M-&lt;)(M-&gt;)</w:t>
      </w:r>
    </w:p>
    <w:bookmarkEnd w:id="37"/>
    <w:p>
      <w:pPr>
        <w:pStyle w:val="Compact"/>
        <w:numPr>
          <w:ilvl w:val="0"/>
          <w:numId w:val="1008"/>
        </w:numPr>
      </w:pPr>
      <w:r>
        <w:t xml:space="preserve">Выводим список активных буферов на экран.</w:t>
      </w:r>
    </w:p>
    <w:bookmarkStart w:id="41" w:name="fig:008"/>
    <w:p>
      <w:pPr>
        <w:pStyle w:val="CaptionedFigure"/>
      </w:pPr>
      <w:r>
        <w:drawing>
          <wp:inline>
            <wp:extent cx="3733800" cy="2189718"/>
            <wp:effectExtent b="0" l="0" r="0" t="0"/>
            <wp:docPr descr="C-x C-b" title="" id="39" name="Picture"/>
            <a:graphic>
              <a:graphicData uri="http://schemas.openxmlformats.org/drawingml/2006/picture">
                <pic:pic>
                  <pic:nvPicPr>
                    <pic:cNvPr descr="image/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9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C-x C-b</w:t>
      </w:r>
    </w:p>
    <w:bookmarkEnd w:id="41"/>
    <w:p>
      <w:pPr>
        <w:pStyle w:val="Compact"/>
        <w:numPr>
          <w:ilvl w:val="0"/>
          <w:numId w:val="1009"/>
        </w:numPr>
      </w:pPr>
      <w:r>
        <w:t xml:space="preserve">Перемещаемся в окно со списком открытых буферов и переключаемся на другой буфер.</w:t>
      </w:r>
    </w:p>
    <w:bookmarkStart w:id="45" w:name="fig:009"/>
    <w:p>
      <w:pPr>
        <w:pStyle w:val="CaptionedFigure"/>
      </w:pPr>
      <w:r>
        <w:drawing>
          <wp:inline>
            <wp:extent cx="3733800" cy="2232958"/>
            <wp:effectExtent b="0" l="0" r="0" t="0"/>
            <wp:docPr descr="буфер scratch" title="" id="43" name="Picture"/>
            <a:graphic>
              <a:graphicData uri="http://schemas.openxmlformats.org/drawingml/2006/picture">
                <pic:pic>
                  <pic:nvPicPr>
                    <pic:cNvPr descr="image/9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2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буфер scratch</w:t>
      </w:r>
    </w:p>
    <w:bookmarkEnd w:id="45"/>
    <w:p>
      <w:pPr>
        <w:pStyle w:val="Compact"/>
        <w:numPr>
          <w:ilvl w:val="0"/>
          <w:numId w:val="1010"/>
        </w:numPr>
      </w:pPr>
      <w:r>
        <w:t xml:space="preserve">Закрываем окно на C-x 0 и используя C-x b возврацаемся в окно с файлом lab07.sh</w:t>
      </w:r>
    </w:p>
    <w:bookmarkStart w:id="49" w:name="fig:010"/>
    <w:p>
      <w:pPr>
        <w:pStyle w:val="CaptionedFigure"/>
      </w:pPr>
      <w:r>
        <w:drawing>
          <wp:inline>
            <wp:extent cx="3733800" cy="2273678"/>
            <wp:effectExtent b="0" l="0" r="0" t="0"/>
            <wp:docPr descr="перешли обратно в буфер lab07.sh" title="" id="47" name="Picture"/>
            <a:graphic>
              <a:graphicData uri="http://schemas.openxmlformats.org/drawingml/2006/picture">
                <pic:pic>
                  <pic:nvPicPr>
                    <pic:cNvPr descr="image/1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3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перешли обратно в буфер lab07.sh</w:t>
      </w:r>
    </w:p>
    <w:bookmarkEnd w:id="49"/>
    <w:p>
      <w:pPr>
        <w:pStyle w:val="Compact"/>
        <w:numPr>
          <w:ilvl w:val="0"/>
          <w:numId w:val="1011"/>
        </w:numPr>
      </w:pPr>
      <w:r>
        <w:t xml:space="preserve">Используя команды C-x 3 и C-x 2 делим фрейм на 4 окна.</w:t>
      </w:r>
    </w:p>
    <w:bookmarkStart w:id="53" w:name="fig:011"/>
    <w:p>
      <w:pPr>
        <w:pStyle w:val="CaptionedFigure"/>
      </w:pPr>
      <w:r>
        <w:drawing>
          <wp:inline>
            <wp:extent cx="3733800" cy="1939825"/>
            <wp:effectExtent b="0" l="0" r="0" t="0"/>
            <wp:docPr descr="4 новых буфера" title="" id="51" name="Picture"/>
            <a:graphic>
              <a:graphicData uri="http://schemas.openxmlformats.org/drawingml/2006/picture">
                <pic:pic>
                  <pic:nvPicPr>
                    <pic:cNvPr descr="image/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 новых буфера</w:t>
      </w:r>
    </w:p>
    <w:bookmarkEnd w:id="53"/>
    <w:p>
      <w:pPr>
        <w:pStyle w:val="Compact"/>
        <w:numPr>
          <w:ilvl w:val="0"/>
          <w:numId w:val="1012"/>
        </w:numPr>
      </w:pPr>
      <w:r>
        <w:t xml:space="preserve">В каждом создаём новый буфер в виде файла .txt со своим текстом.</w:t>
      </w:r>
    </w:p>
    <w:bookmarkStart w:id="57" w:name="fig:012"/>
    <w:p>
      <w:pPr>
        <w:pStyle w:val="CaptionedFigure"/>
      </w:pPr>
      <w:r>
        <w:drawing>
          <wp:inline>
            <wp:extent cx="3733800" cy="1951493"/>
            <wp:effectExtent b="0" l="0" r="0" t="0"/>
            <wp:docPr descr="Текст стихотворения “тучи”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стихотворения</w:t>
      </w:r>
      <w:r>
        <w:t xml:space="preserve"> </w:t>
      </w:r>
      <w:r>
        <w:t xml:space="preserve">“тучи”</w:t>
      </w:r>
    </w:p>
    <w:bookmarkEnd w:id="57"/>
    <w:p>
      <w:pPr>
        <w:pStyle w:val="Compact"/>
        <w:numPr>
          <w:ilvl w:val="0"/>
          <w:numId w:val="1013"/>
        </w:numPr>
      </w:pPr>
      <w:r>
        <w:t xml:space="preserve">Используя режим поиска C-s находим в первом буфере все символы</w:t>
      </w:r>
      <w:r>
        <w:t xml:space="preserve"> </w:t>
      </w:r>
      <w:r>
        <w:t xml:space="preserve">“и”</w:t>
      </w:r>
      <w:r>
        <w:t xml:space="preserve">, перемещаемся по ним той же командой.</w:t>
      </w:r>
    </w:p>
    <w:bookmarkStart w:id="61" w:name="fig:013"/>
    <w:p>
      <w:pPr>
        <w:pStyle w:val="CaptionedFigure"/>
      </w:pPr>
      <w:r>
        <w:drawing>
          <wp:inline>
            <wp:extent cx="3733800" cy="1776893"/>
            <wp:effectExtent b="0" l="0" r="0" t="0"/>
            <wp:docPr descr="Найденные символы выделены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Найденные символы выделены</w:t>
      </w:r>
    </w:p>
    <w:bookmarkEnd w:id="61"/>
    <w:p>
      <w:pPr>
        <w:pStyle w:val="Compact"/>
        <w:numPr>
          <w:ilvl w:val="0"/>
          <w:numId w:val="1014"/>
        </w:numPr>
      </w:pPr>
      <w:r>
        <w:t xml:space="preserve">В режиме поиска и замены (M-%) меняем строку</w:t>
      </w:r>
      <w:r>
        <w:t xml:space="preserve"> </w:t>
      </w:r>
      <w:r>
        <w:t xml:space="preserve">“цепью”</w:t>
      </w:r>
      <w:r>
        <w:t xml:space="preserve"> </w:t>
      </w:r>
      <w:r>
        <w:t xml:space="preserve">на</w:t>
      </w:r>
      <w:r>
        <w:t xml:space="preserve"> </w:t>
      </w:r>
      <w:r>
        <w:t xml:space="preserve">“НИТЬЮ”</w:t>
      </w:r>
      <w:r>
        <w:t xml:space="preserve">.</w:t>
      </w:r>
    </w:p>
    <w:bookmarkStart w:id="65" w:name="fig:014"/>
    <w:p>
      <w:pPr>
        <w:pStyle w:val="CaptionedFigure"/>
      </w:pPr>
      <w:r>
        <w:drawing>
          <wp:inline>
            <wp:extent cx="3733800" cy="1010956"/>
            <wp:effectExtent b="0" l="0" r="0" t="0"/>
            <wp:docPr descr="Отредактированная строка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0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Отредактированная строка</w:t>
      </w:r>
    </w:p>
    <w:bookmarkEnd w:id="65"/>
    <w:p>
      <w:pPr>
        <w:pStyle w:val="Compact"/>
        <w:numPr>
          <w:ilvl w:val="0"/>
          <w:numId w:val="1015"/>
        </w:numPr>
      </w:pPr>
      <w:r>
        <w:t xml:space="preserve">Далее используе режим обычного поиска (M-s + o) и находим символ</w:t>
      </w:r>
      <w:r>
        <w:t xml:space="preserve"> </w:t>
      </w:r>
      <w:r>
        <w:t xml:space="preserve">“,”</w:t>
      </w:r>
    </w:p>
    <w:bookmarkStart w:id="69" w:name="fig:015"/>
    <w:p>
      <w:pPr>
        <w:pStyle w:val="CaptionedFigure"/>
      </w:pPr>
      <w:r>
        <w:drawing>
          <wp:inline>
            <wp:extent cx="3733800" cy="2385194"/>
            <wp:effectExtent b="0" l="0" r="0" t="0"/>
            <wp:docPr descr="подтверждение" title="" id="67" name="Picture"/>
            <a:graphic>
              <a:graphicData uri="http://schemas.openxmlformats.org/drawingml/2006/picture">
                <pic:pic>
                  <pic:nvPicPr>
                    <pic:cNvPr descr="image/1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69"/>
    <w:bookmarkEnd w:id="70"/>
    <w:bookmarkStart w:id="7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1"/>
    <w:bookmarkStart w:id="7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16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6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6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6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6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6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6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6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6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6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14" Target="media/rId14.jpg" /><Relationship Type="http://schemas.openxmlformats.org/officeDocument/2006/relationships/image" Id="rId18" Target="media/rId18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Магос Иоаннис</dc:creator>
  <dc:language>ru-RU</dc:language>
  <cp:keywords/>
  <dcterms:created xsi:type="dcterms:W3CDTF">2026-10-06T12:03:35Z</dcterms:created>
  <dcterms:modified xsi:type="dcterms:W3CDTF">2026-10-06T12:03:35Z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Текстовой редактор emacs</vt:lpwstr>
  </property>
  <property fmtid="{D5CDD505-2E9C-101B-9397-08002B2CF9AE}" pid="16" name="toc-title">
    <vt:lpwstr>Содержание</vt:lpwstr>
  </property>
</Properties>
</file>