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Освоение языка разметки Markdown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Start w:id="9" w:name="задание"/>
    <w:p>
      <w:pPr>
        <w:pStyle w:val="Heading2"/>
      </w:pPr>
      <w:r>
        <w:t xml:space="preserve">1.1 Задание</w:t>
      </w:r>
    </w:p>
    <w:p>
      <w:pPr>
        <w:pStyle w:val="Compact"/>
        <w:numPr>
          <w:ilvl w:val="0"/>
          <w:numId w:val="1001"/>
        </w:numPr>
      </w:pPr>
      <w:r>
        <w:t xml:space="preserve">Сделайте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9"/>
    <w:bookmarkEnd w:id="10"/>
    <w:bookmarkStart w:id="4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Переходим в католог и конвертируем шаблон отчёта в pdf и docx файлы.</w:t>
      </w:r>
    </w:p>
    <w:bookmarkStart w:id="14" w:name="fig:001"/>
    <w:p>
      <w:pPr>
        <w:pStyle w:val="CaptionedFigure"/>
      </w:pPr>
      <w:r>
        <w:drawing>
          <wp:inline>
            <wp:extent cx="3733800" cy="1972840"/>
            <wp:effectExtent b="0" l="0" r="0" t="0"/>
            <wp:docPr descr="Конвертация командой make" title="" id="12" name="Picture"/>
            <a:graphic>
              <a:graphicData uri="http://schemas.openxmlformats.org/drawingml/2006/picture">
                <pic:pic>
                  <pic:nvPicPr>
                    <pic:cNvPr descr="image/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Конвертация командой make</w:t>
      </w:r>
    </w:p>
    <w:bookmarkEnd w:id="14"/>
    <w:p>
      <w:pPr>
        <w:pStyle w:val="Compact"/>
        <w:numPr>
          <w:ilvl w:val="0"/>
          <w:numId w:val="1003"/>
        </w:numPr>
      </w:pPr>
      <w:r>
        <w:t xml:space="preserve">Проверяем корректность конвертации и открываем docx файл.</w:t>
      </w:r>
    </w:p>
    <w:bookmarkStart w:id="18" w:name="fig:002"/>
    <w:p>
      <w:pPr>
        <w:pStyle w:val="CaptionedFigure"/>
      </w:pPr>
      <w:r>
        <w:drawing>
          <wp:inline>
            <wp:extent cx="3733800" cy="2582706"/>
            <wp:effectExtent b="0" l="0" r="0" t="0"/>
            <wp:docPr descr="docx файл конвертируется корректно" title="" id="16" name="Picture"/>
            <a:graphic>
              <a:graphicData uri="http://schemas.openxmlformats.org/drawingml/2006/picture">
                <pic:pic>
                  <pic:nvPicPr>
                    <pic:cNvPr descr="image/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docx файл конвертируется корректно</w:t>
      </w:r>
    </w:p>
    <w:bookmarkEnd w:id="18"/>
    <w:p>
      <w:pPr>
        <w:pStyle w:val="Compact"/>
        <w:numPr>
          <w:ilvl w:val="0"/>
          <w:numId w:val="1004"/>
        </w:numPr>
      </w:pPr>
      <w:r>
        <w:t xml:space="preserve">Проверяем корректность конвертации и открываем pdf файл.</w:t>
      </w:r>
    </w:p>
    <w:bookmarkStart w:id="22" w:name="fig:003"/>
    <w:p>
      <w:pPr>
        <w:pStyle w:val="CaptionedFigure"/>
      </w:pPr>
      <w:r>
        <w:drawing>
          <wp:inline>
            <wp:extent cx="3733800" cy="3782463"/>
            <wp:effectExtent b="0" l="0" r="0" t="0"/>
            <wp:docPr descr="pdf файл конвертируется корректно" title="" id="20" name="Picture"/>
            <a:graphic>
              <a:graphicData uri="http://schemas.openxmlformats.org/drawingml/2006/picture">
                <pic:pic>
                  <pic:nvPicPr>
                    <pic:cNvPr descr="image/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pdf файл конвертируется корректно</w:t>
      </w:r>
    </w:p>
    <w:bookmarkEnd w:id="22"/>
    <w:p>
      <w:pPr>
        <w:pStyle w:val="Compact"/>
        <w:numPr>
          <w:ilvl w:val="0"/>
          <w:numId w:val="1005"/>
        </w:numPr>
      </w:pPr>
      <w:r>
        <w:t xml:space="preserve">Чистим каталог от лишних файлов шаблона.</w:t>
      </w:r>
    </w:p>
    <w:bookmarkStart w:id="26" w:name="fig:004"/>
    <w:p>
      <w:pPr>
        <w:pStyle w:val="CaptionedFigure"/>
      </w:pPr>
      <w:r>
        <w:drawing>
          <wp:inline>
            <wp:extent cx="3733800" cy="518949"/>
            <wp:effectExtent b="0" l="0" r="0" t="0"/>
            <wp:docPr descr="Команды make clear и make cleanall" title="" id="24" name="Picture"/>
            <a:graphic>
              <a:graphicData uri="http://schemas.openxmlformats.org/drawingml/2006/picture">
                <pic:pic>
                  <pic:nvPicPr>
                    <pic:cNvPr descr="image/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make clear и make cleanall</w:t>
      </w:r>
    </w:p>
    <w:bookmarkEnd w:id="26"/>
    <w:p>
      <w:pPr>
        <w:pStyle w:val="Compact"/>
        <w:numPr>
          <w:ilvl w:val="0"/>
          <w:numId w:val="1006"/>
        </w:numPr>
      </w:pPr>
      <w:r>
        <w:t xml:space="preserve">Открываем шаблон отчёта.</w:t>
      </w:r>
    </w:p>
    <w:bookmarkStart w:id="30" w:name="fig:005"/>
    <w:p>
      <w:pPr>
        <w:pStyle w:val="CaptionedFigure"/>
      </w:pPr>
      <w:r>
        <w:drawing>
          <wp:inline>
            <wp:extent cx="3733800" cy="2548841"/>
            <wp:effectExtent b="0" l="0" r="0" t="0"/>
            <wp:docPr descr="Шаблон преподавателя" title="" id="28" name="Picture"/>
            <a:graphic>
              <a:graphicData uri="http://schemas.openxmlformats.org/drawingml/2006/picture">
                <pic:pic>
                  <pic:nvPicPr>
                    <pic:cNvPr descr="image/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преподавателя</w:t>
      </w:r>
    </w:p>
    <w:bookmarkEnd w:id="30"/>
    <w:p>
      <w:pPr>
        <w:pStyle w:val="Compact"/>
        <w:numPr>
          <w:ilvl w:val="0"/>
          <w:numId w:val="1007"/>
        </w:numPr>
      </w:pPr>
      <w:r>
        <w:t xml:space="preserve">Меняем шаблон отчёта под себя и сохраняем изменения.</w:t>
      </w:r>
    </w:p>
    <w:bookmarkStart w:id="34" w:name="fig:006"/>
    <w:p>
      <w:pPr>
        <w:pStyle w:val="CaptionedFigure"/>
      </w:pPr>
      <w:r>
        <w:drawing>
          <wp:inline>
            <wp:extent cx="3733800" cy="3002597"/>
            <wp:effectExtent b="0" l="0" r="0" t="0"/>
            <wp:docPr descr="Отредактированный шаблон" title="" id="32" name="Picture"/>
            <a:graphic>
              <a:graphicData uri="http://schemas.openxmlformats.org/drawingml/2006/picture">
                <pic:pic>
                  <pic:nvPicPr>
                    <pic:cNvPr descr="image/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Отредактированный шаблон</w:t>
      </w:r>
    </w:p>
    <w:bookmarkEnd w:id="34"/>
    <w:p>
      <w:pPr>
        <w:pStyle w:val="Compact"/>
        <w:numPr>
          <w:ilvl w:val="0"/>
          <w:numId w:val="1008"/>
        </w:numPr>
      </w:pPr>
      <w:r>
        <w:t xml:space="preserve">Конвертируем отредактированный шаблон отчёта в pdf и docx файлы.</w:t>
      </w:r>
    </w:p>
    <w:bookmarkStart w:id="38" w:name="fig:007"/>
    <w:p>
      <w:pPr>
        <w:pStyle w:val="CaptionedFigure"/>
      </w:pPr>
      <w:r>
        <w:drawing>
          <wp:inline>
            <wp:extent cx="3733800" cy="2885606"/>
            <wp:effectExtent b="0" l="0" r="0" t="0"/>
            <wp:docPr descr="Процесс конвертации" title="" id="36" name="Picture"/>
            <a:graphic>
              <a:graphicData uri="http://schemas.openxmlformats.org/drawingml/2006/picture">
                <pic:pic>
                  <pic:nvPicPr>
                    <pic:cNvPr descr="image/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конвертации</w:t>
      </w:r>
    </w:p>
    <w:bookmarkEnd w:id="38"/>
    <w:p>
      <w:pPr>
        <w:pStyle w:val="Compact"/>
        <w:numPr>
          <w:ilvl w:val="0"/>
          <w:numId w:val="1009"/>
        </w:numPr>
      </w:pPr>
      <w:r>
        <w:t xml:space="preserve">Отправляем сконвертированные отчёты в свой репозиторий.</w:t>
      </w:r>
    </w:p>
    <w:bookmarkStart w:id="42" w:name="fig:008"/>
    <w:p>
      <w:pPr>
        <w:pStyle w:val="CaptionedFigure"/>
      </w:pPr>
      <w:r>
        <w:drawing>
          <wp:inline>
            <wp:extent cx="3733800" cy="1068835"/>
            <wp:effectExtent b="0" l="0" r="0" t="0"/>
            <wp:docPr descr="Отправили отчёты" title="" id="40" name="Picture"/>
            <a:graphic>
              <a:graphicData uri="http://schemas.openxmlformats.org/drawingml/2006/picture">
                <pic:pic>
                  <pic:nvPicPr>
                    <pic:cNvPr descr="image/8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Отправили отчёты</w:t>
      </w:r>
    </w:p>
    <w:bookmarkEnd w:id="42"/>
    <w:bookmarkEnd w:id="43"/>
    <w:bookmarkStart w:id="4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изучили синтаксис языка разметки Markdown, получили отчеты из шаблона при помощи команды make и Makefile.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Магос Иоаннис</dc:creator>
  <dc:language>ru-RU</dc:language>
  <cp:keywords/>
  <dcterms:created xsi:type="dcterms:W3CDTF">2026-09-29T17:45:17Z</dcterms:created>
  <dcterms:modified xsi:type="dcterms:W3CDTF">2026-09-29T17:45:17Z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Освоение языка разметки Markdown</vt:lpwstr>
  </property>
  <property fmtid="{D5CDD505-2E9C-101B-9397-08002B2CF9AE}" pid="16" name="toc-title">
    <vt:lpwstr>Содержание</vt:lpwstr>
  </property>
</Properties>
</file>