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 Moe Khalaf</w:t>
      </w:r>
      <w:r w:rsidDel="00000000" w:rsidR="00000000" w:rsidRPr="00000000">
        <w:rPr>
          <w:sz w:val="26"/>
          <w:szCs w:val="26"/>
          <w:rtl w:val="0"/>
        </w:rPr>
        <w:t xml:space="preserve"> you decided on this date: 1/14/2023 11:03:32 to sign this policy.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Your goals for the year are  :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 buy a house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 invest long term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current assets is: $550,000.53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return goal is: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8.00%</w:t>
      </w:r>
    </w:p>
    <w:p w:rsidR="00000000" w:rsidDel="00000000" w:rsidP="00000000" w:rsidRDefault="00000000" w:rsidRPr="00000000" w14:paraId="00000009">
      <w:pPr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Your Tax Id is: 123-45-6789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