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Kimani Muhammad</w:t>
      </w:r>
    </w:p>
    <w:p>
      <w:pPr>
        <w:pStyle w:val="Body"/>
        <w:bidi w:val="0"/>
      </w:pPr>
      <w:r>
        <w:rPr>
          <w:rtl w:val="0"/>
        </w:rPr>
        <w:t>CS-499</w:t>
      </w:r>
    </w:p>
    <w:p>
      <w:pPr>
        <w:pStyle w:val="Body"/>
        <w:bidi w:val="0"/>
      </w:pPr>
      <w:r>
        <w:rPr>
          <w:rtl w:val="0"/>
        </w:rPr>
        <w:t>9/26/26</w:t>
      </w:r>
    </w:p>
    <w:p>
      <w:pPr>
        <w:pStyle w:val="Heading"/>
        <w:bidi w:val="0"/>
      </w:pPr>
      <w:r>
        <w:rPr>
          <w:rtl w:val="0"/>
        </w:rPr>
        <w:t>Milestone 3 Narrative</w:t>
      </w:r>
    </w:p>
    <w:p>
      <w:pPr>
        <w:pStyle w:val="Body"/>
        <w:bidi w:val="0"/>
      </w:pPr>
      <w:r>
        <w:rPr>
          <w:rtl w:val="0"/>
        </w:rPr>
        <w:tab/>
        <w:t>I</w:t>
      </w:r>
      <w:r>
        <w:rPr>
          <w:rtl w:val="0"/>
        </w:rPr>
        <w:t>’</w:t>
      </w:r>
      <w:r>
        <w:rPr>
          <w:rtl w:val="0"/>
        </w:rPr>
        <w:t xml:space="preserve">m using the same artifact to build on from the previous milestone. </w:t>
      </w:r>
      <w:r>
        <w:rPr>
          <w:rtl w:val="0"/>
        </w:rPr>
        <w:t>In this artifact, I created a contact service that used the HashMap data structure to create, update, retrieve, and delete contacts. This service was created in December 2025 and was originally designed to showcase software testing.</w:t>
      </w:r>
      <w:r>
        <w:rPr>
          <w:rtl w:val="0"/>
        </w:rPr>
        <w:t xml:space="preserve"> </w:t>
      </w:r>
      <w:r>
        <w:rPr>
          <w:rtl w:val="0"/>
        </w:rPr>
        <w:t>I selected this item because it was a basic design that I could use the same artifact to practice and showcase building a simple idea into a full-stack Spring Boot application.</w:t>
      </w:r>
      <w:r>
        <w:rPr>
          <w:rtl w:val="0"/>
        </w:rPr>
        <w:t xml:space="preserve"> </w:t>
      </w:r>
      <w:r>
        <w:rPr>
          <w:rtl w:val="0"/>
        </w:rPr>
        <w:t xml:space="preserve">I originally used the HashMap data structure to store contacts in my original design. This data structure and lookup algorithm for finding contacts by ID has been replaced with </w:t>
      </w:r>
      <w:r>
        <w:rPr>
          <w:rtl w:val="0"/>
        </w:rPr>
        <w:t xml:space="preserve">JPA </w:t>
      </w:r>
      <w:r>
        <w:rPr>
          <w:rtl w:val="0"/>
        </w:rPr>
        <w:t>Hibernate. This creates two possible time complexities for looking up contacts by ID. On the first lookup for any given ID, the time complexity is O(lo</w:t>
      </w:r>
      <w:r>
        <w:rPr>
          <w:rtl w:val="0"/>
        </w:rPr>
        <w:t xml:space="preserve">g </w:t>
      </w:r>
      <w:r>
        <w:rPr>
          <w:rtl w:val="0"/>
        </w:rPr>
        <w:t>n) using PostgreSQL</w:t>
      </w:r>
      <w:r>
        <w:rPr>
          <w:rtl w:val="1"/>
        </w:rPr>
        <w:t>’</w:t>
      </w:r>
      <w:r>
        <w:rPr>
          <w:rtl w:val="0"/>
        </w:rPr>
        <w:t>s B-Tree index but O(1) on repeated lookups in the same transaction using Hibernate</w:t>
      </w:r>
      <w:r>
        <w:rPr>
          <w:rtl w:val="1"/>
        </w:rPr>
        <w:t>’</w:t>
      </w:r>
      <w:r>
        <w:rPr>
          <w:rtl w:val="0"/>
        </w:rPr>
        <w:t>s internal HashMap. This way, I was able to reserve the speed of the original hashMap on repeated lookups in the same transaction while also being able to persist data after the application shuts down. I also updated the contact entity getter and setter methods to increase the time complexity slightly by removing the if-else statement validation and replacing it with Spring validation annotations to ensure the proper content is added in the incoming contact fields. This is also a security enhancement that validates incoming request data, which saves time by failing early if the incoming contact data is invalid rather than failing once the contact is attempted to be put in the data, for example.</w:t>
      </w:r>
    </w:p>
    <w:p>
      <w:pPr>
        <w:pStyle w:val="Body"/>
        <w:bidi w:val="0"/>
      </w:pPr>
      <w:r>
        <w:rPr>
          <w:rtl w:val="0"/>
        </w:rPr>
        <w:tab/>
        <w:t>I was able to meet the course outcomes I planned to meet with this enhancement in Module One. I met d</w:t>
      </w:r>
      <w:r>
        <w:rPr>
          <w:rtl w:val="0"/>
        </w:rPr>
        <w:t>esign</w:t>
      </w:r>
      <w:r>
        <w:rPr>
          <w:rtl w:val="0"/>
        </w:rPr>
        <w:t>ing</w:t>
      </w:r>
      <w:r>
        <w:rPr>
          <w:rtl w:val="0"/>
        </w:rPr>
        <w:t xml:space="preserve"> and evaluat</w:t>
      </w:r>
      <w:r>
        <w:rPr>
          <w:rtl w:val="0"/>
        </w:rPr>
        <w:t>ing</w:t>
      </w:r>
      <w:r>
        <w:rPr>
          <w:rtl w:val="0"/>
        </w:rPr>
        <w:t xml:space="preserve"> computing solutions that solve a given problem using algorithmic principles and computer science practices and standards appropriate to its solution while managing the trade-offs involved in design choices.</w:t>
      </w:r>
      <w:r>
        <w:rPr>
          <w:rtl w:val="0"/>
        </w:rPr>
        <w:t xml:space="preserve"> I did this with the enhancement on the contact lookup by ID and considering the trade-offs between using the HashMap data structure to store and retrieve contacts locally and the enhancement of using JPA Hibernate and PostgreSQL. I also d</w:t>
      </w:r>
      <w:r>
        <w:rPr>
          <w:rtl w:val="0"/>
        </w:rPr>
        <w:t>emonstrate</w:t>
      </w:r>
      <w:r>
        <w:rPr>
          <w:rtl w:val="0"/>
        </w:rPr>
        <w:t>d</w:t>
      </w:r>
      <w:r>
        <w:rPr>
          <w:rtl w:val="0"/>
        </w:rPr>
        <w:t xml:space="preserve"> an ability to use well-founded and innovative techniques, skills, and tools in computing practices for the purpose of implementing computer solutions that deliver value and accomplish industry-specific goals.</w:t>
      </w:r>
      <w:r>
        <w:rPr>
          <w:rtl w:val="0"/>
        </w:rPr>
        <w:t xml:space="preserve"> I accomplished this by enhancing the contact field validations to using Spring validation annotations rather than manually validating them in the getter and setter methods using if-else statements. Using this technique, I was able to add more specific validations without the need for extra boilerplate code, which both enhanced the security and increased the readability and maintainability of the application.</w:t>
      </w:r>
    </w:p>
    <w:p>
      <w:pPr>
        <w:pStyle w:val="Body"/>
        <w:bidi w:val="0"/>
      </w:pPr>
      <w:r>
        <w:rPr>
          <w:rtl w:val="0"/>
        </w:rPr>
        <w:tab/>
        <w:t>As I was working on this enhancement, I did deeper research on the inner workings of using JPA Hibernate and PostgreSQL for entity lookups by ID. What I learned was that JPA Hibernate still uses a HashMap data structure internally, but there was still a time-complexity trade-off when migrating from using the local HashMap structure for initial searches. On the first search, the local HashMap has a time complexity of O(1), while the B-Tree index from Postgres used in the enhancement that handles the initial find by ID has a time complexity of O(log n), then O(1) using Hibernate</w:t>
      </w:r>
      <w:r>
        <w:rPr>
          <w:rtl w:val="0"/>
        </w:rPr>
        <w:t>’</w:t>
      </w:r>
      <w:r>
        <w:rPr>
          <w:rtl w:val="0"/>
        </w:rPr>
        <w:t>s HashMap for repeated searches in that transaction. On the other hand, the local HashMap doesn</w:t>
      </w:r>
      <w:r>
        <w:rPr>
          <w:rtl w:val="0"/>
        </w:rPr>
        <w:t>’</w:t>
      </w:r>
      <w:r>
        <w:rPr>
          <w:rtl w:val="0"/>
        </w:rPr>
        <w:t>t persist data and is reset every time the application restarts, while the JPA Hibernate and Postgres setup persists data beyond the application. One challenge I faced was finding the correct regex pattern for the telephone number and address validation. I was able to get assistance from AI to create the correct regex patterns.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480" w:lineRule="auto"/>
      <w:ind w:left="0" w:right="0" w:firstLine="0"/>
      <w:jc w:val="center"/>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