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tl w:val="0"/>
          <w:lang w:val="en-US"/>
        </w:rPr>
        <w:t>Kimani Muhammad</w:t>
      </w:r>
    </w:p>
    <w:p>
      <w:pPr>
        <w:pStyle w:val="Body A"/>
      </w:pPr>
      <w:r>
        <w:rPr>
          <w:rtl w:val="0"/>
          <w:lang w:val="en-US"/>
        </w:rPr>
        <w:t>CS-499</w:t>
      </w:r>
    </w:p>
    <w:p>
      <w:pPr>
        <w:pStyle w:val="Body A"/>
      </w:pPr>
      <w:r>
        <w:rPr>
          <w:rtl w:val="0"/>
          <w:lang w:val="en-US"/>
        </w:rPr>
        <w:t>9/25/26</w:t>
      </w:r>
    </w:p>
    <w:p>
      <w:pPr>
        <w:pStyle w:val="Heading"/>
      </w:pPr>
      <w:r>
        <w:rPr>
          <w:rtl w:val="0"/>
          <w:lang w:val="en-US"/>
        </w:rPr>
        <w:t>Milestone Two Narrative</w:t>
      </w:r>
    </w:p>
    <w:p>
      <w:pPr>
        <w:pStyle w:val="Body A"/>
      </w:pPr>
      <w:r>
        <w:rPr>
          <w:rtl w:val="0"/>
        </w:rPr>
        <w:tab/>
        <w:t>In this artifact, I created a contact service that used the HashMap data structure to create, update, retrieve, and delete contacts. This service was created in December 2025 and was originally designed to showcase software testing. I selected this item because it was a basic design that I could use the same artifact to practice and showcase building a simple idea into a full-stack Spring Boot application. In this artifact, I was able to showcase my skills in software design by restructuring the original contact service into a full Spring Boot application. This artifact was improved by making the application more modular in design by separating classes into their respective packages and designing the application so that the contacts can be stored in a connected database. I also created public endpoints that serve to showcase my skills in designing REST APIs.</w:t>
      </w:r>
    </w:p>
    <w:p>
      <w:pPr>
        <w:pStyle w:val="Body A"/>
      </w:pPr>
      <w:r>
        <w:rPr>
          <w:rtl w:val="0"/>
        </w:rPr>
        <w:tab/>
        <w:t>I met the course outcomes I planned to meet with this enhancement in Module One in regards to Software Design. I still plan to make further enhancements such as connecting and setting up a PostgreSQL database</w:t>
      </w:r>
      <w:r>
        <w:rPr>
          <w:rtl w:val="0"/>
          <w:lang w:val="en-US"/>
        </w:rPr>
        <w:t xml:space="preserve"> for contacts. I also implemented</w:t>
      </w:r>
      <w:r>
        <w:rPr>
          <w:rtl w:val="0"/>
          <w:lang w:val="en-US"/>
        </w:rPr>
        <w:t xml:space="preserve"> endpoint security to showcase my skills with </w:t>
      </w:r>
      <w:r>
        <w:rPr>
          <w:rtl w:val="0"/>
          <w:lang w:val="en-US"/>
        </w:rPr>
        <w:t>secure coding and working with JSON web tokens</w:t>
      </w:r>
      <w:r>
        <w:rPr>
          <w:rtl w:val="0"/>
          <w:lang w:val="en-US"/>
        </w:rPr>
        <w:t>. On the other hand, I don</w:t>
      </w:r>
      <w:r>
        <w:rPr>
          <w:rtl w:val="0"/>
          <w:lang w:val="en-US"/>
        </w:rPr>
        <w:t>’</w:t>
      </w:r>
      <w:r>
        <w:rPr>
          <w:rtl w:val="0"/>
          <w:lang w:val="en-US"/>
        </w:rPr>
        <w:t xml:space="preserve">t have any updates to my outcome-coverage plans. I first started off adding the initial contact service project into the ePortfolio to begin making enhancements to restructure the project into a Spring Boot project. As I was enhancing and modifying the artifact, I realized that it would be simpler to create a new blank Spring Boot project first, then add the classes from the initial project to begin my enhancement. From there, I was able to easily update the project structure and proceed to creating the controller and repo classes while modifying the service and model classes. I also realized that it would be best to let the contact ID be generated by the database rather than set manually. Other than this, </w:t>
      </w:r>
      <w:r>
        <w:rPr>
          <w:rtl w:val="0"/>
          <w:lang w:val="en-US"/>
        </w:rPr>
        <w:t>the only other problem I faced is that I can</w:t>
      </w:r>
      <w:r>
        <w:rPr>
          <w:rtl w:val="0"/>
          <w:lang w:val="en-US"/>
        </w:rPr>
        <w:t>’</w:t>
      </w:r>
      <w:r>
        <w:rPr>
          <w:rtl w:val="0"/>
          <w:lang w:val="en-US"/>
        </w:rPr>
        <w:t>t run the application yet since I haven</w:t>
      </w:r>
      <w:r>
        <w:rPr>
          <w:rtl w:val="0"/>
          <w:lang w:val="en-US"/>
        </w:rPr>
        <w:t>’</w:t>
      </w:r>
      <w:r>
        <w:rPr>
          <w:rtl w:val="0"/>
          <w:lang w:val="en-US"/>
        </w:rPr>
        <w:t>t connected a PostgreSQL database yet.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48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0"/>
      <w:pageBreakBefore w:val="0"/>
      <w:widowControl w:val="1"/>
      <w:shd w:val="clear" w:color="auto" w:fill="auto"/>
      <w:suppressAutoHyphens w:val="0"/>
      <w:bidi w:val="0"/>
      <w:spacing w:before="0" w:after="0" w:line="480" w:lineRule="auto"/>
      <w:ind w:left="0" w:right="0" w:firstLine="0"/>
      <w:jc w:val="center"/>
      <w:outlineLvl w:val="0"/>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