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0138A" w14:textId="77777777" w:rsidR="004118AD" w:rsidRDefault="004118AD" w:rsidP="004118AD">
      <w:pPr>
        <w:pStyle w:val="Heading2"/>
      </w:pPr>
      <w:r>
        <w:t>Training Stages</w:t>
      </w:r>
    </w:p>
    <w:p w14:paraId="5ABA8C31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0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: all ports lights on; reward always available </w:t>
      </w:r>
      <w:commentRangeStart w:id="0"/>
      <w:r w:rsidRPr="004118AD">
        <w:rPr>
          <w:rFonts w:asciiTheme="minorHAnsi" w:hAnsiTheme="minorHAnsi" w:cstheme="minorHAnsi"/>
          <w:color w:val="000000"/>
          <w:sz w:val="20"/>
          <w:szCs w:val="20"/>
        </w:rPr>
        <w:t>(with bias correction on</w:t>
      </w:r>
      <w:commentRangeEnd w:id="0"/>
      <w:r w:rsidR="002B2D3E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0"/>
      </w:r>
      <w:commentRangeStart w:id="1"/>
      <w:r w:rsidRPr="004118AD">
        <w:rPr>
          <w:rFonts w:asciiTheme="minorHAnsi" w:hAnsiTheme="minorHAnsi" w:cstheme="minorHAnsi"/>
          <w:color w:val="000000"/>
          <w:sz w:val="20"/>
          <w:szCs w:val="20"/>
        </w:rPr>
        <w:t>); 50 trials</w:t>
      </w:r>
      <w:commentRangeEnd w:id="1"/>
      <w:r w:rsidR="00DA3259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1"/>
      </w:r>
    </w:p>
    <w:p w14:paraId="41A125B1" w14:textId="77777777" w:rsidR="004118AD" w:rsidRP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2F1A5045" wp14:editId="1F863FDC">
            <wp:extent cx="1339878" cy="147792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9109" cy="14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4BC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1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: dot projected (north and </w:t>
      </w:r>
      <w:r w:rsidR="00DA3259" w:rsidRPr="004118AD">
        <w:rPr>
          <w:rFonts w:asciiTheme="minorHAnsi" w:hAnsiTheme="minorHAnsi" w:cstheme="minorHAnsi"/>
          <w:color w:val="000000"/>
          <w:sz w:val="20"/>
          <w:szCs w:val="20"/>
        </w:rPr>
        <w:t>centre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 locations); port lights on after dot offset </w:t>
      </w:r>
    </w:p>
    <w:p w14:paraId="6C011D8A" w14:textId="77777777" w:rsidR="004118AD" w:rsidRP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C4C97C3" wp14:editId="21670090">
            <wp:extent cx="1329070" cy="1465822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488" cy="15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30E5" w14:textId="77777777" w:rsidR="00DA3259" w:rsidRPr="00DA3259" w:rsidRDefault="00DA3259" w:rsidP="00DA3259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DA3259">
        <w:rPr>
          <w:rFonts w:asciiTheme="minorHAnsi" w:hAnsiTheme="minorHAnsi" w:cstheme="minorHAnsi"/>
          <w:b/>
          <w:color w:val="000000"/>
          <w:sz w:val="20"/>
          <w:szCs w:val="20"/>
        </w:rPr>
        <w:t>Stage 1.0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: 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reward available for 30s after dot offset; dot trigger time 50ms; 40 trials</w:t>
      </w:r>
    </w:p>
    <w:p w14:paraId="377B7B1D" w14:textId="77777777" w:rsidR="004118AD" w:rsidRPr="004118AD" w:rsidRDefault="004118AD" w:rsidP="004118AD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1.1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reward available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 xml:space="preserve"> both ports 0 and 1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 xml:space="preserve">on every trial 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for 15s after dot offset; 40 trials</w:t>
      </w:r>
    </w:p>
    <w:p w14:paraId="172ECAAD" w14:textId="77777777" w:rsidR="004118AD" w:rsidRPr="004118AD" w:rsidRDefault="004118AD" w:rsidP="004118AD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1.2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port lights off; 40 trials</w:t>
      </w:r>
    </w:p>
    <w:p w14:paraId="79220FBB" w14:textId="77777777" w:rsidR="004118AD" w:rsidRPr="004118AD" w:rsidRDefault="004118AD" w:rsidP="004118AD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1.3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dot trigger time 100ms; reward available for 10s after dot offset; 40 trials</w:t>
      </w:r>
    </w:p>
    <w:p w14:paraId="2AC284AD" w14:textId="77777777" w:rsidR="004118AD" w:rsidRPr="004118AD" w:rsidRDefault="004118AD" w:rsidP="004118AD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1.4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dot trigger time 200-300ms; 40 trials</w:t>
      </w:r>
    </w:p>
    <w:p w14:paraId="0368B18D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2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sound on after dot offset</w:t>
      </w:r>
      <w:commentRangeStart w:id="2"/>
      <w:r w:rsidRPr="004118AD">
        <w:rPr>
          <w:rFonts w:asciiTheme="minorHAnsi" w:hAnsiTheme="minorHAnsi" w:cstheme="minorHAnsi"/>
          <w:color w:val="000000"/>
          <w:sz w:val="20"/>
          <w:szCs w:val="20"/>
        </w:rPr>
        <w:t>; no switching allowed</w:t>
      </w:r>
      <w:commentRangeEnd w:id="2"/>
      <w:r w:rsidR="00DA3259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2"/>
      </w:r>
    </w:p>
    <w:p w14:paraId="62701363" w14:textId="77777777" w:rsidR="00DA3259" w:rsidRPr="004118AD" w:rsidRDefault="00DA3259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DA3259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078D5D5F" wp14:editId="5543BCCF">
            <wp:extent cx="1394360" cy="17012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4810" cy="17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9A68" w14:textId="5551A32A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3</w:t>
      </w:r>
    </w:p>
    <w:p w14:paraId="37ED66E3" w14:textId="77777777" w:rsidR="00AE7AB2" w:rsidRDefault="00AE7AB2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</w:p>
    <w:p w14:paraId="45C4284D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color w:val="000000"/>
          <w:sz w:val="20"/>
          <w:szCs w:val="20"/>
        </w:rPr>
        <w:lastRenderedPageBreak/>
        <w:drawing>
          <wp:inline distT="0" distB="0" distL="0" distR="0" wp14:anchorId="22AF2CFD" wp14:editId="355DACF1">
            <wp:extent cx="2647507" cy="1534358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7077" cy="15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55F" w14:textId="77777777" w:rsidR="004118AD" w:rsidRPr="004118AD" w:rsidRDefault="004118AD" w:rsidP="004118AD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commentRangeStart w:id="3"/>
      <w:r>
        <w:rPr>
          <w:rFonts w:asciiTheme="minorHAnsi" w:hAnsiTheme="minorHAnsi" w:cstheme="minorHAnsi"/>
          <w:b/>
          <w:color w:val="000000"/>
          <w:sz w:val="20"/>
          <w:szCs w:val="20"/>
        </w:rPr>
        <w:t>Stage 3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.</w:t>
      </w: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0</w:t>
      </w:r>
      <w:r w:rsidR="00DA3259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: 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>Add additional dot locations</w:t>
      </w:r>
    </w:p>
    <w:p w14:paraId="014E32D3" w14:textId="77777777" w:rsidR="004118AD" w:rsidRPr="004118AD" w:rsidRDefault="004118AD" w:rsidP="004118AD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3.1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: 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>A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ll 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 xml:space="preserve">dot 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locations</w:t>
      </w:r>
      <w:commentRangeEnd w:id="3"/>
      <w:r w:rsidR="00DA3259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3"/>
      </w:r>
    </w:p>
    <w:p w14:paraId="30007CCE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4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: 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>Audio cue is triggered as the mouse enters a ROI or diameter from dot location</w:t>
      </w:r>
    </w:p>
    <w:p w14:paraId="1DC0AE80" w14:textId="77777777" w:rsidR="004118AD" w:rsidRDefault="004118AD" w:rsidP="004118AD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65C07AE1" wp14:editId="24370812">
            <wp:extent cx="2966484" cy="174288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599" cy="17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244E" w14:textId="77777777" w:rsidR="004118AD" w:rsidRPr="004118AD" w:rsidRDefault="004118AD" w:rsidP="004118AD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b/>
          <w:color w:val="000000"/>
          <w:sz w:val="20"/>
          <w:szCs w:val="20"/>
        </w:rPr>
        <w:t>Stage 4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.</w:t>
      </w:r>
      <w:r w:rsidRPr="00DA3259">
        <w:rPr>
          <w:rFonts w:asciiTheme="minorHAnsi" w:hAnsiTheme="minorHAnsi" w:cstheme="minorHAnsi"/>
          <w:b/>
          <w:color w:val="000000"/>
          <w:sz w:val="20"/>
          <w:szCs w:val="20"/>
        </w:rPr>
        <w:t>0</w:t>
      </w:r>
      <w:r w:rsidR="00DA3259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: </w:t>
      </w:r>
      <w:r w:rsidR="00DA3259" w:rsidRPr="004118AD">
        <w:rPr>
          <w:rFonts w:asciiTheme="minorHAnsi" w:hAnsiTheme="minorHAnsi" w:cstheme="minorHAnsi"/>
          <w:color w:val="000000"/>
          <w:sz w:val="20"/>
          <w:szCs w:val="20"/>
        </w:rPr>
        <w:t>small sound ROI around dot</w:t>
      </w:r>
    </w:p>
    <w:p w14:paraId="21C47E38" w14:textId="77777777" w:rsidR="004118AD" w:rsidRPr="004118AD" w:rsidRDefault="004118AD" w:rsidP="004118AD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4.1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>: larger sound ROI around dot; reward available for 5s after dot offset</w:t>
      </w:r>
    </w:p>
    <w:p w14:paraId="0A2AFD2E" w14:textId="77777777" w:rsidR="007248A2" w:rsidRDefault="004118AD" w:rsidP="00F56655">
      <w:pPr>
        <w:pStyle w:val="NormalWeb"/>
        <w:spacing w:before="0" w:beforeAutospacing="0" w:after="200" w:afterAutospacing="0"/>
        <w:ind w:left="9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b/>
          <w:color w:val="000000"/>
          <w:sz w:val="20"/>
          <w:szCs w:val="20"/>
        </w:rPr>
        <w:t>Stage 5.0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 (final): sound starts playing </w:t>
      </w:r>
      <w:r w:rsidR="00DA3259" w:rsidRPr="007248A2">
        <w:rPr>
          <w:rFonts w:asciiTheme="minorHAnsi" w:hAnsiTheme="minorHAnsi" w:cstheme="minorHAnsi"/>
          <w:color w:val="000000"/>
          <w:sz w:val="20"/>
          <w:szCs w:val="20"/>
        </w:rPr>
        <w:t>at t=∆t</w:t>
      </w:r>
      <w:r w:rsidRPr="004118AD">
        <w:rPr>
          <w:rFonts w:asciiTheme="minorHAnsi" w:hAnsiTheme="minorHAnsi" w:cstheme="minorHAnsi"/>
          <w:color w:val="000000"/>
          <w:sz w:val="20"/>
          <w:szCs w:val="20"/>
        </w:rPr>
        <w:t xml:space="preserve"> before dot</w:t>
      </w:r>
      <w:r w:rsidR="00DA3259">
        <w:rPr>
          <w:rFonts w:asciiTheme="minorHAnsi" w:hAnsiTheme="minorHAnsi" w:cstheme="minorHAnsi"/>
          <w:color w:val="000000"/>
          <w:sz w:val="20"/>
          <w:szCs w:val="20"/>
        </w:rPr>
        <w:t xml:space="preserve"> projection</w:t>
      </w:r>
    </w:p>
    <w:p w14:paraId="2E3F8CD7" w14:textId="77777777" w:rsidR="007248A2" w:rsidRDefault="007248A2" w:rsidP="00F56655">
      <w:pPr>
        <w:pStyle w:val="NormalWeb"/>
        <w:spacing w:before="0" w:beforeAutospacing="0" w:after="20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7248A2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6E3D5774" wp14:editId="4250F0D5">
            <wp:extent cx="5390707" cy="78119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273" cy="8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FA8" w14:textId="77777777" w:rsidR="00AE7AB2" w:rsidRPr="00AE7AB2" w:rsidRDefault="00DA3259" w:rsidP="00DA3259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DA3259">
        <w:rPr>
          <w:rFonts w:asciiTheme="minorHAnsi" w:hAnsiTheme="minorHAnsi" w:cstheme="minorHAnsi"/>
          <w:b/>
          <w:color w:val="000000"/>
          <w:sz w:val="20"/>
          <w:szCs w:val="20"/>
        </w:rPr>
        <w:t>Essential features:</w:t>
      </w:r>
      <w:r w:rsidR="00AE7AB2" w:rsidRPr="00AE7AB2">
        <w:t xml:space="preserve"> </w:t>
      </w:r>
    </w:p>
    <w:p w14:paraId="416ED027" w14:textId="13E6908A" w:rsidR="00AE7AB2" w:rsidRDefault="00AE7AB2" w:rsidP="00AE7AB2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AE7AB2">
        <w:rPr>
          <w:rFonts w:asciiTheme="minorHAnsi" w:hAnsiTheme="minorHAnsi" w:cstheme="minorHAnsi"/>
          <w:color w:val="000000"/>
          <w:sz w:val="20"/>
          <w:szCs w:val="20"/>
        </w:rPr>
        <w:t xml:space="preserve">Introduce sound at fixed time </w:t>
      </w:r>
      <w:proofErr w:type="spellStart"/>
      <w:r w:rsidRPr="00AE7AB2">
        <w:rPr>
          <w:rFonts w:asciiTheme="minorHAnsi" w:hAnsiTheme="minorHAnsi" w:cstheme="minorHAnsi"/>
          <w:color w:val="000000"/>
          <w:sz w:val="20"/>
          <w:szCs w:val="20"/>
        </w:rPr>
        <w:t>Δt</w:t>
      </w:r>
      <w:proofErr w:type="spellEnd"/>
      <w:r w:rsidRPr="00AE7AB2">
        <w:rPr>
          <w:rFonts w:asciiTheme="minorHAnsi" w:hAnsiTheme="minorHAnsi" w:cstheme="minorHAnsi"/>
          <w:color w:val="000000"/>
          <w:sz w:val="20"/>
          <w:szCs w:val="20"/>
        </w:rPr>
        <w:t xml:space="preserve"> before presentation of dot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, (where </w:t>
      </w:r>
      <w:proofErr w:type="spellStart"/>
      <w:r w:rsidRPr="00AE7AB2">
        <w:rPr>
          <w:rFonts w:asciiTheme="minorHAnsi" w:hAnsiTheme="minorHAnsi" w:cstheme="minorHAnsi"/>
          <w:color w:val="000000"/>
          <w:sz w:val="20"/>
          <w:szCs w:val="20"/>
        </w:rPr>
        <w:t>Δt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is parameterised). </w:t>
      </w:r>
      <w:r w:rsidR="007248A2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 </w:t>
      </w:r>
    </w:p>
    <w:p w14:paraId="0F43C5C4" w14:textId="5427C413" w:rsidR="003E0314" w:rsidRPr="003E0314" w:rsidRDefault="003E0314" w:rsidP="00AE7AB2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3E0314">
        <w:rPr>
          <w:rFonts w:asciiTheme="minorHAnsi" w:hAnsiTheme="minorHAnsi" w:cstheme="minorHAnsi"/>
          <w:color w:val="000000"/>
          <w:sz w:val="20"/>
          <w:szCs w:val="20"/>
        </w:rPr>
        <w:t>Two timeout conditions should be applied: 1) timeout between dot projection and offset, 2) timeout between dot offset and nose poke. Cause of timeout should be logged in .csv file.</w:t>
      </w:r>
    </w:p>
    <w:p w14:paraId="570ADC00" w14:textId="589E0691" w:rsidR="00DA3259" w:rsidRDefault="007248A2" w:rsidP="00AE7AB2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Option to parameterise % trials of type A and % trials of type B, either in an external csv or from bonsai (either way this should be logged).</w:t>
      </w:r>
    </w:p>
    <w:p w14:paraId="15F2029E" w14:textId="77777777" w:rsidR="00AE7AB2" w:rsidRDefault="007248A2" w:rsidP="007248A2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>
        <w:rPr>
          <w:rFonts w:asciiTheme="minorHAnsi" w:hAnsiTheme="minorHAnsi" w:cstheme="minorHAnsi"/>
          <w:b/>
          <w:color w:val="000000"/>
          <w:sz w:val="20"/>
          <w:szCs w:val="20"/>
        </w:rPr>
        <w:t>Nice to have:</w:t>
      </w:r>
      <w:r>
        <w:rPr>
          <w:rFonts w:asciiTheme="minorHAnsi" w:hAnsiTheme="minorHAnsi" w:cstheme="minorHAnsi"/>
          <w:b/>
          <w:color w:val="000000"/>
          <w:sz w:val="20"/>
          <w:szCs w:val="20"/>
        </w:rPr>
        <w:t xml:space="preserve"> </w:t>
      </w:r>
    </w:p>
    <w:p w14:paraId="56A6BD8F" w14:textId="005B2D16" w:rsidR="007248A2" w:rsidRPr="00AE7AB2" w:rsidRDefault="007248A2" w:rsidP="00AE7AB2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Option to alternate between blocks of trial type A and trial type B, where blocks of length n trials (where n is parameterizable).</w:t>
      </w:r>
    </w:p>
    <w:p w14:paraId="44DD559F" w14:textId="0E17DEBF" w:rsidR="00AE7AB2" w:rsidRPr="00AE7AB2" w:rsidRDefault="00AE7AB2" w:rsidP="00AE7AB2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AE7AB2">
        <w:rPr>
          <w:rFonts w:asciiTheme="minorHAnsi" w:hAnsiTheme="minorHAnsi" w:cstheme="minorHAnsi"/>
          <w:color w:val="000000"/>
          <w:sz w:val="20"/>
          <w:szCs w:val="20"/>
        </w:rPr>
        <w:t xml:space="preserve">Option to offset sound at fixed time t after dot offset. (This could be an added feature of trial type B, so if </w:t>
      </w:r>
      <w:proofErr w:type="spellStart"/>
      <w:r w:rsidRPr="00AE7AB2">
        <w:rPr>
          <w:rFonts w:asciiTheme="minorHAnsi" w:hAnsiTheme="minorHAnsi" w:cstheme="minorHAnsi"/>
          <w:color w:val="000000"/>
          <w:sz w:val="20"/>
          <w:szCs w:val="20"/>
        </w:rPr>
        <w:t>t</w:t>
      </w:r>
      <w:proofErr w:type="spellEnd"/>
      <w:r w:rsidRPr="00AE7AB2">
        <w:rPr>
          <w:rFonts w:asciiTheme="minorHAnsi" w:hAnsiTheme="minorHAnsi" w:cstheme="minorHAnsi"/>
          <w:color w:val="000000"/>
          <w:sz w:val="20"/>
          <w:szCs w:val="20"/>
        </w:rPr>
        <w:t xml:space="preserve"> is set to 0 we have the original type B).</w:t>
      </w:r>
    </w:p>
    <w:p w14:paraId="55C2F91B" w14:textId="60B72E10" w:rsidR="004118AD" w:rsidRDefault="004118AD" w:rsidP="00F56655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commentRangeStart w:id="4"/>
      <w:r w:rsidRPr="00F56655">
        <w:rPr>
          <w:rFonts w:asciiTheme="minorHAnsi" w:hAnsiTheme="minorHAnsi" w:cstheme="minorHAnsi"/>
          <w:b/>
          <w:color w:val="000000"/>
          <w:sz w:val="20"/>
          <w:szCs w:val="20"/>
        </w:rPr>
        <w:lastRenderedPageBreak/>
        <w:t>Stage 7.0</w:t>
      </w:r>
      <w:r w:rsidRPr="00F56655">
        <w:rPr>
          <w:rFonts w:asciiTheme="minorHAnsi" w:hAnsiTheme="minorHAnsi" w:cstheme="minorHAnsi"/>
          <w:color w:val="000000"/>
          <w:sz w:val="20"/>
          <w:szCs w:val="20"/>
        </w:rPr>
        <w:t xml:space="preserve"> (single location test): only port 0 or port 1 dispense a reward. We can adjust the size of the trial block and what context plays</w:t>
      </w:r>
      <w:commentRangeEnd w:id="4"/>
      <w:r w:rsidR="00AE7AB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4"/>
      </w:r>
    </w:p>
    <w:p w14:paraId="6E6F1113" w14:textId="0CAB5239" w:rsidR="00AE7AB2" w:rsidRDefault="00AE7AB2" w:rsidP="00F56655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AE7AB2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29192F1D" wp14:editId="21F32A9A">
            <wp:extent cx="1626781" cy="1589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2465" cy="16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r w:rsidRPr="00AE7AB2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47F18E3A" wp14:editId="45CD2AFB">
            <wp:extent cx="2934586" cy="824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2845" cy="8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0C75" w14:textId="09BAC520" w:rsidR="00AE7AB2" w:rsidRPr="00AE7AB2" w:rsidRDefault="00AE7AB2" w:rsidP="00AE7AB2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AE7AB2">
        <w:rPr>
          <w:rFonts w:asciiTheme="minorHAnsi" w:hAnsiTheme="minorHAnsi" w:cstheme="minorHAnsi"/>
          <w:b/>
          <w:color w:val="000000"/>
          <w:sz w:val="20"/>
          <w:szCs w:val="20"/>
        </w:rPr>
        <w:t>Essential features:</w:t>
      </w:r>
    </w:p>
    <w:p w14:paraId="0F195485" w14:textId="7050A08B" w:rsidR="00123D6D" w:rsidRDefault="00123D6D" w:rsidP="00123D6D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Present rewards only on port 0 or only on port 1 regardless of audio cue</w:t>
      </w:r>
    </w:p>
    <w:p w14:paraId="602BF2F9" w14:textId="2C3D860A" w:rsidR="00123D6D" w:rsidRDefault="00123D6D" w:rsidP="00123D6D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Option to specify % trials sound A, % trials sound B, % trials no sound where the reward port identity alternates between blocks (between port 0 and port 1)</w:t>
      </w:r>
    </w:p>
    <w:p w14:paraId="0F45B7EC" w14:textId="52E3DF58" w:rsidR="00123D6D" w:rsidRDefault="00123D6D" w:rsidP="00123D6D">
      <w:pPr>
        <w:pStyle w:val="NormalWeb"/>
        <w:numPr>
          <w:ilvl w:val="0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Nice to have</w:t>
      </w:r>
    </w:p>
    <w:p w14:paraId="0AFC0997" w14:textId="5178185A" w:rsidR="00123D6D" w:rsidRPr="00123D6D" w:rsidRDefault="00123D6D" w:rsidP="00123D6D">
      <w:pPr>
        <w:pStyle w:val="NormalWeb"/>
        <w:numPr>
          <w:ilvl w:val="1"/>
          <w:numId w:val="5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 xml:space="preserve">Alternating blocks of length n trials, where </w:t>
      </w:r>
    </w:p>
    <w:p w14:paraId="382877F1" w14:textId="6415DBB0" w:rsidR="00A52541" w:rsidRDefault="00A52541" w:rsidP="00A52541">
      <w:pPr>
        <w:pStyle w:val="Heading2"/>
      </w:pPr>
      <w:proofErr w:type="spellStart"/>
      <w:r>
        <w:t>Callibration</w:t>
      </w:r>
      <w:proofErr w:type="spellEnd"/>
      <w:r>
        <w:t xml:space="preserve"> workflow(s)</w:t>
      </w:r>
    </w:p>
    <w:p w14:paraId="3599EA32" w14:textId="12321740" w:rsidR="00A52541" w:rsidRDefault="00A52541" w:rsidP="00A52541">
      <w:pPr>
        <w:rPr>
          <w:b/>
        </w:rPr>
      </w:pPr>
      <w:r>
        <w:rPr>
          <w:b/>
        </w:rPr>
        <w:t>Valve calibration</w:t>
      </w:r>
    </w:p>
    <w:p w14:paraId="12B2D83D" w14:textId="6D91EFCC" w:rsidR="00A52541" w:rsidRDefault="00A52541" w:rsidP="00A52541">
      <w:pPr>
        <w:rPr>
          <w:b/>
        </w:rPr>
      </w:pPr>
      <w:r>
        <w:rPr>
          <w:b/>
        </w:rPr>
        <w:t>Flush valves</w:t>
      </w:r>
    </w:p>
    <w:p w14:paraId="12A96085" w14:textId="21C9B1D2" w:rsidR="00A52541" w:rsidRPr="00A52541" w:rsidRDefault="00A52541" w:rsidP="00A52541">
      <w:pPr>
        <w:rPr>
          <w:b/>
        </w:rPr>
      </w:pPr>
      <w:r>
        <w:rPr>
          <w:b/>
        </w:rPr>
        <w:t>Calibrate dot locations</w:t>
      </w:r>
    </w:p>
    <w:p w14:paraId="42073E93" w14:textId="6E43BFF8" w:rsidR="00123D6D" w:rsidRPr="00123D6D" w:rsidRDefault="002B2D3E" w:rsidP="00123D6D">
      <w:pPr>
        <w:pStyle w:val="Heading2"/>
      </w:pPr>
      <w:r>
        <w:t>Global</w:t>
      </w:r>
      <w:r w:rsidR="004118AD">
        <w:t xml:space="preserve"> features</w:t>
      </w:r>
    </w:p>
    <w:p w14:paraId="385CBD06" w14:textId="510C1200" w:rsidR="00123D6D" w:rsidRDefault="00123D6D" w:rsidP="00F56655">
      <w:pPr>
        <w:rPr>
          <w:b/>
        </w:rPr>
      </w:pPr>
      <w:r>
        <w:rPr>
          <w:b/>
        </w:rPr>
        <w:t>Workflow should be working across all boxes</w:t>
      </w:r>
    </w:p>
    <w:p w14:paraId="510490B0" w14:textId="39836F9A" w:rsidR="003E0314" w:rsidRDefault="003E0314" w:rsidP="00123D6D">
      <w:pPr>
        <w:pStyle w:val="ListParagraph"/>
        <w:numPr>
          <w:ilvl w:val="0"/>
          <w:numId w:val="5"/>
        </w:numPr>
      </w:pPr>
      <w:r>
        <w:t>Refactored workflow should be the same between boxes, differing only in parameters such as calibration (which must vary between boxes to keep a consistent coordinate frame).</w:t>
      </w:r>
    </w:p>
    <w:p w14:paraId="025D4715" w14:textId="4B624464" w:rsidR="003E0314" w:rsidRPr="003E0314" w:rsidRDefault="003E0314" w:rsidP="00123D6D">
      <w:pPr>
        <w:pStyle w:val="ListParagraph"/>
        <w:numPr>
          <w:ilvl w:val="0"/>
          <w:numId w:val="5"/>
        </w:numPr>
      </w:pPr>
      <w:r>
        <w:t xml:space="preserve">Option to set / save box-specific parameters locally without issues with </w:t>
      </w:r>
      <w:proofErr w:type="spellStart"/>
      <w:r>
        <w:t>github</w:t>
      </w:r>
      <w:proofErr w:type="spellEnd"/>
      <w:r>
        <w:t>. E.g. box-specific parameters could be set in a .csv file which is on the repo for all boxes?</w:t>
      </w:r>
    </w:p>
    <w:p w14:paraId="571B79DF" w14:textId="33C56018" w:rsidR="00123D6D" w:rsidRDefault="003E0314" w:rsidP="00123D6D">
      <w:pPr>
        <w:pStyle w:val="ListParagraph"/>
        <w:numPr>
          <w:ilvl w:val="0"/>
          <w:numId w:val="5"/>
        </w:numPr>
      </w:pPr>
      <w:r w:rsidRPr="003E0314">
        <w:rPr>
          <w:i/>
        </w:rPr>
        <w:t>All</w:t>
      </w:r>
      <w:r>
        <w:t xml:space="preserve"> c</w:t>
      </w:r>
      <w:r w:rsidR="00123D6D">
        <w:t>onditions should be the same between all boxes, e.g. audio cue pitch / volume, dot brightness, location of dots relative to ports</w:t>
      </w:r>
      <w:r>
        <w:t xml:space="preserve">, so that we can smoothly transition animals to the </w:t>
      </w:r>
      <w:proofErr w:type="spellStart"/>
      <w:r>
        <w:t>ephys</w:t>
      </w:r>
      <w:proofErr w:type="spellEnd"/>
      <w:r>
        <w:t xml:space="preserve"> box</w:t>
      </w:r>
    </w:p>
    <w:p w14:paraId="360453D5" w14:textId="085AC146" w:rsidR="001D5543" w:rsidRPr="001D5543" w:rsidRDefault="001D5543" w:rsidP="001D5543">
      <w:pPr>
        <w:rPr>
          <w:b/>
        </w:rPr>
      </w:pPr>
      <w:r w:rsidRPr="001D5543">
        <w:rPr>
          <w:b/>
        </w:rPr>
        <w:t>Global task logic features</w:t>
      </w:r>
    </w:p>
    <w:p w14:paraId="7DC51FBB" w14:textId="610C8525" w:rsidR="00123D6D" w:rsidRPr="001D5543" w:rsidRDefault="00123D6D" w:rsidP="001D5543">
      <w:pPr>
        <w:pStyle w:val="ListParagraph"/>
        <w:numPr>
          <w:ilvl w:val="0"/>
          <w:numId w:val="10"/>
        </w:numPr>
      </w:pPr>
      <w:r w:rsidRPr="001D5543">
        <w:t>Beep on top offset: Pure tone of duration ~200ms</w:t>
      </w:r>
    </w:p>
    <w:p w14:paraId="00E6A758" w14:textId="0B85DDC3" w:rsidR="004118AD" w:rsidRPr="001D5543" w:rsidRDefault="004118AD" w:rsidP="001D5543">
      <w:pPr>
        <w:pStyle w:val="ListParagraph"/>
        <w:numPr>
          <w:ilvl w:val="0"/>
          <w:numId w:val="10"/>
        </w:numPr>
      </w:pPr>
      <w:r w:rsidRPr="001D5543">
        <w:t>Antibias algorithm</w:t>
      </w:r>
      <w:r w:rsidR="00A52541">
        <w:t xml:space="preserve">: </w:t>
      </w:r>
      <w:r w:rsidR="00A52541" w:rsidRPr="00A52541">
        <w:t xml:space="preserve">Implement Antibias algorithm over a sliding window </w:t>
      </w:r>
      <w:proofErr w:type="gramStart"/>
      <w:r w:rsidR="00A52541" w:rsidRPr="00A52541">
        <w:t>of  length</w:t>
      </w:r>
      <w:proofErr w:type="gramEnd"/>
      <w:r w:rsidR="00A52541" w:rsidRPr="00A52541">
        <w:t xml:space="preserve"> w based on choice and reward history (exact algorithm TBD), ideally such that the kernel of the sliding window is weighted towards more recent trials</w:t>
      </w:r>
      <w:r w:rsidR="00A52541">
        <w:t>.</w:t>
      </w:r>
    </w:p>
    <w:p w14:paraId="2BAE860E" w14:textId="3D031D46" w:rsidR="00DA3259" w:rsidRDefault="00DA3259" w:rsidP="001D5543">
      <w:pPr>
        <w:pStyle w:val="ListParagraph"/>
        <w:numPr>
          <w:ilvl w:val="0"/>
          <w:numId w:val="10"/>
        </w:numPr>
      </w:pPr>
      <w:r w:rsidRPr="001D5543">
        <w:t>Exclude dot projection within radius r1 from mouse:</w:t>
      </w:r>
      <w:r w:rsidRPr="001D5543">
        <w:rPr>
          <w:b/>
        </w:rPr>
        <w:t xml:space="preserve"> </w:t>
      </w:r>
      <w:r w:rsidRPr="00DA3259">
        <w:t>Dot should never be projected on top of the mouse so he doesn’t accidentally trigger it</w:t>
      </w:r>
      <w:bookmarkStart w:id="5" w:name="_GoBack"/>
      <w:bookmarkEnd w:id="5"/>
    </w:p>
    <w:p w14:paraId="3B86D268" w14:textId="061D7CE0" w:rsidR="001D5543" w:rsidRDefault="001D5543" w:rsidP="001D5543">
      <w:pPr>
        <w:pStyle w:val="ListParagraph"/>
        <w:numPr>
          <w:ilvl w:val="0"/>
          <w:numId w:val="10"/>
        </w:numPr>
      </w:pPr>
      <w:r w:rsidRPr="00DA3259">
        <w:t>Option to automatically progress through the stages after n correct trials</w:t>
      </w:r>
      <w:r>
        <w:t xml:space="preserve"> (set True/False)</w:t>
      </w:r>
    </w:p>
    <w:p w14:paraId="344C538D" w14:textId="401AF34E" w:rsidR="00807D48" w:rsidRPr="00DA3259" w:rsidRDefault="00807D48" w:rsidP="001D5543">
      <w:pPr>
        <w:pStyle w:val="ListParagraph"/>
        <w:numPr>
          <w:ilvl w:val="0"/>
          <w:numId w:val="10"/>
        </w:numPr>
      </w:pPr>
      <w:commentRangeStart w:id="6"/>
      <w:r>
        <w:t>Dot offset should be triggered by nose poke to dot (rather than distance from centroid)</w:t>
      </w:r>
      <w:commentRangeEnd w:id="6"/>
      <w:r>
        <w:rPr>
          <w:rStyle w:val="CommentReference"/>
        </w:rPr>
        <w:commentReference w:id="6"/>
      </w:r>
    </w:p>
    <w:p w14:paraId="61598B92" w14:textId="098E2D5C" w:rsidR="004118AD" w:rsidRDefault="004118AD" w:rsidP="00F56655">
      <w:pPr>
        <w:rPr>
          <w:b/>
        </w:rPr>
      </w:pPr>
      <w:r w:rsidRPr="00F56655">
        <w:rPr>
          <w:b/>
        </w:rPr>
        <w:t>Wall rotation control</w:t>
      </w:r>
    </w:p>
    <w:p w14:paraId="55EB4BB2" w14:textId="77777777" w:rsidR="00123D6D" w:rsidRPr="00123D6D" w:rsidRDefault="00123D6D" w:rsidP="00123D6D">
      <w:pPr>
        <w:pStyle w:val="ListParagraph"/>
        <w:numPr>
          <w:ilvl w:val="0"/>
          <w:numId w:val="9"/>
        </w:numPr>
      </w:pPr>
      <w:r w:rsidRPr="00123D6D">
        <w:lastRenderedPageBreak/>
        <w:t>Wall rotation = true → no feedback after each trial (no reward or timeout after touching the port). All task parameters, e.g. choice of port should be recorded as normal.</w:t>
      </w:r>
    </w:p>
    <w:p w14:paraId="2E6ED18E" w14:textId="3EC3DE74" w:rsidR="00123D6D" w:rsidRPr="00123D6D" w:rsidRDefault="00123D6D" w:rsidP="00123D6D">
      <w:pPr>
        <w:pStyle w:val="ListParagraph"/>
        <w:numPr>
          <w:ilvl w:val="0"/>
          <w:numId w:val="9"/>
        </w:numPr>
      </w:pPr>
      <w:r w:rsidRPr="00123D6D">
        <w:t>Walls rotated = true → log whether or not walls were rotated as one of the session parameters. (No change to task logic).</w:t>
      </w:r>
    </w:p>
    <w:p w14:paraId="602B394D" w14:textId="7E6A1F9E" w:rsidR="007248A2" w:rsidRPr="00F56655" w:rsidRDefault="001D5543" w:rsidP="00F56655">
      <w:pPr>
        <w:rPr>
          <w:b/>
        </w:rPr>
      </w:pPr>
      <w:r>
        <w:rPr>
          <w:b/>
        </w:rPr>
        <w:t>User-specified parameters</w:t>
      </w:r>
    </w:p>
    <w:p w14:paraId="3DE867B9" w14:textId="0C520F36" w:rsidR="00EF2A1E" w:rsidRDefault="00EF2A1E" w:rsidP="00F56655">
      <w:pPr>
        <w:pStyle w:val="ListParagraph"/>
        <w:numPr>
          <w:ilvl w:val="0"/>
          <w:numId w:val="8"/>
        </w:numPr>
        <w:ind w:left="720"/>
        <w:rPr>
          <w:b/>
        </w:rPr>
      </w:pPr>
      <w:r>
        <w:rPr>
          <w:b/>
        </w:rPr>
        <w:t>Dot variables</w:t>
      </w:r>
    </w:p>
    <w:p w14:paraId="7C26BA88" w14:textId="77777777" w:rsidR="00EF2A1E" w:rsidRPr="007248A2" w:rsidRDefault="00EF2A1E" w:rsidP="00EF2A1E">
      <w:pPr>
        <w:pStyle w:val="ListParagraph"/>
        <w:numPr>
          <w:ilvl w:val="1"/>
          <w:numId w:val="8"/>
        </w:numPr>
      </w:pPr>
      <w:r w:rsidRPr="007248A2">
        <w:t>Dot onset radius</w:t>
      </w:r>
    </w:p>
    <w:p w14:paraId="74CEED3D" w14:textId="77777777" w:rsidR="00EF2A1E" w:rsidRPr="007248A2" w:rsidRDefault="00EF2A1E" w:rsidP="00EF2A1E">
      <w:pPr>
        <w:pStyle w:val="ListParagraph"/>
        <w:numPr>
          <w:ilvl w:val="1"/>
          <w:numId w:val="8"/>
        </w:numPr>
      </w:pPr>
      <w:r w:rsidRPr="007248A2">
        <w:t>Dot brightness</w:t>
      </w:r>
    </w:p>
    <w:p w14:paraId="431E4AC2" w14:textId="35F0AC77" w:rsidR="00EF2A1E" w:rsidRPr="00EF2A1E" w:rsidRDefault="00EF2A1E" w:rsidP="00EF2A1E">
      <w:pPr>
        <w:pStyle w:val="ListParagraph"/>
        <w:numPr>
          <w:ilvl w:val="1"/>
          <w:numId w:val="8"/>
        </w:numPr>
      </w:pPr>
      <w:r w:rsidRPr="007248A2">
        <w:t>Dot diameter</w:t>
      </w:r>
    </w:p>
    <w:p w14:paraId="1EA70A4E" w14:textId="451CC939" w:rsidR="00EF2A1E" w:rsidRPr="00EF2A1E" w:rsidRDefault="00EF2A1E" w:rsidP="00F56655">
      <w:pPr>
        <w:pStyle w:val="ListParagraph"/>
        <w:numPr>
          <w:ilvl w:val="0"/>
          <w:numId w:val="8"/>
        </w:numPr>
        <w:ind w:left="720"/>
        <w:rPr>
          <w:b/>
        </w:rPr>
      </w:pPr>
      <w:r>
        <w:rPr>
          <w:b/>
        </w:rPr>
        <w:t>Audio variables</w:t>
      </w:r>
    </w:p>
    <w:p w14:paraId="75422C97" w14:textId="6D152DEA" w:rsidR="007248A2" w:rsidRPr="00EF2A1E" w:rsidRDefault="007248A2" w:rsidP="00EF2A1E">
      <w:pPr>
        <w:pStyle w:val="ListParagraph"/>
        <w:numPr>
          <w:ilvl w:val="1"/>
          <w:numId w:val="8"/>
        </w:numPr>
        <w:rPr>
          <w:b/>
        </w:rPr>
      </w:pPr>
      <w:r>
        <w:t>Audio attenuation</w:t>
      </w:r>
      <w:r w:rsidR="00F56655">
        <w:t xml:space="preserve"> for each audio cue</w:t>
      </w:r>
    </w:p>
    <w:p w14:paraId="608F5E4B" w14:textId="15C10030" w:rsidR="00EF2A1E" w:rsidRPr="00EF2A1E" w:rsidRDefault="00EF2A1E" w:rsidP="00EF2A1E">
      <w:pPr>
        <w:pStyle w:val="ListParagraph"/>
        <w:numPr>
          <w:ilvl w:val="1"/>
          <w:numId w:val="8"/>
        </w:numPr>
      </w:pPr>
      <w:r w:rsidRPr="00EF2A1E">
        <w:t>Mapping from audio cue identity to correct port</w:t>
      </w:r>
    </w:p>
    <w:p w14:paraId="53390D03" w14:textId="6E2789FA" w:rsidR="00F56655" w:rsidRDefault="007248A2" w:rsidP="00F56655">
      <w:pPr>
        <w:pStyle w:val="ListParagraph"/>
        <w:numPr>
          <w:ilvl w:val="0"/>
          <w:numId w:val="8"/>
        </w:numPr>
        <w:ind w:left="720"/>
      </w:pPr>
      <w:r w:rsidRPr="007248A2">
        <w:t>Data output folder</w:t>
      </w:r>
    </w:p>
    <w:p w14:paraId="7DE520BF" w14:textId="7BB3F395" w:rsidR="00EF2A1E" w:rsidRDefault="00EF2A1E" w:rsidP="00F56655">
      <w:pPr>
        <w:pStyle w:val="ListParagraph"/>
        <w:numPr>
          <w:ilvl w:val="0"/>
          <w:numId w:val="8"/>
        </w:numPr>
        <w:ind w:left="720"/>
      </w:pPr>
      <w:r>
        <w:t>Path to relevant .csv files for bonsai workflow parameters</w:t>
      </w:r>
    </w:p>
    <w:p w14:paraId="4EB51FDA" w14:textId="77777777" w:rsidR="00F56655" w:rsidRDefault="00F56655" w:rsidP="00F56655">
      <w:r w:rsidRPr="00EF2A1E">
        <w:rPr>
          <w:b/>
        </w:rPr>
        <w:t>Nice to have</w:t>
      </w:r>
      <w:r>
        <w:t>:</w:t>
      </w:r>
    </w:p>
    <w:p w14:paraId="1593E064" w14:textId="77777777" w:rsidR="00F56655" w:rsidRPr="00F56655" w:rsidRDefault="00F56655" w:rsidP="00F56655">
      <w:pPr>
        <w:pStyle w:val="NormalWeb"/>
        <w:numPr>
          <w:ilvl w:val="0"/>
          <w:numId w:val="8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O</w:t>
      </w:r>
      <w:r>
        <w:rPr>
          <w:rFonts w:asciiTheme="minorHAnsi" w:hAnsiTheme="minorHAnsi" w:cstheme="minorHAnsi"/>
          <w:color w:val="000000"/>
          <w:sz w:val="20"/>
          <w:szCs w:val="20"/>
        </w:rPr>
        <w:t>ption to project dot within maximum distance r</w:t>
      </w:r>
      <w:proofErr w:type="gramStart"/>
      <w:r w:rsidRPr="007248A2">
        <w:rPr>
          <w:rFonts w:asciiTheme="minorHAnsi" w:hAnsiTheme="minorHAnsi" w:cstheme="minorHAnsi"/>
          <w:color w:val="000000"/>
          <w:sz w:val="20"/>
          <w:szCs w:val="20"/>
          <w:vertAlign w:val="subscript"/>
        </w:rPr>
        <w:t xml:space="preserve">2 </w:t>
      </w:r>
      <w:r>
        <w:rPr>
          <w:rFonts w:asciiTheme="minorHAnsi" w:hAnsiTheme="minorHAnsi" w:cstheme="minorHAnsi"/>
          <w:color w:val="000000"/>
          <w:sz w:val="20"/>
          <w:szCs w:val="20"/>
          <w:vertAlign w:val="subscript"/>
        </w:rPr>
        <w:t>:</w:t>
      </w:r>
      <w:proofErr w:type="gramEnd"/>
    </w:p>
    <w:p w14:paraId="651408E9" w14:textId="77777777" w:rsidR="00F56655" w:rsidRPr="00F56655" w:rsidRDefault="00F56655" w:rsidP="00F56655">
      <w:pPr>
        <w:pStyle w:val="NormalWeb"/>
        <w:numPr>
          <w:ilvl w:val="0"/>
          <w:numId w:val="8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118A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3633E03D" wp14:editId="7F2E5B39">
            <wp:extent cx="2707407" cy="163741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4892" cy="16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F68" w14:textId="77777777" w:rsidR="004118AD" w:rsidRDefault="004118AD" w:rsidP="004118AD">
      <w:pPr>
        <w:pStyle w:val="Heading2"/>
      </w:pPr>
      <w:r>
        <w:t>Data logging</w:t>
      </w:r>
    </w:p>
    <w:p w14:paraId="31A3FDAD" w14:textId="77777777" w:rsidR="00DA3259" w:rsidRDefault="00DA3259" w:rsidP="00DA3259">
      <w:pPr>
        <w:pStyle w:val="ListParagraph"/>
        <w:numPr>
          <w:ilvl w:val="0"/>
          <w:numId w:val="5"/>
        </w:numPr>
      </w:pPr>
      <w:r>
        <w:t xml:space="preserve">All user-specified parameters (global and stage-specific) should be automatically logged </w:t>
      </w:r>
      <w:r w:rsidR="007248A2">
        <w:t>and saved for each session</w:t>
      </w:r>
      <w:r w:rsidR="00F56655">
        <w:t>, including:</w:t>
      </w:r>
    </w:p>
    <w:p w14:paraId="7B47A7F7" w14:textId="77777777" w:rsidR="00F56655" w:rsidRPr="00DA3259" w:rsidRDefault="00F56655" w:rsidP="00F56655">
      <w:pPr>
        <w:pStyle w:val="ListParagraph"/>
        <w:numPr>
          <w:ilvl w:val="1"/>
          <w:numId w:val="5"/>
        </w:numPr>
      </w:pPr>
      <w:r>
        <w:t>mapping from audio cue identity to port location</w:t>
      </w:r>
    </w:p>
    <w:p w14:paraId="0703B1EF" w14:textId="77777777" w:rsidR="004118AD" w:rsidRDefault="004118AD" w:rsidP="004118AD">
      <w:pPr>
        <w:pStyle w:val="Heading2"/>
      </w:pPr>
      <w:r>
        <w:t>Interface</w:t>
      </w:r>
    </w:p>
    <w:p w14:paraId="24C5F579" w14:textId="6B336340" w:rsidR="00123D6D" w:rsidRDefault="00123D6D" w:rsidP="00123D6D">
      <w:pPr>
        <w:rPr>
          <w:rFonts w:cstheme="minorHAnsi"/>
          <w:b/>
        </w:rPr>
      </w:pPr>
      <w:r>
        <w:rPr>
          <w:rFonts w:cstheme="minorHAnsi"/>
          <w:b/>
        </w:rPr>
        <w:t>User-specified parameters set in GUI</w:t>
      </w:r>
    </w:p>
    <w:p w14:paraId="2D737654" w14:textId="44017808" w:rsidR="00123D6D" w:rsidRDefault="00123D6D" w:rsidP="00123D6D">
      <w:pPr>
        <w:rPr>
          <w:rFonts w:cstheme="minorHAnsi"/>
          <w:b/>
        </w:rPr>
      </w:pPr>
      <w:r w:rsidRPr="00123D6D">
        <w:rPr>
          <w:rFonts w:cstheme="minorHAnsi"/>
          <w:b/>
        </w:rPr>
        <w:lastRenderedPageBreak/>
        <w:drawing>
          <wp:inline distT="0" distB="0" distL="0" distR="0" wp14:anchorId="0766ACEB" wp14:editId="29455ADB">
            <wp:extent cx="5731510" cy="2795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D366" w14:textId="4A1F106D" w:rsidR="004118AD" w:rsidRPr="00123D6D" w:rsidRDefault="004118AD" w:rsidP="00123D6D">
      <w:pPr>
        <w:rPr>
          <w:rFonts w:cstheme="minorHAnsi"/>
          <w:b/>
        </w:rPr>
      </w:pPr>
      <w:r w:rsidRPr="00123D6D">
        <w:rPr>
          <w:rFonts w:cstheme="minorHAnsi"/>
          <w:b/>
        </w:rPr>
        <w:t>Visualiser</w:t>
      </w:r>
      <w:r w:rsidR="00123D6D">
        <w:rPr>
          <w:rFonts w:cstheme="minorHAnsi"/>
          <w:b/>
        </w:rPr>
        <w:t>:</w:t>
      </w:r>
    </w:p>
    <w:tbl>
      <w:tblPr>
        <w:tblW w:w="5677" w:type="dxa"/>
        <w:tblInd w:w="5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2"/>
        <w:gridCol w:w="1705"/>
      </w:tblGrid>
      <w:tr w:rsidR="00123D6D" w:rsidRPr="00123D6D" w14:paraId="086B71E6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1F44D7" w14:textId="47B70223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lang w:eastAsia="en-GB"/>
              </w:rPr>
              <w:t> </w:t>
            </w: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Mouse ID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A0E485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101</w:t>
            </w:r>
          </w:p>
        </w:tc>
      </w:tr>
      <w:tr w:rsidR="00123D6D" w:rsidRPr="00123D6D" w14:paraId="631DD605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D4525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Stage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5265F2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4.1</w:t>
            </w:r>
          </w:p>
        </w:tc>
      </w:tr>
      <w:tr w:rsidR="00123D6D" w:rsidRPr="00123D6D" w14:paraId="4446710A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A8673E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Time since experiment started (min)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8D7ECD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proofErr w:type="spellStart"/>
            <w:r w:rsidRPr="00123D6D">
              <w:rPr>
                <w:rFonts w:eastAsia="Times New Roman" w:cstheme="minorHAnsi"/>
                <w:color w:val="000000"/>
                <w:lang w:eastAsia="en-GB"/>
              </w:rPr>
              <w:t>mm.ss</w:t>
            </w:r>
            <w:proofErr w:type="spellEnd"/>
          </w:p>
        </w:tc>
      </w:tr>
      <w:tr w:rsidR="00123D6D" w:rsidRPr="00123D6D" w14:paraId="592141F7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6B5C21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Reward size (</w:t>
            </w:r>
            <w:proofErr w:type="spellStart"/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uL</w:t>
            </w:r>
            <w:proofErr w:type="spellEnd"/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)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BA5379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2</w:t>
            </w:r>
          </w:p>
        </w:tc>
      </w:tr>
      <w:tr w:rsidR="00123D6D" w:rsidRPr="00123D6D" w14:paraId="7F6F07F9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EC880E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Trial number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2C6D6E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300</w:t>
            </w:r>
          </w:p>
        </w:tc>
      </w:tr>
      <w:tr w:rsidR="00123D6D" w:rsidRPr="00123D6D" w14:paraId="2F519B7F" w14:textId="77777777" w:rsidTr="00123D6D">
        <w:trPr>
          <w:trHeight w:val="45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91D4C4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Correct Count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9C400A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250</w:t>
            </w:r>
          </w:p>
        </w:tc>
      </w:tr>
      <w:tr w:rsidR="00123D6D" w:rsidRPr="00123D6D" w14:paraId="06733871" w14:textId="77777777" w:rsidTr="00123D6D">
        <w:trPr>
          <w:trHeight w:val="49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C72523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Total volume of reward (</w:t>
            </w:r>
            <w:proofErr w:type="spellStart"/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uL</w:t>
            </w:r>
            <w:proofErr w:type="spellEnd"/>
            <w:r w:rsidRPr="00123D6D">
              <w:rPr>
                <w:rFonts w:eastAsia="Times New Roman" w:cstheme="minorHAnsi"/>
                <w:b/>
                <w:bCs/>
                <w:color w:val="000000"/>
                <w:lang w:eastAsia="en-GB"/>
              </w:rPr>
              <w:t>)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E88CED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123D6D">
              <w:rPr>
                <w:rFonts w:eastAsia="Times New Roman" w:cstheme="minorHAnsi"/>
                <w:color w:val="000000"/>
                <w:lang w:eastAsia="en-GB"/>
              </w:rPr>
              <w:t>500</w:t>
            </w:r>
          </w:p>
        </w:tc>
      </w:tr>
      <w:tr w:rsidR="00123D6D" w:rsidRPr="00123D6D" w14:paraId="5D923826" w14:textId="77777777" w:rsidTr="00123D6D">
        <w:trPr>
          <w:trHeight w:val="49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4DEBCED" w14:textId="173BD54E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b/>
                <w:bCs/>
                <w:color w:val="ED7D31" w:themeColor="accent2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ED7D31" w:themeColor="accent2"/>
                <w:lang w:eastAsia="en-GB"/>
              </w:rPr>
              <w:t>Rolling accuracy</w:t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002916F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color w:val="ED7D31" w:themeColor="accent2"/>
                <w:lang w:eastAsia="en-GB"/>
              </w:rPr>
            </w:pPr>
          </w:p>
        </w:tc>
      </w:tr>
      <w:tr w:rsidR="00123D6D" w:rsidRPr="00123D6D" w14:paraId="08572E2E" w14:textId="77777777" w:rsidTr="00123D6D">
        <w:trPr>
          <w:trHeight w:val="49"/>
        </w:trPr>
        <w:tc>
          <w:tcPr>
            <w:tcW w:w="397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36D81F9" w14:textId="76219BD0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b/>
                <w:bCs/>
                <w:color w:val="ED7D31" w:themeColor="accent2"/>
                <w:lang w:eastAsia="en-GB"/>
              </w:rPr>
            </w:pPr>
            <w:commentRangeStart w:id="7"/>
            <w:r>
              <w:rPr>
                <w:rFonts w:eastAsia="Times New Roman" w:cstheme="minorHAnsi"/>
                <w:b/>
                <w:bCs/>
                <w:color w:val="ED7D31" w:themeColor="accent2"/>
                <w:lang w:eastAsia="en-GB"/>
              </w:rPr>
              <w:t>Rolling bias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17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B2011CA" w14:textId="77777777" w:rsidR="00123D6D" w:rsidRPr="00123D6D" w:rsidRDefault="00123D6D" w:rsidP="00123D6D">
            <w:pPr>
              <w:spacing w:after="0" w:line="240" w:lineRule="auto"/>
              <w:rPr>
                <w:rFonts w:eastAsia="Times New Roman" w:cstheme="minorHAnsi"/>
                <w:color w:val="ED7D31" w:themeColor="accent2"/>
                <w:lang w:eastAsia="en-GB"/>
              </w:rPr>
            </w:pPr>
          </w:p>
        </w:tc>
      </w:tr>
    </w:tbl>
    <w:p w14:paraId="6E20601E" w14:textId="77777777" w:rsidR="00123D6D" w:rsidRPr="00123D6D" w:rsidRDefault="00123D6D" w:rsidP="00123D6D">
      <w:pPr>
        <w:rPr>
          <w:b/>
        </w:rPr>
      </w:pPr>
    </w:p>
    <w:p w14:paraId="7A33C505" w14:textId="14D01E35" w:rsidR="004118AD" w:rsidRPr="002B2D3E" w:rsidRDefault="00123D6D" w:rsidP="002B2D3E">
      <w:pPr>
        <w:ind w:left="720"/>
        <w:rPr>
          <w:b/>
        </w:rPr>
      </w:pPr>
      <w:r w:rsidRPr="00123D6D">
        <w:rPr>
          <w:noProof/>
          <w:lang w:eastAsia="en-GB"/>
        </w:rPr>
        <w:lastRenderedPageBreak/>
        <w:drawing>
          <wp:inline distT="0" distB="0" distL="0" distR="0" wp14:anchorId="25D7880E" wp14:editId="0FEEC358">
            <wp:extent cx="2892770" cy="1251742"/>
            <wp:effectExtent l="0" t="0" r="3175" b="5715"/>
            <wp:docPr id="14" name="Picture 14" descr="https://lh7-us.googleusercontent.com/aCMA7bXDZsEWXINXl5U4DByY6xO4bzKOUEbRhhmnix5Hjw_oqyO1bFslei3SamJ2p08lh-75t5S4XOQ0ZoV3LhQf38mk-3yatJ5B88Azr085mjUrvTciywI1TlHLp4U73Gw4l5lHLOIsmIpD_NCGP49UE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aCMA7bXDZsEWXINXl5U4DByY6xO4bzKOUEbRhhmnix5Hjw_oqyO1bFslei3SamJ2p08lh-75t5S4XOQ0ZoV3LhQf38mk-3yatJ5B88Azr085mjUrvTciywI1TlHLp4U73Gw4l5lHLOIsmIpD_NCGP49UEQ=s20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5" cy="126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D6D">
        <w:rPr>
          <w:noProof/>
          <w:lang w:eastAsia="en-GB"/>
        </w:rPr>
        <w:drawing>
          <wp:inline distT="0" distB="0" distL="0" distR="0" wp14:anchorId="588B354F" wp14:editId="7F182D87">
            <wp:extent cx="2893314" cy="1258126"/>
            <wp:effectExtent l="0" t="0" r="2540" b="0"/>
            <wp:docPr id="13" name="Picture 13" descr="https://lh7-us.googleusercontent.com/CI71LHXYNRclQUbqKSI0FkXXYd6uddIrpGnkikAR61U-nnbgJc4ykkvOrC9DsdIH4n3iNrAkRrt_0rnbR15ZCwTg-a8eegc_SUppxqEBUsbhQnGiJ_n7xu2LIamvXnLnqb-PFftMCLT5gJF3HnpX23RuJ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CI71LHXYNRclQUbqKSI0FkXXYd6uddIrpGnkikAR61U-nnbgJc4ykkvOrC9DsdIH4n3iNrAkRrt_0rnbR15ZCwTg-a8eegc_SUppxqEBUsbhQnGiJ_n7xu2LIamvXnLnqb-PFftMCLT5gJF3HnpX23RuJQ=s20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34" cy="127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8AD" w:rsidRPr="002B2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ockwood, Megan" w:date="2024-03-19T13:51:00Z" w:initials="LM">
    <w:p w14:paraId="68356983" w14:textId="548E1F2C" w:rsidR="002B2D3E" w:rsidRDefault="002B2D3E">
      <w:pPr>
        <w:pStyle w:val="CommentText"/>
      </w:pPr>
      <w:r>
        <w:rPr>
          <w:rStyle w:val="CommentReference"/>
        </w:rPr>
        <w:annotationRef/>
      </w:r>
      <w:r>
        <w:t>What is our algorithm for bias correction here?</w:t>
      </w:r>
    </w:p>
  </w:comment>
  <w:comment w:id="1" w:author="Lockwood, Megan" w:date="2024-03-19T11:31:00Z" w:initials="LM">
    <w:p w14:paraId="2607E5C3" w14:textId="77777777" w:rsidR="00DA3259" w:rsidRDefault="00DA3259">
      <w:pPr>
        <w:pStyle w:val="CommentText"/>
      </w:pPr>
      <w:r>
        <w:rPr>
          <w:rStyle w:val="CommentReference"/>
        </w:rPr>
        <w:annotationRef/>
      </w:r>
      <w:r>
        <w:t>Not 40?</w:t>
      </w:r>
    </w:p>
  </w:comment>
  <w:comment w:id="2" w:author="Lockwood, Megan" w:date="2024-03-19T11:35:00Z" w:initials="LM">
    <w:p w14:paraId="180622CA" w14:textId="77777777" w:rsidR="00DA3259" w:rsidRDefault="00DA3259">
      <w:pPr>
        <w:pStyle w:val="CommentText"/>
      </w:pPr>
      <w:r>
        <w:rPr>
          <w:rStyle w:val="CommentReference"/>
        </w:rPr>
        <w:annotationRef/>
      </w:r>
      <w:r>
        <w:t>Does this mean the trial ends if the animal pokes port 0 or port 1?</w:t>
      </w:r>
    </w:p>
  </w:comment>
  <w:comment w:id="3" w:author="Lockwood, Megan" w:date="2024-03-19T11:35:00Z" w:initials="LM">
    <w:p w14:paraId="3E7154A8" w14:textId="77777777" w:rsidR="00DA3259" w:rsidRDefault="00DA3259">
      <w:pPr>
        <w:pStyle w:val="CommentText"/>
      </w:pPr>
      <w:r>
        <w:rPr>
          <w:rStyle w:val="CommentReference"/>
        </w:rPr>
        <w:annotationRef/>
      </w:r>
      <w:r>
        <w:t>Why isn’t this stage 2.1 and 2.2, since the logic is essentially the same just with more dot locations?</w:t>
      </w:r>
    </w:p>
  </w:comment>
  <w:comment w:id="4" w:author="Lockwood, Megan" w:date="2024-03-19T13:23:00Z" w:initials="LM">
    <w:p w14:paraId="44C90BAB" w14:textId="740436CC" w:rsidR="00AE7AB2" w:rsidRDefault="00AE7AB2">
      <w:pPr>
        <w:pStyle w:val="CommentText"/>
      </w:pPr>
      <w:r>
        <w:rPr>
          <w:rStyle w:val="CommentReference"/>
        </w:rPr>
        <w:annotationRef/>
      </w:r>
      <w:r>
        <w:t>Do we want audio cue to follow the logic of stage 4, stage 5 trial type A/ type B?</w:t>
      </w:r>
    </w:p>
  </w:comment>
  <w:comment w:id="6" w:author="Lockwood, Megan" w:date="2024-03-19T14:50:00Z" w:initials="LM">
    <w:p w14:paraId="64F4BDD7" w14:textId="2FC448EC" w:rsidR="00807D48" w:rsidRDefault="00807D48">
      <w:pPr>
        <w:pStyle w:val="CommentText"/>
      </w:pPr>
      <w:r>
        <w:rPr>
          <w:rStyle w:val="CommentReference"/>
        </w:rPr>
        <w:annotationRef/>
      </w:r>
      <w:r>
        <w:t xml:space="preserve">This could be implemented by an intersection-based approach (as in the original workflow). </w:t>
      </w:r>
      <w:proofErr w:type="gramStart"/>
      <w:r>
        <w:t>Alternatively</w:t>
      </w:r>
      <w:proofErr w:type="gramEnd"/>
      <w:r>
        <w:t xml:space="preserve"> if this causes issues in the case of larger head tower live ear tracking could be used</w:t>
      </w:r>
    </w:p>
  </w:comment>
  <w:comment w:id="7" w:author="Lockwood, Megan" w:date="2024-03-19T13:39:00Z" w:initials="LM">
    <w:p w14:paraId="02636171" w14:textId="1B3CE0F1" w:rsidR="00123D6D" w:rsidRDefault="00123D6D">
      <w:pPr>
        <w:pStyle w:val="CommentText"/>
      </w:pPr>
      <w:r>
        <w:rPr>
          <w:rStyle w:val="CommentReference"/>
        </w:rPr>
        <w:annotationRef/>
      </w:r>
      <w:r>
        <w:t>In lieu of plots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8356983" w15:done="0"/>
  <w15:commentEx w15:paraId="2607E5C3" w15:done="0"/>
  <w15:commentEx w15:paraId="180622CA" w15:done="0"/>
  <w15:commentEx w15:paraId="3E7154A8" w15:done="0"/>
  <w15:commentEx w15:paraId="44C90BAB" w15:done="0"/>
  <w15:commentEx w15:paraId="64F4BDD7" w15:done="0"/>
  <w15:commentEx w15:paraId="0263617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8356983" w16cid:durableId="29A416C8"/>
  <w16cid:commentId w16cid:paraId="2607E5C3" w16cid:durableId="29A3F62D"/>
  <w16cid:commentId w16cid:paraId="180622CA" w16cid:durableId="29A3F6F4"/>
  <w16cid:commentId w16cid:paraId="3E7154A8" w16cid:durableId="29A3F71D"/>
  <w16cid:commentId w16cid:paraId="44C90BAB" w16cid:durableId="29A41068"/>
  <w16cid:commentId w16cid:paraId="64F4BDD7" w16cid:durableId="29A424B1"/>
  <w16cid:commentId w16cid:paraId="02636171" w16cid:durableId="29A4141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15D3D"/>
    <w:multiLevelType w:val="hybridMultilevel"/>
    <w:tmpl w:val="36C6A01A"/>
    <w:lvl w:ilvl="0" w:tplc="23500A92"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CB57082"/>
    <w:multiLevelType w:val="hybridMultilevel"/>
    <w:tmpl w:val="0150BF42"/>
    <w:lvl w:ilvl="0" w:tplc="235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C1712"/>
    <w:multiLevelType w:val="hybridMultilevel"/>
    <w:tmpl w:val="63BEC454"/>
    <w:lvl w:ilvl="0" w:tplc="235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26531"/>
    <w:multiLevelType w:val="hybridMultilevel"/>
    <w:tmpl w:val="8B5A8208"/>
    <w:lvl w:ilvl="0" w:tplc="23500A9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7B2CAC"/>
    <w:multiLevelType w:val="multilevel"/>
    <w:tmpl w:val="E9F6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3269E"/>
    <w:multiLevelType w:val="hybridMultilevel"/>
    <w:tmpl w:val="6B0648A2"/>
    <w:lvl w:ilvl="0" w:tplc="23500A92"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4B900DC8"/>
    <w:multiLevelType w:val="hybridMultilevel"/>
    <w:tmpl w:val="D7D6DF04"/>
    <w:lvl w:ilvl="0" w:tplc="235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B1AB1"/>
    <w:multiLevelType w:val="hybridMultilevel"/>
    <w:tmpl w:val="409E752C"/>
    <w:lvl w:ilvl="0" w:tplc="235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C2FE1"/>
    <w:multiLevelType w:val="hybridMultilevel"/>
    <w:tmpl w:val="3048B0A8"/>
    <w:lvl w:ilvl="0" w:tplc="23500A92"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7B387830"/>
    <w:multiLevelType w:val="hybridMultilevel"/>
    <w:tmpl w:val="43C694F8"/>
    <w:lvl w:ilvl="0" w:tplc="235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9"/>
  </w:num>
  <w:num w:numId="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ckwood, Megan">
    <w15:presenceInfo w15:providerId="None" w15:userId="Lockwood, Meg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AD"/>
    <w:rsid w:val="00123D6D"/>
    <w:rsid w:val="001D5543"/>
    <w:rsid w:val="002B2D3E"/>
    <w:rsid w:val="003E0314"/>
    <w:rsid w:val="004118AD"/>
    <w:rsid w:val="007248A2"/>
    <w:rsid w:val="00807D48"/>
    <w:rsid w:val="00A52541"/>
    <w:rsid w:val="00AE7AB2"/>
    <w:rsid w:val="00DA3259"/>
    <w:rsid w:val="00DC5CAA"/>
    <w:rsid w:val="00E3056F"/>
    <w:rsid w:val="00EF2A1E"/>
    <w:rsid w:val="00F56655"/>
    <w:rsid w:val="00FD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3EC4"/>
  <w15:chartTrackingRefBased/>
  <w15:docId w15:val="{F2EA160B-BAC1-40A5-80D8-1EEEF92C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1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8A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1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11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A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325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2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2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6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6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Lockwood, Megan</dc:creator>
  <cp:keywords/>
  <dc:description/>
  <cp:lastModifiedBy>Lockwood, Megan</cp:lastModifiedBy>
  <cp:revision>9</cp:revision>
  <dcterms:created xsi:type="dcterms:W3CDTF">2024-03-19T11:20:00Z</dcterms:created>
  <dcterms:modified xsi:type="dcterms:W3CDTF">2024-03-19T14:51:00Z</dcterms:modified>
</cp:coreProperties>
</file>