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2D10" w14:textId="77777777" w:rsidR="00026745" w:rsidRDefault="00026745" w:rsidP="00026745">
      <w:r w:rsidRPr="00026745">
        <w:t xml:space="preserve">What do we have: </w:t>
      </w:r>
    </w:p>
    <w:p w14:paraId="3A5C0C84" w14:textId="77777777" w:rsidR="00026745" w:rsidRDefault="00026745" w:rsidP="00026745">
      <w:pPr>
        <w:pStyle w:val="ListParagraph"/>
        <w:numPr>
          <w:ilvl w:val="0"/>
          <w:numId w:val="1"/>
        </w:numPr>
      </w:pPr>
      <w:r w:rsidRPr="00026745">
        <w:t xml:space="preserve">the guide describes the financial data as daily OHLCV data, where each row includes Open, High, Low, Close, and Volume, and confirms that the data are daily trading candles </w:t>
      </w:r>
    </w:p>
    <w:p w14:paraId="543500D2" w14:textId="77777777" w:rsidR="00026745" w:rsidRDefault="00026745" w:rsidP="00026745">
      <w:pPr>
        <w:pStyle w:val="ListParagraph"/>
        <w:numPr>
          <w:ilvl w:val="0"/>
          <w:numId w:val="1"/>
        </w:numPr>
      </w:pPr>
      <w:r w:rsidRPr="00026745">
        <w:t>trading candles means that :</w:t>
      </w:r>
    </w:p>
    <w:p w14:paraId="56FFB949" w14:textId="77777777" w:rsidR="00026745" w:rsidRDefault="00026745" w:rsidP="00026745">
      <w:pPr>
        <w:pStyle w:val="ListParagraph"/>
        <w:numPr>
          <w:ilvl w:val="1"/>
          <w:numId w:val="1"/>
        </w:numPr>
      </w:pPr>
      <w:r w:rsidRPr="00026745">
        <w:t>A green candle indicates the price closed higher than it opened</w:t>
      </w:r>
    </w:p>
    <w:p w14:paraId="4EF1E875" w14:textId="7554F31E" w:rsidR="00B93F7E" w:rsidRDefault="00026745" w:rsidP="00026745">
      <w:pPr>
        <w:pStyle w:val="ListParagraph"/>
        <w:numPr>
          <w:ilvl w:val="1"/>
          <w:numId w:val="1"/>
        </w:numPr>
      </w:pPr>
      <w:r w:rsidRPr="00026745">
        <w:t>red means it closed lower</w:t>
      </w:r>
    </w:p>
    <w:p w14:paraId="20458DFD" w14:textId="1A73D00D" w:rsidR="00026745" w:rsidRDefault="00D84B2B" w:rsidP="00026745">
      <w:pPr>
        <w:pStyle w:val="ListParagraph"/>
        <w:numPr>
          <w:ilvl w:val="0"/>
          <w:numId w:val="1"/>
        </w:numPr>
      </w:pPr>
      <w:r>
        <w:t xml:space="preserve">we have the </w:t>
      </w:r>
      <w:r w:rsidRPr="003E0F53">
        <w:rPr>
          <w:b/>
          <w:bCs/>
        </w:rPr>
        <w:t>notional volume</w:t>
      </w:r>
      <w:r>
        <w:t xml:space="preserve"> rather than the raw share count </w:t>
      </w:r>
    </w:p>
    <w:p w14:paraId="122CECD5" w14:textId="593A8E4D" w:rsidR="00D84B2B" w:rsidRDefault="00D84B2B" w:rsidP="00D84B2B">
      <w:pPr>
        <w:pStyle w:val="ListParagraph"/>
        <w:numPr>
          <w:ilvl w:val="1"/>
          <w:numId w:val="1"/>
        </w:numPr>
      </w:pPr>
      <w:r w:rsidRPr="00D84B2B">
        <w:t>Raw Share Count</w:t>
      </w:r>
      <w:r>
        <w:t xml:space="preserve"> (sum number of shares)</w:t>
      </w:r>
      <w:r w:rsidR="00892A0C">
        <w:t xml:space="preserve"> -&gt; how active</w:t>
      </w:r>
    </w:p>
    <w:p w14:paraId="04188C09" w14:textId="4FB609F3" w:rsidR="00D84B2B" w:rsidRDefault="00D84B2B" w:rsidP="00D84B2B">
      <w:pPr>
        <w:pStyle w:val="ListParagraph"/>
        <w:numPr>
          <w:ilvl w:val="1"/>
          <w:numId w:val="1"/>
        </w:numPr>
      </w:pPr>
      <w:r w:rsidRPr="00D84B2B">
        <w:t>Notional Volume</w:t>
      </w:r>
      <w:r w:rsidR="000476C2">
        <w:t xml:space="preserve"> </w:t>
      </w:r>
      <w:r w:rsidR="003E0F53">
        <w:t xml:space="preserve">(sum of the price x shares) </w:t>
      </w:r>
      <w:r w:rsidR="00EC5E69">
        <w:t>-&gt; how much money</w:t>
      </w:r>
    </w:p>
    <w:p w14:paraId="4E5D7C7C" w14:textId="34CE903F" w:rsidR="005B2710" w:rsidRDefault="005B2710" w:rsidP="00D84B2B">
      <w:pPr>
        <w:pStyle w:val="ListParagraph"/>
        <w:numPr>
          <w:ilvl w:val="1"/>
          <w:numId w:val="1"/>
        </w:numPr>
      </w:pPr>
      <w:r>
        <w:t>Notional can use leverage</w:t>
      </w:r>
      <w:r w:rsidR="00F93C14">
        <w:t xml:space="preserve"> </w:t>
      </w:r>
      <w:r w:rsidR="00F93C14" w:rsidRPr="00F93C14">
        <w:t>which allows investors to control large positions with small amounts of money. It helps traders distinguish the total value of a trade from the market value</w:t>
      </w:r>
    </w:p>
    <w:p w14:paraId="2154E581" w14:textId="415B63D1" w:rsidR="00023886" w:rsidRDefault="00023886" w:rsidP="00023886">
      <w:pPr>
        <w:pStyle w:val="ListParagraph"/>
        <w:numPr>
          <w:ilvl w:val="0"/>
          <w:numId w:val="1"/>
        </w:numPr>
      </w:pPr>
      <w:r>
        <w:t>We have the RSI, MACD, and log returns</w:t>
      </w:r>
      <w:r w:rsidR="004D736C">
        <w:t>…</w:t>
      </w:r>
    </w:p>
    <w:p w14:paraId="69AE1E29" w14:textId="54FE6924" w:rsidR="006726CA" w:rsidRDefault="006726CA" w:rsidP="00023886">
      <w:pPr>
        <w:pStyle w:val="ListParagraph"/>
        <w:numPr>
          <w:ilvl w:val="0"/>
          <w:numId w:val="1"/>
        </w:numPr>
      </w:pPr>
      <w:r>
        <w:t xml:space="preserve">Log returns are more recommended </w:t>
      </w:r>
      <w:r w:rsidR="00C04545">
        <w:t>than raw prices</w:t>
      </w:r>
      <w:r w:rsidR="006F6FB8">
        <w:t xml:space="preserve"> </w:t>
      </w:r>
      <w:r w:rsidR="00C93E50">
        <w:t>(in the guide)</w:t>
      </w:r>
      <w:r w:rsidR="009778AD">
        <w:t xml:space="preserve">, </w:t>
      </w:r>
      <w:r w:rsidR="00F72BDF">
        <w:t>as it is more suitable for ML</w:t>
      </w:r>
    </w:p>
    <w:p w14:paraId="2D307300" w14:textId="6CFB63F0" w:rsidR="00E71072" w:rsidRPr="00E71072" w:rsidRDefault="00E71072" w:rsidP="00E71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 xml:space="preserve">Log returns are the percentage change in price from one day to the next </w:t>
      </w:r>
      <w:r>
        <w:rPr>
          <w:noProof/>
        </w:rPr>
        <w:drawing>
          <wp:inline distT="0" distB="0" distL="0" distR="0" wp14:anchorId="49451F2D" wp14:editId="27A9A44E">
            <wp:extent cx="1309035" cy="577212"/>
            <wp:effectExtent l="0" t="0" r="0" b="0"/>
            <wp:docPr id="121585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58267" name="Picture 12158582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645" cy="58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72">
        <w:rPr>
          <w:rFonts w:ascii="Cambria Math" w:hAnsi="Cambria Math"/>
        </w:rPr>
        <w:t xml:space="preserve"> </w:t>
      </w:r>
    </w:p>
    <w:p w14:paraId="52DF93F5" w14:textId="5BE13D56" w:rsidR="00E71072" w:rsidRPr="00E71072" w:rsidRDefault="00E71072" w:rsidP="00E71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sub>
        </m:sSub>
      </m:oMath>
      <w:r w:rsidRPr="00E710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today’s closing price</w:t>
      </w:r>
    </w:p>
    <w:p w14:paraId="36B88711" w14:textId="559F146E" w:rsidR="00E71072" w:rsidRPr="00E71072" w:rsidRDefault="00E71072" w:rsidP="00E71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t-1</m:t>
            </m:r>
          </m:sub>
        </m:sSub>
      </m:oMath>
      <w:r w:rsidRPr="00E710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 yesterday’s closing price </w:t>
      </w:r>
    </w:p>
    <w:p w14:paraId="4C4CE1C0" w14:textId="77777777" w:rsidR="00E71072" w:rsidRDefault="00E71072" w:rsidP="00E71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sub>
        </m:sSub>
      </m:oMath>
      <w:r w:rsidRPr="00E710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 log return for today </w:t>
      </w:r>
    </w:p>
    <w:p w14:paraId="0226134C" w14:textId="7B6AD3D1" w:rsidR="00E71072" w:rsidRPr="00E71072" w:rsidRDefault="00E71072" w:rsidP="00E71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10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yesterday’s close was </w:t>
      </w:r>
      <w:r w:rsidRPr="00E710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</w:t>
      </w:r>
      <w:r w:rsidRPr="00E710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today’s close is </w:t>
      </w:r>
      <w:r w:rsidRPr="00E710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105</w:t>
      </w:r>
      <w:r w:rsidRPr="00E710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8DE4607" w14:textId="13FB6AE9" w:rsidR="00E71072" w:rsidRPr="00E71072" w:rsidRDefault="00E71072" w:rsidP="00E71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ln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⁡(105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100)=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ln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⁡(1.05)≈0.0488</m:t>
        </m:r>
      </m:oMath>
      <w:r w:rsidRPr="00E71072">
        <w:rPr>
          <w:rFonts w:ascii="Cambria Math" w:eastAsia="Times New Roman" w:hAnsi="Cambria Math" w:cs="Times New Roman"/>
          <w:i/>
          <w:kern w:val="0"/>
          <w:lang w:eastAsia="en-GB"/>
          <w14:ligatures w14:val="none"/>
        </w:rPr>
        <w:br/>
      </w:r>
      <w:r w:rsidR="00A1049B">
        <w:t xml:space="preserve">So the log return is about </w:t>
      </w:r>
      <w:r w:rsidR="00A1049B">
        <w:rPr>
          <w:rStyle w:val="Strong"/>
        </w:rPr>
        <w:t>4.88%</w:t>
      </w:r>
      <w:r w:rsidR="00A1049B">
        <w:t>.</w:t>
      </w:r>
    </w:p>
    <w:p w14:paraId="54756DC7" w14:textId="57930883" w:rsidR="00C04545" w:rsidRDefault="00765F73" w:rsidP="00023886">
      <w:pPr>
        <w:pStyle w:val="ListParagraph"/>
        <w:numPr>
          <w:ilvl w:val="0"/>
          <w:numId w:val="1"/>
        </w:numPr>
      </w:pPr>
      <w:r>
        <w:t>And the paper warns that the missing values (NaNs should be handled explicitly)</w:t>
      </w:r>
    </w:p>
    <w:p w14:paraId="27FA193F" w14:textId="6EB05AD0" w:rsidR="007709F8" w:rsidRDefault="00E95F7F" w:rsidP="00023886">
      <w:pPr>
        <w:pStyle w:val="ListParagraph"/>
        <w:numPr>
          <w:ilvl w:val="0"/>
          <w:numId w:val="1"/>
        </w:numPr>
      </w:pPr>
      <w:r>
        <w:t>On stock AAPL</w:t>
      </w:r>
      <w:r w:rsidR="00303E55">
        <w:t xml:space="preserve"> – not the one mentioned in the guide (the guide’s dataset has 5k companies)</w:t>
      </w:r>
    </w:p>
    <w:p w14:paraId="45E38C4F" w14:textId="0A1C9EBD" w:rsidR="00303E55" w:rsidRDefault="00D127DF" w:rsidP="00D127DF">
      <w:r>
        <w:t>Finance RL project:</w:t>
      </w:r>
    </w:p>
    <w:p w14:paraId="023D94ED" w14:textId="59ACF77E" w:rsidR="00D127DF" w:rsidRDefault="00D824CD" w:rsidP="00D127DF">
      <w:pPr>
        <w:pStyle w:val="ListParagraph"/>
        <w:numPr>
          <w:ilvl w:val="0"/>
          <w:numId w:val="1"/>
        </w:numPr>
      </w:pPr>
      <w:r>
        <w:t>Discount factor should be high as we focus on long term goals</w:t>
      </w:r>
    </w:p>
    <w:p w14:paraId="10F656E8" w14:textId="77777777" w:rsidR="00D824CD" w:rsidRPr="00026745" w:rsidRDefault="00D824CD" w:rsidP="00D127DF">
      <w:pPr>
        <w:pStyle w:val="ListParagraph"/>
        <w:numPr>
          <w:ilvl w:val="0"/>
          <w:numId w:val="1"/>
        </w:numPr>
      </w:pPr>
    </w:p>
    <w:sectPr w:rsidR="00D824CD" w:rsidRPr="00026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347"/>
    <w:multiLevelType w:val="hybridMultilevel"/>
    <w:tmpl w:val="9E6E5F0A"/>
    <w:lvl w:ilvl="0" w:tplc="C64A9F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5A1B17"/>
    <w:multiLevelType w:val="multilevel"/>
    <w:tmpl w:val="CF70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175803">
    <w:abstractNumId w:val="0"/>
  </w:num>
  <w:num w:numId="2" w16cid:durableId="140510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7E"/>
    <w:rsid w:val="00023886"/>
    <w:rsid w:val="00026745"/>
    <w:rsid w:val="000476C2"/>
    <w:rsid w:val="002B60FC"/>
    <w:rsid w:val="00303E55"/>
    <w:rsid w:val="003E0F53"/>
    <w:rsid w:val="004D736C"/>
    <w:rsid w:val="005B2710"/>
    <w:rsid w:val="006726CA"/>
    <w:rsid w:val="006F6FB8"/>
    <w:rsid w:val="00765F73"/>
    <w:rsid w:val="007709F8"/>
    <w:rsid w:val="00892A0C"/>
    <w:rsid w:val="009778AD"/>
    <w:rsid w:val="00A1049B"/>
    <w:rsid w:val="00B93F7E"/>
    <w:rsid w:val="00C04545"/>
    <w:rsid w:val="00C93E50"/>
    <w:rsid w:val="00D127DF"/>
    <w:rsid w:val="00D824CD"/>
    <w:rsid w:val="00D84B2B"/>
    <w:rsid w:val="00E71072"/>
    <w:rsid w:val="00E95F7F"/>
    <w:rsid w:val="00EC5E69"/>
    <w:rsid w:val="00F72BDF"/>
    <w:rsid w:val="00F9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F8E468"/>
  <w15:chartTrackingRefBased/>
  <w15:docId w15:val="{B08DA24A-23DB-DD42-A177-089C00C9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F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1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710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Mansour</dc:creator>
  <cp:keywords/>
  <dc:description/>
  <cp:lastModifiedBy>Mira Mansour</cp:lastModifiedBy>
  <cp:revision>24</cp:revision>
  <dcterms:created xsi:type="dcterms:W3CDTF">2026-04-30T18:50:00Z</dcterms:created>
  <dcterms:modified xsi:type="dcterms:W3CDTF">2026-04-30T19:24:00Z</dcterms:modified>
</cp:coreProperties>
</file>