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E43E3B3" w14:textId="77777777" w:rsidR="00B50FBB" w:rsidRPr="00A20990" w:rsidRDefault="00B50FBB" w:rsidP="00B50FBB">
      <w:pPr>
        <w:pStyle w:val="Default"/>
        <w:rPr>
          <w:rFonts w:ascii="Arial" w:hAnsi="Arial" w:cs="Arial"/>
          <w:color w:val="auto"/>
        </w:rPr>
      </w:pPr>
      <w:bookmarkStart w:id="0" w:name="_Hlk71012570"/>
      <w:bookmarkEnd w:id="0"/>
    </w:p>
    <w:p w14:paraId="4D830CA3" w14:textId="77777777" w:rsidR="00B50FBB" w:rsidRPr="00A20990" w:rsidRDefault="00B50FBB" w:rsidP="00B50FBB">
      <w:pPr>
        <w:pStyle w:val="Default"/>
        <w:rPr>
          <w:rFonts w:ascii="Arial" w:hAnsi="Arial" w:cs="Arial"/>
          <w:color w:val="auto"/>
        </w:rPr>
      </w:pPr>
    </w:p>
    <w:p w14:paraId="3788B56A" w14:textId="77777777" w:rsidR="00B50FBB" w:rsidRPr="00A20990" w:rsidRDefault="00B50FBB" w:rsidP="00B50FBB">
      <w:pPr>
        <w:pStyle w:val="Default"/>
        <w:rPr>
          <w:rFonts w:ascii="Arial" w:hAnsi="Arial" w:cs="Arial"/>
          <w:color w:val="auto"/>
        </w:rPr>
      </w:pPr>
    </w:p>
    <w:p w14:paraId="7FC23A07" w14:textId="77777777" w:rsidR="00F81D60" w:rsidRPr="00A20990" w:rsidRDefault="00F81D60" w:rsidP="00F81D60">
      <w:pPr>
        <w:autoSpaceDE w:val="0"/>
        <w:autoSpaceDN w:val="0"/>
        <w:adjustRightInd w:val="0"/>
        <w:spacing w:after="0" w:line="240" w:lineRule="auto"/>
        <w:jc w:val="center"/>
        <w:rPr>
          <w:rFonts w:ascii="Arial" w:hAnsi="Arial" w:cs="Arial"/>
          <w:sz w:val="32"/>
          <w:szCs w:val="32"/>
        </w:rPr>
      </w:pPr>
    </w:p>
    <w:p w14:paraId="59392749" w14:textId="77777777" w:rsidR="00F81D60" w:rsidRPr="00A20990" w:rsidRDefault="00F81D60" w:rsidP="00F81D60">
      <w:pPr>
        <w:autoSpaceDE w:val="0"/>
        <w:autoSpaceDN w:val="0"/>
        <w:adjustRightInd w:val="0"/>
        <w:spacing w:after="0" w:line="240" w:lineRule="auto"/>
        <w:jc w:val="center"/>
        <w:rPr>
          <w:rFonts w:ascii="Arial" w:hAnsi="Arial" w:cs="Arial"/>
          <w:sz w:val="32"/>
          <w:szCs w:val="32"/>
        </w:rPr>
      </w:pPr>
      <w:r w:rsidRPr="00A20990">
        <w:rPr>
          <w:rFonts w:ascii="Arial" w:hAnsi="Arial" w:cs="Arial"/>
          <w:sz w:val="48"/>
          <w:szCs w:val="48"/>
        </w:rPr>
        <w:t>Time Series Analysis &amp; Modeling</w:t>
      </w:r>
    </w:p>
    <w:p w14:paraId="00A50865" w14:textId="77777777" w:rsidR="00F81D60" w:rsidRPr="00A20990" w:rsidRDefault="00F81D60" w:rsidP="00F81D60">
      <w:pPr>
        <w:pStyle w:val="Default"/>
        <w:jc w:val="center"/>
        <w:rPr>
          <w:rFonts w:ascii="Arial" w:hAnsi="Arial" w:cs="Arial"/>
          <w:color w:val="auto"/>
          <w:sz w:val="40"/>
          <w:szCs w:val="40"/>
        </w:rPr>
      </w:pPr>
      <w:r w:rsidRPr="00A20990">
        <w:rPr>
          <w:rFonts w:ascii="Arial" w:hAnsi="Arial" w:cs="Arial"/>
          <w:color w:val="auto"/>
          <w:sz w:val="40"/>
          <w:szCs w:val="40"/>
        </w:rPr>
        <w:t>DATS 6450, Section 1</w:t>
      </w:r>
    </w:p>
    <w:p w14:paraId="563FBB3E" w14:textId="77777777" w:rsidR="00F81D60" w:rsidRPr="00A20990" w:rsidRDefault="00F81D60" w:rsidP="00F81D60">
      <w:pPr>
        <w:pStyle w:val="Default"/>
        <w:jc w:val="center"/>
        <w:rPr>
          <w:rFonts w:ascii="Arial" w:hAnsi="Arial" w:cs="Arial"/>
          <w:color w:val="auto"/>
          <w:sz w:val="32"/>
          <w:szCs w:val="32"/>
        </w:rPr>
      </w:pPr>
    </w:p>
    <w:p w14:paraId="65FF2E56" w14:textId="77777777" w:rsidR="00F81D60" w:rsidRPr="00A20990" w:rsidRDefault="00F81D60" w:rsidP="00F81D60">
      <w:pPr>
        <w:pStyle w:val="Default"/>
        <w:jc w:val="center"/>
        <w:rPr>
          <w:rFonts w:ascii="Arial" w:hAnsi="Arial" w:cs="Arial"/>
          <w:color w:val="auto"/>
          <w:sz w:val="32"/>
          <w:szCs w:val="32"/>
        </w:rPr>
      </w:pPr>
      <w:r w:rsidRPr="00A20990">
        <w:rPr>
          <w:rFonts w:ascii="Arial" w:hAnsi="Arial" w:cs="Arial"/>
          <w:color w:val="auto"/>
          <w:sz w:val="32"/>
          <w:szCs w:val="32"/>
        </w:rPr>
        <w:t>Instructor:  Dr. Reza Jafari</w:t>
      </w:r>
    </w:p>
    <w:p w14:paraId="09A1855E" w14:textId="77777777" w:rsidR="00F81D60" w:rsidRPr="00A20990" w:rsidRDefault="00F81D60" w:rsidP="00F81D60">
      <w:pPr>
        <w:pStyle w:val="Default"/>
        <w:jc w:val="center"/>
        <w:rPr>
          <w:rFonts w:ascii="Arial" w:hAnsi="Arial" w:cs="Arial"/>
          <w:color w:val="auto"/>
          <w:sz w:val="32"/>
          <w:szCs w:val="32"/>
        </w:rPr>
      </w:pPr>
      <w:r w:rsidRPr="00A20990">
        <w:rPr>
          <w:rFonts w:ascii="Arial" w:hAnsi="Arial" w:cs="Arial"/>
          <w:color w:val="auto"/>
          <w:sz w:val="32"/>
          <w:szCs w:val="32"/>
        </w:rPr>
        <w:t>Term Project</w:t>
      </w:r>
    </w:p>
    <w:p w14:paraId="14861EC0" w14:textId="77777777" w:rsidR="00F81D60" w:rsidRPr="00A20990" w:rsidRDefault="00F81D60" w:rsidP="00F81D60">
      <w:pPr>
        <w:pStyle w:val="Default"/>
        <w:jc w:val="center"/>
        <w:rPr>
          <w:rFonts w:ascii="Arial" w:hAnsi="Arial" w:cs="Arial"/>
          <w:color w:val="auto"/>
          <w:sz w:val="32"/>
          <w:szCs w:val="32"/>
        </w:rPr>
      </w:pPr>
      <w:r w:rsidRPr="00A20990">
        <w:rPr>
          <w:rFonts w:ascii="Arial" w:hAnsi="Arial" w:cs="Arial"/>
          <w:color w:val="auto"/>
          <w:sz w:val="32"/>
          <w:szCs w:val="32"/>
        </w:rPr>
        <w:t>Mariko McDougall</w:t>
      </w:r>
    </w:p>
    <w:p w14:paraId="785656AE" w14:textId="77777777" w:rsidR="00F81D60" w:rsidRPr="00A20990" w:rsidRDefault="00F81D60" w:rsidP="00F81D60">
      <w:pPr>
        <w:pStyle w:val="Default"/>
        <w:jc w:val="center"/>
        <w:rPr>
          <w:rFonts w:ascii="Arial" w:hAnsi="Arial" w:cs="Arial"/>
          <w:color w:val="auto"/>
          <w:sz w:val="32"/>
          <w:szCs w:val="32"/>
        </w:rPr>
      </w:pPr>
      <w:r w:rsidRPr="00A20990">
        <w:rPr>
          <w:rFonts w:ascii="Arial" w:hAnsi="Arial" w:cs="Arial"/>
          <w:color w:val="auto"/>
          <w:sz w:val="32"/>
          <w:szCs w:val="32"/>
        </w:rPr>
        <w:t>MM</w:t>
      </w:r>
    </w:p>
    <w:p w14:paraId="2348547D" w14:textId="77777777" w:rsidR="00F81D60" w:rsidRPr="00A20990" w:rsidRDefault="00F81D60" w:rsidP="00F81D60">
      <w:pPr>
        <w:pStyle w:val="Default"/>
        <w:jc w:val="center"/>
        <w:rPr>
          <w:rFonts w:ascii="Arial" w:hAnsi="Arial" w:cs="Arial"/>
          <w:color w:val="auto"/>
          <w:sz w:val="32"/>
          <w:szCs w:val="32"/>
        </w:rPr>
      </w:pPr>
      <w:r w:rsidRPr="00A20990">
        <w:rPr>
          <w:rFonts w:ascii="Arial" w:hAnsi="Arial" w:cs="Arial"/>
          <w:color w:val="auto"/>
          <w:sz w:val="32"/>
          <w:szCs w:val="32"/>
        </w:rPr>
        <w:t>05-05-2021</w:t>
      </w:r>
    </w:p>
    <w:p w14:paraId="28DDFBE1" w14:textId="77777777" w:rsidR="00F81D60" w:rsidRPr="00A20990" w:rsidRDefault="00F81D60" w:rsidP="00F81D60">
      <w:pPr>
        <w:rPr>
          <w:rFonts w:ascii="Arial" w:hAnsi="Arial" w:cs="Arial"/>
          <w:sz w:val="32"/>
          <w:szCs w:val="32"/>
        </w:rPr>
      </w:pPr>
    </w:p>
    <w:p w14:paraId="6714B09E" w14:textId="77777777" w:rsidR="00F81D60" w:rsidRPr="00A20990" w:rsidRDefault="00F81D60" w:rsidP="00F81D60">
      <w:pPr>
        <w:rPr>
          <w:rFonts w:ascii="Arial" w:hAnsi="Arial" w:cs="Arial"/>
        </w:rPr>
      </w:pPr>
    </w:p>
    <w:p w14:paraId="1FC87AFC" w14:textId="77777777" w:rsidR="00F81D60" w:rsidRPr="00A20990" w:rsidRDefault="00F81D60" w:rsidP="00F81D60">
      <w:pPr>
        <w:rPr>
          <w:rFonts w:ascii="Arial" w:hAnsi="Arial" w:cs="Arial"/>
        </w:rPr>
      </w:pPr>
      <w:r w:rsidRPr="00A20990">
        <w:rPr>
          <w:rFonts w:ascii="Arial" w:hAnsi="Arial" w:cs="Arial"/>
        </w:rPr>
        <w:br/>
      </w:r>
      <w:r w:rsidRPr="00A20990">
        <w:rPr>
          <w:rFonts w:ascii="Arial" w:hAnsi="Arial" w:cs="Arial"/>
        </w:rPr>
        <w:br/>
      </w:r>
    </w:p>
    <w:p w14:paraId="6922EA5D" w14:textId="77777777" w:rsidR="00F81D60" w:rsidRPr="00A20990" w:rsidRDefault="00F81D60" w:rsidP="00F81D60">
      <w:pPr>
        <w:rPr>
          <w:rFonts w:ascii="Arial" w:hAnsi="Arial" w:cs="Arial"/>
        </w:rPr>
      </w:pPr>
      <w:r w:rsidRPr="00A20990">
        <w:rPr>
          <w:rFonts w:ascii="Arial" w:hAnsi="Arial" w:cs="Arial"/>
        </w:rPr>
        <w:br w:type="page"/>
      </w:r>
    </w:p>
    <w:sdt>
      <w:sdtPr>
        <w:id w:val="1856769488"/>
        <w:docPartObj>
          <w:docPartGallery w:val="Table of Contents"/>
          <w:docPartUnique/>
        </w:docPartObj>
      </w:sdtPr>
      <w:sdtEndPr>
        <w:rPr>
          <w:rFonts w:asciiTheme="minorHAnsi" w:eastAsiaTheme="minorHAnsi" w:hAnsiTheme="minorHAnsi" w:cstheme="minorBidi"/>
          <w:b/>
          <w:bCs/>
          <w:noProof/>
          <w:color w:val="auto"/>
          <w:sz w:val="22"/>
          <w:szCs w:val="22"/>
          <w:lang w:val="en-CA"/>
        </w:rPr>
      </w:sdtEndPr>
      <w:sdtContent>
        <w:p w14:paraId="33A752EC" w14:textId="0B2220F0" w:rsidR="00AC77E8" w:rsidRDefault="00AC77E8">
          <w:pPr>
            <w:pStyle w:val="TOCHeading"/>
          </w:pPr>
          <w:r>
            <w:t>Table of Contents</w:t>
          </w:r>
        </w:p>
        <w:p w14:paraId="64C2FE3D" w14:textId="1D17F2CD" w:rsidR="00AC77E8" w:rsidRDefault="00AC77E8">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71144510" w:history="1">
            <w:r w:rsidRPr="005A6A62">
              <w:rPr>
                <w:rStyle w:val="Hyperlink"/>
                <w:noProof/>
              </w:rPr>
              <w:t>Abstract</w:t>
            </w:r>
            <w:r>
              <w:rPr>
                <w:noProof/>
                <w:webHidden/>
              </w:rPr>
              <w:tab/>
            </w:r>
            <w:r>
              <w:rPr>
                <w:noProof/>
                <w:webHidden/>
              </w:rPr>
              <w:fldChar w:fldCharType="begin"/>
            </w:r>
            <w:r>
              <w:rPr>
                <w:noProof/>
                <w:webHidden/>
              </w:rPr>
              <w:instrText xml:space="preserve"> PAGEREF _Toc71144510 \h </w:instrText>
            </w:r>
            <w:r>
              <w:rPr>
                <w:noProof/>
                <w:webHidden/>
              </w:rPr>
            </w:r>
            <w:r>
              <w:rPr>
                <w:noProof/>
                <w:webHidden/>
              </w:rPr>
              <w:fldChar w:fldCharType="separate"/>
            </w:r>
            <w:r>
              <w:rPr>
                <w:noProof/>
                <w:webHidden/>
              </w:rPr>
              <w:t>3</w:t>
            </w:r>
            <w:r>
              <w:rPr>
                <w:noProof/>
                <w:webHidden/>
              </w:rPr>
              <w:fldChar w:fldCharType="end"/>
            </w:r>
          </w:hyperlink>
        </w:p>
        <w:p w14:paraId="27A062CC" w14:textId="5C3836EA" w:rsidR="00AC77E8" w:rsidRDefault="00AC77E8">
          <w:pPr>
            <w:pStyle w:val="TOC1"/>
            <w:tabs>
              <w:tab w:val="right" w:leader="dot" w:pos="9350"/>
            </w:tabs>
            <w:rPr>
              <w:rFonts w:eastAsiaTheme="minorEastAsia"/>
              <w:noProof/>
              <w:lang w:eastAsia="en-CA"/>
            </w:rPr>
          </w:pPr>
          <w:hyperlink w:anchor="_Toc71144511" w:history="1">
            <w:r w:rsidRPr="005A6A62">
              <w:rPr>
                <w:rStyle w:val="Hyperlink"/>
                <w:noProof/>
              </w:rPr>
              <w:t>Introduction</w:t>
            </w:r>
            <w:r>
              <w:rPr>
                <w:noProof/>
                <w:webHidden/>
              </w:rPr>
              <w:tab/>
            </w:r>
            <w:r>
              <w:rPr>
                <w:noProof/>
                <w:webHidden/>
              </w:rPr>
              <w:fldChar w:fldCharType="begin"/>
            </w:r>
            <w:r>
              <w:rPr>
                <w:noProof/>
                <w:webHidden/>
              </w:rPr>
              <w:instrText xml:space="preserve"> PAGEREF _Toc71144511 \h </w:instrText>
            </w:r>
            <w:r>
              <w:rPr>
                <w:noProof/>
                <w:webHidden/>
              </w:rPr>
            </w:r>
            <w:r>
              <w:rPr>
                <w:noProof/>
                <w:webHidden/>
              </w:rPr>
              <w:fldChar w:fldCharType="separate"/>
            </w:r>
            <w:r>
              <w:rPr>
                <w:noProof/>
                <w:webHidden/>
              </w:rPr>
              <w:t>3</w:t>
            </w:r>
            <w:r>
              <w:rPr>
                <w:noProof/>
                <w:webHidden/>
              </w:rPr>
              <w:fldChar w:fldCharType="end"/>
            </w:r>
          </w:hyperlink>
        </w:p>
        <w:p w14:paraId="4EFAF085" w14:textId="4D53989C" w:rsidR="00AC77E8" w:rsidRDefault="00AC77E8">
          <w:pPr>
            <w:pStyle w:val="TOC1"/>
            <w:tabs>
              <w:tab w:val="right" w:leader="dot" w:pos="9350"/>
            </w:tabs>
            <w:rPr>
              <w:rFonts w:eastAsiaTheme="minorEastAsia"/>
              <w:noProof/>
              <w:lang w:eastAsia="en-CA"/>
            </w:rPr>
          </w:pPr>
          <w:hyperlink w:anchor="_Toc71144512" w:history="1">
            <w:r w:rsidRPr="005A6A62">
              <w:rPr>
                <w:rStyle w:val="Hyperlink"/>
                <w:noProof/>
              </w:rPr>
              <w:t>Dataset</w:t>
            </w:r>
            <w:r>
              <w:rPr>
                <w:noProof/>
                <w:webHidden/>
              </w:rPr>
              <w:tab/>
            </w:r>
            <w:r>
              <w:rPr>
                <w:noProof/>
                <w:webHidden/>
              </w:rPr>
              <w:fldChar w:fldCharType="begin"/>
            </w:r>
            <w:r>
              <w:rPr>
                <w:noProof/>
                <w:webHidden/>
              </w:rPr>
              <w:instrText xml:space="preserve"> PAGEREF _Toc71144512 \h </w:instrText>
            </w:r>
            <w:r>
              <w:rPr>
                <w:noProof/>
                <w:webHidden/>
              </w:rPr>
            </w:r>
            <w:r>
              <w:rPr>
                <w:noProof/>
                <w:webHidden/>
              </w:rPr>
              <w:fldChar w:fldCharType="separate"/>
            </w:r>
            <w:r>
              <w:rPr>
                <w:noProof/>
                <w:webHidden/>
              </w:rPr>
              <w:t>6</w:t>
            </w:r>
            <w:r>
              <w:rPr>
                <w:noProof/>
                <w:webHidden/>
              </w:rPr>
              <w:fldChar w:fldCharType="end"/>
            </w:r>
          </w:hyperlink>
        </w:p>
        <w:p w14:paraId="0BE9F1F1" w14:textId="46721BEF" w:rsidR="00AC77E8" w:rsidRDefault="00AC77E8">
          <w:pPr>
            <w:pStyle w:val="TOC1"/>
            <w:tabs>
              <w:tab w:val="right" w:leader="dot" w:pos="9350"/>
            </w:tabs>
            <w:rPr>
              <w:rFonts w:eastAsiaTheme="minorEastAsia"/>
              <w:noProof/>
              <w:lang w:eastAsia="en-CA"/>
            </w:rPr>
          </w:pPr>
          <w:hyperlink w:anchor="_Toc71144513" w:history="1">
            <w:r w:rsidRPr="005A6A62">
              <w:rPr>
                <w:rStyle w:val="Hyperlink"/>
                <w:noProof/>
              </w:rPr>
              <w:t>Stationarity</w:t>
            </w:r>
            <w:r>
              <w:rPr>
                <w:noProof/>
                <w:webHidden/>
              </w:rPr>
              <w:tab/>
            </w:r>
            <w:r>
              <w:rPr>
                <w:noProof/>
                <w:webHidden/>
              </w:rPr>
              <w:fldChar w:fldCharType="begin"/>
            </w:r>
            <w:r>
              <w:rPr>
                <w:noProof/>
                <w:webHidden/>
              </w:rPr>
              <w:instrText xml:space="preserve"> PAGEREF _Toc71144513 \h </w:instrText>
            </w:r>
            <w:r>
              <w:rPr>
                <w:noProof/>
                <w:webHidden/>
              </w:rPr>
            </w:r>
            <w:r>
              <w:rPr>
                <w:noProof/>
                <w:webHidden/>
              </w:rPr>
              <w:fldChar w:fldCharType="separate"/>
            </w:r>
            <w:r>
              <w:rPr>
                <w:noProof/>
                <w:webHidden/>
              </w:rPr>
              <w:t>11</w:t>
            </w:r>
            <w:r>
              <w:rPr>
                <w:noProof/>
                <w:webHidden/>
              </w:rPr>
              <w:fldChar w:fldCharType="end"/>
            </w:r>
          </w:hyperlink>
        </w:p>
        <w:p w14:paraId="28F352F0" w14:textId="0F7624A9" w:rsidR="00AC77E8" w:rsidRDefault="00AC77E8">
          <w:pPr>
            <w:pStyle w:val="TOC1"/>
            <w:tabs>
              <w:tab w:val="right" w:leader="dot" w:pos="9350"/>
            </w:tabs>
            <w:rPr>
              <w:rFonts w:eastAsiaTheme="minorEastAsia"/>
              <w:noProof/>
              <w:lang w:eastAsia="en-CA"/>
            </w:rPr>
          </w:pPr>
          <w:hyperlink w:anchor="_Toc71144514" w:history="1">
            <w:r w:rsidRPr="005A6A62">
              <w:rPr>
                <w:rStyle w:val="Hyperlink"/>
                <w:noProof/>
              </w:rPr>
              <w:t>Time Series Decomposition</w:t>
            </w:r>
            <w:r>
              <w:rPr>
                <w:noProof/>
                <w:webHidden/>
              </w:rPr>
              <w:tab/>
            </w:r>
            <w:r>
              <w:rPr>
                <w:noProof/>
                <w:webHidden/>
              </w:rPr>
              <w:fldChar w:fldCharType="begin"/>
            </w:r>
            <w:r>
              <w:rPr>
                <w:noProof/>
                <w:webHidden/>
              </w:rPr>
              <w:instrText xml:space="preserve"> PAGEREF _Toc71144514 \h </w:instrText>
            </w:r>
            <w:r>
              <w:rPr>
                <w:noProof/>
                <w:webHidden/>
              </w:rPr>
            </w:r>
            <w:r>
              <w:rPr>
                <w:noProof/>
                <w:webHidden/>
              </w:rPr>
              <w:fldChar w:fldCharType="separate"/>
            </w:r>
            <w:r>
              <w:rPr>
                <w:noProof/>
                <w:webHidden/>
              </w:rPr>
              <w:t>12</w:t>
            </w:r>
            <w:r>
              <w:rPr>
                <w:noProof/>
                <w:webHidden/>
              </w:rPr>
              <w:fldChar w:fldCharType="end"/>
            </w:r>
          </w:hyperlink>
        </w:p>
        <w:p w14:paraId="19C1975C" w14:textId="7758C367" w:rsidR="00AC77E8" w:rsidRDefault="00AC77E8">
          <w:pPr>
            <w:pStyle w:val="TOC1"/>
            <w:tabs>
              <w:tab w:val="right" w:leader="dot" w:pos="9350"/>
            </w:tabs>
            <w:rPr>
              <w:rFonts w:eastAsiaTheme="minorEastAsia"/>
              <w:noProof/>
              <w:lang w:eastAsia="en-CA"/>
            </w:rPr>
          </w:pPr>
          <w:hyperlink w:anchor="_Toc71144515" w:history="1">
            <w:r w:rsidRPr="005A6A62">
              <w:rPr>
                <w:rStyle w:val="Hyperlink"/>
                <w:noProof/>
              </w:rPr>
              <w:t>Feature Selection</w:t>
            </w:r>
            <w:r>
              <w:rPr>
                <w:noProof/>
                <w:webHidden/>
              </w:rPr>
              <w:tab/>
            </w:r>
            <w:r>
              <w:rPr>
                <w:noProof/>
                <w:webHidden/>
              </w:rPr>
              <w:fldChar w:fldCharType="begin"/>
            </w:r>
            <w:r>
              <w:rPr>
                <w:noProof/>
                <w:webHidden/>
              </w:rPr>
              <w:instrText xml:space="preserve"> PAGEREF _Toc71144515 \h </w:instrText>
            </w:r>
            <w:r>
              <w:rPr>
                <w:noProof/>
                <w:webHidden/>
              </w:rPr>
            </w:r>
            <w:r>
              <w:rPr>
                <w:noProof/>
                <w:webHidden/>
              </w:rPr>
              <w:fldChar w:fldCharType="separate"/>
            </w:r>
            <w:r>
              <w:rPr>
                <w:noProof/>
                <w:webHidden/>
              </w:rPr>
              <w:t>14</w:t>
            </w:r>
            <w:r>
              <w:rPr>
                <w:noProof/>
                <w:webHidden/>
              </w:rPr>
              <w:fldChar w:fldCharType="end"/>
            </w:r>
          </w:hyperlink>
        </w:p>
        <w:p w14:paraId="32D8538E" w14:textId="6F69D14A" w:rsidR="00AC77E8" w:rsidRDefault="00AC77E8">
          <w:pPr>
            <w:pStyle w:val="TOC1"/>
            <w:tabs>
              <w:tab w:val="right" w:leader="dot" w:pos="9350"/>
            </w:tabs>
            <w:rPr>
              <w:rFonts w:eastAsiaTheme="minorEastAsia"/>
              <w:noProof/>
              <w:lang w:eastAsia="en-CA"/>
            </w:rPr>
          </w:pPr>
          <w:hyperlink w:anchor="_Toc71144516" w:history="1">
            <w:r w:rsidRPr="005A6A62">
              <w:rPr>
                <w:rStyle w:val="Hyperlink"/>
                <w:noProof/>
              </w:rPr>
              <w:t>Basic Models</w:t>
            </w:r>
            <w:r>
              <w:rPr>
                <w:noProof/>
                <w:webHidden/>
              </w:rPr>
              <w:tab/>
            </w:r>
            <w:r>
              <w:rPr>
                <w:noProof/>
                <w:webHidden/>
              </w:rPr>
              <w:fldChar w:fldCharType="begin"/>
            </w:r>
            <w:r>
              <w:rPr>
                <w:noProof/>
                <w:webHidden/>
              </w:rPr>
              <w:instrText xml:space="preserve"> PAGEREF _Toc71144516 \h </w:instrText>
            </w:r>
            <w:r>
              <w:rPr>
                <w:noProof/>
                <w:webHidden/>
              </w:rPr>
            </w:r>
            <w:r>
              <w:rPr>
                <w:noProof/>
                <w:webHidden/>
              </w:rPr>
              <w:fldChar w:fldCharType="separate"/>
            </w:r>
            <w:r>
              <w:rPr>
                <w:noProof/>
                <w:webHidden/>
              </w:rPr>
              <w:t>16</w:t>
            </w:r>
            <w:r>
              <w:rPr>
                <w:noProof/>
                <w:webHidden/>
              </w:rPr>
              <w:fldChar w:fldCharType="end"/>
            </w:r>
          </w:hyperlink>
        </w:p>
        <w:p w14:paraId="300A2BBB" w14:textId="18FAA8BE" w:rsidR="00AC77E8" w:rsidRDefault="00AC77E8">
          <w:pPr>
            <w:pStyle w:val="TOC1"/>
            <w:tabs>
              <w:tab w:val="right" w:leader="dot" w:pos="9350"/>
            </w:tabs>
            <w:rPr>
              <w:rFonts w:eastAsiaTheme="minorEastAsia"/>
              <w:noProof/>
              <w:lang w:eastAsia="en-CA"/>
            </w:rPr>
          </w:pPr>
          <w:hyperlink w:anchor="_Toc71144517" w:history="1">
            <w:r w:rsidRPr="005A6A62">
              <w:rPr>
                <w:rStyle w:val="Hyperlink"/>
                <w:noProof/>
              </w:rPr>
              <w:t>Holt-Winters</w:t>
            </w:r>
            <w:r>
              <w:rPr>
                <w:noProof/>
                <w:webHidden/>
              </w:rPr>
              <w:tab/>
            </w:r>
            <w:r>
              <w:rPr>
                <w:noProof/>
                <w:webHidden/>
              </w:rPr>
              <w:fldChar w:fldCharType="begin"/>
            </w:r>
            <w:r>
              <w:rPr>
                <w:noProof/>
                <w:webHidden/>
              </w:rPr>
              <w:instrText xml:space="preserve"> PAGEREF _Toc71144517 \h </w:instrText>
            </w:r>
            <w:r>
              <w:rPr>
                <w:noProof/>
                <w:webHidden/>
              </w:rPr>
            </w:r>
            <w:r>
              <w:rPr>
                <w:noProof/>
                <w:webHidden/>
              </w:rPr>
              <w:fldChar w:fldCharType="separate"/>
            </w:r>
            <w:r>
              <w:rPr>
                <w:noProof/>
                <w:webHidden/>
              </w:rPr>
              <w:t>18</w:t>
            </w:r>
            <w:r>
              <w:rPr>
                <w:noProof/>
                <w:webHidden/>
              </w:rPr>
              <w:fldChar w:fldCharType="end"/>
            </w:r>
          </w:hyperlink>
        </w:p>
        <w:p w14:paraId="113C60CE" w14:textId="472EFCF4" w:rsidR="00AC77E8" w:rsidRDefault="00AC77E8">
          <w:pPr>
            <w:pStyle w:val="TOC1"/>
            <w:tabs>
              <w:tab w:val="right" w:leader="dot" w:pos="9350"/>
            </w:tabs>
            <w:rPr>
              <w:rFonts w:eastAsiaTheme="minorEastAsia"/>
              <w:noProof/>
              <w:lang w:eastAsia="en-CA"/>
            </w:rPr>
          </w:pPr>
          <w:hyperlink w:anchor="_Toc71144518" w:history="1">
            <w:r w:rsidRPr="005A6A62">
              <w:rPr>
                <w:rStyle w:val="Hyperlink"/>
                <w:noProof/>
              </w:rPr>
              <w:t>Multiple Linear Regression</w:t>
            </w:r>
            <w:r>
              <w:rPr>
                <w:noProof/>
                <w:webHidden/>
              </w:rPr>
              <w:tab/>
            </w:r>
            <w:r>
              <w:rPr>
                <w:noProof/>
                <w:webHidden/>
              </w:rPr>
              <w:fldChar w:fldCharType="begin"/>
            </w:r>
            <w:r>
              <w:rPr>
                <w:noProof/>
                <w:webHidden/>
              </w:rPr>
              <w:instrText xml:space="preserve"> PAGEREF _Toc71144518 \h </w:instrText>
            </w:r>
            <w:r>
              <w:rPr>
                <w:noProof/>
                <w:webHidden/>
              </w:rPr>
            </w:r>
            <w:r>
              <w:rPr>
                <w:noProof/>
                <w:webHidden/>
              </w:rPr>
              <w:fldChar w:fldCharType="separate"/>
            </w:r>
            <w:r>
              <w:rPr>
                <w:noProof/>
                <w:webHidden/>
              </w:rPr>
              <w:t>19</w:t>
            </w:r>
            <w:r>
              <w:rPr>
                <w:noProof/>
                <w:webHidden/>
              </w:rPr>
              <w:fldChar w:fldCharType="end"/>
            </w:r>
          </w:hyperlink>
        </w:p>
        <w:p w14:paraId="545A7755" w14:textId="66296C04" w:rsidR="00AC77E8" w:rsidRDefault="00AC77E8">
          <w:pPr>
            <w:pStyle w:val="TOC1"/>
            <w:tabs>
              <w:tab w:val="right" w:leader="dot" w:pos="9350"/>
            </w:tabs>
            <w:rPr>
              <w:rFonts w:eastAsiaTheme="minorEastAsia"/>
              <w:noProof/>
              <w:lang w:eastAsia="en-CA"/>
            </w:rPr>
          </w:pPr>
          <w:hyperlink w:anchor="_Toc71144519" w:history="1">
            <w:r w:rsidRPr="005A6A62">
              <w:rPr>
                <w:rStyle w:val="Hyperlink"/>
                <w:noProof/>
              </w:rPr>
              <w:t>ARMA, ARIMA, SARIMA Models</w:t>
            </w:r>
            <w:r>
              <w:rPr>
                <w:noProof/>
                <w:webHidden/>
              </w:rPr>
              <w:tab/>
            </w:r>
            <w:r>
              <w:rPr>
                <w:noProof/>
                <w:webHidden/>
              </w:rPr>
              <w:fldChar w:fldCharType="begin"/>
            </w:r>
            <w:r>
              <w:rPr>
                <w:noProof/>
                <w:webHidden/>
              </w:rPr>
              <w:instrText xml:space="preserve"> PAGEREF _Toc71144519 \h </w:instrText>
            </w:r>
            <w:r>
              <w:rPr>
                <w:noProof/>
                <w:webHidden/>
              </w:rPr>
            </w:r>
            <w:r>
              <w:rPr>
                <w:noProof/>
                <w:webHidden/>
              </w:rPr>
              <w:fldChar w:fldCharType="separate"/>
            </w:r>
            <w:r>
              <w:rPr>
                <w:noProof/>
                <w:webHidden/>
              </w:rPr>
              <w:t>21</w:t>
            </w:r>
            <w:r>
              <w:rPr>
                <w:noProof/>
                <w:webHidden/>
              </w:rPr>
              <w:fldChar w:fldCharType="end"/>
            </w:r>
          </w:hyperlink>
        </w:p>
        <w:p w14:paraId="2DA0D012" w14:textId="3533ADD9" w:rsidR="00AC77E8" w:rsidRDefault="00AC77E8">
          <w:pPr>
            <w:pStyle w:val="TOC1"/>
            <w:tabs>
              <w:tab w:val="right" w:leader="dot" w:pos="9350"/>
            </w:tabs>
            <w:rPr>
              <w:rFonts w:eastAsiaTheme="minorEastAsia"/>
              <w:noProof/>
              <w:lang w:eastAsia="en-CA"/>
            </w:rPr>
          </w:pPr>
          <w:hyperlink w:anchor="_Toc71144520" w:history="1">
            <w:r w:rsidRPr="005A6A62">
              <w:rPr>
                <w:rStyle w:val="Hyperlink"/>
                <w:noProof/>
              </w:rPr>
              <w:t>Levenberg Marquardt Algorithm</w:t>
            </w:r>
            <w:r>
              <w:rPr>
                <w:noProof/>
                <w:webHidden/>
              </w:rPr>
              <w:tab/>
            </w:r>
            <w:r>
              <w:rPr>
                <w:noProof/>
                <w:webHidden/>
              </w:rPr>
              <w:fldChar w:fldCharType="begin"/>
            </w:r>
            <w:r>
              <w:rPr>
                <w:noProof/>
                <w:webHidden/>
              </w:rPr>
              <w:instrText xml:space="preserve"> PAGEREF _Toc71144520 \h </w:instrText>
            </w:r>
            <w:r>
              <w:rPr>
                <w:noProof/>
                <w:webHidden/>
              </w:rPr>
            </w:r>
            <w:r>
              <w:rPr>
                <w:noProof/>
                <w:webHidden/>
              </w:rPr>
              <w:fldChar w:fldCharType="separate"/>
            </w:r>
            <w:r>
              <w:rPr>
                <w:noProof/>
                <w:webHidden/>
              </w:rPr>
              <w:t>23</w:t>
            </w:r>
            <w:r>
              <w:rPr>
                <w:noProof/>
                <w:webHidden/>
              </w:rPr>
              <w:fldChar w:fldCharType="end"/>
            </w:r>
          </w:hyperlink>
        </w:p>
        <w:p w14:paraId="0D5B145D" w14:textId="224822BE" w:rsidR="00AC77E8" w:rsidRDefault="00AC77E8">
          <w:pPr>
            <w:pStyle w:val="TOC1"/>
            <w:tabs>
              <w:tab w:val="right" w:leader="dot" w:pos="9350"/>
            </w:tabs>
            <w:rPr>
              <w:rFonts w:eastAsiaTheme="minorEastAsia"/>
              <w:noProof/>
              <w:lang w:eastAsia="en-CA"/>
            </w:rPr>
          </w:pPr>
          <w:hyperlink w:anchor="_Toc71144521" w:history="1">
            <w:r w:rsidRPr="005A6A62">
              <w:rPr>
                <w:rStyle w:val="Hyperlink"/>
                <w:noProof/>
              </w:rPr>
              <w:t>Diagnostic Analysis</w:t>
            </w:r>
            <w:r>
              <w:rPr>
                <w:noProof/>
                <w:webHidden/>
              </w:rPr>
              <w:tab/>
            </w:r>
            <w:r>
              <w:rPr>
                <w:noProof/>
                <w:webHidden/>
              </w:rPr>
              <w:fldChar w:fldCharType="begin"/>
            </w:r>
            <w:r>
              <w:rPr>
                <w:noProof/>
                <w:webHidden/>
              </w:rPr>
              <w:instrText xml:space="preserve"> PAGEREF _Toc71144521 \h </w:instrText>
            </w:r>
            <w:r>
              <w:rPr>
                <w:noProof/>
                <w:webHidden/>
              </w:rPr>
            </w:r>
            <w:r>
              <w:rPr>
                <w:noProof/>
                <w:webHidden/>
              </w:rPr>
              <w:fldChar w:fldCharType="separate"/>
            </w:r>
            <w:r>
              <w:rPr>
                <w:noProof/>
                <w:webHidden/>
              </w:rPr>
              <w:t>24</w:t>
            </w:r>
            <w:r>
              <w:rPr>
                <w:noProof/>
                <w:webHidden/>
              </w:rPr>
              <w:fldChar w:fldCharType="end"/>
            </w:r>
          </w:hyperlink>
        </w:p>
        <w:p w14:paraId="7A28F4BF" w14:textId="12BD8186" w:rsidR="00AC77E8" w:rsidRDefault="00AC77E8">
          <w:pPr>
            <w:pStyle w:val="TOC1"/>
            <w:tabs>
              <w:tab w:val="right" w:leader="dot" w:pos="9350"/>
            </w:tabs>
            <w:rPr>
              <w:rFonts w:eastAsiaTheme="minorEastAsia"/>
              <w:noProof/>
              <w:lang w:eastAsia="en-CA"/>
            </w:rPr>
          </w:pPr>
          <w:hyperlink w:anchor="_Toc71144522" w:history="1">
            <w:r w:rsidRPr="005A6A62">
              <w:rPr>
                <w:rStyle w:val="Hyperlink"/>
                <w:noProof/>
              </w:rPr>
              <w:t>Final Model selection</w:t>
            </w:r>
            <w:r>
              <w:rPr>
                <w:noProof/>
                <w:webHidden/>
              </w:rPr>
              <w:tab/>
            </w:r>
            <w:r>
              <w:rPr>
                <w:noProof/>
                <w:webHidden/>
              </w:rPr>
              <w:fldChar w:fldCharType="begin"/>
            </w:r>
            <w:r>
              <w:rPr>
                <w:noProof/>
                <w:webHidden/>
              </w:rPr>
              <w:instrText xml:space="preserve"> PAGEREF _Toc71144522 \h </w:instrText>
            </w:r>
            <w:r>
              <w:rPr>
                <w:noProof/>
                <w:webHidden/>
              </w:rPr>
            </w:r>
            <w:r>
              <w:rPr>
                <w:noProof/>
                <w:webHidden/>
              </w:rPr>
              <w:fldChar w:fldCharType="separate"/>
            </w:r>
            <w:r>
              <w:rPr>
                <w:noProof/>
                <w:webHidden/>
              </w:rPr>
              <w:t>28</w:t>
            </w:r>
            <w:r>
              <w:rPr>
                <w:noProof/>
                <w:webHidden/>
              </w:rPr>
              <w:fldChar w:fldCharType="end"/>
            </w:r>
          </w:hyperlink>
        </w:p>
        <w:p w14:paraId="10422FBC" w14:textId="5FEA65B9" w:rsidR="00AC77E8" w:rsidRDefault="00AC77E8">
          <w:pPr>
            <w:pStyle w:val="TOC1"/>
            <w:tabs>
              <w:tab w:val="right" w:leader="dot" w:pos="9350"/>
            </w:tabs>
            <w:rPr>
              <w:rFonts w:eastAsiaTheme="minorEastAsia"/>
              <w:noProof/>
              <w:lang w:eastAsia="en-CA"/>
            </w:rPr>
          </w:pPr>
          <w:hyperlink w:anchor="_Toc71144523" w:history="1">
            <w:r w:rsidRPr="005A6A62">
              <w:rPr>
                <w:rStyle w:val="Hyperlink"/>
                <w:noProof/>
              </w:rPr>
              <w:t>Forecast Function</w:t>
            </w:r>
            <w:r>
              <w:rPr>
                <w:noProof/>
                <w:webHidden/>
              </w:rPr>
              <w:tab/>
            </w:r>
            <w:r>
              <w:rPr>
                <w:noProof/>
                <w:webHidden/>
              </w:rPr>
              <w:fldChar w:fldCharType="begin"/>
            </w:r>
            <w:r>
              <w:rPr>
                <w:noProof/>
                <w:webHidden/>
              </w:rPr>
              <w:instrText xml:space="preserve"> PAGEREF _Toc71144523 \h </w:instrText>
            </w:r>
            <w:r>
              <w:rPr>
                <w:noProof/>
                <w:webHidden/>
              </w:rPr>
            </w:r>
            <w:r>
              <w:rPr>
                <w:noProof/>
                <w:webHidden/>
              </w:rPr>
              <w:fldChar w:fldCharType="separate"/>
            </w:r>
            <w:r>
              <w:rPr>
                <w:noProof/>
                <w:webHidden/>
              </w:rPr>
              <w:t>29</w:t>
            </w:r>
            <w:r>
              <w:rPr>
                <w:noProof/>
                <w:webHidden/>
              </w:rPr>
              <w:fldChar w:fldCharType="end"/>
            </w:r>
          </w:hyperlink>
        </w:p>
        <w:p w14:paraId="562E0BF3" w14:textId="08E7B9F5" w:rsidR="00AC77E8" w:rsidRDefault="00AC77E8">
          <w:pPr>
            <w:pStyle w:val="TOC1"/>
            <w:tabs>
              <w:tab w:val="right" w:leader="dot" w:pos="9350"/>
            </w:tabs>
            <w:rPr>
              <w:rFonts w:eastAsiaTheme="minorEastAsia"/>
              <w:noProof/>
              <w:lang w:eastAsia="en-CA"/>
            </w:rPr>
          </w:pPr>
          <w:hyperlink w:anchor="_Toc71144524" w:history="1">
            <w:r w:rsidRPr="005A6A62">
              <w:rPr>
                <w:rStyle w:val="Hyperlink"/>
                <w:noProof/>
              </w:rPr>
              <w:t>h-step ahead Predictions</w:t>
            </w:r>
            <w:r>
              <w:rPr>
                <w:noProof/>
                <w:webHidden/>
              </w:rPr>
              <w:tab/>
            </w:r>
            <w:r>
              <w:rPr>
                <w:noProof/>
                <w:webHidden/>
              </w:rPr>
              <w:fldChar w:fldCharType="begin"/>
            </w:r>
            <w:r>
              <w:rPr>
                <w:noProof/>
                <w:webHidden/>
              </w:rPr>
              <w:instrText xml:space="preserve"> PAGEREF _Toc71144524 \h </w:instrText>
            </w:r>
            <w:r>
              <w:rPr>
                <w:noProof/>
                <w:webHidden/>
              </w:rPr>
            </w:r>
            <w:r>
              <w:rPr>
                <w:noProof/>
                <w:webHidden/>
              </w:rPr>
              <w:fldChar w:fldCharType="separate"/>
            </w:r>
            <w:r>
              <w:rPr>
                <w:noProof/>
                <w:webHidden/>
              </w:rPr>
              <w:t>30</w:t>
            </w:r>
            <w:r>
              <w:rPr>
                <w:noProof/>
                <w:webHidden/>
              </w:rPr>
              <w:fldChar w:fldCharType="end"/>
            </w:r>
          </w:hyperlink>
        </w:p>
        <w:p w14:paraId="3F8D3C26" w14:textId="4250178B" w:rsidR="00AC77E8" w:rsidRDefault="00AC77E8">
          <w:pPr>
            <w:pStyle w:val="TOC1"/>
            <w:tabs>
              <w:tab w:val="right" w:leader="dot" w:pos="9350"/>
            </w:tabs>
            <w:rPr>
              <w:rFonts w:eastAsiaTheme="minorEastAsia"/>
              <w:noProof/>
              <w:lang w:eastAsia="en-CA"/>
            </w:rPr>
          </w:pPr>
          <w:hyperlink w:anchor="_Toc71144525" w:history="1">
            <w:r w:rsidRPr="005A6A62">
              <w:rPr>
                <w:rStyle w:val="Hyperlink"/>
                <w:noProof/>
              </w:rPr>
              <w:t>Summary and conclusion</w:t>
            </w:r>
            <w:r>
              <w:rPr>
                <w:noProof/>
                <w:webHidden/>
              </w:rPr>
              <w:tab/>
            </w:r>
            <w:r>
              <w:rPr>
                <w:noProof/>
                <w:webHidden/>
              </w:rPr>
              <w:fldChar w:fldCharType="begin"/>
            </w:r>
            <w:r>
              <w:rPr>
                <w:noProof/>
                <w:webHidden/>
              </w:rPr>
              <w:instrText xml:space="preserve"> PAGEREF _Toc71144525 \h </w:instrText>
            </w:r>
            <w:r>
              <w:rPr>
                <w:noProof/>
                <w:webHidden/>
              </w:rPr>
            </w:r>
            <w:r>
              <w:rPr>
                <w:noProof/>
                <w:webHidden/>
              </w:rPr>
              <w:fldChar w:fldCharType="separate"/>
            </w:r>
            <w:r>
              <w:rPr>
                <w:noProof/>
                <w:webHidden/>
              </w:rPr>
              <w:t>31</w:t>
            </w:r>
            <w:r>
              <w:rPr>
                <w:noProof/>
                <w:webHidden/>
              </w:rPr>
              <w:fldChar w:fldCharType="end"/>
            </w:r>
          </w:hyperlink>
        </w:p>
        <w:p w14:paraId="28495399" w14:textId="40F4D171" w:rsidR="00AC77E8" w:rsidRDefault="00AC77E8">
          <w:pPr>
            <w:pStyle w:val="TOC1"/>
            <w:tabs>
              <w:tab w:val="right" w:leader="dot" w:pos="9350"/>
            </w:tabs>
            <w:rPr>
              <w:rFonts w:eastAsiaTheme="minorEastAsia"/>
              <w:noProof/>
              <w:lang w:eastAsia="en-CA"/>
            </w:rPr>
          </w:pPr>
          <w:hyperlink w:anchor="_Toc71144526" w:history="1">
            <w:r w:rsidRPr="005A6A62">
              <w:rPr>
                <w:rStyle w:val="Hyperlink"/>
                <w:noProof/>
              </w:rPr>
              <w:t>References</w:t>
            </w:r>
            <w:r>
              <w:rPr>
                <w:noProof/>
                <w:webHidden/>
              </w:rPr>
              <w:tab/>
            </w:r>
            <w:r>
              <w:rPr>
                <w:noProof/>
                <w:webHidden/>
              </w:rPr>
              <w:fldChar w:fldCharType="begin"/>
            </w:r>
            <w:r>
              <w:rPr>
                <w:noProof/>
                <w:webHidden/>
              </w:rPr>
              <w:instrText xml:space="preserve"> PAGEREF _Toc71144526 \h </w:instrText>
            </w:r>
            <w:r>
              <w:rPr>
                <w:noProof/>
                <w:webHidden/>
              </w:rPr>
            </w:r>
            <w:r>
              <w:rPr>
                <w:noProof/>
                <w:webHidden/>
              </w:rPr>
              <w:fldChar w:fldCharType="separate"/>
            </w:r>
            <w:r>
              <w:rPr>
                <w:noProof/>
                <w:webHidden/>
              </w:rPr>
              <w:t>32</w:t>
            </w:r>
            <w:r>
              <w:rPr>
                <w:noProof/>
                <w:webHidden/>
              </w:rPr>
              <w:fldChar w:fldCharType="end"/>
            </w:r>
          </w:hyperlink>
        </w:p>
        <w:p w14:paraId="3524FB0E" w14:textId="0B13A15D" w:rsidR="00AC77E8" w:rsidRDefault="00AC77E8">
          <w:r>
            <w:rPr>
              <w:b/>
              <w:bCs/>
              <w:noProof/>
            </w:rPr>
            <w:fldChar w:fldCharType="end"/>
          </w:r>
        </w:p>
      </w:sdtContent>
    </w:sdt>
    <w:p w14:paraId="40DB47A4" w14:textId="0775C991" w:rsidR="00F81D60" w:rsidRPr="0049174D" w:rsidRDefault="00F81D60" w:rsidP="00F81D60">
      <w:pPr>
        <w:rPr>
          <w:rFonts w:ascii="Arial" w:hAnsi="Arial" w:cs="Arial"/>
          <w:sz w:val="24"/>
          <w:szCs w:val="24"/>
          <w:u w:val="single"/>
        </w:rPr>
      </w:pPr>
    </w:p>
    <w:p w14:paraId="375835F2" w14:textId="77777777" w:rsidR="00F81D60" w:rsidRPr="0049174D" w:rsidRDefault="00F81D60" w:rsidP="00F81D60">
      <w:pPr>
        <w:rPr>
          <w:rFonts w:ascii="Arial" w:hAnsi="Arial" w:cs="Arial"/>
          <w:sz w:val="24"/>
          <w:szCs w:val="24"/>
          <w:u w:val="single"/>
        </w:rPr>
      </w:pPr>
    </w:p>
    <w:p w14:paraId="4E1A56CF" w14:textId="77777777" w:rsidR="00F81D60" w:rsidRPr="0049174D" w:rsidRDefault="00F81D60" w:rsidP="00F81D60">
      <w:pPr>
        <w:rPr>
          <w:rFonts w:ascii="Arial" w:hAnsi="Arial" w:cs="Arial"/>
          <w:sz w:val="24"/>
          <w:szCs w:val="24"/>
          <w:u w:val="single"/>
        </w:rPr>
      </w:pPr>
    </w:p>
    <w:p w14:paraId="6381317E" w14:textId="77777777" w:rsidR="00F81D60" w:rsidRPr="0049174D" w:rsidRDefault="00F81D60" w:rsidP="00F81D60">
      <w:pPr>
        <w:rPr>
          <w:rFonts w:ascii="Arial" w:hAnsi="Arial" w:cs="Arial"/>
          <w:sz w:val="24"/>
          <w:szCs w:val="24"/>
          <w:u w:val="single"/>
        </w:rPr>
      </w:pPr>
      <w:r w:rsidRPr="0049174D">
        <w:rPr>
          <w:rFonts w:ascii="Arial" w:hAnsi="Arial" w:cs="Arial"/>
          <w:sz w:val="24"/>
          <w:szCs w:val="24"/>
          <w:u w:val="single"/>
        </w:rPr>
        <w:br w:type="page"/>
      </w:r>
    </w:p>
    <w:p w14:paraId="6E5496FF" w14:textId="77777777" w:rsidR="00F81D60" w:rsidRPr="0049174D" w:rsidRDefault="00F81D60" w:rsidP="00AC77E8">
      <w:pPr>
        <w:pStyle w:val="Heading1"/>
      </w:pPr>
      <w:bookmarkStart w:id="1" w:name="_Toc71144510"/>
      <w:r w:rsidRPr="0049174D">
        <w:lastRenderedPageBreak/>
        <w:t>Abstract</w:t>
      </w:r>
      <w:bookmarkEnd w:id="1"/>
    </w:p>
    <w:p w14:paraId="3E31A7E0" w14:textId="77777777" w:rsidR="00F81D60" w:rsidRPr="0049174D" w:rsidRDefault="00F81D60" w:rsidP="00F81D60">
      <w:pPr>
        <w:rPr>
          <w:rFonts w:ascii="Arial" w:hAnsi="Arial" w:cs="Arial"/>
          <w:sz w:val="24"/>
          <w:szCs w:val="24"/>
        </w:rPr>
      </w:pPr>
      <w:r w:rsidRPr="0049174D">
        <w:rPr>
          <w:rFonts w:ascii="Arial" w:hAnsi="Arial" w:cs="Arial"/>
          <w:sz w:val="24"/>
          <w:szCs w:val="24"/>
        </w:rPr>
        <w:t xml:space="preserve">Much to </w:t>
      </w:r>
      <w:r>
        <w:rPr>
          <w:rFonts w:ascii="Arial" w:hAnsi="Arial" w:cs="Arial"/>
          <w:sz w:val="24"/>
          <w:szCs w:val="24"/>
        </w:rPr>
        <w:t xml:space="preserve">the chagrin of </w:t>
      </w:r>
      <w:r w:rsidRPr="0049174D">
        <w:rPr>
          <w:rFonts w:ascii="Arial" w:hAnsi="Arial" w:cs="Arial"/>
          <w:sz w:val="24"/>
          <w:szCs w:val="24"/>
        </w:rPr>
        <w:t>commuters, traffic is an intensely time-</w:t>
      </w:r>
      <w:r>
        <w:rPr>
          <w:rFonts w:ascii="Arial" w:hAnsi="Arial" w:cs="Arial"/>
          <w:sz w:val="24"/>
          <w:szCs w:val="24"/>
        </w:rPr>
        <w:t>consuming</w:t>
      </w:r>
      <w:r w:rsidRPr="0049174D">
        <w:rPr>
          <w:rFonts w:ascii="Arial" w:hAnsi="Arial" w:cs="Arial"/>
          <w:sz w:val="24"/>
          <w:szCs w:val="24"/>
        </w:rPr>
        <w:t xml:space="preserve"> constant in our daily lives. </w:t>
      </w:r>
      <w:r>
        <w:rPr>
          <w:rFonts w:ascii="Arial" w:hAnsi="Arial" w:cs="Arial"/>
          <w:sz w:val="24"/>
          <w:szCs w:val="24"/>
        </w:rPr>
        <w:t>Luckily, much of the daily</w:t>
      </w:r>
      <w:r w:rsidRPr="0049174D">
        <w:rPr>
          <w:rFonts w:ascii="Arial" w:hAnsi="Arial" w:cs="Arial"/>
          <w:sz w:val="24"/>
          <w:szCs w:val="24"/>
        </w:rPr>
        <w:t xml:space="preserve"> traffic</w:t>
      </w:r>
      <w:r>
        <w:rPr>
          <w:rFonts w:ascii="Arial" w:hAnsi="Arial" w:cs="Arial"/>
          <w:sz w:val="24"/>
          <w:szCs w:val="24"/>
        </w:rPr>
        <w:t xml:space="preserve"> congestion</w:t>
      </w:r>
      <w:r w:rsidRPr="0049174D">
        <w:rPr>
          <w:rFonts w:ascii="Arial" w:hAnsi="Arial" w:cs="Arial"/>
          <w:sz w:val="24"/>
          <w:szCs w:val="24"/>
        </w:rPr>
        <w:t xml:space="preserve"> can be largely predicted by time – which can be seen in expressions such as “rush hour”. </w:t>
      </w:r>
      <w:r>
        <w:rPr>
          <w:rFonts w:ascii="Arial" w:hAnsi="Arial" w:cs="Arial"/>
          <w:sz w:val="24"/>
          <w:szCs w:val="24"/>
        </w:rPr>
        <w:t xml:space="preserve">Predictive models of traffic congestion can be leveraged by drivers to plan their commute and avoid times of high traffic, and businesses can schedule deliveries in ‘off-hours’ to arrive faster and with less fuel spent idling in gridlock. </w:t>
      </w:r>
      <w:r w:rsidRPr="0049174D">
        <w:rPr>
          <w:rFonts w:ascii="Arial" w:hAnsi="Arial" w:cs="Arial"/>
          <w:sz w:val="24"/>
          <w:szCs w:val="24"/>
        </w:rPr>
        <w:t xml:space="preserve">In this analysis, we employ a suite of time-series </w:t>
      </w:r>
      <w:r>
        <w:rPr>
          <w:rFonts w:ascii="Arial" w:hAnsi="Arial" w:cs="Arial"/>
          <w:sz w:val="24"/>
          <w:szCs w:val="24"/>
        </w:rPr>
        <w:t xml:space="preserve">analytical </w:t>
      </w:r>
      <w:r w:rsidRPr="0049174D">
        <w:rPr>
          <w:rFonts w:ascii="Arial" w:hAnsi="Arial" w:cs="Arial"/>
          <w:sz w:val="24"/>
          <w:szCs w:val="24"/>
        </w:rPr>
        <w:t xml:space="preserve">tools, </w:t>
      </w:r>
      <w:r>
        <w:rPr>
          <w:rFonts w:ascii="Arial" w:hAnsi="Arial" w:cs="Arial"/>
          <w:sz w:val="24"/>
          <w:szCs w:val="24"/>
        </w:rPr>
        <w:t>such as</w:t>
      </w:r>
      <w:r w:rsidRPr="0049174D">
        <w:rPr>
          <w:rFonts w:ascii="Arial" w:hAnsi="Arial" w:cs="Arial"/>
          <w:sz w:val="24"/>
          <w:szCs w:val="24"/>
        </w:rPr>
        <w:t xml:space="preserve"> SARIMA models, to derive the best model for predicting hourly traffic density in vehicles/hour on the I-94W highway between Minneapolis and St-Paul. </w:t>
      </w:r>
    </w:p>
    <w:p w14:paraId="1202244E" w14:textId="77777777" w:rsidR="00F81D60" w:rsidRPr="0049174D" w:rsidRDefault="00F81D60" w:rsidP="00F81D60">
      <w:pPr>
        <w:rPr>
          <w:rFonts w:ascii="Arial" w:hAnsi="Arial" w:cs="Arial"/>
          <w:sz w:val="24"/>
          <w:szCs w:val="24"/>
          <w:u w:val="single"/>
        </w:rPr>
      </w:pPr>
    </w:p>
    <w:p w14:paraId="77377556" w14:textId="77777777" w:rsidR="00F81D60" w:rsidRPr="0049174D" w:rsidRDefault="00F81D60" w:rsidP="00AC77E8">
      <w:pPr>
        <w:pStyle w:val="Heading1"/>
      </w:pPr>
      <w:bookmarkStart w:id="2" w:name="_Toc71144511"/>
      <w:r w:rsidRPr="0049174D">
        <w:t>Introduction</w:t>
      </w:r>
      <w:bookmarkEnd w:id="2"/>
    </w:p>
    <w:p w14:paraId="259D5C81" w14:textId="77777777" w:rsidR="00F81D60" w:rsidRPr="0049174D" w:rsidRDefault="00F81D60" w:rsidP="00F81D60">
      <w:pPr>
        <w:rPr>
          <w:rFonts w:ascii="Arial" w:hAnsi="Arial" w:cs="Arial"/>
          <w:sz w:val="24"/>
          <w:szCs w:val="24"/>
        </w:rPr>
      </w:pPr>
      <w:r>
        <w:rPr>
          <w:rFonts w:ascii="Arial" w:hAnsi="Arial" w:cs="Arial"/>
          <w:sz w:val="24"/>
          <w:szCs w:val="24"/>
        </w:rPr>
        <w:t>Time series analysis is a relatively in-depth process, with many steps, checks and measurements required to produce accurate and reliable results. In this introduction, we provide a general outline of the proceedings and rationale behind our traffic modeling process.</w:t>
      </w:r>
    </w:p>
    <w:p w14:paraId="20F288DF" w14:textId="77777777" w:rsidR="00F81D60" w:rsidRPr="0049174D" w:rsidRDefault="00F81D60" w:rsidP="00F81D60">
      <w:pPr>
        <w:rPr>
          <w:rFonts w:ascii="Arial" w:hAnsi="Arial" w:cs="Arial"/>
          <w:i/>
          <w:iCs/>
          <w:sz w:val="24"/>
          <w:szCs w:val="24"/>
        </w:rPr>
      </w:pPr>
      <w:r w:rsidRPr="0049174D">
        <w:rPr>
          <w:rFonts w:ascii="Arial" w:hAnsi="Arial" w:cs="Arial"/>
          <w:i/>
          <w:iCs/>
          <w:sz w:val="24"/>
          <w:szCs w:val="24"/>
        </w:rPr>
        <w:t>Dataset</w:t>
      </w:r>
    </w:p>
    <w:p w14:paraId="13799BD8" w14:textId="77777777" w:rsidR="00F81D60" w:rsidRPr="0049174D" w:rsidRDefault="00F81D60" w:rsidP="00F81D60">
      <w:pPr>
        <w:rPr>
          <w:rFonts w:ascii="Arial" w:hAnsi="Arial" w:cs="Arial"/>
          <w:sz w:val="24"/>
          <w:szCs w:val="24"/>
        </w:rPr>
      </w:pPr>
      <w:r w:rsidRPr="0049174D">
        <w:rPr>
          <w:rFonts w:ascii="Arial" w:hAnsi="Arial" w:cs="Arial"/>
          <w:sz w:val="24"/>
          <w:szCs w:val="24"/>
        </w:rPr>
        <w:t xml:space="preserve">Before making predictions, the dataset is cleaned and processed to optimize features for predictions and remove possible issues that may arise. </w:t>
      </w:r>
      <w:r>
        <w:rPr>
          <w:rFonts w:ascii="Arial" w:hAnsi="Arial" w:cs="Arial"/>
          <w:sz w:val="24"/>
          <w:szCs w:val="24"/>
        </w:rPr>
        <w:t>T</w:t>
      </w:r>
      <w:r w:rsidRPr="0049174D">
        <w:rPr>
          <w:rFonts w:ascii="Arial" w:hAnsi="Arial" w:cs="Arial"/>
          <w:sz w:val="24"/>
          <w:szCs w:val="24"/>
        </w:rPr>
        <w:t xml:space="preserve">his may include re-sampling the data to ensure that there are no gaps in the time-series data or merging data if multiple datapoints exist for the same point in time. </w:t>
      </w:r>
    </w:p>
    <w:p w14:paraId="3B5C763A" w14:textId="77777777" w:rsidR="00F81D60" w:rsidRPr="0049174D" w:rsidRDefault="00F81D60" w:rsidP="00F81D60">
      <w:pPr>
        <w:rPr>
          <w:rFonts w:ascii="Arial" w:hAnsi="Arial" w:cs="Arial"/>
          <w:sz w:val="24"/>
          <w:szCs w:val="24"/>
        </w:rPr>
      </w:pPr>
      <w:r w:rsidRPr="0049174D">
        <w:rPr>
          <w:rFonts w:ascii="Arial" w:hAnsi="Arial" w:cs="Arial"/>
          <w:sz w:val="24"/>
          <w:szCs w:val="24"/>
        </w:rPr>
        <w:t xml:space="preserve">Feature engineering may also be required to allow use of multiple linear regressions, such as transforming </w:t>
      </w:r>
      <w:r>
        <w:rPr>
          <w:rFonts w:ascii="Arial" w:hAnsi="Arial" w:cs="Arial"/>
          <w:sz w:val="24"/>
          <w:szCs w:val="24"/>
        </w:rPr>
        <w:t xml:space="preserve">categorical </w:t>
      </w:r>
      <w:r w:rsidRPr="0049174D">
        <w:rPr>
          <w:rFonts w:ascii="Arial" w:hAnsi="Arial" w:cs="Arial"/>
          <w:sz w:val="24"/>
          <w:szCs w:val="24"/>
        </w:rPr>
        <w:t xml:space="preserve">variables </w:t>
      </w:r>
      <w:r>
        <w:rPr>
          <w:rFonts w:ascii="Arial" w:hAnsi="Arial" w:cs="Arial"/>
          <w:sz w:val="24"/>
          <w:szCs w:val="24"/>
        </w:rPr>
        <w:t>through</w:t>
      </w:r>
      <w:r w:rsidRPr="0049174D">
        <w:rPr>
          <w:rFonts w:ascii="Arial" w:hAnsi="Arial" w:cs="Arial"/>
          <w:sz w:val="24"/>
          <w:szCs w:val="24"/>
        </w:rPr>
        <w:t xml:space="preserve"> one-hot encoding</w:t>
      </w:r>
      <w:r>
        <w:rPr>
          <w:rFonts w:ascii="Arial" w:hAnsi="Arial" w:cs="Arial"/>
          <w:sz w:val="24"/>
          <w:szCs w:val="24"/>
        </w:rPr>
        <w:t>, or into Booleans as appropriate</w:t>
      </w:r>
      <w:r w:rsidRPr="0049174D">
        <w:rPr>
          <w:rFonts w:ascii="Arial" w:hAnsi="Arial" w:cs="Arial"/>
          <w:sz w:val="24"/>
          <w:szCs w:val="24"/>
        </w:rPr>
        <w:t>. Extraneous features may be removed here if they will interfere with the feature selection process, or they may be removed at that time.</w:t>
      </w:r>
    </w:p>
    <w:p w14:paraId="653050DB" w14:textId="77777777" w:rsidR="00F81D60" w:rsidRPr="0049174D" w:rsidRDefault="00F81D60" w:rsidP="00F81D60">
      <w:pPr>
        <w:rPr>
          <w:rFonts w:ascii="Arial" w:hAnsi="Arial" w:cs="Arial"/>
          <w:i/>
          <w:iCs/>
          <w:sz w:val="24"/>
          <w:szCs w:val="24"/>
        </w:rPr>
      </w:pPr>
      <w:r w:rsidRPr="0049174D">
        <w:rPr>
          <w:rFonts w:ascii="Arial" w:hAnsi="Arial" w:cs="Arial"/>
          <w:i/>
          <w:iCs/>
          <w:sz w:val="24"/>
          <w:szCs w:val="24"/>
        </w:rPr>
        <w:t>Stationarity</w:t>
      </w:r>
    </w:p>
    <w:p w14:paraId="099ACDD5" w14:textId="77777777" w:rsidR="00F81D60" w:rsidRPr="0049174D" w:rsidRDefault="00F81D60" w:rsidP="00F81D60">
      <w:pPr>
        <w:rPr>
          <w:rFonts w:ascii="Arial" w:hAnsi="Arial" w:cs="Arial"/>
          <w:sz w:val="24"/>
          <w:szCs w:val="24"/>
        </w:rPr>
      </w:pPr>
      <w:r w:rsidRPr="0049174D">
        <w:rPr>
          <w:rFonts w:ascii="Arial" w:hAnsi="Arial" w:cs="Arial"/>
          <w:sz w:val="24"/>
          <w:szCs w:val="24"/>
        </w:rPr>
        <w:t>Many tools and models used in time series analysis rely on the assumption of stationarity to function correctly. Stationarity is established when the dependant variable is stable through time, and the means and variability of the data is constant through time. To test for this, one plots a rolling mean and variability</w:t>
      </w:r>
      <w:r>
        <w:rPr>
          <w:rFonts w:ascii="Arial" w:hAnsi="Arial" w:cs="Arial"/>
          <w:sz w:val="24"/>
          <w:szCs w:val="24"/>
        </w:rPr>
        <w:t xml:space="preserve"> of the data</w:t>
      </w:r>
      <w:r w:rsidRPr="0049174D">
        <w:rPr>
          <w:rFonts w:ascii="Arial" w:hAnsi="Arial" w:cs="Arial"/>
          <w:sz w:val="24"/>
          <w:szCs w:val="24"/>
        </w:rPr>
        <w:t xml:space="preserve"> through time, adding one datapoint at a time </w:t>
      </w:r>
      <w:r>
        <w:rPr>
          <w:rFonts w:ascii="Arial" w:hAnsi="Arial" w:cs="Arial"/>
          <w:sz w:val="24"/>
          <w:szCs w:val="24"/>
        </w:rPr>
        <w:t>to</w:t>
      </w:r>
      <w:r w:rsidRPr="0049174D">
        <w:rPr>
          <w:rFonts w:ascii="Arial" w:hAnsi="Arial" w:cs="Arial"/>
          <w:sz w:val="24"/>
          <w:szCs w:val="24"/>
        </w:rPr>
        <w:t xml:space="preserve"> visually assess if the rolling values change with the addition of sequential datapoints. Additionally, an Augmented Dickey–Fuller test (ADF) test is performed on the data to quantitatively test for stationarity. </w:t>
      </w:r>
      <w:r>
        <w:rPr>
          <w:rFonts w:ascii="Arial" w:hAnsi="Arial" w:cs="Arial"/>
          <w:sz w:val="24"/>
          <w:szCs w:val="24"/>
        </w:rPr>
        <w:t>A special case of deviation from stationarity is seasonality, where the data oscillates over a set time period.</w:t>
      </w:r>
      <w:r w:rsidRPr="0049174D" w:rsidDel="004C5637">
        <w:rPr>
          <w:rFonts w:ascii="Arial" w:hAnsi="Arial" w:cs="Arial"/>
          <w:sz w:val="24"/>
          <w:szCs w:val="24"/>
        </w:rPr>
        <w:t xml:space="preserve"> </w:t>
      </w:r>
      <w:r>
        <w:rPr>
          <w:rFonts w:ascii="Arial" w:hAnsi="Arial" w:cs="Arial"/>
          <w:sz w:val="24"/>
          <w:szCs w:val="24"/>
        </w:rPr>
        <w:t>A</w:t>
      </w:r>
      <w:r w:rsidRPr="0049174D">
        <w:rPr>
          <w:rFonts w:ascii="Arial" w:hAnsi="Arial" w:cs="Arial"/>
          <w:sz w:val="24"/>
          <w:szCs w:val="24"/>
        </w:rPr>
        <w:t>n Autocorrelation plot is created to test for seasonality, which appears as an oscillatory pattern in the autocorrelation.</w:t>
      </w:r>
    </w:p>
    <w:p w14:paraId="12D729EA" w14:textId="77777777" w:rsidR="00F81D60" w:rsidRPr="0049174D" w:rsidRDefault="00F81D60" w:rsidP="00F81D60">
      <w:pPr>
        <w:rPr>
          <w:rFonts w:ascii="Arial" w:hAnsi="Arial" w:cs="Arial"/>
          <w:sz w:val="24"/>
          <w:szCs w:val="24"/>
        </w:rPr>
      </w:pPr>
      <w:r w:rsidRPr="0049174D">
        <w:rPr>
          <w:rFonts w:ascii="Arial" w:hAnsi="Arial" w:cs="Arial"/>
          <w:sz w:val="24"/>
          <w:szCs w:val="24"/>
        </w:rPr>
        <w:t>If any of these steps</w:t>
      </w:r>
      <w:r>
        <w:rPr>
          <w:rFonts w:ascii="Arial" w:hAnsi="Arial" w:cs="Arial"/>
          <w:sz w:val="24"/>
          <w:szCs w:val="24"/>
        </w:rPr>
        <w:t xml:space="preserve"> indicate</w:t>
      </w:r>
      <w:r w:rsidRPr="0049174D">
        <w:rPr>
          <w:rFonts w:ascii="Arial" w:hAnsi="Arial" w:cs="Arial"/>
          <w:sz w:val="24"/>
          <w:szCs w:val="24"/>
        </w:rPr>
        <w:t xml:space="preserve"> non-stationarity, the dependant variable may be transformed to induce stationarity. These transformations may include one or more </w:t>
      </w:r>
      <w:proofErr w:type="spellStart"/>
      <w:r w:rsidRPr="0049174D">
        <w:rPr>
          <w:rFonts w:ascii="Arial" w:hAnsi="Arial" w:cs="Arial"/>
          <w:sz w:val="24"/>
          <w:szCs w:val="24"/>
        </w:rPr>
        <w:t>differencings</w:t>
      </w:r>
      <w:proofErr w:type="spellEnd"/>
      <w:r w:rsidRPr="0049174D">
        <w:rPr>
          <w:rFonts w:ascii="Arial" w:hAnsi="Arial" w:cs="Arial"/>
          <w:sz w:val="24"/>
          <w:szCs w:val="24"/>
        </w:rPr>
        <w:t xml:space="preserve">, seasonal </w:t>
      </w:r>
      <w:proofErr w:type="spellStart"/>
      <w:r w:rsidRPr="0049174D">
        <w:rPr>
          <w:rFonts w:ascii="Arial" w:hAnsi="Arial" w:cs="Arial"/>
          <w:sz w:val="24"/>
          <w:szCs w:val="24"/>
        </w:rPr>
        <w:t>differencings</w:t>
      </w:r>
      <w:proofErr w:type="spellEnd"/>
      <w:r w:rsidRPr="0049174D">
        <w:rPr>
          <w:rFonts w:ascii="Arial" w:hAnsi="Arial" w:cs="Arial"/>
          <w:sz w:val="24"/>
          <w:szCs w:val="24"/>
        </w:rPr>
        <w:t>, or exponential transformations, as needed.</w:t>
      </w:r>
    </w:p>
    <w:p w14:paraId="636FBF10" w14:textId="77777777" w:rsidR="00F81D60" w:rsidRPr="00BE0C9C" w:rsidRDefault="00F81D60" w:rsidP="00F81D60">
      <w:pPr>
        <w:rPr>
          <w:rFonts w:ascii="Arial" w:hAnsi="Arial" w:cs="Arial"/>
          <w:i/>
          <w:iCs/>
          <w:sz w:val="24"/>
          <w:szCs w:val="24"/>
        </w:rPr>
      </w:pPr>
      <w:r w:rsidRPr="00BE0C9C">
        <w:rPr>
          <w:rFonts w:ascii="Arial" w:hAnsi="Arial" w:cs="Arial"/>
          <w:i/>
          <w:iCs/>
          <w:sz w:val="24"/>
          <w:szCs w:val="24"/>
        </w:rPr>
        <w:lastRenderedPageBreak/>
        <w:t>Time Series Decomposition</w:t>
      </w:r>
    </w:p>
    <w:p w14:paraId="5101A679" w14:textId="77777777" w:rsidR="00F81D60" w:rsidRPr="0049174D" w:rsidRDefault="00F81D60" w:rsidP="00F81D60">
      <w:pPr>
        <w:rPr>
          <w:rFonts w:ascii="Arial" w:hAnsi="Arial" w:cs="Arial"/>
          <w:sz w:val="24"/>
          <w:szCs w:val="24"/>
        </w:rPr>
      </w:pPr>
      <w:r w:rsidRPr="00BE0C9C">
        <w:rPr>
          <w:rFonts w:ascii="Arial" w:hAnsi="Arial" w:cs="Arial"/>
          <w:sz w:val="24"/>
          <w:szCs w:val="24"/>
        </w:rPr>
        <w:t>Time Series Decomposition is performed to quantify the effect of trend and seasonality of the data. In this analysis, we used a Seasonal and Trend decomposition using Loess (STL decomposition) to separate trend and seasonality from our data, which we then used to create a seasonally adjusted and a de-trended dataset, and to calculate the strength of trend and seasonality in our data.</w:t>
      </w:r>
    </w:p>
    <w:p w14:paraId="475C4BBE" w14:textId="77777777" w:rsidR="00F81D60" w:rsidRPr="0049174D" w:rsidRDefault="00F81D60" w:rsidP="00F81D60">
      <w:pPr>
        <w:rPr>
          <w:rFonts w:ascii="Arial" w:hAnsi="Arial" w:cs="Arial"/>
          <w:i/>
          <w:iCs/>
          <w:sz w:val="24"/>
          <w:szCs w:val="24"/>
        </w:rPr>
      </w:pPr>
      <w:r w:rsidRPr="0049174D">
        <w:rPr>
          <w:rFonts w:ascii="Arial" w:hAnsi="Arial" w:cs="Arial"/>
          <w:i/>
          <w:iCs/>
          <w:sz w:val="24"/>
          <w:szCs w:val="24"/>
        </w:rPr>
        <w:t>Feature Selection</w:t>
      </w:r>
    </w:p>
    <w:p w14:paraId="3AD2A56B" w14:textId="77777777" w:rsidR="00F81D60" w:rsidRPr="0049174D" w:rsidRDefault="00F81D60" w:rsidP="00F81D60">
      <w:pPr>
        <w:rPr>
          <w:rFonts w:ascii="Arial" w:hAnsi="Arial" w:cs="Arial"/>
          <w:sz w:val="24"/>
          <w:szCs w:val="24"/>
        </w:rPr>
      </w:pPr>
      <w:r w:rsidRPr="0049174D">
        <w:rPr>
          <w:rFonts w:ascii="Arial" w:hAnsi="Arial" w:cs="Arial"/>
          <w:sz w:val="24"/>
          <w:szCs w:val="24"/>
        </w:rPr>
        <w:t xml:space="preserve">While theoretically the addition of supplemental data to a model via additional features should improve model performance, this is not always the case. Unhelpful features, which do not provide information that are used to predict the dependant variable increase processing times, and can </w:t>
      </w:r>
      <w:r>
        <w:rPr>
          <w:rFonts w:ascii="Arial" w:hAnsi="Arial" w:cs="Arial"/>
          <w:sz w:val="24"/>
          <w:szCs w:val="24"/>
        </w:rPr>
        <w:t>reduce the</w:t>
      </w:r>
      <w:r w:rsidRPr="0049174D">
        <w:rPr>
          <w:rFonts w:ascii="Arial" w:hAnsi="Arial" w:cs="Arial"/>
          <w:sz w:val="24"/>
          <w:szCs w:val="24"/>
        </w:rPr>
        <w:t xml:space="preserve"> fit of the model. Colinear features, which are pairs or groups of features which share information, can </w:t>
      </w:r>
      <w:r>
        <w:rPr>
          <w:rFonts w:ascii="Arial" w:hAnsi="Arial" w:cs="Arial"/>
          <w:sz w:val="24"/>
          <w:szCs w:val="24"/>
        </w:rPr>
        <w:t>increase</w:t>
      </w:r>
      <w:r w:rsidRPr="0049174D">
        <w:rPr>
          <w:rFonts w:ascii="Arial" w:hAnsi="Arial" w:cs="Arial"/>
          <w:sz w:val="24"/>
          <w:szCs w:val="24"/>
        </w:rPr>
        <w:t xml:space="preserve"> computation costs and </w:t>
      </w:r>
      <w:r>
        <w:rPr>
          <w:rFonts w:ascii="Arial" w:hAnsi="Arial" w:cs="Arial"/>
          <w:sz w:val="24"/>
          <w:szCs w:val="24"/>
        </w:rPr>
        <w:t>lower</w:t>
      </w:r>
      <w:r w:rsidRPr="0049174D">
        <w:rPr>
          <w:rFonts w:ascii="Arial" w:hAnsi="Arial" w:cs="Arial"/>
          <w:sz w:val="24"/>
          <w:szCs w:val="24"/>
        </w:rPr>
        <w:t xml:space="preserve"> model performance if multiple of these features are left in the final dataset. Collinearity can be detected in multiple ways, including SVD analysis and Condition Number.</w:t>
      </w:r>
    </w:p>
    <w:p w14:paraId="3E20DB34" w14:textId="77777777" w:rsidR="00F81D60" w:rsidRPr="0049174D" w:rsidRDefault="00F81D60" w:rsidP="00F81D60">
      <w:pPr>
        <w:rPr>
          <w:rFonts w:ascii="Arial" w:hAnsi="Arial" w:cs="Arial"/>
          <w:sz w:val="24"/>
          <w:szCs w:val="24"/>
        </w:rPr>
      </w:pPr>
      <w:r w:rsidRPr="0049174D">
        <w:rPr>
          <w:rFonts w:ascii="Arial" w:hAnsi="Arial" w:cs="Arial"/>
          <w:sz w:val="24"/>
          <w:szCs w:val="24"/>
        </w:rPr>
        <w:t>During feature selection the data is fit to a multiple linear regressor, and features are sequentially removed in order of highest p-value, followed by highest standard error. After each removal, the AIC, BIC</w:t>
      </w:r>
      <w:r>
        <w:rPr>
          <w:rFonts w:ascii="Arial" w:hAnsi="Arial" w:cs="Arial"/>
          <w:sz w:val="24"/>
          <w:szCs w:val="24"/>
        </w:rPr>
        <w:t>,</w:t>
      </w:r>
      <w:r w:rsidRPr="0049174D">
        <w:rPr>
          <w:rFonts w:ascii="Arial" w:hAnsi="Arial" w:cs="Arial"/>
          <w:sz w:val="24"/>
          <w:szCs w:val="24"/>
        </w:rPr>
        <w:t xml:space="preserve"> and adjusted r-squared are compared to the value prior to removal. Increases in adjusted r-squared, or very small decreases are desirable, as are decreases in AIC and BIC. When the removal of any feature results in a sharp decrease in adjusted r-squared, the feature selection is complete.</w:t>
      </w:r>
    </w:p>
    <w:p w14:paraId="0D8631DC" w14:textId="77777777" w:rsidR="00F81D60" w:rsidRPr="0049174D" w:rsidRDefault="00F81D60" w:rsidP="00F81D60">
      <w:pPr>
        <w:rPr>
          <w:rFonts w:ascii="Arial" w:hAnsi="Arial" w:cs="Arial"/>
          <w:i/>
          <w:iCs/>
          <w:sz w:val="24"/>
          <w:szCs w:val="24"/>
        </w:rPr>
      </w:pPr>
      <w:r w:rsidRPr="0049174D">
        <w:rPr>
          <w:rFonts w:ascii="Arial" w:hAnsi="Arial" w:cs="Arial"/>
          <w:i/>
          <w:iCs/>
          <w:sz w:val="24"/>
          <w:szCs w:val="24"/>
        </w:rPr>
        <w:t>Basic Models</w:t>
      </w:r>
    </w:p>
    <w:p w14:paraId="703381D6" w14:textId="77777777" w:rsidR="00F81D60" w:rsidRPr="0049174D" w:rsidRDefault="00F81D60" w:rsidP="00F81D60">
      <w:pPr>
        <w:rPr>
          <w:rFonts w:ascii="Arial" w:hAnsi="Arial" w:cs="Arial"/>
          <w:sz w:val="24"/>
          <w:szCs w:val="24"/>
        </w:rPr>
      </w:pPr>
      <w:r w:rsidRPr="0049174D">
        <w:rPr>
          <w:rFonts w:ascii="Arial" w:hAnsi="Arial" w:cs="Arial"/>
          <w:sz w:val="24"/>
          <w:szCs w:val="24"/>
        </w:rPr>
        <w:t>Basic models are computationally inexpensive models that serve as a baseline for comparison with more complex models developed later on. These simple models are typically relatively simple processes with minimal tuning required to achieve a complete output.</w:t>
      </w:r>
    </w:p>
    <w:p w14:paraId="0308E26F" w14:textId="77777777" w:rsidR="00F81D60" w:rsidRPr="0049174D" w:rsidRDefault="00F81D60" w:rsidP="00F81D60">
      <w:pPr>
        <w:rPr>
          <w:rFonts w:ascii="Arial" w:hAnsi="Arial" w:cs="Arial"/>
          <w:sz w:val="24"/>
          <w:szCs w:val="24"/>
        </w:rPr>
      </w:pPr>
      <w:r w:rsidRPr="0049174D">
        <w:rPr>
          <w:rFonts w:ascii="Arial" w:hAnsi="Arial" w:cs="Arial"/>
          <w:sz w:val="24"/>
          <w:szCs w:val="24"/>
        </w:rPr>
        <w:t>In this analysis, we employ</w:t>
      </w:r>
      <w:r w:rsidRPr="0049174D">
        <w:rPr>
          <w:rFonts w:ascii="Arial" w:hAnsi="Arial" w:cs="Arial"/>
        </w:rPr>
        <w:t xml:space="preserve"> </w:t>
      </w:r>
      <w:r w:rsidRPr="0049174D">
        <w:rPr>
          <w:rFonts w:ascii="Arial" w:hAnsi="Arial" w:cs="Arial"/>
          <w:sz w:val="24"/>
          <w:szCs w:val="24"/>
        </w:rPr>
        <w:t>the Average method, the Naïve method, the Drift method, and the SES method of forecasting. The Average method gives all datapoints equal weight and is equivalent to taking the average of all preceding datapoints. The Naïve method applies 0 weight to any datapoint beyond the most recent point. The Drift method applies weight to the first and last points, and extrapolated a slope from them. Finally, the SES method, or the Simple Exponential Smoothing method, works as a compromise between Average and Naïve</w:t>
      </w:r>
      <w:r>
        <w:rPr>
          <w:rFonts w:ascii="Arial" w:hAnsi="Arial" w:cs="Arial"/>
          <w:sz w:val="24"/>
          <w:szCs w:val="24"/>
        </w:rPr>
        <w:t xml:space="preserve"> methods</w:t>
      </w:r>
      <w:r w:rsidRPr="0049174D">
        <w:rPr>
          <w:rFonts w:ascii="Arial" w:hAnsi="Arial" w:cs="Arial"/>
          <w:sz w:val="24"/>
          <w:szCs w:val="24"/>
        </w:rPr>
        <w:t xml:space="preserve"> by </w:t>
      </w:r>
      <w:r>
        <w:rPr>
          <w:rFonts w:ascii="Arial" w:hAnsi="Arial" w:cs="Arial"/>
          <w:sz w:val="24"/>
          <w:szCs w:val="24"/>
        </w:rPr>
        <w:t>placing increased</w:t>
      </w:r>
      <w:r w:rsidRPr="0049174D">
        <w:rPr>
          <w:rFonts w:ascii="Arial" w:hAnsi="Arial" w:cs="Arial"/>
          <w:sz w:val="24"/>
          <w:szCs w:val="24"/>
        </w:rPr>
        <w:t xml:space="preserve"> weight on the most recent</w:t>
      </w:r>
      <w:r>
        <w:rPr>
          <w:rFonts w:ascii="Arial" w:hAnsi="Arial" w:cs="Arial"/>
          <w:sz w:val="24"/>
          <w:szCs w:val="24"/>
        </w:rPr>
        <w:t xml:space="preserve"> data</w:t>
      </w:r>
      <w:r w:rsidRPr="0049174D">
        <w:rPr>
          <w:rFonts w:ascii="Arial" w:hAnsi="Arial" w:cs="Arial"/>
          <w:sz w:val="24"/>
          <w:szCs w:val="24"/>
        </w:rPr>
        <w:t xml:space="preserve"> point, but still applying decreasing weights to historical data.</w:t>
      </w:r>
    </w:p>
    <w:p w14:paraId="06E38130" w14:textId="77777777" w:rsidR="00F81D60" w:rsidRPr="0049174D" w:rsidRDefault="00F81D60" w:rsidP="00F81D60">
      <w:pPr>
        <w:rPr>
          <w:rFonts w:ascii="Arial" w:hAnsi="Arial" w:cs="Arial"/>
          <w:i/>
          <w:iCs/>
          <w:sz w:val="24"/>
          <w:szCs w:val="24"/>
        </w:rPr>
      </w:pPr>
      <w:r w:rsidRPr="0049174D">
        <w:rPr>
          <w:rFonts w:ascii="Arial" w:hAnsi="Arial" w:cs="Arial"/>
          <w:i/>
          <w:iCs/>
          <w:sz w:val="24"/>
          <w:szCs w:val="24"/>
        </w:rPr>
        <w:t>Holt-Winters</w:t>
      </w:r>
    </w:p>
    <w:p w14:paraId="60DFBF24" w14:textId="77777777" w:rsidR="00F81D60" w:rsidRPr="0049174D" w:rsidRDefault="00F81D60" w:rsidP="00F81D60">
      <w:pPr>
        <w:rPr>
          <w:rFonts w:ascii="Arial" w:hAnsi="Arial" w:cs="Arial"/>
          <w:sz w:val="24"/>
          <w:szCs w:val="24"/>
        </w:rPr>
      </w:pPr>
      <w:r w:rsidRPr="0049174D">
        <w:rPr>
          <w:rFonts w:ascii="Arial" w:hAnsi="Arial" w:cs="Arial"/>
          <w:sz w:val="24"/>
          <w:szCs w:val="24"/>
        </w:rPr>
        <w:t>The Holt-Winters model is an extension of the SES model</w:t>
      </w:r>
      <w:r>
        <w:rPr>
          <w:rFonts w:ascii="Arial" w:hAnsi="Arial" w:cs="Arial"/>
          <w:sz w:val="24"/>
          <w:szCs w:val="24"/>
        </w:rPr>
        <w:t xml:space="preserve"> that</w:t>
      </w:r>
      <w:r w:rsidRPr="0049174D">
        <w:rPr>
          <w:rFonts w:ascii="Arial" w:hAnsi="Arial" w:cs="Arial"/>
          <w:sz w:val="24"/>
          <w:szCs w:val="24"/>
        </w:rPr>
        <w:t xml:space="preserve"> incorporates trend and seasonality into the forecast. In non-stationary data, the Holt-Winters model tends to perform better than the SES variant.</w:t>
      </w:r>
    </w:p>
    <w:p w14:paraId="02B4BB76" w14:textId="77777777" w:rsidR="00F81D60" w:rsidRPr="0049174D" w:rsidRDefault="00F81D60" w:rsidP="00F81D60">
      <w:pPr>
        <w:rPr>
          <w:rFonts w:ascii="Arial" w:hAnsi="Arial" w:cs="Arial"/>
          <w:i/>
          <w:iCs/>
          <w:sz w:val="24"/>
          <w:szCs w:val="24"/>
        </w:rPr>
      </w:pPr>
      <w:r w:rsidRPr="0049174D">
        <w:rPr>
          <w:rFonts w:ascii="Arial" w:hAnsi="Arial" w:cs="Arial"/>
          <w:i/>
          <w:iCs/>
          <w:sz w:val="24"/>
          <w:szCs w:val="24"/>
        </w:rPr>
        <w:lastRenderedPageBreak/>
        <w:t>Multiple Linear Regression</w:t>
      </w:r>
    </w:p>
    <w:p w14:paraId="6A885DEE" w14:textId="77777777" w:rsidR="00F81D60" w:rsidRPr="0049174D" w:rsidRDefault="00F81D60" w:rsidP="00F81D60">
      <w:pPr>
        <w:rPr>
          <w:rFonts w:ascii="Arial" w:hAnsi="Arial" w:cs="Arial"/>
          <w:sz w:val="24"/>
          <w:szCs w:val="24"/>
        </w:rPr>
      </w:pPr>
      <w:r w:rsidRPr="0049174D">
        <w:rPr>
          <w:rFonts w:ascii="Arial" w:hAnsi="Arial" w:cs="Arial"/>
          <w:sz w:val="24"/>
          <w:szCs w:val="24"/>
        </w:rPr>
        <w:t xml:space="preserve">Multiple linear regression is a linear regressor that takes multiple features as input, in addition to the dependant predictor variable. In many cases this can provide a much more accurate prediction of future values, if the independent variables are accurate predictors of the dependant variable. For this analysis, we use an </w:t>
      </w:r>
      <w:proofErr w:type="gramStart"/>
      <w:r w:rsidRPr="0049174D">
        <w:rPr>
          <w:rFonts w:ascii="Arial" w:hAnsi="Arial" w:cs="Arial"/>
          <w:sz w:val="24"/>
          <w:szCs w:val="24"/>
        </w:rPr>
        <w:t>ordinary least squares (OLS)</w:t>
      </w:r>
      <w:proofErr w:type="gramEnd"/>
      <w:r w:rsidRPr="0049174D">
        <w:rPr>
          <w:rFonts w:ascii="Arial" w:hAnsi="Arial" w:cs="Arial"/>
          <w:sz w:val="24"/>
          <w:szCs w:val="24"/>
        </w:rPr>
        <w:t xml:space="preserve"> multiple linear regressor, and input the traffic density as well as the features we select during the feature selection step to predict</w:t>
      </w:r>
      <w:r>
        <w:rPr>
          <w:rFonts w:ascii="Arial" w:hAnsi="Arial" w:cs="Arial"/>
          <w:sz w:val="24"/>
          <w:szCs w:val="24"/>
        </w:rPr>
        <w:t xml:space="preserve"> future traffic density</w:t>
      </w:r>
      <w:r w:rsidRPr="0049174D">
        <w:rPr>
          <w:rFonts w:ascii="Arial" w:hAnsi="Arial" w:cs="Arial"/>
          <w:sz w:val="24"/>
          <w:szCs w:val="24"/>
        </w:rPr>
        <w:t>.</w:t>
      </w:r>
    </w:p>
    <w:p w14:paraId="0C8858EB" w14:textId="77777777" w:rsidR="00F81D60" w:rsidRPr="0049174D" w:rsidRDefault="00F81D60" w:rsidP="00F81D60">
      <w:pPr>
        <w:rPr>
          <w:rFonts w:ascii="Arial" w:hAnsi="Arial" w:cs="Arial"/>
          <w:i/>
          <w:iCs/>
          <w:sz w:val="24"/>
          <w:szCs w:val="24"/>
        </w:rPr>
      </w:pPr>
      <w:r w:rsidRPr="0049174D">
        <w:rPr>
          <w:rFonts w:ascii="Arial" w:hAnsi="Arial" w:cs="Arial"/>
          <w:i/>
          <w:iCs/>
          <w:sz w:val="24"/>
          <w:szCs w:val="24"/>
        </w:rPr>
        <w:t>ARMA, ARIMA, SARIMA Models</w:t>
      </w:r>
    </w:p>
    <w:p w14:paraId="65C7F79A" w14:textId="77777777" w:rsidR="00F81D60" w:rsidRPr="0049174D" w:rsidRDefault="00F81D60" w:rsidP="00F81D60">
      <w:pPr>
        <w:rPr>
          <w:rFonts w:ascii="Arial" w:hAnsi="Arial" w:cs="Arial"/>
          <w:sz w:val="24"/>
          <w:szCs w:val="24"/>
        </w:rPr>
      </w:pPr>
      <w:r w:rsidRPr="0049174D">
        <w:rPr>
          <w:rFonts w:ascii="Arial" w:hAnsi="Arial" w:cs="Arial"/>
          <w:sz w:val="24"/>
          <w:szCs w:val="24"/>
        </w:rPr>
        <w:t xml:space="preserve">ARMA models (Auto-Regressive Moving Average models) are effective linear models which combine Auto-Regressive (AR) and Moving Average (MA) models into a single predictive package. </w:t>
      </w:r>
      <w:r>
        <w:rPr>
          <w:rFonts w:ascii="Arial" w:hAnsi="Arial" w:cs="Arial"/>
          <w:sz w:val="24"/>
          <w:szCs w:val="24"/>
        </w:rPr>
        <w:t>U</w:t>
      </w:r>
      <w:r w:rsidRPr="0049174D">
        <w:rPr>
          <w:rFonts w:ascii="Arial" w:hAnsi="Arial" w:cs="Arial"/>
          <w:sz w:val="24"/>
          <w:szCs w:val="24"/>
        </w:rPr>
        <w:t>nlike a multiple linear regression</w:t>
      </w:r>
      <w:r>
        <w:rPr>
          <w:rFonts w:ascii="Arial" w:hAnsi="Arial" w:cs="Arial"/>
          <w:sz w:val="24"/>
          <w:szCs w:val="24"/>
        </w:rPr>
        <w:t>, ARMA models</w:t>
      </w:r>
      <w:r w:rsidRPr="0049174D">
        <w:rPr>
          <w:rFonts w:ascii="Arial" w:hAnsi="Arial" w:cs="Arial"/>
          <w:sz w:val="24"/>
          <w:szCs w:val="24"/>
        </w:rPr>
        <w:t xml:space="preserve"> only require past values of the dependant variable to produce forecasts</w:t>
      </w:r>
      <w:r>
        <w:rPr>
          <w:rFonts w:ascii="Arial" w:hAnsi="Arial" w:cs="Arial"/>
          <w:sz w:val="24"/>
          <w:szCs w:val="24"/>
        </w:rPr>
        <w:t xml:space="preserve">, allowing forecasts generated with a </w:t>
      </w:r>
      <w:r w:rsidRPr="0049174D">
        <w:rPr>
          <w:rFonts w:ascii="Arial" w:hAnsi="Arial" w:cs="Arial"/>
          <w:sz w:val="24"/>
          <w:szCs w:val="24"/>
        </w:rPr>
        <w:t>minimal number of parameters. However, ARMA models are sensitive to trend and seasonality.</w:t>
      </w:r>
    </w:p>
    <w:p w14:paraId="4372ACAE" w14:textId="77777777" w:rsidR="00F81D60" w:rsidRPr="0049174D" w:rsidRDefault="00F81D60" w:rsidP="00F81D60">
      <w:pPr>
        <w:rPr>
          <w:rFonts w:ascii="Arial" w:hAnsi="Arial" w:cs="Arial"/>
          <w:sz w:val="24"/>
          <w:szCs w:val="24"/>
        </w:rPr>
      </w:pPr>
      <w:r w:rsidRPr="0049174D">
        <w:rPr>
          <w:rFonts w:ascii="Arial" w:hAnsi="Arial" w:cs="Arial"/>
          <w:sz w:val="24"/>
          <w:szCs w:val="24"/>
        </w:rPr>
        <w:t xml:space="preserve">ARIMA models are </w:t>
      </w:r>
      <w:r>
        <w:rPr>
          <w:rFonts w:ascii="Arial" w:hAnsi="Arial" w:cs="Arial"/>
          <w:sz w:val="24"/>
          <w:szCs w:val="24"/>
        </w:rPr>
        <w:t xml:space="preserve">variants of the </w:t>
      </w:r>
      <w:r w:rsidRPr="0049174D">
        <w:rPr>
          <w:rFonts w:ascii="Arial" w:hAnsi="Arial" w:cs="Arial"/>
          <w:sz w:val="24"/>
          <w:szCs w:val="24"/>
        </w:rPr>
        <w:t>ARMA model that have been extended to accommodate trend in the data, and similarly SARIMA models accommodate both trend and seasonality.</w:t>
      </w:r>
    </w:p>
    <w:p w14:paraId="215771F8" w14:textId="77777777" w:rsidR="00F81D60" w:rsidRPr="0049174D" w:rsidRDefault="00F81D60" w:rsidP="00F81D60">
      <w:pPr>
        <w:rPr>
          <w:rFonts w:ascii="Arial" w:hAnsi="Arial" w:cs="Arial"/>
          <w:sz w:val="24"/>
          <w:szCs w:val="24"/>
        </w:rPr>
      </w:pPr>
      <w:r w:rsidRPr="0049174D">
        <w:rPr>
          <w:rFonts w:ascii="Arial" w:hAnsi="Arial" w:cs="Arial"/>
          <w:sz w:val="24"/>
          <w:szCs w:val="24"/>
        </w:rPr>
        <w:t xml:space="preserve">The order of the ARMA model can be determined in several ways, including the use of a GPAC table, or analysis of </w:t>
      </w:r>
      <w:proofErr w:type="gramStart"/>
      <w:r w:rsidRPr="0049174D">
        <w:rPr>
          <w:rFonts w:ascii="Arial" w:hAnsi="Arial" w:cs="Arial"/>
          <w:sz w:val="24"/>
          <w:szCs w:val="24"/>
        </w:rPr>
        <w:t>a</w:t>
      </w:r>
      <w:proofErr w:type="gramEnd"/>
      <w:r w:rsidRPr="0049174D">
        <w:rPr>
          <w:rFonts w:ascii="Arial" w:hAnsi="Arial" w:cs="Arial"/>
          <w:sz w:val="24"/>
          <w:szCs w:val="24"/>
        </w:rPr>
        <w:t xml:space="preserve"> ACF/PACF plot. A GPAC table can be interpreted by scanning the table to find columns of constants that adjoin rows of 0s. The column of constants at column k indicates an AR order of k, and the row of 0s at row j represents an MA order of J. </w:t>
      </w:r>
    </w:p>
    <w:p w14:paraId="32BBFA01" w14:textId="77777777" w:rsidR="00F81D60" w:rsidRPr="0049174D" w:rsidRDefault="00F81D60" w:rsidP="00F81D60">
      <w:pPr>
        <w:rPr>
          <w:rFonts w:ascii="Arial" w:hAnsi="Arial" w:cs="Arial"/>
          <w:sz w:val="24"/>
          <w:szCs w:val="24"/>
        </w:rPr>
      </w:pPr>
      <w:r w:rsidRPr="0049174D">
        <w:rPr>
          <w:rFonts w:ascii="Arial" w:hAnsi="Arial" w:cs="Arial"/>
          <w:sz w:val="24"/>
          <w:szCs w:val="24"/>
        </w:rPr>
        <w:t>An ACF/PACF plot can be used to determine the orders of AR or MA models by assessing if there is a cutting-off pattern of significance in one plot and a trailing off in the other. If this is the case, then the number of significant lags before the cut off represents the order of the AR if the cut-off occurred in the PACF plot, or the MA if in the ACF plot, and the opposite ARMA component is 0. If neither cuts off, or the plots are chaotic, it is likely that the data is best represented by an ARMA model, and the GPAC table should be consulted.</w:t>
      </w:r>
    </w:p>
    <w:p w14:paraId="7072DA11" w14:textId="77777777" w:rsidR="00F81D60" w:rsidRPr="0049174D" w:rsidRDefault="00F81D60" w:rsidP="00F81D60">
      <w:pPr>
        <w:rPr>
          <w:rFonts w:ascii="Arial" w:hAnsi="Arial" w:cs="Arial"/>
          <w:i/>
          <w:iCs/>
          <w:sz w:val="24"/>
          <w:szCs w:val="24"/>
        </w:rPr>
      </w:pPr>
      <w:r w:rsidRPr="0049174D">
        <w:rPr>
          <w:rFonts w:ascii="Arial" w:hAnsi="Arial" w:cs="Arial"/>
          <w:i/>
          <w:iCs/>
          <w:sz w:val="24"/>
          <w:szCs w:val="24"/>
        </w:rPr>
        <w:t>Levenberg Marquardt Algorithm</w:t>
      </w:r>
    </w:p>
    <w:p w14:paraId="0124B8FD" w14:textId="77777777" w:rsidR="00F81D60" w:rsidRPr="0049174D" w:rsidRDefault="00F81D60" w:rsidP="00F81D60">
      <w:pPr>
        <w:rPr>
          <w:rFonts w:ascii="Arial" w:hAnsi="Arial" w:cs="Arial"/>
          <w:sz w:val="24"/>
          <w:szCs w:val="24"/>
        </w:rPr>
      </w:pPr>
      <w:r w:rsidRPr="0049174D">
        <w:rPr>
          <w:rFonts w:ascii="Arial" w:hAnsi="Arial" w:cs="Arial"/>
          <w:sz w:val="24"/>
          <w:szCs w:val="24"/>
        </w:rPr>
        <w:t xml:space="preserve">The Levenberg Marquardt Algorithm (LM) is a fast-converging maximum likelihood estimation algorithm which is used to estimate the coefficients of the ARMA models, given the orders determined using the GPAC table, or ACF/PACF plot. </w:t>
      </w:r>
    </w:p>
    <w:p w14:paraId="78D96A4B" w14:textId="77777777" w:rsidR="00F81D60" w:rsidRPr="0049174D" w:rsidRDefault="00F81D60" w:rsidP="00F81D60">
      <w:pPr>
        <w:rPr>
          <w:rFonts w:ascii="Arial" w:hAnsi="Arial" w:cs="Arial"/>
          <w:sz w:val="24"/>
          <w:szCs w:val="24"/>
        </w:rPr>
      </w:pPr>
      <w:r w:rsidRPr="0049174D">
        <w:rPr>
          <w:rFonts w:ascii="Arial" w:hAnsi="Arial" w:cs="Arial"/>
          <w:sz w:val="24"/>
          <w:szCs w:val="24"/>
        </w:rPr>
        <w:t>These coefficients must be checked for significance using their confidence intervals, which are determined to be insignificant if they span across 0.</w:t>
      </w:r>
    </w:p>
    <w:p w14:paraId="47CFBBC7" w14:textId="77777777" w:rsidR="00F81D60" w:rsidRPr="0049174D" w:rsidRDefault="00F81D60" w:rsidP="00F81D60">
      <w:pPr>
        <w:rPr>
          <w:rFonts w:ascii="Arial" w:hAnsi="Arial" w:cs="Arial"/>
          <w:i/>
          <w:iCs/>
          <w:sz w:val="24"/>
          <w:szCs w:val="24"/>
        </w:rPr>
      </w:pPr>
      <w:r w:rsidRPr="0049174D">
        <w:rPr>
          <w:rFonts w:ascii="Arial" w:hAnsi="Arial" w:cs="Arial"/>
          <w:i/>
          <w:iCs/>
          <w:sz w:val="24"/>
          <w:szCs w:val="24"/>
        </w:rPr>
        <w:t>Diagnostic Analysis</w:t>
      </w:r>
    </w:p>
    <w:p w14:paraId="0763A254" w14:textId="77777777" w:rsidR="00F81D60" w:rsidRPr="0049174D" w:rsidRDefault="00F81D60" w:rsidP="00F81D60">
      <w:pPr>
        <w:rPr>
          <w:rFonts w:ascii="Arial" w:hAnsi="Arial" w:cs="Arial"/>
          <w:sz w:val="24"/>
          <w:szCs w:val="24"/>
        </w:rPr>
      </w:pPr>
      <w:r w:rsidRPr="0049174D">
        <w:rPr>
          <w:rFonts w:ascii="Arial" w:hAnsi="Arial" w:cs="Arial"/>
          <w:sz w:val="24"/>
          <w:szCs w:val="24"/>
        </w:rPr>
        <w:lastRenderedPageBreak/>
        <w:t xml:space="preserve">Diagnostic analysis is a broad term for a suite of tests that are performed on the model to determine the quality of the prediction and the goodness of fit of the model. This includes determining if the roots of the coefficients are as simplified as they can be, using a zero-pole cancellation, performing a chi-squared test on the residuals to assess if they are capturing all information (white), and checking for bias in the prediction using the mean value of the residuals. Further, assessments of the variability of the residual </w:t>
      </w:r>
      <w:proofErr w:type="gramStart"/>
      <w:r w:rsidRPr="0049174D">
        <w:rPr>
          <w:rFonts w:ascii="Arial" w:hAnsi="Arial" w:cs="Arial"/>
          <w:sz w:val="24"/>
          <w:szCs w:val="24"/>
        </w:rPr>
        <w:t>errors</w:t>
      </w:r>
      <w:proofErr w:type="gramEnd"/>
      <w:r w:rsidRPr="0049174D">
        <w:rPr>
          <w:rFonts w:ascii="Arial" w:hAnsi="Arial" w:cs="Arial"/>
          <w:sz w:val="24"/>
          <w:szCs w:val="24"/>
        </w:rPr>
        <w:t xml:space="preserve"> vs forecast error</w:t>
      </w:r>
      <w:r>
        <w:rPr>
          <w:rFonts w:ascii="Arial" w:hAnsi="Arial" w:cs="Arial"/>
          <w:sz w:val="24"/>
          <w:szCs w:val="24"/>
        </w:rPr>
        <w:t>s</w:t>
      </w:r>
      <w:r w:rsidRPr="0049174D">
        <w:rPr>
          <w:rFonts w:ascii="Arial" w:hAnsi="Arial" w:cs="Arial"/>
          <w:sz w:val="24"/>
          <w:szCs w:val="24"/>
        </w:rPr>
        <w:t xml:space="preserve"> can show if the model adapts well to new data. Additional plots, such as ACF/PACF plots of the residuals can also help illuminate what information is not being captured by the model, if any.</w:t>
      </w:r>
    </w:p>
    <w:p w14:paraId="14572C9C" w14:textId="77777777" w:rsidR="00F81D60" w:rsidRPr="0049174D" w:rsidRDefault="00F81D60" w:rsidP="00F81D60">
      <w:pPr>
        <w:rPr>
          <w:rFonts w:ascii="Arial" w:hAnsi="Arial" w:cs="Arial"/>
          <w:i/>
          <w:iCs/>
          <w:sz w:val="24"/>
          <w:szCs w:val="24"/>
        </w:rPr>
      </w:pPr>
      <w:r w:rsidRPr="0049174D">
        <w:rPr>
          <w:rFonts w:ascii="Arial" w:hAnsi="Arial" w:cs="Arial"/>
          <w:i/>
          <w:iCs/>
          <w:sz w:val="24"/>
          <w:szCs w:val="24"/>
        </w:rPr>
        <w:t>Final Model selection</w:t>
      </w:r>
    </w:p>
    <w:p w14:paraId="6F572A12" w14:textId="77777777" w:rsidR="00F81D60" w:rsidRPr="0049174D" w:rsidRDefault="00F81D60" w:rsidP="00F81D60">
      <w:pPr>
        <w:rPr>
          <w:rFonts w:ascii="Arial" w:hAnsi="Arial" w:cs="Arial"/>
          <w:sz w:val="24"/>
          <w:szCs w:val="24"/>
        </w:rPr>
      </w:pPr>
      <w:r w:rsidRPr="0049174D">
        <w:rPr>
          <w:rFonts w:ascii="Arial" w:hAnsi="Arial" w:cs="Arial"/>
          <w:sz w:val="24"/>
          <w:szCs w:val="24"/>
        </w:rPr>
        <w:t>Final model selection is performed by assessing all compiled metrics relating to the models tested, from the basic models to the multiple linear regressions and the ARMA models. Using the quantitative measurements taken in previous steps, the model that fits the data the best is determined and selected for further processing.</w:t>
      </w:r>
    </w:p>
    <w:p w14:paraId="7DF5E6BA" w14:textId="4635D2E9" w:rsidR="00F81D60" w:rsidRPr="0049174D" w:rsidRDefault="00F81D60" w:rsidP="00F81D60">
      <w:pPr>
        <w:rPr>
          <w:rFonts w:ascii="Arial" w:hAnsi="Arial" w:cs="Arial"/>
          <w:i/>
          <w:iCs/>
          <w:sz w:val="24"/>
          <w:szCs w:val="24"/>
        </w:rPr>
      </w:pPr>
      <w:r w:rsidRPr="0049174D">
        <w:rPr>
          <w:rFonts w:ascii="Arial" w:hAnsi="Arial" w:cs="Arial"/>
          <w:i/>
          <w:iCs/>
          <w:sz w:val="24"/>
          <w:szCs w:val="24"/>
        </w:rPr>
        <w:t>Forecasting and h-</w:t>
      </w:r>
      <w:r w:rsidR="00A53248">
        <w:rPr>
          <w:rFonts w:ascii="Arial" w:hAnsi="Arial" w:cs="Arial"/>
          <w:i/>
          <w:iCs/>
          <w:sz w:val="24"/>
          <w:szCs w:val="24"/>
        </w:rPr>
        <w:t>S</w:t>
      </w:r>
      <w:r w:rsidRPr="0049174D">
        <w:rPr>
          <w:rFonts w:ascii="Arial" w:hAnsi="Arial" w:cs="Arial"/>
          <w:i/>
          <w:iCs/>
          <w:sz w:val="24"/>
          <w:szCs w:val="24"/>
        </w:rPr>
        <w:t>tep Ahead Predictions</w:t>
      </w:r>
    </w:p>
    <w:p w14:paraId="5DA166E1" w14:textId="77777777" w:rsidR="00F81D60" w:rsidRPr="0049174D" w:rsidRDefault="00F81D60" w:rsidP="00F81D60">
      <w:pPr>
        <w:rPr>
          <w:rFonts w:ascii="Arial" w:hAnsi="Arial" w:cs="Arial"/>
          <w:sz w:val="24"/>
          <w:szCs w:val="24"/>
        </w:rPr>
      </w:pPr>
      <w:r w:rsidRPr="0049174D">
        <w:rPr>
          <w:rFonts w:ascii="Arial" w:hAnsi="Arial" w:cs="Arial"/>
          <w:sz w:val="24"/>
          <w:szCs w:val="24"/>
        </w:rPr>
        <w:t>Using the coefficients from the final model, the forecasting function is created. The forecasting function is a general form equation that takes past values of the dependant variable and makes predictions about future values. It can be transformed to make predictions h steps in the future, where h is any integer greater than 0.</w:t>
      </w:r>
    </w:p>
    <w:p w14:paraId="13F4A294" w14:textId="77777777" w:rsidR="00F81D60" w:rsidRPr="0049174D" w:rsidRDefault="00F81D60" w:rsidP="00F81D60">
      <w:pPr>
        <w:rPr>
          <w:rFonts w:ascii="Arial" w:hAnsi="Arial" w:cs="Arial"/>
          <w:sz w:val="24"/>
          <w:szCs w:val="24"/>
        </w:rPr>
      </w:pPr>
      <w:r w:rsidRPr="0049174D">
        <w:rPr>
          <w:rFonts w:ascii="Arial" w:hAnsi="Arial" w:cs="Arial"/>
          <w:sz w:val="24"/>
          <w:szCs w:val="24"/>
        </w:rPr>
        <w:t>This forecasting function is then used to make a forecast about the future values of the testing set.</w:t>
      </w:r>
    </w:p>
    <w:p w14:paraId="2B0DBD44" w14:textId="77777777" w:rsidR="00F81D60" w:rsidRPr="0049174D" w:rsidRDefault="00F81D60" w:rsidP="00F81D60">
      <w:pPr>
        <w:rPr>
          <w:rFonts w:ascii="Arial" w:hAnsi="Arial" w:cs="Arial"/>
          <w:sz w:val="24"/>
          <w:szCs w:val="24"/>
        </w:rPr>
      </w:pPr>
    </w:p>
    <w:p w14:paraId="4922A7B4" w14:textId="77777777" w:rsidR="00F81D60" w:rsidRPr="0049174D" w:rsidRDefault="00F81D60" w:rsidP="00AC77E8">
      <w:pPr>
        <w:pStyle w:val="Heading1"/>
      </w:pPr>
      <w:bookmarkStart w:id="3" w:name="_Toc71144512"/>
      <w:r w:rsidRPr="0049174D">
        <w:t>Dataset</w:t>
      </w:r>
      <w:bookmarkEnd w:id="3"/>
    </w:p>
    <w:p w14:paraId="5188819A" w14:textId="77777777" w:rsidR="00F81D60" w:rsidRPr="0049174D" w:rsidRDefault="00F81D60" w:rsidP="00F81D60">
      <w:pPr>
        <w:rPr>
          <w:rFonts w:ascii="Arial" w:hAnsi="Arial" w:cs="Arial"/>
          <w:sz w:val="24"/>
          <w:szCs w:val="24"/>
        </w:rPr>
      </w:pPr>
      <w:r w:rsidRPr="0049174D">
        <w:rPr>
          <w:rFonts w:ascii="Arial" w:hAnsi="Arial" w:cs="Arial"/>
          <w:sz w:val="24"/>
          <w:szCs w:val="24"/>
        </w:rPr>
        <w:t>The dataset used for this project is the Metro</w:t>
      </w:r>
      <w:r w:rsidRPr="0049174D">
        <w:rPr>
          <w:rFonts w:ascii="Arial" w:hAnsi="Arial" w:cs="Arial"/>
        </w:rPr>
        <w:t xml:space="preserve"> </w:t>
      </w:r>
      <w:r w:rsidRPr="0049174D">
        <w:rPr>
          <w:rFonts w:ascii="Arial" w:hAnsi="Arial" w:cs="Arial"/>
          <w:sz w:val="24"/>
          <w:szCs w:val="24"/>
        </w:rPr>
        <w:t xml:space="preserve">Interstate Traffic Volume Data Set, detailing the hourly traffic along a the I-94 interstate highway between Minneapolis and St-Paul, in the westbound direction. </w:t>
      </w:r>
    </w:p>
    <w:p w14:paraId="7CE0C948" w14:textId="77777777" w:rsidR="00F81D60" w:rsidRPr="0049174D" w:rsidRDefault="00F81D60" w:rsidP="00F81D60">
      <w:pPr>
        <w:rPr>
          <w:rFonts w:ascii="Arial" w:hAnsi="Arial" w:cs="Arial"/>
          <w:sz w:val="24"/>
          <w:szCs w:val="24"/>
        </w:rPr>
      </w:pPr>
      <w:r w:rsidRPr="0049174D">
        <w:rPr>
          <w:rFonts w:ascii="Arial" w:hAnsi="Arial" w:cs="Arial"/>
          <w:sz w:val="24"/>
          <w:szCs w:val="24"/>
        </w:rPr>
        <w:t xml:space="preserve">The dataset </w:t>
      </w:r>
      <w:r>
        <w:rPr>
          <w:rFonts w:ascii="Arial" w:hAnsi="Arial" w:cs="Arial"/>
          <w:sz w:val="24"/>
          <w:szCs w:val="24"/>
        </w:rPr>
        <w:t>quantifies</w:t>
      </w:r>
      <w:r w:rsidRPr="0049174D">
        <w:rPr>
          <w:rFonts w:ascii="Arial" w:hAnsi="Arial" w:cs="Arial"/>
          <w:sz w:val="24"/>
          <w:szCs w:val="24"/>
        </w:rPr>
        <w:t xml:space="preserve"> hourly traffic </w:t>
      </w:r>
      <w:r>
        <w:rPr>
          <w:rFonts w:ascii="Arial" w:hAnsi="Arial" w:cs="Arial"/>
          <w:sz w:val="24"/>
          <w:szCs w:val="24"/>
        </w:rPr>
        <w:t>by</w:t>
      </w:r>
      <w:r w:rsidRPr="0049174D">
        <w:rPr>
          <w:rFonts w:ascii="Arial" w:hAnsi="Arial" w:cs="Arial"/>
          <w:sz w:val="24"/>
          <w:szCs w:val="24"/>
        </w:rPr>
        <w:t xml:space="preserve"> number of vehicles, per the Minnesota Department of Transportation, </w:t>
      </w:r>
      <w:r>
        <w:rPr>
          <w:rFonts w:ascii="Arial" w:hAnsi="Arial" w:cs="Arial"/>
          <w:sz w:val="24"/>
          <w:szCs w:val="24"/>
        </w:rPr>
        <w:t xml:space="preserve">and also includes </w:t>
      </w:r>
      <w:r w:rsidRPr="0049174D">
        <w:rPr>
          <w:rFonts w:ascii="Arial" w:hAnsi="Arial" w:cs="Arial"/>
          <w:sz w:val="24"/>
          <w:szCs w:val="24"/>
        </w:rPr>
        <w:t xml:space="preserve">the hourly temperature, amount of rain in mm, amount of snow in mm, percentage of cloud cover, a </w:t>
      </w:r>
      <w:r>
        <w:rPr>
          <w:rFonts w:ascii="Arial" w:hAnsi="Arial" w:cs="Arial"/>
          <w:sz w:val="24"/>
          <w:szCs w:val="24"/>
        </w:rPr>
        <w:t>qualitative</w:t>
      </w:r>
      <w:r w:rsidRPr="0049174D">
        <w:rPr>
          <w:rFonts w:ascii="Arial" w:hAnsi="Arial" w:cs="Arial"/>
          <w:sz w:val="24"/>
          <w:szCs w:val="24"/>
        </w:rPr>
        <w:t xml:space="preserve"> description of the weather, in both short and detailed forms, and information if the date was a holiday.</w:t>
      </w:r>
    </w:p>
    <w:p w14:paraId="5696D547" w14:textId="77777777" w:rsidR="00F81D60" w:rsidRPr="0049174D" w:rsidRDefault="00F81D60" w:rsidP="00F81D60">
      <w:pPr>
        <w:rPr>
          <w:rFonts w:ascii="Arial" w:hAnsi="Arial" w:cs="Arial"/>
          <w:sz w:val="24"/>
          <w:szCs w:val="24"/>
        </w:rPr>
      </w:pPr>
      <w:r w:rsidRPr="0049174D">
        <w:rPr>
          <w:rFonts w:ascii="Arial" w:hAnsi="Arial" w:cs="Arial"/>
          <w:sz w:val="24"/>
          <w:szCs w:val="24"/>
        </w:rPr>
        <w:t>The original dataset contained hourly traffic readings from October 2, 2012 to September 30th, 2018, encompassing 48,204 individual timepoints. However, due to a large gap in the data from August 8</w:t>
      </w:r>
      <w:r w:rsidRPr="0049174D">
        <w:rPr>
          <w:rFonts w:ascii="Arial" w:hAnsi="Arial" w:cs="Arial"/>
          <w:sz w:val="24"/>
          <w:szCs w:val="24"/>
          <w:vertAlign w:val="superscript"/>
        </w:rPr>
        <w:t>th</w:t>
      </w:r>
      <w:r w:rsidRPr="0049174D">
        <w:rPr>
          <w:rFonts w:ascii="Arial" w:hAnsi="Arial" w:cs="Arial"/>
          <w:sz w:val="24"/>
          <w:szCs w:val="24"/>
        </w:rPr>
        <w:t>, 2014 to May 11th, 2015 and slightly inconsistent data for the following week</w:t>
      </w:r>
      <w:r>
        <w:rPr>
          <w:rFonts w:ascii="Arial" w:hAnsi="Arial" w:cs="Arial"/>
          <w:sz w:val="24"/>
          <w:szCs w:val="24"/>
        </w:rPr>
        <w:t>,</w:t>
      </w:r>
      <w:r w:rsidRPr="0049174D">
        <w:rPr>
          <w:rFonts w:ascii="Arial" w:hAnsi="Arial" w:cs="Arial"/>
          <w:sz w:val="24"/>
          <w:szCs w:val="24"/>
        </w:rPr>
        <w:t xml:space="preserve"> </w:t>
      </w:r>
      <w:r>
        <w:rPr>
          <w:rFonts w:ascii="Arial" w:hAnsi="Arial" w:cs="Arial"/>
          <w:sz w:val="24"/>
          <w:szCs w:val="24"/>
        </w:rPr>
        <w:t>w</w:t>
      </w:r>
      <w:r w:rsidRPr="0049174D">
        <w:rPr>
          <w:rFonts w:ascii="Arial" w:hAnsi="Arial" w:cs="Arial"/>
          <w:sz w:val="24"/>
          <w:szCs w:val="24"/>
        </w:rPr>
        <w:t>e exclude</w:t>
      </w:r>
      <w:r>
        <w:rPr>
          <w:rFonts w:ascii="Arial" w:hAnsi="Arial" w:cs="Arial"/>
          <w:sz w:val="24"/>
          <w:szCs w:val="24"/>
        </w:rPr>
        <w:t>d</w:t>
      </w:r>
      <w:r w:rsidRPr="0049174D">
        <w:rPr>
          <w:rFonts w:ascii="Arial" w:hAnsi="Arial" w:cs="Arial"/>
          <w:sz w:val="24"/>
          <w:szCs w:val="24"/>
        </w:rPr>
        <w:t xml:space="preserve"> the early subset of data from the analysis. </w:t>
      </w:r>
      <w:r>
        <w:rPr>
          <w:rFonts w:ascii="Arial" w:hAnsi="Arial" w:cs="Arial"/>
          <w:sz w:val="24"/>
          <w:szCs w:val="24"/>
        </w:rPr>
        <w:t>T</w:t>
      </w:r>
      <w:r w:rsidRPr="0049174D">
        <w:rPr>
          <w:rFonts w:ascii="Arial" w:hAnsi="Arial" w:cs="Arial"/>
          <w:sz w:val="24"/>
          <w:szCs w:val="24"/>
        </w:rPr>
        <w:t xml:space="preserve">he </w:t>
      </w:r>
      <w:r>
        <w:rPr>
          <w:rFonts w:ascii="Arial" w:hAnsi="Arial" w:cs="Arial"/>
          <w:sz w:val="24"/>
          <w:szCs w:val="24"/>
        </w:rPr>
        <w:t xml:space="preserve">final </w:t>
      </w:r>
      <w:r w:rsidRPr="0049174D">
        <w:rPr>
          <w:rFonts w:ascii="Arial" w:hAnsi="Arial" w:cs="Arial"/>
          <w:sz w:val="24"/>
          <w:szCs w:val="24"/>
        </w:rPr>
        <w:t>data used for this project spans from May 24</w:t>
      </w:r>
      <w:r w:rsidRPr="0049174D">
        <w:rPr>
          <w:rFonts w:ascii="Arial" w:hAnsi="Arial" w:cs="Arial"/>
          <w:sz w:val="24"/>
          <w:szCs w:val="24"/>
          <w:vertAlign w:val="superscript"/>
        </w:rPr>
        <w:t>th</w:t>
      </w:r>
      <w:r w:rsidRPr="0049174D">
        <w:rPr>
          <w:rFonts w:ascii="Arial" w:hAnsi="Arial" w:cs="Arial"/>
          <w:sz w:val="24"/>
          <w:szCs w:val="24"/>
        </w:rPr>
        <w:t>, 2015 to September 30th, 2018 and contains 28,676 datapoints.</w:t>
      </w:r>
    </w:p>
    <w:p w14:paraId="7380E406" w14:textId="77777777" w:rsidR="00F81D60" w:rsidRPr="0049174D" w:rsidRDefault="00F81D60" w:rsidP="00F81D60">
      <w:pPr>
        <w:rPr>
          <w:rFonts w:ascii="Arial" w:hAnsi="Arial" w:cs="Arial"/>
          <w:sz w:val="24"/>
          <w:szCs w:val="24"/>
        </w:rPr>
      </w:pPr>
      <w:r w:rsidRPr="0049174D">
        <w:rPr>
          <w:rFonts w:ascii="Arial" w:hAnsi="Arial" w:cs="Arial"/>
          <w:sz w:val="24"/>
          <w:szCs w:val="24"/>
        </w:rPr>
        <w:lastRenderedPageBreak/>
        <w:t xml:space="preserve">Several of the dataset’s original features, including the timestamps, required refinement prior to performing time series analysis. </w:t>
      </w:r>
    </w:p>
    <w:p w14:paraId="32B8B537" w14:textId="77777777" w:rsidR="00F81D60" w:rsidRDefault="00F81D60" w:rsidP="00F81D60">
      <w:pPr>
        <w:rPr>
          <w:rFonts w:ascii="Arial" w:hAnsi="Arial" w:cs="Arial"/>
          <w:sz w:val="24"/>
          <w:szCs w:val="24"/>
        </w:rPr>
      </w:pPr>
      <w:r w:rsidRPr="0049174D">
        <w:rPr>
          <w:rFonts w:ascii="Arial" w:hAnsi="Arial" w:cs="Arial"/>
          <w:sz w:val="24"/>
          <w:szCs w:val="24"/>
        </w:rPr>
        <w:t xml:space="preserve">The original weather descriptions, while likely to be informative for multivariate modeling, were provided as string descriptions, which are not ideal for time series models. These </w:t>
      </w:r>
      <w:r>
        <w:rPr>
          <w:rFonts w:ascii="Arial" w:hAnsi="Arial" w:cs="Arial"/>
          <w:sz w:val="24"/>
          <w:szCs w:val="24"/>
        </w:rPr>
        <w:t xml:space="preserve">descriptions </w:t>
      </w:r>
      <w:r w:rsidRPr="0049174D">
        <w:rPr>
          <w:rFonts w:ascii="Arial" w:hAnsi="Arial" w:cs="Arial"/>
          <w:sz w:val="24"/>
          <w:szCs w:val="24"/>
        </w:rPr>
        <w:t>were converted into one hot encoding columns by creating a new binary feature column for each unique weather type and converting the string into a 1 in the column where it applied, and a 0 for all other weather encoding columns.</w:t>
      </w:r>
      <w:r>
        <w:rPr>
          <w:rFonts w:ascii="Arial" w:hAnsi="Arial" w:cs="Arial"/>
          <w:sz w:val="24"/>
          <w:szCs w:val="24"/>
        </w:rPr>
        <w:t xml:space="preserve"> </w:t>
      </w:r>
    </w:p>
    <w:p w14:paraId="730CBC58" w14:textId="77777777" w:rsidR="00F81D60" w:rsidRDefault="00F81D60" w:rsidP="00F81D60">
      <w:pPr>
        <w:rPr>
          <w:rFonts w:ascii="Arial" w:hAnsi="Arial" w:cs="Arial"/>
          <w:sz w:val="24"/>
          <w:szCs w:val="24"/>
        </w:rPr>
      </w:pPr>
      <w:r>
        <w:rPr>
          <w:rFonts w:ascii="Arial" w:hAnsi="Arial" w:cs="Arial"/>
          <w:sz w:val="24"/>
          <w:szCs w:val="24"/>
        </w:rPr>
        <w:t>T</w:t>
      </w:r>
      <w:r w:rsidRPr="0049174D">
        <w:rPr>
          <w:rFonts w:ascii="Arial" w:hAnsi="Arial" w:cs="Arial"/>
          <w:sz w:val="24"/>
          <w:szCs w:val="24"/>
        </w:rPr>
        <w:t>o accommodate several weather conditions occurring within the same hour, the original dataset frequently represented the same hour multiple times each with a distinct weather value</w:t>
      </w:r>
      <w:r>
        <w:rPr>
          <w:rFonts w:ascii="Arial" w:hAnsi="Arial" w:cs="Arial"/>
          <w:sz w:val="24"/>
          <w:szCs w:val="24"/>
        </w:rPr>
        <w:t>, but otherwise identical data</w:t>
      </w:r>
      <w:r w:rsidRPr="0049174D">
        <w:rPr>
          <w:rFonts w:ascii="Arial" w:hAnsi="Arial" w:cs="Arial"/>
          <w:sz w:val="24"/>
          <w:szCs w:val="24"/>
        </w:rPr>
        <w:t xml:space="preserve">. </w:t>
      </w:r>
      <w:r>
        <w:rPr>
          <w:rFonts w:ascii="Arial" w:hAnsi="Arial" w:cs="Arial"/>
          <w:sz w:val="24"/>
          <w:szCs w:val="24"/>
        </w:rPr>
        <w:t>Weather reports from duplicate timestamp entries were merged</w:t>
      </w:r>
      <w:r w:rsidRPr="0049174D">
        <w:rPr>
          <w:rFonts w:ascii="Arial" w:hAnsi="Arial" w:cs="Arial"/>
          <w:sz w:val="24"/>
          <w:szCs w:val="24"/>
        </w:rPr>
        <w:t xml:space="preserve"> such that the one hot encoding columns could contain the values from each of the duplicated times, and the rest of the </w:t>
      </w:r>
      <w:r>
        <w:rPr>
          <w:rFonts w:ascii="Arial" w:hAnsi="Arial" w:cs="Arial"/>
          <w:sz w:val="24"/>
          <w:szCs w:val="24"/>
        </w:rPr>
        <w:t xml:space="preserve">duplicate </w:t>
      </w:r>
      <w:r w:rsidRPr="0049174D">
        <w:rPr>
          <w:rFonts w:ascii="Arial" w:hAnsi="Arial" w:cs="Arial"/>
          <w:sz w:val="24"/>
          <w:szCs w:val="24"/>
        </w:rPr>
        <w:t>data</w:t>
      </w:r>
      <w:r>
        <w:rPr>
          <w:rFonts w:ascii="Arial" w:hAnsi="Arial" w:cs="Arial"/>
          <w:sz w:val="24"/>
          <w:szCs w:val="24"/>
        </w:rPr>
        <w:t xml:space="preserve"> was discarded</w:t>
      </w:r>
      <w:r w:rsidRPr="0049174D">
        <w:rPr>
          <w:rFonts w:ascii="Arial" w:hAnsi="Arial" w:cs="Arial"/>
          <w:sz w:val="24"/>
          <w:szCs w:val="24"/>
        </w:rPr>
        <w:t xml:space="preserve">. </w:t>
      </w:r>
    </w:p>
    <w:p w14:paraId="4AA2731B" w14:textId="77777777" w:rsidR="00F81D60" w:rsidRPr="0049174D" w:rsidRDefault="00F81D60" w:rsidP="00F81D60">
      <w:pPr>
        <w:rPr>
          <w:rFonts w:ascii="Arial" w:hAnsi="Arial" w:cs="Arial"/>
          <w:sz w:val="24"/>
          <w:szCs w:val="24"/>
        </w:rPr>
      </w:pPr>
      <w:r w:rsidRPr="0049174D">
        <w:rPr>
          <w:rFonts w:ascii="Arial" w:hAnsi="Arial" w:cs="Arial"/>
          <w:sz w:val="24"/>
          <w:szCs w:val="24"/>
        </w:rPr>
        <w:t>Several of the weather columns were grouped together into weather categories, to provide additional information to the model, with the expectation that a consolidated column may be more informative. An example of such a column would be the ‘Precipitation’ feature, which combined ‘Thunderstorm’, ‘Drizzle, ‘Rain’, and several other similar one hot encoding columns. The original binary columns were maintained in the dataset.</w:t>
      </w:r>
    </w:p>
    <w:p w14:paraId="5526A574" w14:textId="77777777" w:rsidR="00F81D60" w:rsidRPr="0049174D" w:rsidRDefault="00F81D60" w:rsidP="00F81D60">
      <w:pPr>
        <w:rPr>
          <w:rFonts w:ascii="Arial" w:hAnsi="Arial" w:cs="Arial"/>
          <w:sz w:val="24"/>
          <w:szCs w:val="24"/>
        </w:rPr>
      </w:pPr>
      <w:r w:rsidRPr="0049174D">
        <w:rPr>
          <w:rFonts w:ascii="Arial" w:hAnsi="Arial" w:cs="Arial"/>
          <w:sz w:val="24"/>
          <w:szCs w:val="24"/>
        </w:rPr>
        <w:t>Similarly, the original ‘Holiday’ feature was a string column which explicitly listed which holiday was occurring, if any. While it is possible that the specific holiday may be relevant, it seemed unlikely that there would be a large impact given each annual holiday could occur at most four times in the dataset, given the timespan. Instead, this feature was converted into a binary holiday/not holiday classification.</w:t>
      </w:r>
    </w:p>
    <w:p w14:paraId="46A63A64" w14:textId="77777777" w:rsidR="00F81D60" w:rsidRPr="0049174D" w:rsidRDefault="00F81D60" w:rsidP="00F81D60">
      <w:pPr>
        <w:rPr>
          <w:rFonts w:ascii="Arial" w:hAnsi="Arial" w:cs="Arial"/>
          <w:sz w:val="24"/>
          <w:szCs w:val="24"/>
        </w:rPr>
      </w:pPr>
      <w:r w:rsidRPr="0049174D">
        <w:rPr>
          <w:rFonts w:ascii="Arial" w:hAnsi="Arial" w:cs="Arial"/>
          <w:sz w:val="24"/>
          <w:szCs w:val="24"/>
        </w:rPr>
        <w:t xml:space="preserve">Finally, a </w:t>
      </w:r>
      <w:proofErr w:type="spellStart"/>
      <w:r w:rsidRPr="0049174D">
        <w:rPr>
          <w:rFonts w:ascii="Arial" w:hAnsi="Arial" w:cs="Arial"/>
          <w:sz w:val="24"/>
          <w:szCs w:val="24"/>
        </w:rPr>
        <w:t>boolean</w:t>
      </w:r>
      <w:proofErr w:type="spellEnd"/>
      <w:r w:rsidRPr="0049174D">
        <w:rPr>
          <w:rFonts w:ascii="Arial" w:hAnsi="Arial" w:cs="Arial"/>
          <w:sz w:val="24"/>
          <w:szCs w:val="24"/>
        </w:rPr>
        <w:t xml:space="preserve"> weekday/not weekday column was created using the timestamps of the hourly traffic report. </w:t>
      </w:r>
      <w:r>
        <w:rPr>
          <w:rFonts w:ascii="Arial" w:hAnsi="Arial" w:cs="Arial"/>
          <w:sz w:val="24"/>
          <w:szCs w:val="24"/>
        </w:rPr>
        <w:t>As most commuting occurs on weekdays, t</w:t>
      </w:r>
      <w:r w:rsidRPr="0049174D">
        <w:rPr>
          <w:rFonts w:ascii="Arial" w:hAnsi="Arial" w:cs="Arial"/>
          <w:sz w:val="24"/>
          <w:szCs w:val="24"/>
        </w:rPr>
        <w:t>his feature was created</w:t>
      </w:r>
      <w:r>
        <w:rPr>
          <w:rFonts w:ascii="Arial" w:hAnsi="Arial" w:cs="Arial"/>
          <w:sz w:val="24"/>
          <w:szCs w:val="24"/>
        </w:rPr>
        <w:t xml:space="preserve"> to differentiate between high commuting and low commuting days.</w:t>
      </w:r>
    </w:p>
    <w:p w14:paraId="721AF3B4" w14:textId="77777777" w:rsidR="00F81D60" w:rsidRPr="0049174D" w:rsidRDefault="00F81D60" w:rsidP="00F81D60">
      <w:pPr>
        <w:rPr>
          <w:rFonts w:ascii="Arial" w:hAnsi="Arial" w:cs="Arial"/>
          <w:sz w:val="24"/>
          <w:szCs w:val="24"/>
        </w:rPr>
      </w:pPr>
      <w:r w:rsidRPr="0049174D">
        <w:rPr>
          <w:rFonts w:ascii="Arial" w:hAnsi="Arial" w:cs="Arial"/>
          <w:sz w:val="24"/>
          <w:szCs w:val="24"/>
        </w:rPr>
        <w:t xml:space="preserve">After the feature creation was complete, the data were re-sampled to fill in any gaps in the timestamp data. In the case that any hourly datapoints were missing, the data from the previous hour was </w:t>
      </w:r>
      <w:proofErr w:type="gramStart"/>
      <w:r w:rsidRPr="0049174D">
        <w:rPr>
          <w:rFonts w:ascii="Arial" w:hAnsi="Arial" w:cs="Arial"/>
          <w:sz w:val="24"/>
          <w:szCs w:val="24"/>
        </w:rPr>
        <w:t>forward-filled</w:t>
      </w:r>
      <w:proofErr w:type="gramEnd"/>
      <w:r w:rsidRPr="0049174D">
        <w:rPr>
          <w:rFonts w:ascii="Arial" w:hAnsi="Arial" w:cs="Arial"/>
          <w:sz w:val="24"/>
          <w:szCs w:val="24"/>
        </w:rPr>
        <w:t xml:space="preserve"> into the missing values. If multiple hours in a row were missing, the data from the most recent point </w:t>
      </w:r>
      <w:proofErr w:type="gramStart"/>
      <w:r w:rsidRPr="0049174D">
        <w:rPr>
          <w:rFonts w:ascii="Arial" w:hAnsi="Arial" w:cs="Arial"/>
          <w:sz w:val="24"/>
          <w:szCs w:val="24"/>
        </w:rPr>
        <w:t>forward-filled</w:t>
      </w:r>
      <w:proofErr w:type="gramEnd"/>
      <w:r w:rsidRPr="0049174D">
        <w:rPr>
          <w:rFonts w:ascii="Arial" w:hAnsi="Arial" w:cs="Arial"/>
          <w:sz w:val="24"/>
          <w:szCs w:val="24"/>
        </w:rPr>
        <w:t xml:space="preserve"> until an existing timepoint was found.</w:t>
      </w:r>
      <w:r>
        <w:rPr>
          <w:rFonts w:ascii="Arial" w:hAnsi="Arial" w:cs="Arial"/>
          <w:sz w:val="24"/>
          <w:szCs w:val="24"/>
        </w:rPr>
        <w:t xml:space="preserve"> </w:t>
      </w:r>
    </w:p>
    <w:p w14:paraId="0F043761" w14:textId="77777777" w:rsidR="00F81D60" w:rsidRPr="0049174D" w:rsidRDefault="00F81D60" w:rsidP="00F81D60">
      <w:pPr>
        <w:rPr>
          <w:rFonts w:ascii="Arial" w:hAnsi="Arial" w:cs="Arial"/>
          <w:sz w:val="24"/>
          <w:szCs w:val="24"/>
        </w:rPr>
      </w:pPr>
    </w:p>
    <w:p w14:paraId="2FCD48CD" w14:textId="77777777" w:rsidR="00F81D60" w:rsidRPr="0049174D" w:rsidRDefault="00F81D60" w:rsidP="00F81D60">
      <w:pPr>
        <w:rPr>
          <w:rFonts w:ascii="Arial" w:hAnsi="Arial" w:cs="Arial"/>
          <w:sz w:val="24"/>
          <w:szCs w:val="24"/>
        </w:rPr>
      </w:pPr>
      <w:r w:rsidRPr="0049174D">
        <w:rPr>
          <w:rFonts w:ascii="Arial" w:hAnsi="Arial" w:cs="Arial"/>
          <w:sz w:val="24"/>
          <w:szCs w:val="24"/>
        </w:rPr>
        <w:t xml:space="preserve">After </w:t>
      </w:r>
      <w:r>
        <w:rPr>
          <w:rFonts w:ascii="Arial" w:hAnsi="Arial" w:cs="Arial"/>
          <w:sz w:val="24"/>
          <w:szCs w:val="24"/>
        </w:rPr>
        <w:t>f</w:t>
      </w:r>
      <w:r w:rsidRPr="0049174D">
        <w:rPr>
          <w:rFonts w:ascii="Arial" w:hAnsi="Arial" w:cs="Arial"/>
          <w:sz w:val="24"/>
          <w:szCs w:val="24"/>
        </w:rPr>
        <w:t>inalizing these features, our dataset contained 28,676 time points and 23 unique features.</w:t>
      </w:r>
    </w:p>
    <w:p w14:paraId="716E9BAA" w14:textId="77777777" w:rsidR="00F81D60" w:rsidRPr="0049174D" w:rsidRDefault="00F81D60" w:rsidP="00F81D60">
      <w:pPr>
        <w:rPr>
          <w:rFonts w:ascii="Arial" w:hAnsi="Arial" w:cs="Arial"/>
          <w:sz w:val="24"/>
          <w:szCs w:val="24"/>
          <w:u w:val="single"/>
        </w:rPr>
      </w:pPr>
      <w:r w:rsidRPr="0049174D">
        <w:rPr>
          <w:rFonts w:ascii="Arial" w:hAnsi="Arial" w:cs="Arial"/>
          <w:noProof/>
        </w:rPr>
        <w:lastRenderedPageBreak/>
        <w:drawing>
          <wp:inline distT="0" distB="0" distL="0" distR="0" wp14:anchorId="2488CFDF" wp14:editId="2F9B70A9">
            <wp:extent cx="6136053" cy="24295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43448" cy="2432438"/>
                    </a:xfrm>
                    <a:prstGeom prst="rect">
                      <a:avLst/>
                    </a:prstGeom>
                  </pic:spPr>
                </pic:pic>
              </a:graphicData>
            </a:graphic>
          </wp:inline>
        </w:drawing>
      </w:r>
    </w:p>
    <w:p w14:paraId="3B56B5A1" w14:textId="77777777" w:rsidR="00F81D60" w:rsidRPr="0049174D" w:rsidRDefault="00F81D60" w:rsidP="00F81D60">
      <w:pPr>
        <w:rPr>
          <w:rFonts w:ascii="Arial" w:hAnsi="Arial" w:cs="Arial"/>
          <w:sz w:val="24"/>
          <w:szCs w:val="24"/>
        </w:rPr>
      </w:pPr>
      <w:r w:rsidRPr="0049174D">
        <w:rPr>
          <w:rFonts w:ascii="Arial" w:hAnsi="Arial" w:cs="Arial"/>
          <w:sz w:val="24"/>
          <w:szCs w:val="24"/>
        </w:rPr>
        <w:t>Inspecting the traffic volume vs time, the volume of traffic does not have an obvious trend and varies constantly between 0 and 7000 vehicles per hour.</w:t>
      </w:r>
    </w:p>
    <w:p w14:paraId="0882B87C" w14:textId="77777777" w:rsidR="00F81D60" w:rsidRPr="0049174D" w:rsidRDefault="00F81D60" w:rsidP="00F81D60">
      <w:pPr>
        <w:jc w:val="center"/>
        <w:rPr>
          <w:rFonts w:ascii="Arial" w:hAnsi="Arial" w:cs="Arial"/>
          <w:sz w:val="24"/>
          <w:szCs w:val="24"/>
        </w:rPr>
      </w:pPr>
      <w:r w:rsidRPr="0049174D">
        <w:rPr>
          <w:rFonts w:ascii="Arial" w:hAnsi="Arial" w:cs="Arial"/>
          <w:noProof/>
        </w:rPr>
        <w:drawing>
          <wp:inline distT="0" distB="0" distL="0" distR="0" wp14:anchorId="793DC447" wp14:editId="519FE389">
            <wp:extent cx="3888000" cy="288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88000" cy="2880000"/>
                    </a:xfrm>
                    <a:prstGeom prst="rect">
                      <a:avLst/>
                    </a:prstGeom>
                  </pic:spPr>
                </pic:pic>
              </a:graphicData>
            </a:graphic>
          </wp:inline>
        </w:drawing>
      </w:r>
    </w:p>
    <w:p w14:paraId="19EC1C1B" w14:textId="77777777" w:rsidR="00F81D60" w:rsidRPr="0049174D" w:rsidRDefault="00F81D60" w:rsidP="00F81D60">
      <w:pPr>
        <w:rPr>
          <w:rFonts w:ascii="Arial" w:hAnsi="Arial" w:cs="Arial"/>
          <w:sz w:val="24"/>
          <w:szCs w:val="24"/>
        </w:rPr>
      </w:pPr>
      <w:r w:rsidRPr="0049174D">
        <w:rPr>
          <w:rFonts w:ascii="Arial" w:hAnsi="Arial" w:cs="Arial"/>
          <w:sz w:val="24"/>
          <w:szCs w:val="24"/>
        </w:rPr>
        <w:t xml:space="preserve">Looking at the ACF and PACF, the sinusoidal ACF plot </w:t>
      </w:r>
      <w:r>
        <w:rPr>
          <w:rFonts w:ascii="Arial" w:hAnsi="Arial" w:cs="Arial"/>
          <w:sz w:val="24"/>
          <w:szCs w:val="24"/>
        </w:rPr>
        <w:t xml:space="preserve">is indicative of </w:t>
      </w:r>
      <w:r w:rsidRPr="0049174D">
        <w:rPr>
          <w:rFonts w:ascii="Arial" w:hAnsi="Arial" w:cs="Arial"/>
          <w:sz w:val="24"/>
          <w:szCs w:val="24"/>
        </w:rPr>
        <w:t>a large degree of seasonality in the data. This intuitively makes sense, as traffic patterns tend to repeat on a daily basis – Rush hour is at 6pm each day, and there is very little traffic at 3am.</w:t>
      </w:r>
    </w:p>
    <w:p w14:paraId="11FEEDFC" w14:textId="77777777" w:rsidR="00F81D60" w:rsidRPr="0049174D" w:rsidRDefault="00F81D60" w:rsidP="00F81D60">
      <w:pPr>
        <w:rPr>
          <w:rFonts w:ascii="Arial" w:hAnsi="Arial" w:cs="Arial"/>
          <w:sz w:val="24"/>
          <w:szCs w:val="24"/>
        </w:rPr>
      </w:pPr>
    </w:p>
    <w:p w14:paraId="7BFC9C88" w14:textId="77777777" w:rsidR="00F81D60" w:rsidRPr="0049174D" w:rsidRDefault="00F81D60" w:rsidP="00F81D60">
      <w:pPr>
        <w:rPr>
          <w:rFonts w:ascii="Arial" w:hAnsi="Arial" w:cs="Arial"/>
          <w:sz w:val="24"/>
          <w:szCs w:val="24"/>
        </w:rPr>
      </w:pPr>
      <w:r w:rsidRPr="0049174D">
        <w:rPr>
          <w:rFonts w:ascii="Arial" w:hAnsi="Arial" w:cs="Arial"/>
          <w:sz w:val="24"/>
          <w:szCs w:val="24"/>
        </w:rPr>
        <w:t xml:space="preserve">To make the data stationary, we performed a seasonal differencing. To select the interval to difference, several seasons were tested and visualized with an ACF/PACF plot. </w:t>
      </w:r>
    </w:p>
    <w:p w14:paraId="250E1242" w14:textId="77777777" w:rsidR="00F81D60" w:rsidRPr="0049174D" w:rsidRDefault="00F81D60" w:rsidP="00F81D60">
      <w:pPr>
        <w:jc w:val="center"/>
        <w:rPr>
          <w:rFonts w:ascii="Arial" w:hAnsi="Arial" w:cs="Arial"/>
          <w:sz w:val="24"/>
          <w:szCs w:val="24"/>
        </w:rPr>
      </w:pPr>
    </w:p>
    <w:p w14:paraId="27DF2367" w14:textId="77777777" w:rsidR="00F81D60" w:rsidRPr="0049174D" w:rsidRDefault="00F81D60" w:rsidP="00F81D60">
      <w:pPr>
        <w:jc w:val="center"/>
        <w:rPr>
          <w:rFonts w:ascii="Arial" w:hAnsi="Arial" w:cs="Arial"/>
          <w:sz w:val="24"/>
          <w:szCs w:val="24"/>
        </w:rPr>
      </w:pPr>
      <w:r w:rsidRPr="0049174D">
        <w:rPr>
          <w:rFonts w:ascii="Arial" w:hAnsi="Arial" w:cs="Arial"/>
          <w:noProof/>
        </w:rPr>
        <w:lastRenderedPageBreak/>
        <w:drawing>
          <wp:inline distT="0" distB="0" distL="0" distR="0" wp14:anchorId="7DE8CF77" wp14:editId="676BFA1F">
            <wp:extent cx="3888000" cy="288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8000" cy="2880000"/>
                    </a:xfrm>
                    <a:prstGeom prst="rect">
                      <a:avLst/>
                    </a:prstGeom>
                  </pic:spPr>
                </pic:pic>
              </a:graphicData>
            </a:graphic>
          </wp:inline>
        </w:drawing>
      </w:r>
    </w:p>
    <w:p w14:paraId="365DED73" w14:textId="77777777" w:rsidR="00F81D60" w:rsidRPr="0049174D" w:rsidRDefault="00F81D60" w:rsidP="00F81D60">
      <w:pPr>
        <w:rPr>
          <w:rFonts w:ascii="Arial" w:hAnsi="Arial" w:cs="Arial"/>
          <w:sz w:val="24"/>
          <w:szCs w:val="24"/>
        </w:rPr>
      </w:pPr>
      <w:r w:rsidRPr="0049174D">
        <w:rPr>
          <w:rFonts w:ascii="Arial" w:hAnsi="Arial" w:cs="Arial"/>
          <w:sz w:val="24"/>
          <w:szCs w:val="24"/>
        </w:rPr>
        <w:t xml:space="preserve">The first season tested was a </w:t>
      </w:r>
      <w:proofErr w:type="gramStart"/>
      <w:r w:rsidRPr="0049174D">
        <w:rPr>
          <w:rFonts w:ascii="Arial" w:hAnsi="Arial" w:cs="Arial"/>
          <w:sz w:val="24"/>
          <w:szCs w:val="24"/>
        </w:rPr>
        <w:t>12 hour</w:t>
      </w:r>
      <w:proofErr w:type="gramEnd"/>
      <w:r w:rsidRPr="0049174D">
        <w:rPr>
          <w:rFonts w:ascii="Arial" w:hAnsi="Arial" w:cs="Arial"/>
          <w:sz w:val="24"/>
          <w:szCs w:val="24"/>
        </w:rPr>
        <w:t xml:space="preserve"> difference, as it was thought that a 12 hour difference would typically be the opposite traffic pattern. However, the </w:t>
      </w:r>
      <w:proofErr w:type="gramStart"/>
      <w:r w:rsidRPr="0049174D">
        <w:rPr>
          <w:rFonts w:ascii="Arial" w:hAnsi="Arial" w:cs="Arial"/>
          <w:sz w:val="24"/>
          <w:szCs w:val="24"/>
        </w:rPr>
        <w:t>12 hour</w:t>
      </w:r>
      <w:proofErr w:type="gramEnd"/>
      <w:r w:rsidRPr="0049174D">
        <w:rPr>
          <w:rFonts w:ascii="Arial" w:hAnsi="Arial" w:cs="Arial"/>
          <w:sz w:val="24"/>
          <w:szCs w:val="24"/>
        </w:rPr>
        <w:t xml:space="preserve"> differencing did not reduce the oscillatory seasonality in the autocorrelation, and rendered the PACF chaotic. The </w:t>
      </w:r>
      <w:proofErr w:type="gramStart"/>
      <w:r w:rsidRPr="0049174D">
        <w:rPr>
          <w:rFonts w:ascii="Arial" w:hAnsi="Arial" w:cs="Arial"/>
          <w:sz w:val="24"/>
          <w:szCs w:val="24"/>
        </w:rPr>
        <w:t>12 hour</w:t>
      </w:r>
      <w:proofErr w:type="gramEnd"/>
      <w:r w:rsidRPr="0049174D">
        <w:rPr>
          <w:rFonts w:ascii="Arial" w:hAnsi="Arial" w:cs="Arial"/>
          <w:sz w:val="24"/>
          <w:szCs w:val="24"/>
        </w:rPr>
        <w:t xml:space="preserve"> differencing data was not stationary.</w:t>
      </w:r>
    </w:p>
    <w:p w14:paraId="4C6B361C" w14:textId="77777777" w:rsidR="00F81D60" w:rsidRPr="0049174D" w:rsidRDefault="00F81D60" w:rsidP="00F81D60">
      <w:pPr>
        <w:jc w:val="center"/>
        <w:rPr>
          <w:rFonts w:ascii="Arial" w:hAnsi="Arial" w:cs="Arial"/>
          <w:sz w:val="24"/>
          <w:szCs w:val="24"/>
        </w:rPr>
      </w:pPr>
      <w:r w:rsidRPr="0049174D">
        <w:rPr>
          <w:rFonts w:ascii="Arial" w:hAnsi="Arial" w:cs="Arial"/>
          <w:noProof/>
        </w:rPr>
        <w:drawing>
          <wp:inline distT="0" distB="0" distL="0" distR="0" wp14:anchorId="346754B3" wp14:editId="7B291DE8">
            <wp:extent cx="3888000" cy="288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8000" cy="2880000"/>
                    </a:xfrm>
                    <a:prstGeom prst="rect">
                      <a:avLst/>
                    </a:prstGeom>
                  </pic:spPr>
                </pic:pic>
              </a:graphicData>
            </a:graphic>
          </wp:inline>
        </w:drawing>
      </w:r>
    </w:p>
    <w:p w14:paraId="4807A823" w14:textId="77777777" w:rsidR="00F81D60" w:rsidRPr="0049174D" w:rsidRDefault="00F81D60" w:rsidP="00F81D60">
      <w:pPr>
        <w:rPr>
          <w:rFonts w:ascii="Arial" w:hAnsi="Arial" w:cs="Arial"/>
          <w:sz w:val="24"/>
          <w:szCs w:val="24"/>
        </w:rPr>
      </w:pPr>
      <w:r w:rsidRPr="0049174D">
        <w:rPr>
          <w:rFonts w:ascii="Arial" w:hAnsi="Arial" w:cs="Arial"/>
          <w:sz w:val="24"/>
          <w:szCs w:val="24"/>
        </w:rPr>
        <w:t xml:space="preserve">A </w:t>
      </w:r>
      <w:proofErr w:type="gramStart"/>
      <w:r w:rsidRPr="0049174D">
        <w:rPr>
          <w:rFonts w:ascii="Arial" w:hAnsi="Arial" w:cs="Arial"/>
          <w:sz w:val="24"/>
          <w:szCs w:val="24"/>
        </w:rPr>
        <w:t>24 hour</w:t>
      </w:r>
      <w:proofErr w:type="gramEnd"/>
      <w:r w:rsidRPr="0049174D">
        <w:rPr>
          <w:rFonts w:ascii="Arial" w:hAnsi="Arial" w:cs="Arial"/>
          <w:sz w:val="24"/>
          <w:szCs w:val="24"/>
        </w:rPr>
        <w:t xml:space="preserve"> seasonal differencing was then tested, with the theory that traffic patterns are likely seasonal based around individual days, with similar traffic patterns at similar times regardless of day of the week. This seasonal differencing led to an </w:t>
      </w:r>
      <w:r>
        <w:rPr>
          <w:rFonts w:ascii="Arial" w:hAnsi="Arial" w:cs="Arial"/>
          <w:sz w:val="24"/>
          <w:szCs w:val="24"/>
        </w:rPr>
        <w:t>ACF</w:t>
      </w:r>
      <w:r w:rsidRPr="0049174D">
        <w:rPr>
          <w:rFonts w:ascii="Arial" w:hAnsi="Arial" w:cs="Arial"/>
          <w:sz w:val="24"/>
          <w:szCs w:val="24"/>
        </w:rPr>
        <w:t xml:space="preserve"> that trails off quickly and remains non-significant without oscillations, indicating a </w:t>
      </w:r>
      <w:r>
        <w:rPr>
          <w:rFonts w:ascii="Arial" w:hAnsi="Arial" w:cs="Arial"/>
          <w:sz w:val="24"/>
          <w:szCs w:val="24"/>
        </w:rPr>
        <w:t>removal of</w:t>
      </w:r>
      <w:r w:rsidRPr="0049174D">
        <w:rPr>
          <w:rFonts w:ascii="Arial" w:hAnsi="Arial" w:cs="Arial"/>
          <w:sz w:val="24"/>
          <w:szCs w:val="24"/>
        </w:rPr>
        <w:t xml:space="preserve"> seasonality</w:t>
      </w:r>
      <w:r>
        <w:rPr>
          <w:rFonts w:ascii="Arial" w:hAnsi="Arial" w:cs="Arial"/>
          <w:sz w:val="24"/>
          <w:szCs w:val="24"/>
        </w:rPr>
        <w:t xml:space="preserve"> from the data</w:t>
      </w:r>
      <w:r w:rsidRPr="0049174D">
        <w:rPr>
          <w:rFonts w:ascii="Arial" w:hAnsi="Arial" w:cs="Arial"/>
          <w:sz w:val="24"/>
          <w:szCs w:val="24"/>
        </w:rPr>
        <w:t xml:space="preserve">. The PACF cuts off after 1 significant lag, with another significant at lag=25. </w:t>
      </w:r>
    </w:p>
    <w:p w14:paraId="68CA29FE" w14:textId="77777777" w:rsidR="00F81D60" w:rsidRPr="0049174D" w:rsidRDefault="00F81D60" w:rsidP="00F81D60">
      <w:pPr>
        <w:jc w:val="center"/>
        <w:rPr>
          <w:rFonts w:ascii="Arial" w:hAnsi="Arial" w:cs="Arial"/>
          <w:sz w:val="24"/>
          <w:szCs w:val="24"/>
        </w:rPr>
      </w:pPr>
      <w:r w:rsidRPr="0049174D">
        <w:rPr>
          <w:rFonts w:ascii="Arial" w:hAnsi="Arial" w:cs="Arial"/>
          <w:noProof/>
        </w:rPr>
        <w:lastRenderedPageBreak/>
        <w:drawing>
          <wp:inline distT="0" distB="0" distL="0" distR="0" wp14:anchorId="736D4709" wp14:editId="424B2AEA">
            <wp:extent cx="3888000" cy="2880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88000" cy="2880000"/>
                    </a:xfrm>
                    <a:prstGeom prst="rect">
                      <a:avLst/>
                    </a:prstGeom>
                  </pic:spPr>
                </pic:pic>
              </a:graphicData>
            </a:graphic>
          </wp:inline>
        </w:drawing>
      </w:r>
    </w:p>
    <w:p w14:paraId="2EB9E8F7" w14:textId="77777777" w:rsidR="00F81D60" w:rsidRPr="0049174D" w:rsidRDefault="00F81D60" w:rsidP="00F81D60">
      <w:pPr>
        <w:rPr>
          <w:rFonts w:ascii="Arial" w:hAnsi="Arial" w:cs="Arial"/>
          <w:sz w:val="24"/>
          <w:szCs w:val="24"/>
        </w:rPr>
      </w:pPr>
      <w:r w:rsidRPr="0049174D">
        <w:rPr>
          <w:rFonts w:ascii="Arial" w:hAnsi="Arial" w:cs="Arial"/>
          <w:sz w:val="24"/>
          <w:szCs w:val="24"/>
        </w:rPr>
        <w:t xml:space="preserve">A </w:t>
      </w:r>
      <w:proofErr w:type="gramStart"/>
      <w:r w:rsidRPr="0049174D">
        <w:rPr>
          <w:rFonts w:ascii="Arial" w:hAnsi="Arial" w:cs="Arial"/>
          <w:sz w:val="24"/>
          <w:szCs w:val="24"/>
        </w:rPr>
        <w:t>168 hour</w:t>
      </w:r>
      <w:proofErr w:type="gramEnd"/>
      <w:r w:rsidRPr="0049174D">
        <w:rPr>
          <w:rFonts w:ascii="Arial" w:hAnsi="Arial" w:cs="Arial"/>
          <w:sz w:val="24"/>
          <w:szCs w:val="24"/>
        </w:rPr>
        <w:t xml:space="preserve"> seasonal differencing was the final differencing option tested, representing one week of time between each time point. The theory underlying this was that the day of week may play a large role in the traffic pattern – </w:t>
      </w:r>
      <w:proofErr w:type="spellStart"/>
      <w:r w:rsidRPr="0049174D">
        <w:rPr>
          <w:rFonts w:ascii="Arial" w:hAnsi="Arial" w:cs="Arial"/>
          <w:sz w:val="24"/>
          <w:szCs w:val="24"/>
        </w:rPr>
        <w:t>eg</w:t>
      </w:r>
      <w:proofErr w:type="spellEnd"/>
      <w:r w:rsidRPr="0049174D">
        <w:rPr>
          <w:rFonts w:ascii="Arial" w:hAnsi="Arial" w:cs="Arial"/>
          <w:sz w:val="24"/>
          <w:szCs w:val="24"/>
        </w:rPr>
        <w:t xml:space="preserve">, comparing Saturday traffic to Monday traffic may not be ideal. Examining the ACF plot, the autocorrelation does decrease over time, however duration where it is significant, combined with the slight peak at 24 hours was concerning. </w:t>
      </w:r>
    </w:p>
    <w:p w14:paraId="2D2B1097" w14:textId="77777777" w:rsidR="00F81D60" w:rsidRPr="0049174D" w:rsidRDefault="00F81D60" w:rsidP="00F81D60">
      <w:pPr>
        <w:rPr>
          <w:rFonts w:ascii="Arial" w:hAnsi="Arial" w:cs="Arial"/>
          <w:sz w:val="24"/>
          <w:szCs w:val="24"/>
        </w:rPr>
      </w:pPr>
    </w:p>
    <w:p w14:paraId="682847EC" w14:textId="77777777" w:rsidR="00F81D60" w:rsidRPr="0049174D" w:rsidRDefault="00F81D60" w:rsidP="00F81D60">
      <w:pPr>
        <w:rPr>
          <w:rFonts w:ascii="Arial" w:hAnsi="Arial" w:cs="Arial"/>
          <w:sz w:val="24"/>
          <w:szCs w:val="24"/>
        </w:rPr>
      </w:pPr>
      <w:r w:rsidRPr="0049174D">
        <w:rPr>
          <w:rFonts w:ascii="Arial" w:hAnsi="Arial" w:cs="Arial"/>
          <w:sz w:val="24"/>
          <w:szCs w:val="24"/>
        </w:rPr>
        <w:t xml:space="preserve">For this analysis, the </w:t>
      </w:r>
      <w:proofErr w:type="gramStart"/>
      <w:r w:rsidRPr="0049174D">
        <w:rPr>
          <w:rFonts w:ascii="Arial" w:hAnsi="Arial" w:cs="Arial"/>
          <w:sz w:val="24"/>
          <w:szCs w:val="24"/>
        </w:rPr>
        <w:t>24 hour</w:t>
      </w:r>
      <w:proofErr w:type="gramEnd"/>
      <w:r w:rsidRPr="0049174D">
        <w:rPr>
          <w:rFonts w:ascii="Arial" w:hAnsi="Arial" w:cs="Arial"/>
          <w:sz w:val="24"/>
          <w:szCs w:val="24"/>
        </w:rPr>
        <w:t xml:space="preserve"> seasonal differencing was used to make the traffic density data stationary. The traffic data was differenced, and recombined with the other features with a </w:t>
      </w:r>
      <w:proofErr w:type="gramStart"/>
      <w:r w:rsidRPr="0049174D">
        <w:rPr>
          <w:rFonts w:ascii="Arial" w:hAnsi="Arial" w:cs="Arial"/>
          <w:sz w:val="24"/>
          <w:szCs w:val="24"/>
        </w:rPr>
        <w:t>24 index</w:t>
      </w:r>
      <w:proofErr w:type="gramEnd"/>
      <w:r w:rsidRPr="0049174D">
        <w:rPr>
          <w:rFonts w:ascii="Arial" w:hAnsi="Arial" w:cs="Arial"/>
          <w:sz w:val="24"/>
          <w:szCs w:val="24"/>
        </w:rPr>
        <w:t xml:space="preserve"> set-back, such that the first 24 hour period of the non-target features were removed.</w:t>
      </w:r>
    </w:p>
    <w:p w14:paraId="6C5C051E" w14:textId="77777777" w:rsidR="00F81D60" w:rsidRPr="0049174D" w:rsidRDefault="00F81D60" w:rsidP="00F81D60">
      <w:pPr>
        <w:rPr>
          <w:rFonts w:ascii="Arial" w:hAnsi="Arial" w:cs="Arial"/>
          <w:sz w:val="24"/>
          <w:szCs w:val="24"/>
        </w:rPr>
      </w:pPr>
      <w:r w:rsidRPr="0049174D">
        <w:rPr>
          <w:rFonts w:ascii="Arial" w:hAnsi="Arial" w:cs="Arial"/>
          <w:noProof/>
        </w:rPr>
        <w:drawing>
          <wp:inline distT="0" distB="0" distL="0" distR="0" wp14:anchorId="58BA3C95" wp14:editId="7BB2F758">
            <wp:extent cx="5943600" cy="23285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28545"/>
                    </a:xfrm>
                    <a:prstGeom prst="rect">
                      <a:avLst/>
                    </a:prstGeom>
                  </pic:spPr>
                </pic:pic>
              </a:graphicData>
            </a:graphic>
          </wp:inline>
        </w:drawing>
      </w:r>
    </w:p>
    <w:p w14:paraId="213D4EAE" w14:textId="77777777" w:rsidR="00F81D60" w:rsidRPr="0049174D" w:rsidRDefault="00F81D60" w:rsidP="00F81D60">
      <w:pPr>
        <w:rPr>
          <w:rFonts w:ascii="Arial" w:hAnsi="Arial" w:cs="Arial"/>
          <w:sz w:val="24"/>
          <w:szCs w:val="24"/>
        </w:rPr>
      </w:pPr>
      <w:r w:rsidRPr="0049174D">
        <w:rPr>
          <w:rFonts w:ascii="Arial" w:hAnsi="Arial" w:cs="Arial"/>
          <w:sz w:val="24"/>
          <w:szCs w:val="24"/>
        </w:rPr>
        <w:t>After differencing, the traffic density now has a range between 6000 and -6000, with an approximate mean of 0.</w:t>
      </w:r>
    </w:p>
    <w:p w14:paraId="48002993" w14:textId="77777777" w:rsidR="00F81D60" w:rsidRPr="0049174D" w:rsidRDefault="00F81D60" w:rsidP="00F81D60">
      <w:pPr>
        <w:rPr>
          <w:rFonts w:ascii="Arial" w:hAnsi="Arial" w:cs="Arial"/>
          <w:sz w:val="24"/>
          <w:szCs w:val="24"/>
          <w:u w:val="single"/>
        </w:rPr>
      </w:pPr>
      <w:r w:rsidRPr="0049174D">
        <w:rPr>
          <w:rFonts w:ascii="Arial" w:hAnsi="Arial" w:cs="Arial"/>
          <w:noProof/>
        </w:rPr>
        <w:lastRenderedPageBreak/>
        <w:drawing>
          <wp:inline distT="0" distB="0" distL="0" distR="0" wp14:anchorId="1BC7D54B" wp14:editId="5C4E6E7E">
            <wp:extent cx="5943600" cy="527367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273675"/>
                    </a:xfrm>
                    <a:prstGeom prst="rect">
                      <a:avLst/>
                    </a:prstGeom>
                  </pic:spPr>
                </pic:pic>
              </a:graphicData>
            </a:graphic>
          </wp:inline>
        </w:drawing>
      </w:r>
    </w:p>
    <w:p w14:paraId="4947C75D" w14:textId="77777777" w:rsidR="00F81D60" w:rsidRDefault="00F81D60" w:rsidP="00F81D60">
      <w:pPr>
        <w:rPr>
          <w:rFonts w:ascii="Arial" w:hAnsi="Arial" w:cs="Arial"/>
          <w:sz w:val="24"/>
          <w:szCs w:val="24"/>
        </w:rPr>
      </w:pPr>
      <w:r w:rsidRPr="0049174D">
        <w:rPr>
          <w:rFonts w:ascii="Arial" w:hAnsi="Arial" w:cs="Arial"/>
          <w:sz w:val="24"/>
          <w:szCs w:val="24"/>
        </w:rPr>
        <w:t xml:space="preserve">The correlation matrix for this dataset is extensive, largely driven by the addition of the one hot encoding columns implemented to describe the weather. </w:t>
      </w:r>
      <w:r>
        <w:rPr>
          <w:rFonts w:ascii="Arial" w:hAnsi="Arial" w:cs="Arial"/>
          <w:sz w:val="24"/>
          <w:szCs w:val="24"/>
        </w:rPr>
        <w:t>A</w:t>
      </w:r>
      <w:r w:rsidRPr="0049174D">
        <w:rPr>
          <w:rFonts w:ascii="Arial" w:hAnsi="Arial" w:cs="Arial"/>
          <w:sz w:val="24"/>
          <w:szCs w:val="24"/>
        </w:rPr>
        <w:t>s expected</w:t>
      </w:r>
      <w:r>
        <w:rPr>
          <w:rFonts w:ascii="Arial" w:hAnsi="Arial" w:cs="Arial"/>
          <w:sz w:val="24"/>
          <w:szCs w:val="24"/>
        </w:rPr>
        <w:t>,</w:t>
      </w:r>
      <w:r w:rsidRPr="0049174D">
        <w:rPr>
          <w:rFonts w:ascii="Arial" w:hAnsi="Arial" w:cs="Arial"/>
          <w:sz w:val="24"/>
          <w:szCs w:val="24"/>
        </w:rPr>
        <w:t xml:space="preserve"> </w:t>
      </w:r>
      <w:r>
        <w:rPr>
          <w:rFonts w:ascii="Arial" w:hAnsi="Arial" w:cs="Arial"/>
          <w:sz w:val="24"/>
          <w:szCs w:val="24"/>
        </w:rPr>
        <w:t>t</w:t>
      </w:r>
      <w:r w:rsidRPr="0049174D">
        <w:rPr>
          <w:rFonts w:ascii="Arial" w:hAnsi="Arial" w:cs="Arial"/>
          <w:sz w:val="24"/>
          <w:szCs w:val="24"/>
        </w:rPr>
        <w:t xml:space="preserve">here is a large amount of correlation between the manufactured features that combine several weather conditions and the columns representing those same weather conditions. </w:t>
      </w:r>
    </w:p>
    <w:p w14:paraId="61B82841" w14:textId="77777777" w:rsidR="00F81D60" w:rsidRPr="0049174D" w:rsidRDefault="00F81D60" w:rsidP="00F81D60">
      <w:pPr>
        <w:rPr>
          <w:rFonts w:ascii="Arial" w:hAnsi="Arial" w:cs="Arial"/>
          <w:sz w:val="24"/>
          <w:szCs w:val="24"/>
        </w:rPr>
      </w:pPr>
      <w:r w:rsidRPr="0049174D">
        <w:rPr>
          <w:rFonts w:ascii="Arial" w:hAnsi="Arial" w:cs="Arial"/>
          <w:sz w:val="24"/>
          <w:szCs w:val="24"/>
        </w:rPr>
        <w:t>There is also strong negative correlation between the number of clouds and the clear sky columns, indicating that with higher cloud counts there is lower likelihood to report a clear sky.</w:t>
      </w:r>
    </w:p>
    <w:p w14:paraId="70ED2DE9" w14:textId="77777777" w:rsidR="00F81D60" w:rsidRPr="0049174D" w:rsidRDefault="00F81D60" w:rsidP="00F81D60">
      <w:pPr>
        <w:rPr>
          <w:rFonts w:ascii="Arial" w:hAnsi="Arial" w:cs="Arial"/>
          <w:sz w:val="24"/>
          <w:szCs w:val="24"/>
        </w:rPr>
      </w:pPr>
      <w:r w:rsidRPr="0049174D">
        <w:rPr>
          <w:rFonts w:ascii="Arial" w:hAnsi="Arial" w:cs="Arial"/>
          <w:sz w:val="24"/>
          <w:szCs w:val="24"/>
        </w:rPr>
        <w:t>As a final check, all columns were summed for null values, and none were found.</w:t>
      </w:r>
    </w:p>
    <w:p w14:paraId="56073DDA" w14:textId="77777777" w:rsidR="00F81D60" w:rsidRPr="0049174D" w:rsidRDefault="00F81D60" w:rsidP="00AC77E8">
      <w:pPr>
        <w:pStyle w:val="Heading1"/>
      </w:pPr>
      <w:bookmarkStart w:id="4" w:name="_Toc71144513"/>
      <w:r w:rsidRPr="0049174D">
        <w:t>Stationarity</w:t>
      </w:r>
      <w:bookmarkEnd w:id="4"/>
    </w:p>
    <w:p w14:paraId="65D7CB70" w14:textId="43C03C73" w:rsidR="00B12D0C" w:rsidRPr="009939D8" w:rsidRDefault="00F81D60" w:rsidP="00B50FBB">
      <w:pPr>
        <w:rPr>
          <w:rFonts w:ascii="Arial" w:hAnsi="Arial" w:cs="Arial"/>
          <w:sz w:val="24"/>
          <w:szCs w:val="24"/>
        </w:rPr>
      </w:pPr>
      <w:r w:rsidRPr="0049174D">
        <w:rPr>
          <w:rFonts w:ascii="Arial" w:hAnsi="Arial" w:cs="Arial"/>
          <w:sz w:val="24"/>
          <w:szCs w:val="24"/>
        </w:rPr>
        <w:t>Prior to modeling, it was essential that the dataset be stationary, since that is an underlying assumption behind several models that we will use.</w:t>
      </w:r>
    </w:p>
    <w:p w14:paraId="5A1419C9" w14:textId="44487B76" w:rsidR="00B12D0C" w:rsidRPr="009939D8" w:rsidRDefault="00C7443D" w:rsidP="00B50FBB">
      <w:pPr>
        <w:rPr>
          <w:rFonts w:ascii="Arial" w:hAnsi="Arial" w:cs="Arial"/>
          <w:sz w:val="24"/>
          <w:szCs w:val="24"/>
        </w:rPr>
      </w:pPr>
      <w:r w:rsidRPr="009939D8">
        <w:rPr>
          <w:rFonts w:ascii="Arial" w:hAnsi="Arial" w:cs="Arial"/>
          <w:sz w:val="24"/>
          <w:szCs w:val="24"/>
        </w:rPr>
        <w:lastRenderedPageBreak/>
        <w:t>During the description of the dataset, a strong seasonality was observed in the ACF plot, and the data was seasonally differenced</w:t>
      </w:r>
      <w:r w:rsidR="0061428C" w:rsidRPr="009939D8">
        <w:rPr>
          <w:rFonts w:ascii="Arial" w:hAnsi="Arial" w:cs="Arial"/>
          <w:sz w:val="24"/>
          <w:szCs w:val="24"/>
        </w:rPr>
        <w:t xml:space="preserve"> with an interval of 24 hours</w:t>
      </w:r>
      <w:r w:rsidRPr="009939D8">
        <w:rPr>
          <w:rFonts w:ascii="Arial" w:hAnsi="Arial" w:cs="Arial"/>
          <w:sz w:val="24"/>
          <w:szCs w:val="24"/>
        </w:rPr>
        <w:t xml:space="preserve"> to address this. </w:t>
      </w:r>
      <w:r w:rsidR="0061428C" w:rsidRPr="009939D8">
        <w:rPr>
          <w:rFonts w:ascii="Arial" w:hAnsi="Arial" w:cs="Arial"/>
          <w:sz w:val="24"/>
          <w:szCs w:val="24"/>
        </w:rPr>
        <w:t>This seasonally differenced data is henceforth the dataset that will be used for the remainder of the analysis.</w:t>
      </w:r>
    </w:p>
    <w:p w14:paraId="13941A04" w14:textId="40DBD328" w:rsidR="00B12D0C" w:rsidRPr="009939D8" w:rsidRDefault="00B12D0C" w:rsidP="00B50FBB">
      <w:pPr>
        <w:rPr>
          <w:rFonts w:ascii="Arial" w:hAnsi="Arial" w:cs="Arial"/>
          <w:sz w:val="24"/>
          <w:szCs w:val="24"/>
        </w:rPr>
      </w:pPr>
      <w:r w:rsidRPr="009939D8">
        <w:rPr>
          <w:rFonts w:ascii="Arial" w:hAnsi="Arial" w:cs="Arial"/>
          <w:sz w:val="24"/>
          <w:szCs w:val="24"/>
        </w:rPr>
        <w:t>The</w:t>
      </w:r>
      <w:r w:rsidR="0061428C" w:rsidRPr="009939D8">
        <w:rPr>
          <w:rFonts w:ascii="Arial" w:hAnsi="Arial" w:cs="Arial"/>
          <w:sz w:val="24"/>
          <w:szCs w:val="24"/>
        </w:rPr>
        <w:t xml:space="preserve"> </w:t>
      </w:r>
      <w:r w:rsidRPr="009939D8">
        <w:rPr>
          <w:rFonts w:ascii="Arial" w:hAnsi="Arial" w:cs="Arial"/>
          <w:sz w:val="24"/>
          <w:szCs w:val="24"/>
        </w:rPr>
        <w:t xml:space="preserve">data were split into a training (80%) and testing (20%) dataset, with Traffic Volume as the dependent variable. </w:t>
      </w:r>
    </w:p>
    <w:p w14:paraId="484DE87E" w14:textId="148D071A" w:rsidR="00B12D0C" w:rsidRPr="009939D8" w:rsidRDefault="00B12D0C" w:rsidP="0061428C">
      <w:pPr>
        <w:jc w:val="center"/>
        <w:rPr>
          <w:rFonts w:ascii="Arial" w:hAnsi="Arial" w:cs="Arial"/>
          <w:sz w:val="24"/>
          <w:szCs w:val="24"/>
        </w:rPr>
      </w:pPr>
      <w:r w:rsidRPr="00F81D60">
        <w:rPr>
          <w:rFonts w:ascii="Arial" w:hAnsi="Arial" w:cs="Arial"/>
          <w:noProof/>
          <w:sz w:val="24"/>
          <w:szCs w:val="24"/>
        </w:rPr>
        <w:drawing>
          <wp:inline distT="0" distB="0" distL="0" distR="0" wp14:anchorId="6D5BE5C9" wp14:editId="56E6E359">
            <wp:extent cx="3957108" cy="2799841"/>
            <wp:effectExtent l="0" t="0" r="571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3957108" cy="2799841"/>
                    </a:xfrm>
                    <a:prstGeom prst="rect">
                      <a:avLst/>
                    </a:prstGeom>
                  </pic:spPr>
                </pic:pic>
              </a:graphicData>
            </a:graphic>
          </wp:inline>
        </w:drawing>
      </w:r>
    </w:p>
    <w:p w14:paraId="669F05DD" w14:textId="49459C0E" w:rsidR="005D4FEF" w:rsidRPr="009939D8" w:rsidRDefault="00465A88" w:rsidP="00B50FBB">
      <w:pPr>
        <w:rPr>
          <w:rFonts w:ascii="Arial" w:hAnsi="Arial" w:cs="Arial"/>
          <w:sz w:val="24"/>
          <w:szCs w:val="24"/>
        </w:rPr>
      </w:pPr>
      <w:r w:rsidRPr="009939D8">
        <w:rPr>
          <w:rFonts w:ascii="Arial" w:hAnsi="Arial" w:cs="Arial"/>
          <w:sz w:val="24"/>
          <w:szCs w:val="24"/>
        </w:rPr>
        <w:t xml:space="preserve">Examining the means and variance of the traffic volume, incrementally adding datapoints in the sequence, it appears that the data is stationary. This can be seen in the plots above, </w:t>
      </w:r>
      <w:r w:rsidR="005D4FEF" w:rsidRPr="009939D8">
        <w:rPr>
          <w:rFonts w:ascii="Arial" w:hAnsi="Arial" w:cs="Arial"/>
          <w:sz w:val="24"/>
          <w:szCs w:val="24"/>
        </w:rPr>
        <w:t>as the means and variance are remarkably stable over time after the initial few datapoints.</w:t>
      </w:r>
    </w:p>
    <w:tbl>
      <w:tblPr>
        <w:tblStyle w:val="GridTable2-Accent3"/>
        <w:tblW w:w="0" w:type="auto"/>
        <w:jc w:val="center"/>
        <w:tblLook w:val="04A0" w:firstRow="1" w:lastRow="0" w:firstColumn="1" w:lastColumn="0" w:noHBand="0" w:noVBand="1"/>
      </w:tblPr>
      <w:tblGrid>
        <w:gridCol w:w="2410"/>
        <w:gridCol w:w="3114"/>
      </w:tblGrid>
      <w:tr w:rsidR="00A20990" w:rsidRPr="009939D8" w14:paraId="30CFF288" w14:textId="77777777" w:rsidTr="00A5324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4" w:type="dxa"/>
            <w:gridSpan w:val="2"/>
          </w:tcPr>
          <w:p w14:paraId="45C850C8" w14:textId="28955F32" w:rsidR="005D4FEF" w:rsidRPr="009939D8" w:rsidRDefault="005D4FEF" w:rsidP="00B50FBB">
            <w:pPr>
              <w:rPr>
                <w:rFonts w:ascii="Arial" w:hAnsi="Arial" w:cs="Arial"/>
                <w:sz w:val="24"/>
                <w:szCs w:val="24"/>
              </w:rPr>
            </w:pPr>
            <w:r w:rsidRPr="009939D8">
              <w:rPr>
                <w:rFonts w:ascii="Arial" w:hAnsi="Arial" w:cs="Arial"/>
                <w:sz w:val="24"/>
                <w:szCs w:val="24"/>
              </w:rPr>
              <w:t>ADF Test Results</w:t>
            </w:r>
          </w:p>
        </w:tc>
      </w:tr>
      <w:tr w:rsidR="00A20990" w:rsidRPr="009939D8" w14:paraId="17A7EB7A" w14:textId="77777777" w:rsidTr="00A532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34981822" w14:textId="78A46C45" w:rsidR="005D4FEF" w:rsidRPr="009939D8" w:rsidRDefault="005D4FEF" w:rsidP="00B50FBB">
            <w:pPr>
              <w:rPr>
                <w:rFonts w:ascii="Arial" w:hAnsi="Arial" w:cs="Arial"/>
                <w:sz w:val="24"/>
                <w:szCs w:val="24"/>
              </w:rPr>
            </w:pPr>
            <w:r w:rsidRPr="009939D8">
              <w:rPr>
                <w:rFonts w:ascii="Arial" w:hAnsi="Arial" w:cs="Arial"/>
                <w:sz w:val="24"/>
                <w:szCs w:val="24"/>
              </w:rPr>
              <w:t>ADF Statistic</w:t>
            </w:r>
          </w:p>
        </w:tc>
        <w:tc>
          <w:tcPr>
            <w:tcW w:w="3114" w:type="dxa"/>
          </w:tcPr>
          <w:p w14:paraId="49E2AA31" w14:textId="05E831A4" w:rsidR="005D4FEF" w:rsidRPr="009939D8" w:rsidRDefault="00EC6599" w:rsidP="00B50FB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939D8">
              <w:rPr>
                <w:rFonts w:ascii="Arial" w:hAnsi="Arial" w:cs="Arial"/>
                <w:sz w:val="24"/>
                <w:szCs w:val="24"/>
              </w:rPr>
              <w:t>-33.889877</w:t>
            </w:r>
          </w:p>
        </w:tc>
      </w:tr>
      <w:tr w:rsidR="00A20990" w:rsidRPr="009939D8" w14:paraId="1B7AF7B4" w14:textId="77777777" w:rsidTr="00A53248">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20015A59" w14:textId="5EB68CE3" w:rsidR="005D4FEF" w:rsidRPr="009939D8" w:rsidRDefault="005D4FEF" w:rsidP="00B50FBB">
            <w:pPr>
              <w:rPr>
                <w:rFonts w:ascii="Arial" w:hAnsi="Arial" w:cs="Arial"/>
                <w:sz w:val="24"/>
                <w:szCs w:val="24"/>
              </w:rPr>
            </w:pPr>
            <w:r w:rsidRPr="009939D8">
              <w:rPr>
                <w:rFonts w:ascii="Arial" w:hAnsi="Arial" w:cs="Arial"/>
                <w:sz w:val="24"/>
                <w:szCs w:val="24"/>
              </w:rPr>
              <w:t>p-value</w:t>
            </w:r>
          </w:p>
        </w:tc>
        <w:tc>
          <w:tcPr>
            <w:tcW w:w="3114" w:type="dxa"/>
          </w:tcPr>
          <w:p w14:paraId="6EF3D68E" w14:textId="00060EA0" w:rsidR="005D4FEF" w:rsidRPr="009939D8" w:rsidRDefault="005D4FEF"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939D8">
              <w:rPr>
                <w:rFonts w:ascii="Arial" w:hAnsi="Arial" w:cs="Arial"/>
                <w:sz w:val="24"/>
                <w:szCs w:val="24"/>
              </w:rPr>
              <w:t>0.000000</w:t>
            </w:r>
          </w:p>
        </w:tc>
      </w:tr>
      <w:tr w:rsidR="00A20990" w:rsidRPr="009939D8" w14:paraId="3BD3AC51" w14:textId="77777777" w:rsidTr="00A532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577D8071" w14:textId="57331AEF" w:rsidR="005D4FEF" w:rsidRPr="009939D8" w:rsidRDefault="005D4FEF" w:rsidP="00B50FBB">
            <w:pPr>
              <w:rPr>
                <w:rFonts w:ascii="Arial" w:hAnsi="Arial" w:cs="Arial"/>
                <w:sz w:val="24"/>
                <w:szCs w:val="24"/>
              </w:rPr>
            </w:pPr>
            <w:r w:rsidRPr="009939D8">
              <w:rPr>
                <w:rFonts w:ascii="Arial" w:hAnsi="Arial" w:cs="Arial"/>
                <w:sz w:val="24"/>
                <w:szCs w:val="24"/>
              </w:rPr>
              <w:t>95% Confidence</w:t>
            </w:r>
          </w:p>
        </w:tc>
        <w:tc>
          <w:tcPr>
            <w:tcW w:w="3114" w:type="dxa"/>
          </w:tcPr>
          <w:p w14:paraId="04B556E8" w14:textId="24402642" w:rsidR="005D4FEF" w:rsidRPr="009939D8" w:rsidRDefault="005D4FEF" w:rsidP="00B50FB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939D8">
              <w:rPr>
                <w:rFonts w:ascii="Arial" w:hAnsi="Arial" w:cs="Arial"/>
                <w:sz w:val="24"/>
                <w:szCs w:val="24"/>
              </w:rPr>
              <w:t>Significant</w:t>
            </w:r>
          </w:p>
        </w:tc>
      </w:tr>
      <w:tr w:rsidR="00A20990" w:rsidRPr="009939D8" w14:paraId="2EA5DED8" w14:textId="77777777" w:rsidTr="00A53248">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42867572" w14:textId="1C481F62" w:rsidR="005D4FEF" w:rsidRPr="009939D8" w:rsidRDefault="005D4FEF" w:rsidP="00B50FBB">
            <w:pPr>
              <w:rPr>
                <w:rFonts w:ascii="Arial" w:hAnsi="Arial" w:cs="Arial"/>
                <w:sz w:val="24"/>
                <w:szCs w:val="24"/>
              </w:rPr>
            </w:pPr>
            <w:r w:rsidRPr="009939D8">
              <w:rPr>
                <w:rFonts w:ascii="Arial" w:hAnsi="Arial" w:cs="Arial"/>
                <w:sz w:val="24"/>
                <w:szCs w:val="24"/>
              </w:rPr>
              <w:t>99% Confidence</w:t>
            </w:r>
          </w:p>
        </w:tc>
        <w:tc>
          <w:tcPr>
            <w:tcW w:w="3114" w:type="dxa"/>
          </w:tcPr>
          <w:p w14:paraId="3B545DF9" w14:textId="3DF0DB30" w:rsidR="005D4FEF" w:rsidRPr="009939D8" w:rsidRDefault="005D4FEF"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939D8">
              <w:rPr>
                <w:rFonts w:ascii="Arial" w:hAnsi="Arial" w:cs="Arial"/>
                <w:sz w:val="24"/>
                <w:szCs w:val="24"/>
              </w:rPr>
              <w:t>Significant</w:t>
            </w:r>
          </w:p>
        </w:tc>
      </w:tr>
    </w:tbl>
    <w:p w14:paraId="435F8455" w14:textId="77777777" w:rsidR="005D4FEF" w:rsidRPr="009939D8" w:rsidRDefault="005D4FEF" w:rsidP="00B50FBB">
      <w:pPr>
        <w:rPr>
          <w:rFonts w:ascii="Arial" w:hAnsi="Arial" w:cs="Arial"/>
          <w:sz w:val="24"/>
          <w:szCs w:val="24"/>
        </w:rPr>
      </w:pPr>
    </w:p>
    <w:p w14:paraId="5D34C1DD" w14:textId="6A7A9E32" w:rsidR="005D4FEF" w:rsidRPr="009939D8" w:rsidRDefault="005D4FEF" w:rsidP="00B50FBB">
      <w:pPr>
        <w:rPr>
          <w:rFonts w:ascii="Arial" w:hAnsi="Arial" w:cs="Arial"/>
          <w:sz w:val="24"/>
          <w:szCs w:val="24"/>
        </w:rPr>
      </w:pPr>
      <w:r w:rsidRPr="009939D8">
        <w:rPr>
          <w:rFonts w:ascii="Arial" w:hAnsi="Arial" w:cs="Arial"/>
          <w:sz w:val="24"/>
          <w:szCs w:val="24"/>
        </w:rPr>
        <w:t>Performing an ADF test confirms the results anticipated from the incremental means and variance plots. At the 99% confidence level, the ADF test rejects the null hypothesis that the data is not stationary, and we accept the alternate hypothesis that the data is stationary.</w:t>
      </w:r>
    </w:p>
    <w:p w14:paraId="61D439FD" w14:textId="0BA5302F" w:rsidR="00B50FBB" w:rsidRPr="009939D8" w:rsidRDefault="00B50FBB" w:rsidP="00AC77E8">
      <w:pPr>
        <w:pStyle w:val="Heading1"/>
      </w:pPr>
      <w:bookmarkStart w:id="5" w:name="_Toc71144514"/>
      <w:r w:rsidRPr="009939D8">
        <w:t>Time Series Decomposition</w:t>
      </w:r>
      <w:bookmarkEnd w:id="5"/>
    </w:p>
    <w:p w14:paraId="5B3622B6" w14:textId="0CCB106F" w:rsidR="00FD7456" w:rsidRPr="009939D8" w:rsidRDefault="00FD7456" w:rsidP="00B50FBB">
      <w:pPr>
        <w:rPr>
          <w:rFonts w:ascii="Arial" w:hAnsi="Arial" w:cs="Arial"/>
          <w:sz w:val="24"/>
          <w:szCs w:val="24"/>
        </w:rPr>
      </w:pPr>
      <w:r w:rsidRPr="009939D8">
        <w:rPr>
          <w:rFonts w:ascii="Arial" w:hAnsi="Arial" w:cs="Arial"/>
          <w:sz w:val="24"/>
          <w:szCs w:val="24"/>
        </w:rPr>
        <w:t xml:space="preserve">To quantify the effect of trend and seasonality of the data, we performed an STL decomposition (also known as a Seasonal and Trend decomposition using Loess). This </w:t>
      </w:r>
      <w:r w:rsidRPr="009939D8">
        <w:rPr>
          <w:rFonts w:ascii="Arial" w:hAnsi="Arial" w:cs="Arial"/>
          <w:sz w:val="24"/>
          <w:szCs w:val="24"/>
        </w:rPr>
        <w:lastRenderedPageBreak/>
        <w:t xml:space="preserve">analysis isolates trend and seasonality in the data, allowing their inspection, quantification, and potential removal from the data. </w:t>
      </w:r>
    </w:p>
    <w:p w14:paraId="1B4DCE41" w14:textId="5F7116D4" w:rsidR="00115F2B" w:rsidRPr="009939D8" w:rsidRDefault="00115F2B" w:rsidP="00505298">
      <w:pPr>
        <w:jc w:val="center"/>
        <w:rPr>
          <w:rFonts w:ascii="Arial" w:hAnsi="Arial" w:cs="Arial"/>
          <w:sz w:val="24"/>
          <w:szCs w:val="24"/>
        </w:rPr>
      </w:pPr>
      <w:r w:rsidRPr="00F81D60">
        <w:rPr>
          <w:rFonts w:ascii="Arial" w:hAnsi="Arial" w:cs="Arial"/>
          <w:noProof/>
          <w:sz w:val="24"/>
          <w:szCs w:val="24"/>
        </w:rPr>
        <w:drawing>
          <wp:inline distT="0" distB="0" distL="0" distR="0" wp14:anchorId="2024E805" wp14:editId="4E81656B">
            <wp:extent cx="5943600" cy="39317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943600" cy="3931791"/>
                    </a:xfrm>
                    <a:prstGeom prst="rect">
                      <a:avLst/>
                    </a:prstGeom>
                  </pic:spPr>
                </pic:pic>
              </a:graphicData>
            </a:graphic>
          </wp:inline>
        </w:drawing>
      </w:r>
    </w:p>
    <w:p w14:paraId="1085BB6E" w14:textId="22DF657D" w:rsidR="00FD7456" w:rsidRPr="009939D8" w:rsidRDefault="00FD7456" w:rsidP="00115F2B">
      <w:pPr>
        <w:rPr>
          <w:rFonts w:ascii="Arial" w:hAnsi="Arial" w:cs="Arial"/>
          <w:sz w:val="24"/>
          <w:szCs w:val="24"/>
        </w:rPr>
      </w:pPr>
      <w:r w:rsidRPr="009939D8">
        <w:rPr>
          <w:rFonts w:ascii="Arial" w:hAnsi="Arial" w:cs="Arial"/>
          <w:sz w:val="24"/>
          <w:szCs w:val="24"/>
        </w:rPr>
        <w:t xml:space="preserve">Looking at the results of the STL decomposition, it is clear that the data is stationary. Over the course of the data, the trend line remains at a consistent </w:t>
      </w:r>
      <w:r w:rsidR="00F81D60">
        <w:rPr>
          <w:rFonts w:ascii="Arial" w:hAnsi="Arial" w:cs="Arial"/>
          <w:sz w:val="24"/>
          <w:szCs w:val="24"/>
        </w:rPr>
        <w:t>level</w:t>
      </w:r>
      <w:r w:rsidRPr="009939D8">
        <w:rPr>
          <w:rFonts w:ascii="Arial" w:hAnsi="Arial" w:cs="Arial"/>
          <w:sz w:val="24"/>
          <w:szCs w:val="24"/>
        </w:rPr>
        <w:t xml:space="preserve">, with fluctuations that always remain in the same span. The seasonality is likewise consistent, with no shifting trend or variability. </w:t>
      </w:r>
    </w:p>
    <w:p w14:paraId="6A8C0616" w14:textId="77777777" w:rsidR="00DC2A45" w:rsidRPr="009939D8" w:rsidRDefault="00115F2B" w:rsidP="00DC2A45">
      <w:pPr>
        <w:jc w:val="center"/>
        <w:rPr>
          <w:rFonts w:ascii="Arial" w:hAnsi="Arial" w:cs="Arial"/>
          <w:sz w:val="24"/>
          <w:szCs w:val="24"/>
        </w:rPr>
      </w:pPr>
      <w:r w:rsidRPr="00F81D60">
        <w:rPr>
          <w:rFonts w:ascii="Arial" w:hAnsi="Arial" w:cs="Arial"/>
          <w:noProof/>
          <w:sz w:val="24"/>
          <w:szCs w:val="24"/>
        </w:rPr>
        <w:drawing>
          <wp:inline distT="0" distB="0" distL="0" distR="0" wp14:anchorId="04882451" wp14:editId="45B74F24">
            <wp:extent cx="4280400" cy="2844483"/>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4280400" cy="2844483"/>
                    </a:xfrm>
                    <a:prstGeom prst="rect">
                      <a:avLst/>
                    </a:prstGeom>
                  </pic:spPr>
                </pic:pic>
              </a:graphicData>
            </a:graphic>
          </wp:inline>
        </w:drawing>
      </w:r>
    </w:p>
    <w:p w14:paraId="12EE540E" w14:textId="17AD410C" w:rsidR="00115F2B" w:rsidRPr="009939D8" w:rsidRDefault="00505298" w:rsidP="00DC2A45">
      <w:pPr>
        <w:rPr>
          <w:rFonts w:ascii="Arial" w:hAnsi="Arial" w:cs="Arial"/>
          <w:sz w:val="24"/>
          <w:szCs w:val="24"/>
        </w:rPr>
      </w:pPr>
      <w:r w:rsidRPr="009939D8">
        <w:rPr>
          <w:rFonts w:ascii="Arial" w:hAnsi="Arial" w:cs="Arial"/>
          <w:sz w:val="24"/>
          <w:szCs w:val="24"/>
        </w:rPr>
        <w:lastRenderedPageBreak/>
        <w:t xml:space="preserve">The seasonally adjusted data appears </w:t>
      </w:r>
      <w:r w:rsidR="0061428C" w:rsidRPr="009939D8">
        <w:rPr>
          <w:rFonts w:ascii="Arial" w:hAnsi="Arial" w:cs="Arial"/>
          <w:sz w:val="24"/>
          <w:szCs w:val="24"/>
        </w:rPr>
        <w:t>nearly identical</w:t>
      </w:r>
      <w:r w:rsidRPr="009939D8">
        <w:rPr>
          <w:rFonts w:ascii="Arial" w:hAnsi="Arial" w:cs="Arial"/>
          <w:sz w:val="24"/>
          <w:szCs w:val="24"/>
        </w:rPr>
        <w:t xml:space="preserve"> to the original data, but with a reduced range of variability. </w:t>
      </w:r>
      <w:r w:rsidR="0061428C" w:rsidRPr="009939D8">
        <w:rPr>
          <w:rFonts w:ascii="Arial" w:hAnsi="Arial" w:cs="Arial"/>
          <w:sz w:val="24"/>
          <w:szCs w:val="24"/>
        </w:rPr>
        <w:t>This is understandable, as we have previously made efforts to remove seasonality from our dataset, and therefore seasonally adjusting the data should not produce much change.</w:t>
      </w:r>
    </w:p>
    <w:p w14:paraId="0AAF4534" w14:textId="77777777" w:rsidR="00505298" w:rsidRPr="009939D8" w:rsidRDefault="00505298" w:rsidP="00505298">
      <w:pPr>
        <w:jc w:val="center"/>
        <w:rPr>
          <w:rFonts w:ascii="Arial" w:hAnsi="Arial" w:cs="Arial"/>
          <w:sz w:val="24"/>
          <w:szCs w:val="24"/>
        </w:rPr>
      </w:pPr>
    </w:p>
    <w:p w14:paraId="5C1B58A7" w14:textId="46F430C7" w:rsidR="00115F2B" w:rsidRPr="009939D8" w:rsidRDefault="00115F2B" w:rsidP="00DC2A45">
      <w:pPr>
        <w:jc w:val="center"/>
        <w:rPr>
          <w:rFonts w:ascii="Arial" w:hAnsi="Arial" w:cs="Arial"/>
          <w:sz w:val="24"/>
          <w:szCs w:val="24"/>
        </w:rPr>
      </w:pPr>
      <w:r w:rsidRPr="00F81D60">
        <w:rPr>
          <w:rFonts w:ascii="Arial" w:hAnsi="Arial" w:cs="Arial"/>
          <w:noProof/>
          <w:sz w:val="24"/>
          <w:szCs w:val="24"/>
        </w:rPr>
        <w:drawing>
          <wp:inline distT="0" distB="0" distL="0" distR="0" wp14:anchorId="0ED38437" wp14:editId="1FDCEBEF">
            <wp:extent cx="4333846" cy="288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4333846" cy="2880000"/>
                    </a:xfrm>
                    <a:prstGeom prst="rect">
                      <a:avLst/>
                    </a:prstGeom>
                  </pic:spPr>
                </pic:pic>
              </a:graphicData>
            </a:graphic>
          </wp:inline>
        </w:drawing>
      </w:r>
    </w:p>
    <w:p w14:paraId="210026ED" w14:textId="78E3E4D7" w:rsidR="00505298" w:rsidRPr="009939D8" w:rsidRDefault="00505298" w:rsidP="00115F2B">
      <w:pPr>
        <w:rPr>
          <w:rFonts w:ascii="Arial" w:hAnsi="Arial" w:cs="Arial"/>
          <w:sz w:val="24"/>
          <w:szCs w:val="24"/>
        </w:rPr>
      </w:pPr>
      <w:r w:rsidRPr="009939D8">
        <w:rPr>
          <w:rFonts w:ascii="Arial" w:hAnsi="Arial" w:cs="Arial"/>
          <w:sz w:val="24"/>
          <w:szCs w:val="24"/>
        </w:rPr>
        <w:t xml:space="preserve">Removing the effect of trend from the data, we see a </w:t>
      </w:r>
      <w:r w:rsidR="0061428C" w:rsidRPr="009939D8">
        <w:rPr>
          <w:rFonts w:ascii="Arial" w:hAnsi="Arial" w:cs="Arial"/>
          <w:sz w:val="24"/>
          <w:szCs w:val="24"/>
        </w:rPr>
        <w:t>similarly small</w:t>
      </w:r>
      <w:r w:rsidRPr="009939D8">
        <w:rPr>
          <w:rFonts w:ascii="Arial" w:hAnsi="Arial" w:cs="Arial"/>
          <w:sz w:val="24"/>
          <w:szCs w:val="24"/>
        </w:rPr>
        <w:t xml:space="preserve"> effect on the de-trended plot. The de-trended data, in green, is </w:t>
      </w:r>
      <w:r w:rsidR="0061428C" w:rsidRPr="009939D8">
        <w:rPr>
          <w:rFonts w:ascii="Arial" w:hAnsi="Arial" w:cs="Arial"/>
          <w:sz w:val="24"/>
          <w:szCs w:val="24"/>
        </w:rPr>
        <w:t>slightly less variable compared</w:t>
      </w:r>
      <w:r w:rsidRPr="009939D8">
        <w:rPr>
          <w:rFonts w:ascii="Arial" w:hAnsi="Arial" w:cs="Arial"/>
          <w:sz w:val="24"/>
          <w:szCs w:val="24"/>
        </w:rPr>
        <w:t xml:space="preserve"> to the original data, in blue.</w:t>
      </w:r>
      <w:r w:rsidR="0061428C" w:rsidRPr="009939D8">
        <w:rPr>
          <w:rFonts w:ascii="Arial" w:hAnsi="Arial" w:cs="Arial"/>
          <w:sz w:val="24"/>
          <w:szCs w:val="24"/>
        </w:rPr>
        <w:t xml:space="preserve"> As our data was stationary, it is logical that removing the trend had no large impact, as we did not have a significant trend to remove.</w:t>
      </w:r>
    </w:p>
    <w:p w14:paraId="733A8945" w14:textId="77777777" w:rsidR="00505298" w:rsidRPr="009939D8" w:rsidRDefault="00505298" w:rsidP="00115F2B">
      <w:pPr>
        <w:rPr>
          <w:rFonts w:ascii="Arial" w:hAnsi="Arial" w:cs="Arial"/>
          <w:sz w:val="24"/>
          <w:szCs w:val="24"/>
        </w:rPr>
      </w:pPr>
    </w:p>
    <w:tbl>
      <w:tblPr>
        <w:tblStyle w:val="GridTable2-Accent3"/>
        <w:tblW w:w="0" w:type="auto"/>
        <w:jc w:val="center"/>
        <w:tblLook w:val="04A0" w:firstRow="1" w:lastRow="0" w:firstColumn="1" w:lastColumn="0" w:noHBand="0" w:noVBand="1"/>
      </w:tblPr>
      <w:tblGrid>
        <w:gridCol w:w="3465"/>
        <w:gridCol w:w="3465"/>
      </w:tblGrid>
      <w:tr w:rsidR="00505298" w:rsidRPr="009939D8" w14:paraId="2BE9AB4F" w14:textId="77777777" w:rsidTr="00505298">
        <w:trPr>
          <w:cnfStyle w:val="100000000000" w:firstRow="1" w:lastRow="0" w:firstColumn="0" w:lastColumn="0" w:oddVBand="0" w:evenVBand="0" w:oddHBand="0"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3465" w:type="dxa"/>
          </w:tcPr>
          <w:p w14:paraId="26EC1B51" w14:textId="6A572DB5" w:rsidR="00505298" w:rsidRPr="009939D8" w:rsidRDefault="00505298" w:rsidP="00505298">
            <w:pPr>
              <w:jc w:val="center"/>
              <w:rPr>
                <w:rFonts w:ascii="Arial" w:hAnsi="Arial" w:cs="Arial"/>
                <w:sz w:val="24"/>
                <w:szCs w:val="24"/>
              </w:rPr>
            </w:pPr>
            <w:r w:rsidRPr="009939D8">
              <w:rPr>
                <w:rFonts w:ascii="Arial" w:hAnsi="Arial" w:cs="Arial"/>
                <w:sz w:val="24"/>
                <w:szCs w:val="24"/>
              </w:rPr>
              <w:t>Strength of Seasonality</w:t>
            </w:r>
          </w:p>
        </w:tc>
        <w:tc>
          <w:tcPr>
            <w:tcW w:w="3465" w:type="dxa"/>
          </w:tcPr>
          <w:p w14:paraId="4AE0C4C6" w14:textId="3A6760D8" w:rsidR="00505298" w:rsidRPr="009939D8" w:rsidRDefault="00505298" w:rsidP="0050529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939D8">
              <w:rPr>
                <w:rFonts w:ascii="Arial" w:hAnsi="Arial" w:cs="Arial"/>
                <w:sz w:val="24"/>
                <w:szCs w:val="24"/>
              </w:rPr>
              <w:t>Strength of Trend</w:t>
            </w:r>
          </w:p>
        </w:tc>
      </w:tr>
      <w:tr w:rsidR="00505298" w:rsidRPr="009939D8" w14:paraId="27B64D51" w14:textId="77777777" w:rsidTr="00505298">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465" w:type="dxa"/>
          </w:tcPr>
          <w:p w14:paraId="3E5DC533" w14:textId="6E4A853D" w:rsidR="00505298" w:rsidRPr="009939D8" w:rsidRDefault="00505298" w:rsidP="00505298">
            <w:pPr>
              <w:jc w:val="center"/>
              <w:rPr>
                <w:rFonts w:ascii="Arial" w:hAnsi="Arial" w:cs="Arial"/>
                <w:sz w:val="24"/>
                <w:szCs w:val="24"/>
              </w:rPr>
            </w:pPr>
            <w:r w:rsidRPr="009939D8">
              <w:rPr>
                <w:rFonts w:ascii="Arial" w:hAnsi="Arial" w:cs="Arial"/>
                <w:sz w:val="24"/>
                <w:szCs w:val="24"/>
              </w:rPr>
              <w:t>0.</w:t>
            </w:r>
            <w:r w:rsidR="00EC6599" w:rsidRPr="00F81D60">
              <w:rPr>
                <w:rFonts w:ascii="Arial" w:hAnsi="Arial" w:cs="Arial"/>
                <w:sz w:val="24"/>
                <w:szCs w:val="24"/>
              </w:rPr>
              <w:t xml:space="preserve"> </w:t>
            </w:r>
            <w:r w:rsidR="00EC6599" w:rsidRPr="009939D8">
              <w:rPr>
                <w:rFonts w:ascii="Arial" w:hAnsi="Arial" w:cs="Arial"/>
                <w:sz w:val="24"/>
                <w:szCs w:val="24"/>
              </w:rPr>
              <w:t>239</w:t>
            </w:r>
          </w:p>
        </w:tc>
        <w:tc>
          <w:tcPr>
            <w:tcW w:w="3465" w:type="dxa"/>
          </w:tcPr>
          <w:p w14:paraId="2E6304A7" w14:textId="79D99729" w:rsidR="00505298" w:rsidRPr="009939D8" w:rsidRDefault="00EC6599" w:rsidP="0050529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939D8">
              <w:rPr>
                <w:rFonts w:ascii="Arial" w:hAnsi="Arial" w:cs="Arial"/>
                <w:b/>
                <w:bCs/>
                <w:sz w:val="24"/>
                <w:szCs w:val="24"/>
              </w:rPr>
              <w:t>0.345</w:t>
            </w:r>
          </w:p>
        </w:tc>
      </w:tr>
    </w:tbl>
    <w:p w14:paraId="0406F3E6" w14:textId="4BD2E00C" w:rsidR="005D4FEF" w:rsidRPr="009939D8" w:rsidRDefault="005D4FEF" w:rsidP="00B50FBB">
      <w:pPr>
        <w:rPr>
          <w:rFonts w:ascii="Arial" w:hAnsi="Arial" w:cs="Arial"/>
          <w:sz w:val="24"/>
          <w:szCs w:val="24"/>
        </w:rPr>
      </w:pPr>
    </w:p>
    <w:p w14:paraId="73EA05D2" w14:textId="77777777" w:rsidR="00505298" w:rsidRPr="009939D8" w:rsidRDefault="00505298" w:rsidP="00B50FBB">
      <w:pPr>
        <w:rPr>
          <w:rFonts w:ascii="Arial" w:hAnsi="Arial" w:cs="Arial"/>
          <w:sz w:val="24"/>
          <w:szCs w:val="24"/>
        </w:rPr>
      </w:pPr>
    </w:p>
    <w:p w14:paraId="697DCC21" w14:textId="58ACECA7" w:rsidR="00B50FBB" w:rsidRPr="009939D8" w:rsidRDefault="00B50FBB" w:rsidP="00AC77E8">
      <w:pPr>
        <w:pStyle w:val="Heading1"/>
      </w:pPr>
      <w:bookmarkStart w:id="6" w:name="_Toc71144515"/>
      <w:r w:rsidRPr="009939D8">
        <w:t>Feature Selection</w:t>
      </w:r>
      <w:bookmarkEnd w:id="6"/>
    </w:p>
    <w:p w14:paraId="4EB524B7" w14:textId="6F451EC2" w:rsidR="00115F2B" w:rsidRPr="009939D8" w:rsidRDefault="00115F2B" w:rsidP="00B50FBB">
      <w:pPr>
        <w:rPr>
          <w:rFonts w:ascii="Arial" w:hAnsi="Arial" w:cs="Arial"/>
          <w:sz w:val="24"/>
          <w:szCs w:val="24"/>
        </w:rPr>
      </w:pPr>
      <w:r w:rsidRPr="009939D8">
        <w:rPr>
          <w:rFonts w:ascii="Arial" w:hAnsi="Arial" w:cs="Arial"/>
          <w:sz w:val="24"/>
          <w:szCs w:val="24"/>
        </w:rPr>
        <w:t>To determine if feature selection was necessary, we first performed an SVD analysis, and examined the condition number of the full dataset. For the singular values, we foun</w:t>
      </w:r>
      <w:r w:rsidR="002678D6" w:rsidRPr="009939D8">
        <w:rPr>
          <w:rFonts w:ascii="Arial" w:hAnsi="Arial" w:cs="Arial"/>
          <w:sz w:val="24"/>
          <w:szCs w:val="24"/>
        </w:rPr>
        <w:t>d</w:t>
      </w:r>
      <w:r w:rsidRPr="009939D8">
        <w:rPr>
          <w:rFonts w:ascii="Arial" w:hAnsi="Arial" w:cs="Arial"/>
          <w:sz w:val="24"/>
          <w:szCs w:val="24"/>
        </w:rPr>
        <w:t xml:space="preserve"> that three of the values were approaching 0, indicating that at least one feature was highly correlated. For the condition number, we obtained a value of </w:t>
      </w:r>
      <w:r w:rsidR="00CC4C4E" w:rsidRPr="009939D8">
        <w:rPr>
          <w:rFonts w:ascii="Arial" w:hAnsi="Arial" w:cs="Arial"/>
          <w:sz w:val="24"/>
          <w:szCs w:val="24"/>
        </w:rPr>
        <w:t>2.52e+18</w:t>
      </w:r>
      <w:r w:rsidRPr="009939D8">
        <w:rPr>
          <w:rFonts w:ascii="Arial" w:hAnsi="Arial" w:cs="Arial"/>
          <w:sz w:val="24"/>
          <w:szCs w:val="24"/>
        </w:rPr>
        <w:t>. As this value is greater than 100, it indicates that there is co-linearity, and since it is much greater than 1000, the co-linearity is severe.</w:t>
      </w:r>
    </w:p>
    <w:p w14:paraId="6EB04D2C" w14:textId="31071A1F" w:rsidR="00115F2B" w:rsidRPr="009939D8" w:rsidRDefault="00115F2B" w:rsidP="00B50FBB">
      <w:pPr>
        <w:rPr>
          <w:rFonts w:ascii="Arial" w:hAnsi="Arial" w:cs="Arial"/>
          <w:sz w:val="24"/>
          <w:szCs w:val="24"/>
        </w:rPr>
      </w:pPr>
      <w:r w:rsidRPr="009939D8">
        <w:rPr>
          <w:rFonts w:ascii="Arial" w:hAnsi="Arial" w:cs="Arial"/>
          <w:sz w:val="24"/>
          <w:szCs w:val="24"/>
        </w:rPr>
        <w:t>As we anticipated when we examined the correlation plot, we need to perform feature selection to remove the correlated and colinear features.</w:t>
      </w:r>
    </w:p>
    <w:p w14:paraId="7881E0EA" w14:textId="621E960D" w:rsidR="00115F2B" w:rsidRPr="009939D8" w:rsidRDefault="00115F2B" w:rsidP="00B50FBB">
      <w:pPr>
        <w:rPr>
          <w:rFonts w:ascii="Arial" w:hAnsi="Arial" w:cs="Arial"/>
          <w:sz w:val="24"/>
          <w:szCs w:val="24"/>
        </w:rPr>
      </w:pPr>
      <w:r w:rsidRPr="009939D8">
        <w:rPr>
          <w:rFonts w:ascii="Arial" w:hAnsi="Arial" w:cs="Arial"/>
          <w:sz w:val="24"/>
          <w:szCs w:val="24"/>
        </w:rPr>
        <w:lastRenderedPageBreak/>
        <w:t xml:space="preserve">To select which features needed to be removed, we performed a backward </w:t>
      </w:r>
      <w:proofErr w:type="gramStart"/>
      <w:r w:rsidRPr="009939D8">
        <w:rPr>
          <w:rFonts w:ascii="Arial" w:hAnsi="Arial" w:cs="Arial"/>
          <w:sz w:val="24"/>
          <w:szCs w:val="24"/>
        </w:rPr>
        <w:t>step-wise</w:t>
      </w:r>
      <w:proofErr w:type="gramEnd"/>
      <w:r w:rsidRPr="009939D8">
        <w:rPr>
          <w:rFonts w:ascii="Arial" w:hAnsi="Arial" w:cs="Arial"/>
          <w:sz w:val="24"/>
          <w:szCs w:val="24"/>
        </w:rPr>
        <w:t xml:space="preserve"> regression on the dataset. </w:t>
      </w:r>
      <w:r w:rsidR="0073245C" w:rsidRPr="009939D8">
        <w:rPr>
          <w:rFonts w:ascii="Arial" w:hAnsi="Arial" w:cs="Arial"/>
          <w:sz w:val="24"/>
          <w:szCs w:val="24"/>
        </w:rPr>
        <w:t xml:space="preserve">To do so, we took our training and testing data and performed a multiple linear regression using the OLS package from </w:t>
      </w:r>
      <w:proofErr w:type="spellStart"/>
      <w:r w:rsidR="0073245C" w:rsidRPr="009939D8">
        <w:rPr>
          <w:rFonts w:ascii="Arial" w:hAnsi="Arial" w:cs="Arial"/>
          <w:sz w:val="24"/>
          <w:szCs w:val="24"/>
        </w:rPr>
        <w:t>statsmodels</w:t>
      </w:r>
      <w:proofErr w:type="spellEnd"/>
      <w:r w:rsidR="0073245C" w:rsidRPr="009939D8">
        <w:rPr>
          <w:rFonts w:ascii="Arial" w:hAnsi="Arial" w:cs="Arial"/>
          <w:sz w:val="24"/>
          <w:szCs w:val="24"/>
        </w:rPr>
        <w:t xml:space="preserve">. Using the summary output, we removed one feature at a time from the dataset, </w:t>
      </w:r>
      <w:r w:rsidR="00AB72E2" w:rsidRPr="009939D8">
        <w:rPr>
          <w:rFonts w:ascii="Arial" w:hAnsi="Arial" w:cs="Arial"/>
          <w:sz w:val="24"/>
          <w:szCs w:val="24"/>
        </w:rPr>
        <w:t>preferentially</w:t>
      </w:r>
      <w:r w:rsidR="0073245C" w:rsidRPr="009939D8">
        <w:rPr>
          <w:rFonts w:ascii="Arial" w:hAnsi="Arial" w:cs="Arial"/>
          <w:sz w:val="24"/>
          <w:szCs w:val="24"/>
        </w:rPr>
        <w:t xml:space="preserve"> removing those with the largest p-values, and when all p-values were below 0.05, removing those with the largest standard error. For each feature removal, the adjusted r-squared value of the model was compared with the value before the feature was removed. In the case of a large drop in adjusted r-squared, the </w:t>
      </w:r>
      <w:r w:rsidR="00957345" w:rsidRPr="009939D8">
        <w:rPr>
          <w:rFonts w:ascii="Arial" w:hAnsi="Arial" w:cs="Arial"/>
          <w:sz w:val="24"/>
          <w:szCs w:val="24"/>
        </w:rPr>
        <w:t>feature</w:t>
      </w:r>
      <w:r w:rsidR="0073245C" w:rsidRPr="009939D8">
        <w:rPr>
          <w:rFonts w:ascii="Arial" w:hAnsi="Arial" w:cs="Arial"/>
          <w:sz w:val="24"/>
          <w:szCs w:val="24"/>
        </w:rPr>
        <w:t xml:space="preserve"> was returned to the dataset. Once no feature could be removed without a large decrease in adjusted r-squared, the feature selection was determined to be complete. </w:t>
      </w:r>
    </w:p>
    <w:p w14:paraId="4897D297" w14:textId="660912AD" w:rsidR="0073245C" w:rsidRPr="009939D8" w:rsidRDefault="0073245C" w:rsidP="00B50FBB">
      <w:pPr>
        <w:rPr>
          <w:rFonts w:ascii="Arial" w:hAnsi="Arial" w:cs="Arial"/>
          <w:sz w:val="24"/>
          <w:szCs w:val="24"/>
        </w:rPr>
      </w:pPr>
      <w:r w:rsidRPr="009939D8">
        <w:rPr>
          <w:rFonts w:ascii="Arial" w:hAnsi="Arial" w:cs="Arial"/>
          <w:sz w:val="24"/>
          <w:szCs w:val="24"/>
        </w:rPr>
        <w:t xml:space="preserve">This feature selection reduced our number of features from 23 to </w:t>
      </w:r>
      <w:r w:rsidR="00CC4C4E" w:rsidRPr="009939D8">
        <w:rPr>
          <w:rFonts w:ascii="Arial" w:hAnsi="Arial" w:cs="Arial"/>
          <w:sz w:val="24"/>
          <w:szCs w:val="24"/>
        </w:rPr>
        <w:t>2</w:t>
      </w:r>
      <w:r w:rsidRPr="009939D8">
        <w:rPr>
          <w:rFonts w:ascii="Arial" w:hAnsi="Arial" w:cs="Arial"/>
          <w:sz w:val="24"/>
          <w:szCs w:val="24"/>
        </w:rPr>
        <w:t>.</w:t>
      </w:r>
      <w:r w:rsidR="00815423" w:rsidRPr="009939D8">
        <w:rPr>
          <w:rFonts w:ascii="Arial" w:hAnsi="Arial" w:cs="Arial"/>
          <w:sz w:val="24"/>
          <w:szCs w:val="24"/>
        </w:rPr>
        <w:t xml:space="preserve"> The remaining features predicting the amount of traffic were</w:t>
      </w:r>
      <w:r w:rsidR="002F4F68" w:rsidRPr="009939D8">
        <w:rPr>
          <w:rFonts w:ascii="Arial" w:hAnsi="Arial" w:cs="Arial"/>
          <w:sz w:val="24"/>
          <w:szCs w:val="24"/>
        </w:rPr>
        <w:t xml:space="preserve"> temperature, and weekday.</w:t>
      </w:r>
    </w:p>
    <w:p w14:paraId="020E8E79" w14:textId="49B9FB14" w:rsidR="00F2696F" w:rsidRPr="009939D8" w:rsidRDefault="002F4F68" w:rsidP="00B50FBB">
      <w:pPr>
        <w:rPr>
          <w:rFonts w:ascii="Arial" w:hAnsi="Arial" w:cs="Arial"/>
          <w:sz w:val="24"/>
          <w:szCs w:val="24"/>
        </w:rPr>
      </w:pPr>
      <w:r w:rsidRPr="009939D8">
        <w:rPr>
          <w:rFonts w:ascii="Arial" w:hAnsi="Arial" w:cs="Arial"/>
          <w:sz w:val="24"/>
          <w:szCs w:val="24"/>
        </w:rPr>
        <w:t xml:space="preserve">A final SVD and Condition </w:t>
      </w:r>
      <w:r w:rsidR="002678D6" w:rsidRPr="009939D8">
        <w:rPr>
          <w:rFonts w:ascii="Arial" w:hAnsi="Arial" w:cs="Arial"/>
          <w:sz w:val="24"/>
          <w:szCs w:val="24"/>
        </w:rPr>
        <w:t>N</w:t>
      </w:r>
      <w:r w:rsidRPr="009939D8">
        <w:rPr>
          <w:rFonts w:ascii="Arial" w:hAnsi="Arial" w:cs="Arial"/>
          <w:sz w:val="24"/>
          <w:szCs w:val="24"/>
        </w:rPr>
        <w:t>umber analysis was performed for this reduced dataset.  All singular values were much greater than 0, therefore no features are highly correlated.</w:t>
      </w:r>
      <w:r w:rsidRPr="00F81D60">
        <w:rPr>
          <w:rFonts w:ascii="Arial" w:hAnsi="Arial" w:cs="Arial"/>
          <w:sz w:val="24"/>
          <w:szCs w:val="24"/>
        </w:rPr>
        <w:t xml:space="preserve"> </w:t>
      </w:r>
      <w:r w:rsidRPr="009939D8">
        <w:rPr>
          <w:rFonts w:ascii="Arial" w:hAnsi="Arial" w:cs="Arial"/>
          <w:sz w:val="24"/>
          <w:szCs w:val="24"/>
        </w:rPr>
        <w:t xml:space="preserve">Since the condition number is </w:t>
      </w:r>
      <w:r w:rsidR="00CC4C4E" w:rsidRPr="009939D8">
        <w:rPr>
          <w:rFonts w:ascii="Arial" w:hAnsi="Arial" w:cs="Arial"/>
          <w:sz w:val="24"/>
          <w:szCs w:val="24"/>
        </w:rPr>
        <w:t>&gt;</w:t>
      </w:r>
      <w:r w:rsidRPr="00884C90">
        <w:rPr>
          <w:rFonts w:ascii="Arial" w:hAnsi="Arial" w:cs="Arial"/>
          <w:sz w:val="24"/>
          <w:szCs w:val="24"/>
        </w:rPr>
        <w:t xml:space="preserve">100, there is </w:t>
      </w:r>
      <w:r w:rsidR="00CC4C4E" w:rsidRPr="00884C90">
        <w:rPr>
          <w:rFonts w:ascii="Arial" w:hAnsi="Arial" w:cs="Arial"/>
          <w:sz w:val="24"/>
          <w:szCs w:val="24"/>
        </w:rPr>
        <w:t>minor</w:t>
      </w:r>
      <w:r w:rsidRPr="00884C90">
        <w:rPr>
          <w:rFonts w:ascii="Arial" w:hAnsi="Arial" w:cs="Arial"/>
          <w:sz w:val="24"/>
          <w:szCs w:val="24"/>
        </w:rPr>
        <w:t xml:space="preserve"> co-linearity between features</w:t>
      </w:r>
      <w:r w:rsidR="00CC4C4E" w:rsidRPr="009939D8">
        <w:rPr>
          <w:rFonts w:ascii="Arial" w:hAnsi="Arial" w:cs="Arial"/>
          <w:sz w:val="24"/>
          <w:szCs w:val="24"/>
        </w:rPr>
        <w:t>, but it is &lt;1000 and so it is not severe</w:t>
      </w:r>
      <w:r w:rsidRPr="009939D8">
        <w:rPr>
          <w:rFonts w:ascii="Arial" w:hAnsi="Arial" w:cs="Arial"/>
          <w:sz w:val="24"/>
          <w:szCs w:val="24"/>
        </w:rPr>
        <w:t>.</w:t>
      </w:r>
    </w:p>
    <w:tbl>
      <w:tblPr>
        <w:tblStyle w:val="GridTable2-Accent3"/>
        <w:tblW w:w="9351" w:type="dxa"/>
        <w:tblLook w:val="04A0" w:firstRow="1" w:lastRow="0" w:firstColumn="1" w:lastColumn="0" w:noHBand="0" w:noVBand="1"/>
      </w:tblPr>
      <w:tblGrid>
        <w:gridCol w:w="2737"/>
        <w:gridCol w:w="2220"/>
        <w:gridCol w:w="4394"/>
      </w:tblGrid>
      <w:tr w:rsidR="00F2696F" w:rsidRPr="009939D8" w14:paraId="645B629D" w14:textId="77777777" w:rsidTr="00341B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7" w:type="dxa"/>
          </w:tcPr>
          <w:p w14:paraId="6B5E509E" w14:textId="77777777" w:rsidR="00F2696F" w:rsidRPr="009939D8" w:rsidRDefault="00F2696F" w:rsidP="00B50FBB">
            <w:pPr>
              <w:rPr>
                <w:rFonts w:ascii="Arial" w:hAnsi="Arial" w:cs="Arial"/>
                <w:sz w:val="24"/>
                <w:szCs w:val="24"/>
              </w:rPr>
            </w:pPr>
          </w:p>
        </w:tc>
        <w:tc>
          <w:tcPr>
            <w:tcW w:w="2220" w:type="dxa"/>
          </w:tcPr>
          <w:p w14:paraId="1F58E315" w14:textId="389947A5" w:rsidR="00F2696F" w:rsidRPr="009939D8" w:rsidRDefault="00F2696F" w:rsidP="00B50FB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939D8">
              <w:rPr>
                <w:rFonts w:ascii="Arial" w:hAnsi="Arial" w:cs="Arial"/>
                <w:sz w:val="24"/>
                <w:szCs w:val="24"/>
              </w:rPr>
              <w:t>Condition Number</w:t>
            </w:r>
          </w:p>
        </w:tc>
        <w:tc>
          <w:tcPr>
            <w:tcW w:w="4394" w:type="dxa"/>
          </w:tcPr>
          <w:p w14:paraId="300C5666" w14:textId="15AF2D32" w:rsidR="00F2696F" w:rsidRPr="009939D8" w:rsidRDefault="00F2696F" w:rsidP="00B50FB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939D8">
              <w:rPr>
                <w:rFonts w:ascii="Arial" w:hAnsi="Arial" w:cs="Arial"/>
                <w:sz w:val="24"/>
                <w:szCs w:val="24"/>
              </w:rPr>
              <w:t>Singular Values</w:t>
            </w:r>
          </w:p>
        </w:tc>
      </w:tr>
      <w:tr w:rsidR="00F2696F" w:rsidRPr="009939D8" w14:paraId="14433CBD" w14:textId="77777777" w:rsidTr="00341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7" w:type="dxa"/>
          </w:tcPr>
          <w:p w14:paraId="042272A6" w14:textId="7097A708" w:rsidR="00F2696F" w:rsidRPr="002F4A29" w:rsidRDefault="00F2696F" w:rsidP="00B50FBB">
            <w:pPr>
              <w:rPr>
                <w:rFonts w:ascii="Arial" w:hAnsi="Arial" w:cs="Arial"/>
                <w:sz w:val="24"/>
                <w:szCs w:val="24"/>
              </w:rPr>
            </w:pPr>
            <w:r w:rsidRPr="009939D8">
              <w:rPr>
                <w:rFonts w:ascii="Arial" w:hAnsi="Arial" w:cs="Arial"/>
                <w:sz w:val="24"/>
                <w:szCs w:val="24"/>
              </w:rPr>
              <w:t>Before Feature Selection</w:t>
            </w:r>
          </w:p>
        </w:tc>
        <w:tc>
          <w:tcPr>
            <w:tcW w:w="2220" w:type="dxa"/>
          </w:tcPr>
          <w:p w14:paraId="20E31FE4" w14:textId="669C573C" w:rsidR="00F2696F" w:rsidRPr="009939D8" w:rsidRDefault="00F2696F" w:rsidP="00B50FB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939D8">
              <w:rPr>
                <w:rFonts w:ascii="Arial" w:hAnsi="Arial" w:cs="Arial"/>
                <w:sz w:val="24"/>
                <w:szCs w:val="24"/>
              </w:rPr>
              <w:t>2.52e+18</w:t>
            </w:r>
          </w:p>
        </w:tc>
        <w:tc>
          <w:tcPr>
            <w:tcW w:w="4394" w:type="dxa"/>
          </w:tcPr>
          <w:p w14:paraId="06867534" w14:textId="1E603E7D" w:rsidR="00F2696F" w:rsidRPr="009939D8" w:rsidRDefault="00F2696F" w:rsidP="00F2696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939D8">
              <w:rPr>
                <w:rFonts w:ascii="Arial" w:hAnsi="Arial" w:cs="Arial"/>
                <w:sz w:val="24"/>
                <w:szCs w:val="24"/>
              </w:rPr>
              <w:t>1.82e+05 4.84e+04 9.83e+03 6.6</w:t>
            </w:r>
            <w:r w:rsidR="00FB6E8E" w:rsidRPr="009939D8">
              <w:rPr>
                <w:rFonts w:ascii="Arial" w:hAnsi="Arial" w:cs="Arial"/>
                <w:sz w:val="24"/>
                <w:szCs w:val="24"/>
              </w:rPr>
              <w:t>2</w:t>
            </w:r>
            <w:r w:rsidRPr="009939D8">
              <w:rPr>
                <w:rFonts w:ascii="Arial" w:hAnsi="Arial" w:cs="Arial"/>
                <w:sz w:val="24"/>
                <w:szCs w:val="24"/>
              </w:rPr>
              <w:t>e+03 1.7</w:t>
            </w:r>
            <w:r w:rsidR="00FB6E8E" w:rsidRPr="009939D8">
              <w:rPr>
                <w:rFonts w:ascii="Arial" w:hAnsi="Arial" w:cs="Arial"/>
                <w:sz w:val="24"/>
                <w:szCs w:val="24"/>
              </w:rPr>
              <w:t>1</w:t>
            </w:r>
            <w:r w:rsidRPr="009939D8">
              <w:rPr>
                <w:rFonts w:ascii="Arial" w:hAnsi="Arial" w:cs="Arial"/>
                <w:sz w:val="24"/>
                <w:szCs w:val="24"/>
              </w:rPr>
              <w:t>e+02 8.45e+01 7.14e+01 6.63e+01 4.981e+01 4.5</w:t>
            </w:r>
            <w:r w:rsidR="00FB6E8E" w:rsidRPr="009939D8">
              <w:rPr>
                <w:rFonts w:ascii="Arial" w:hAnsi="Arial" w:cs="Arial"/>
                <w:sz w:val="24"/>
                <w:szCs w:val="24"/>
              </w:rPr>
              <w:t>9</w:t>
            </w:r>
            <w:r w:rsidRPr="009939D8">
              <w:rPr>
                <w:rFonts w:ascii="Arial" w:hAnsi="Arial" w:cs="Arial"/>
                <w:sz w:val="24"/>
                <w:szCs w:val="24"/>
              </w:rPr>
              <w:t>e+01 3.38e+01 3.0</w:t>
            </w:r>
            <w:r w:rsidR="00FB6E8E" w:rsidRPr="009939D8">
              <w:rPr>
                <w:rFonts w:ascii="Arial" w:hAnsi="Arial" w:cs="Arial"/>
                <w:sz w:val="24"/>
                <w:szCs w:val="24"/>
              </w:rPr>
              <w:t>4</w:t>
            </w:r>
            <w:r w:rsidRPr="009939D8">
              <w:rPr>
                <w:rFonts w:ascii="Arial" w:hAnsi="Arial" w:cs="Arial"/>
                <w:sz w:val="24"/>
                <w:szCs w:val="24"/>
              </w:rPr>
              <w:t>e+01</w:t>
            </w:r>
          </w:p>
          <w:p w14:paraId="444B3529" w14:textId="3A6213EE" w:rsidR="00F2696F" w:rsidRPr="009939D8" w:rsidRDefault="00F2696F" w:rsidP="00FB6E8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939D8">
              <w:rPr>
                <w:rFonts w:ascii="Arial" w:hAnsi="Arial" w:cs="Arial"/>
                <w:sz w:val="24"/>
                <w:szCs w:val="24"/>
              </w:rPr>
              <w:t xml:space="preserve"> 2.8</w:t>
            </w:r>
            <w:r w:rsidR="00FB6E8E" w:rsidRPr="009939D8">
              <w:rPr>
                <w:rFonts w:ascii="Arial" w:hAnsi="Arial" w:cs="Arial"/>
                <w:sz w:val="24"/>
                <w:szCs w:val="24"/>
              </w:rPr>
              <w:t>2</w:t>
            </w:r>
            <w:r w:rsidRPr="009939D8">
              <w:rPr>
                <w:rFonts w:ascii="Arial" w:hAnsi="Arial" w:cs="Arial"/>
                <w:sz w:val="24"/>
                <w:szCs w:val="24"/>
              </w:rPr>
              <w:t>e+01 2.6</w:t>
            </w:r>
            <w:r w:rsidR="00FB6E8E" w:rsidRPr="009939D8">
              <w:rPr>
                <w:rFonts w:ascii="Arial" w:hAnsi="Arial" w:cs="Arial"/>
                <w:sz w:val="24"/>
                <w:szCs w:val="24"/>
              </w:rPr>
              <w:t>3</w:t>
            </w:r>
            <w:r w:rsidRPr="009939D8">
              <w:rPr>
                <w:rFonts w:ascii="Arial" w:hAnsi="Arial" w:cs="Arial"/>
                <w:sz w:val="24"/>
                <w:szCs w:val="24"/>
              </w:rPr>
              <w:t>e+01 6.07e+00 4.95e+00 1.40e+00 1.08e+00 9.13e-14 2.5</w:t>
            </w:r>
            <w:r w:rsidR="00FB6E8E" w:rsidRPr="009939D8">
              <w:rPr>
                <w:rFonts w:ascii="Arial" w:hAnsi="Arial" w:cs="Arial"/>
                <w:sz w:val="24"/>
                <w:szCs w:val="24"/>
              </w:rPr>
              <w:t>7</w:t>
            </w:r>
            <w:r w:rsidRPr="009939D8">
              <w:rPr>
                <w:rFonts w:ascii="Arial" w:hAnsi="Arial" w:cs="Arial"/>
                <w:sz w:val="24"/>
                <w:szCs w:val="24"/>
              </w:rPr>
              <w:t>e-14 1.16e-14</w:t>
            </w:r>
          </w:p>
        </w:tc>
      </w:tr>
      <w:tr w:rsidR="00F2696F" w:rsidRPr="009939D8" w14:paraId="194FD23D" w14:textId="77777777" w:rsidTr="00341B0B">
        <w:tc>
          <w:tcPr>
            <w:cnfStyle w:val="001000000000" w:firstRow="0" w:lastRow="0" w:firstColumn="1" w:lastColumn="0" w:oddVBand="0" w:evenVBand="0" w:oddHBand="0" w:evenHBand="0" w:firstRowFirstColumn="0" w:firstRowLastColumn="0" w:lastRowFirstColumn="0" w:lastRowLastColumn="0"/>
            <w:tcW w:w="2737" w:type="dxa"/>
          </w:tcPr>
          <w:p w14:paraId="47099121" w14:textId="3051976F" w:rsidR="00F2696F" w:rsidRPr="002F4A29" w:rsidRDefault="00F2696F" w:rsidP="00B50FBB">
            <w:pPr>
              <w:rPr>
                <w:rFonts w:ascii="Arial" w:hAnsi="Arial" w:cs="Arial"/>
                <w:sz w:val="24"/>
                <w:szCs w:val="24"/>
              </w:rPr>
            </w:pPr>
            <w:r w:rsidRPr="009939D8">
              <w:rPr>
                <w:rFonts w:ascii="Arial" w:hAnsi="Arial" w:cs="Arial"/>
                <w:sz w:val="24"/>
                <w:szCs w:val="24"/>
              </w:rPr>
              <w:t>After Feature Selection</w:t>
            </w:r>
          </w:p>
        </w:tc>
        <w:tc>
          <w:tcPr>
            <w:tcW w:w="2220" w:type="dxa"/>
          </w:tcPr>
          <w:p w14:paraId="727DE624" w14:textId="5163AA64" w:rsidR="00F2696F" w:rsidRPr="009939D8" w:rsidRDefault="00F2696F"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939D8">
              <w:rPr>
                <w:rFonts w:ascii="Arial" w:hAnsi="Arial" w:cs="Arial"/>
                <w:sz w:val="24"/>
                <w:szCs w:val="24"/>
              </w:rPr>
              <w:t>625.4</w:t>
            </w:r>
            <w:r w:rsidR="00FB6E8E" w:rsidRPr="009939D8">
              <w:rPr>
                <w:rFonts w:ascii="Arial" w:hAnsi="Arial" w:cs="Arial"/>
                <w:sz w:val="24"/>
                <w:szCs w:val="24"/>
              </w:rPr>
              <w:t>8</w:t>
            </w:r>
          </w:p>
        </w:tc>
        <w:tc>
          <w:tcPr>
            <w:tcW w:w="4394" w:type="dxa"/>
          </w:tcPr>
          <w:p w14:paraId="62F2D7DB" w14:textId="30FC12A2" w:rsidR="00F2696F" w:rsidRPr="009939D8" w:rsidRDefault="00F2696F"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939D8">
              <w:rPr>
                <w:rFonts w:ascii="Arial" w:hAnsi="Arial" w:cs="Arial"/>
                <w:sz w:val="24"/>
                <w:szCs w:val="24"/>
              </w:rPr>
              <w:t>47905.77    76.60</w:t>
            </w:r>
          </w:p>
        </w:tc>
      </w:tr>
    </w:tbl>
    <w:p w14:paraId="6E07B868" w14:textId="57DADAF3" w:rsidR="00CC4C4E" w:rsidRPr="009939D8" w:rsidRDefault="00CC4C4E" w:rsidP="00B50FBB">
      <w:pPr>
        <w:rPr>
          <w:rFonts w:ascii="Arial" w:hAnsi="Arial" w:cs="Arial"/>
          <w:sz w:val="24"/>
          <w:szCs w:val="24"/>
        </w:rPr>
      </w:pPr>
    </w:p>
    <w:p w14:paraId="0E0257AE" w14:textId="6CB14697" w:rsidR="00CC4C4E" w:rsidRPr="009939D8" w:rsidRDefault="00CC4C4E" w:rsidP="00CC4C4E">
      <w:pPr>
        <w:jc w:val="center"/>
        <w:rPr>
          <w:rFonts w:ascii="Arial" w:hAnsi="Arial" w:cs="Arial"/>
          <w:sz w:val="24"/>
          <w:szCs w:val="24"/>
        </w:rPr>
      </w:pPr>
      <w:r w:rsidRPr="00F81D60">
        <w:rPr>
          <w:rFonts w:ascii="Arial" w:hAnsi="Arial" w:cs="Arial"/>
          <w:noProof/>
          <w:sz w:val="24"/>
          <w:szCs w:val="24"/>
        </w:rPr>
        <w:drawing>
          <wp:inline distT="0" distB="0" distL="0" distR="0" wp14:anchorId="67EDFD13" wp14:editId="29A26604">
            <wp:extent cx="2617565" cy="2342033"/>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a:extLst>
                        <a:ext uri="{28A0092B-C50C-407E-A947-70E740481C1C}">
                          <a14:useLocalDpi xmlns:a14="http://schemas.microsoft.com/office/drawing/2010/main" val="0"/>
                        </a:ext>
                      </a:extLst>
                    </a:blip>
                    <a:stretch>
                      <a:fillRect/>
                    </a:stretch>
                  </pic:blipFill>
                  <pic:spPr>
                    <a:xfrm>
                      <a:off x="0" y="0"/>
                      <a:ext cx="2617565" cy="2342033"/>
                    </a:xfrm>
                    <a:prstGeom prst="rect">
                      <a:avLst/>
                    </a:prstGeom>
                  </pic:spPr>
                </pic:pic>
              </a:graphicData>
            </a:graphic>
          </wp:inline>
        </w:drawing>
      </w:r>
    </w:p>
    <w:p w14:paraId="0D7E92D0" w14:textId="77777777" w:rsidR="00505298" w:rsidRPr="002F4A29" w:rsidRDefault="00505298" w:rsidP="00B50FBB">
      <w:pPr>
        <w:rPr>
          <w:rFonts w:ascii="Arial" w:hAnsi="Arial" w:cs="Arial"/>
          <w:sz w:val="24"/>
          <w:szCs w:val="24"/>
        </w:rPr>
      </w:pPr>
    </w:p>
    <w:p w14:paraId="5BCD6B23" w14:textId="1C07FA7D" w:rsidR="00B50FBB" w:rsidRPr="009939D8" w:rsidRDefault="00B50FBB" w:rsidP="00AC77E8">
      <w:pPr>
        <w:pStyle w:val="Heading1"/>
      </w:pPr>
      <w:bookmarkStart w:id="7" w:name="_Toc71144516"/>
      <w:r w:rsidRPr="002F4A29">
        <w:lastRenderedPageBreak/>
        <w:t>Basic Models</w:t>
      </w:r>
      <w:bookmarkEnd w:id="7"/>
    </w:p>
    <w:p w14:paraId="792145AE" w14:textId="7EE1F8D1" w:rsidR="00DC2A45" w:rsidRPr="009939D8" w:rsidRDefault="00DC2A45" w:rsidP="00B50FBB">
      <w:pPr>
        <w:rPr>
          <w:rFonts w:ascii="Arial" w:hAnsi="Arial" w:cs="Arial"/>
          <w:sz w:val="24"/>
          <w:szCs w:val="24"/>
        </w:rPr>
      </w:pPr>
      <w:r w:rsidRPr="009939D8">
        <w:rPr>
          <w:rFonts w:ascii="Arial" w:hAnsi="Arial" w:cs="Arial"/>
          <w:sz w:val="24"/>
          <w:szCs w:val="24"/>
        </w:rPr>
        <w:t>To form a baseline of comparison for our ARMA models, a suite of basic models were first run on the data. These models serve as a benchmark against which our more sophisticated models can be measured. If an ARMA model does the same or worse than a simple average, then we know for certain we have not found a final model.</w:t>
      </w:r>
    </w:p>
    <w:p w14:paraId="5F7BF851" w14:textId="31F22BD2" w:rsidR="00DC2A45" w:rsidRPr="009939D8" w:rsidRDefault="00DC2A45" w:rsidP="00B50FBB">
      <w:pPr>
        <w:rPr>
          <w:rFonts w:ascii="Arial" w:hAnsi="Arial" w:cs="Arial"/>
          <w:sz w:val="24"/>
          <w:szCs w:val="24"/>
        </w:rPr>
      </w:pPr>
    </w:p>
    <w:p w14:paraId="3287DC73" w14:textId="64ED0785" w:rsidR="00DC2A45" w:rsidRPr="009939D8" w:rsidRDefault="00DC2A45" w:rsidP="00B50FBB">
      <w:pPr>
        <w:rPr>
          <w:rFonts w:ascii="Arial" w:hAnsi="Arial" w:cs="Arial"/>
          <w:sz w:val="24"/>
          <w:szCs w:val="24"/>
        </w:rPr>
      </w:pPr>
      <w:r w:rsidRPr="009939D8">
        <w:rPr>
          <w:rFonts w:ascii="Arial" w:hAnsi="Arial" w:cs="Arial"/>
          <w:sz w:val="24"/>
          <w:szCs w:val="24"/>
        </w:rPr>
        <w:t>For</w:t>
      </w:r>
      <w:r w:rsidR="007F148E" w:rsidRPr="009939D8">
        <w:rPr>
          <w:rFonts w:ascii="Arial" w:hAnsi="Arial" w:cs="Arial"/>
          <w:sz w:val="24"/>
          <w:szCs w:val="24"/>
        </w:rPr>
        <w:t xml:space="preserve"> each of the basic models</w:t>
      </w:r>
      <w:r w:rsidRPr="009939D8">
        <w:rPr>
          <w:rFonts w:ascii="Arial" w:hAnsi="Arial" w:cs="Arial"/>
          <w:sz w:val="24"/>
          <w:szCs w:val="24"/>
        </w:rPr>
        <w:t xml:space="preserve"> we have done one-step ahead forecasting of the testing data, </w:t>
      </w:r>
      <w:r w:rsidR="007F148E" w:rsidRPr="009939D8">
        <w:rPr>
          <w:rFonts w:ascii="Arial" w:hAnsi="Arial" w:cs="Arial"/>
          <w:sz w:val="24"/>
          <w:szCs w:val="24"/>
        </w:rPr>
        <w:t xml:space="preserve">which was plotted for comparison. </w:t>
      </w:r>
    </w:p>
    <w:p w14:paraId="46176D32" w14:textId="74370F11" w:rsidR="00323F2C" w:rsidRPr="009939D8" w:rsidRDefault="00323F2C" w:rsidP="00F81D60">
      <w:pPr>
        <w:jc w:val="center"/>
        <w:rPr>
          <w:rFonts w:ascii="Arial" w:hAnsi="Arial" w:cs="Arial"/>
          <w:sz w:val="24"/>
          <w:szCs w:val="24"/>
          <w:u w:val="single"/>
        </w:rPr>
      </w:pPr>
      <w:r w:rsidRPr="00F81D60">
        <w:rPr>
          <w:rFonts w:ascii="Arial" w:hAnsi="Arial" w:cs="Arial"/>
          <w:noProof/>
          <w:sz w:val="24"/>
          <w:szCs w:val="24"/>
        </w:rPr>
        <w:drawing>
          <wp:inline distT="0" distB="0" distL="0" distR="0" wp14:anchorId="30BA46C2" wp14:editId="1B44E9CB">
            <wp:extent cx="4406400" cy="28437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4406400" cy="2843746"/>
                    </a:xfrm>
                    <a:prstGeom prst="rect">
                      <a:avLst/>
                    </a:prstGeom>
                  </pic:spPr>
                </pic:pic>
              </a:graphicData>
            </a:graphic>
          </wp:inline>
        </w:drawing>
      </w:r>
    </w:p>
    <w:p w14:paraId="7F49FD20" w14:textId="45B58BF0" w:rsidR="00DC2A45" w:rsidRPr="009939D8" w:rsidRDefault="00DC2A45" w:rsidP="00B50FBB">
      <w:pPr>
        <w:rPr>
          <w:rFonts w:ascii="Arial" w:hAnsi="Arial" w:cs="Arial"/>
          <w:sz w:val="24"/>
          <w:szCs w:val="24"/>
          <w:u w:val="single"/>
        </w:rPr>
      </w:pPr>
      <w:r w:rsidRPr="00F81D60">
        <w:rPr>
          <w:rFonts w:ascii="Arial" w:hAnsi="Arial" w:cs="Arial"/>
          <w:sz w:val="24"/>
          <w:szCs w:val="24"/>
        </w:rPr>
        <w:t>The Average basic model gives all datapoints equal weight, and in essence takes an average of all the datapoints prior to the one you are predicting.</w:t>
      </w:r>
      <w:r w:rsidR="007F148E" w:rsidRPr="00F81D60">
        <w:rPr>
          <w:rFonts w:ascii="Arial" w:hAnsi="Arial" w:cs="Arial"/>
          <w:sz w:val="24"/>
          <w:szCs w:val="24"/>
        </w:rPr>
        <w:t xml:space="preserve"> As seen above, all forecasted values are the same, and are equal to the mean value of the training set. The M</w:t>
      </w:r>
      <w:bookmarkStart w:id="8" w:name="_Hlk71014651"/>
      <w:r w:rsidR="007F148E" w:rsidRPr="00F81D60">
        <w:rPr>
          <w:rFonts w:ascii="Arial" w:hAnsi="Arial" w:cs="Arial"/>
          <w:sz w:val="24"/>
          <w:szCs w:val="24"/>
        </w:rPr>
        <w:t xml:space="preserve">SE of the forecast errors is </w:t>
      </w:r>
      <w:r w:rsidR="00F243AE" w:rsidRPr="00F81D60">
        <w:rPr>
          <w:rFonts w:ascii="Arial" w:hAnsi="Arial" w:cs="Arial"/>
          <w:sz w:val="24"/>
          <w:szCs w:val="24"/>
        </w:rPr>
        <w:t>1,053,861</w:t>
      </w:r>
      <w:r w:rsidR="007F148E" w:rsidRPr="00F81D60">
        <w:rPr>
          <w:rFonts w:ascii="Arial" w:hAnsi="Arial" w:cs="Arial"/>
          <w:sz w:val="24"/>
          <w:szCs w:val="24"/>
        </w:rPr>
        <w:t xml:space="preserve"> which indicates a poor predictive power.</w:t>
      </w:r>
      <w:r w:rsidR="001A0F78" w:rsidRPr="00F81D60">
        <w:rPr>
          <w:rFonts w:ascii="Arial" w:hAnsi="Arial" w:cs="Arial"/>
          <w:sz w:val="24"/>
          <w:szCs w:val="24"/>
        </w:rPr>
        <w:t xml:space="preserve"> The Q-score calculated on the residuals of 29,200 indicates that there is a large amount of information not captured by the model.</w:t>
      </w:r>
    </w:p>
    <w:bookmarkEnd w:id="8"/>
    <w:p w14:paraId="68E4B437" w14:textId="2570AE7E" w:rsidR="00323F2C" w:rsidRPr="009939D8" w:rsidRDefault="00323F2C" w:rsidP="00F81D60">
      <w:pPr>
        <w:jc w:val="center"/>
        <w:rPr>
          <w:rFonts w:ascii="Arial" w:hAnsi="Arial" w:cs="Arial"/>
          <w:sz w:val="24"/>
          <w:szCs w:val="24"/>
          <w:u w:val="single"/>
        </w:rPr>
      </w:pPr>
      <w:r w:rsidRPr="00F81D60">
        <w:rPr>
          <w:rFonts w:ascii="Arial" w:hAnsi="Arial" w:cs="Arial"/>
          <w:noProof/>
          <w:sz w:val="24"/>
          <w:szCs w:val="24"/>
        </w:rPr>
        <w:lastRenderedPageBreak/>
        <w:drawing>
          <wp:inline distT="0" distB="0" distL="0" distR="0" wp14:anchorId="35AEBC90" wp14:editId="0516FB3B">
            <wp:extent cx="4406400" cy="28437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4406400" cy="2843746"/>
                    </a:xfrm>
                    <a:prstGeom prst="rect">
                      <a:avLst/>
                    </a:prstGeom>
                  </pic:spPr>
                </pic:pic>
              </a:graphicData>
            </a:graphic>
          </wp:inline>
        </w:drawing>
      </w:r>
    </w:p>
    <w:p w14:paraId="6EE2D1B1" w14:textId="6E76F37D" w:rsidR="007F148E" w:rsidRPr="009939D8" w:rsidRDefault="007F148E" w:rsidP="00B50FBB">
      <w:pPr>
        <w:rPr>
          <w:rFonts w:ascii="Arial" w:hAnsi="Arial" w:cs="Arial"/>
          <w:sz w:val="24"/>
          <w:szCs w:val="24"/>
        </w:rPr>
      </w:pPr>
      <w:r w:rsidRPr="002F4A29">
        <w:rPr>
          <w:rFonts w:ascii="Arial" w:hAnsi="Arial" w:cs="Arial"/>
          <w:sz w:val="24"/>
          <w:szCs w:val="24"/>
        </w:rPr>
        <w:t>The Naïve basic model applies zero weight to any datapoint beyond the most recent datapoint, which in the case of the testing set is the final</w:t>
      </w:r>
      <w:r w:rsidRPr="009939D8">
        <w:rPr>
          <w:rFonts w:ascii="Arial" w:hAnsi="Arial" w:cs="Arial"/>
          <w:sz w:val="24"/>
          <w:szCs w:val="24"/>
        </w:rPr>
        <w:t xml:space="preserve"> datapoint of the training set. As with the average model, this single value is applied to all forecasted values. The MSE of the forecast errors is </w:t>
      </w:r>
      <w:r w:rsidR="00F243AE" w:rsidRPr="009939D8">
        <w:rPr>
          <w:rFonts w:ascii="Arial" w:hAnsi="Arial" w:cs="Arial"/>
          <w:sz w:val="24"/>
          <w:szCs w:val="24"/>
        </w:rPr>
        <w:t>1,053,887</w:t>
      </w:r>
      <w:r w:rsidRPr="009939D8">
        <w:rPr>
          <w:rFonts w:ascii="Arial" w:hAnsi="Arial" w:cs="Arial"/>
          <w:sz w:val="24"/>
          <w:szCs w:val="24"/>
        </w:rPr>
        <w:t>, which, as with the average method, indicates a poor predictive power.</w:t>
      </w:r>
      <w:r w:rsidR="00F243AE" w:rsidRPr="009939D8">
        <w:rPr>
          <w:rFonts w:ascii="Arial" w:hAnsi="Arial" w:cs="Arial"/>
          <w:sz w:val="24"/>
          <w:szCs w:val="24"/>
        </w:rPr>
        <w:t xml:space="preserve"> In this case, it appears that the final training datapoint was very near the average value.</w:t>
      </w:r>
      <w:r w:rsidR="001A0F78" w:rsidRPr="00F81D60">
        <w:rPr>
          <w:rFonts w:ascii="Arial" w:hAnsi="Arial" w:cs="Arial"/>
          <w:sz w:val="24"/>
          <w:szCs w:val="24"/>
        </w:rPr>
        <w:t xml:space="preserve"> The Q-score calculated on the residuals of 2,161 indicates that there is a large amount of information not captured by the model.</w:t>
      </w:r>
    </w:p>
    <w:p w14:paraId="5FF34E0C" w14:textId="5AC0994D" w:rsidR="00323F2C" w:rsidRPr="009939D8" w:rsidRDefault="00323F2C" w:rsidP="00F81D60">
      <w:pPr>
        <w:jc w:val="center"/>
        <w:rPr>
          <w:rFonts w:ascii="Arial" w:hAnsi="Arial" w:cs="Arial"/>
          <w:sz w:val="24"/>
          <w:szCs w:val="24"/>
          <w:u w:val="single"/>
        </w:rPr>
      </w:pPr>
      <w:r w:rsidRPr="00F81D60">
        <w:rPr>
          <w:rFonts w:ascii="Arial" w:hAnsi="Arial" w:cs="Arial"/>
          <w:noProof/>
          <w:sz w:val="24"/>
          <w:szCs w:val="24"/>
        </w:rPr>
        <w:drawing>
          <wp:inline distT="0" distB="0" distL="0" distR="0" wp14:anchorId="0DDE69FF" wp14:editId="5EEA5C0D">
            <wp:extent cx="4406400" cy="28437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4406400" cy="2843746"/>
                    </a:xfrm>
                    <a:prstGeom prst="rect">
                      <a:avLst/>
                    </a:prstGeom>
                  </pic:spPr>
                </pic:pic>
              </a:graphicData>
            </a:graphic>
          </wp:inline>
        </w:drawing>
      </w:r>
    </w:p>
    <w:p w14:paraId="29C5F78A" w14:textId="7D10755C" w:rsidR="007F148E" w:rsidRPr="009939D8" w:rsidRDefault="007F148E" w:rsidP="00B50FBB">
      <w:pPr>
        <w:rPr>
          <w:rFonts w:ascii="Arial" w:hAnsi="Arial" w:cs="Arial"/>
          <w:sz w:val="24"/>
          <w:szCs w:val="24"/>
        </w:rPr>
      </w:pPr>
      <w:r w:rsidRPr="002F4A29">
        <w:rPr>
          <w:rFonts w:ascii="Arial" w:hAnsi="Arial" w:cs="Arial"/>
          <w:sz w:val="24"/>
          <w:szCs w:val="24"/>
        </w:rPr>
        <w:t xml:space="preserve">The Drift method is slightly more </w:t>
      </w:r>
      <w:r w:rsidR="00756D70" w:rsidRPr="009939D8">
        <w:rPr>
          <w:rFonts w:ascii="Arial" w:hAnsi="Arial" w:cs="Arial"/>
          <w:sz w:val="24"/>
          <w:szCs w:val="24"/>
        </w:rPr>
        <w:t>sophisticated</w:t>
      </w:r>
      <w:r w:rsidRPr="009939D8">
        <w:rPr>
          <w:rFonts w:ascii="Arial" w:hAnsi="Arial" w:cs="Arial"/>
          <w:sz w:val="24"/>
          <w:szCs w:val="24"/>
        </w:rPr>
        <w:t xml:space="preserve"> than the average of the naïve method. It operates by applying weight to the first and last points, and extrapolating a slope from them</w:t>
      </w:r>
      <w:r w:rsidR="00756D70" w:rsidRPr="009939D8">
        <w:rPr>
          <w:rFonts w:ascii="Arial" w:hAnsi="Arial" w:cs="Arial"/>
          <w:sz w:val="24"/>
          <w:szCs w:val="24"/>
        </w:rPr>
        <w:t>, then extrapolating all forecasted values onto that slope</w:t>
      </w:r>
      <w:r w:rsidRPr="009939D8">
        <w:rPr>
          <w:rFonts w:ascii="Arial" w:hAnsi="Arial" w:cs="Arial"/>
          <w:sz w:val="24"/>
          <w:szCs w:val="24"/>
        </w:rPr>
        <w:t>.</w:t>
      </w:r>
      <w:r w:rsidR="00756D70" w:rsidRPr="009939D8">
        <w:rPr>
          <w:rFonts w:ascii="Arial" w:hAnsi="Arial" w:cs="Arial"/>
          <w:sz w:val="24"/>
          <w:szCs w:val="24"/>
        </w:rPr>
        <w:t xml:space="preserve"> While the fit looks </w:t>
      </w:r>
      <w:r w:rsidR="00F243AE" w:rsidRPr="009939D8">
        <w:rPr>
          <w:rFonts w:ascii="Arial" w:hAnsi="Arial" w:cs="Arial"/>
          <w:sz w:val="24"/>
          <w:szCs w:val="24"/>
        </w:rPr>
        <w:t xml:space="preserve">slightly </w:t>
      </w:r>
      <w:r w:rsidR="00756D70" w:rsidRPr="009939D8">
        <w:rPr>
          <w:rFonts w:ascii="Arial" w:hAnsi="Arial" w:cs="Arial"/>
          <w:sz w:val="24"/>
          <w:szCs w:val="24"/>
        </w:rPr>
        <w:t>better,</w:t>
      </w:r>
      <w:r w:rsidR="00F243AE" w:rsidRPr="009939D8">
        <w:rPr>
          <w:rFonts w:ascii="Arial" w:hAnsi="Arial" w:cs="Arial"/>
          <w:sz w:val="24"/>
          <w:szCs w:val="24"/>
        </w:rPr>
        <w:t xml:space="preserve"> in this case</w:t>
      </w:r>
      <w:r w:rsidR="00756D70" w:rsidRPr="009939D8">
        <w:rPr>
          <w:rFonts w:ascii="Arial" w:hAnsi="Arial" w:cs="Arial"/>
          <w:sz w:val="24"/>
          <w:szCs w:val="24"/>
        </w:rPr>
        <w:t xml:space="preserve"> the MSE of the forecast errors is </w:t>
      </w:r>
      <w:r w:rsidR="00F243AE" w:rsidRPr="009939D8">
        <w:rPr>
          <w:rFonts w:ascii="Arial" w:hAnsi="Arial" w:cs="Arial"/>
          <w:sz w:val="24"/>
          <w:szCs w:val="24"/>
        </w:rPr>
        <w:t>1,062,540</w:t>
      </w:r>
      <w:r w:rsidR="00756D70" w:rsidRPr="009939D8">
        <w:rPr>
          <w:rFonts w:ascii="Arial" w:hAnsi="Arial" w:cs="Arial"/>
          <w:sz w:val="24"/>
          <w:szCs w:val="24"/>
        </w:rPr>
        <w:t xml:space="preserve"> which is slightly</w:t>
      </w:r>
      <w:r w:rsidR="00F243AE" w:rsidRPr="009939D8">
        <w:rPr>
          <w:rFonts w:ascii="Arial" w:hAnsi="Arial" w:cs="Arial"/>
          <w:sz w:val="24"/>
          <w:szCs w:val="24"/>
        </w:rPr>
        <w:t xml:space="preserve"> </w:t>
      </w:r>
      <w:r w:rsidR="001A0F78" w:rsidRPr="009939D8">
        <w:rPr>
          <w:rFonts w:ascii="Arial" w:hAnsi="Arial" w:cs="Arial"/>
          <w:sz w:val="24"/>
          <w:szCs w:val="24"/>
        </w:rPr>
        <w:t xml:space="preserve">worse </w:t>
      </w:r>
      <w:r w:rsidR="001A0F78" w:rsidRPr="009939D8">
        <w:rPr>
          <w:rFonts w:ascii="Arial" w:hAnsi="Arial" w:cs="Arial"/>
          <w:sz w:val="24"/>
          <w:szCs w:val="24"/>
        </w:rPr>
        <w:lastRenderedPageBreak/>
        <w:t>than</w:t>
      </w:r>
      <w:r w:rsidR="00756D70" w:rsidRPr="009939D8">
        <w:rPr>
          <w:rFonts w:ascii="Arial" w:hAnsi="Arial" w:cs="Arial"/>
          <w:sz w:val="24"/>
          <w:szCs w:val="24"/>
        </w:rPr>
        <w:t xml:space="preserve"> the Average method</w:t>
      </w:r>
      <w:r w:rsidR="00F243AE" w:rsidRPr="009939D8">
        <w:rPr>
          <w:rFonts w:ascii="Arial" w:hAnsi="Arial" w:cs="Arial"/>
          <w:sz w:val="24"/>
          <w:szCs w:val="24"/>
        </w:rPr>
        <w:t xml:space="preserve"> and</w:t>
      </w:r>
      <w:r w:rsidR="00756D70" w:rsidRPr="009939D8">
        <w:rPr>
          <w:rFonts w:ascii="Arial" w:hAnsi="Arial" w:cs="Arial"/>
          <w:sz w:val="24"/>
          <w:szCs w:val="24"/>
        </w:rPr>
        <w:t xml:space="preserve"> the Naïve method.</w:t>
      </w:r>
      <w:r w:rsidR="001A0F78" w:rsidRPr="009939D8">
        <w:rPr>
          <w:rFonts w:ascii="Arial" w:hAnsi="Arial" w:cs="Arial"/>
          <w:sz w:val="24"/>
          <w:szCs w:val="24"/>
        </w:rPr>
        <w:t xml:space="preserve"> </w:t>
      </w:r>
      <w:r w:rsidR="001A0F78" w:rsidRPr="00F81D60">
        <w:rPr>
          <w:rFonts w:ascii="Arial" w:hAnsi="Arial" w:cs="Arial"/>
          <w:sz w:val="24"/>
          <w:szCs w:val="24"/>
        </w:rPr>
        <w:t>The Q-score calculated on the residuals of 2,146 indicates that there is a large amount of information not captured by the model.</w:t>
      </w:r>
    </w:p>
    <w:p w14:paraId="3A71A5D9" w14:textId="4104820B" w:rsidR="00323F2C" w:rsidRPr="009939D8" w:rsidRDefault="00323F2C" w:rsidP="00F81D60">
      <w:pPr>
        <w:jc w:val="center"/>
        <w:rPr>
          <w:rFonts w:ascii="Arial" w:hAnsi="Arial" w:cs="Arial"/>
          <w:sz w:val="24"/>
          <w:szCs w:val="24"/>
          <w:u w:val="single"/>
        </w:rPr>
      </w:pPr>
      <w:r w:rsidRPr="00F81D60">
        <w:rPr>
          <w:rFonts w:ascii="Arial" w:hAnsi="Arial" w:cs="Arial"/>
          <w:noProof/>
          <w:sz w:val="24"/>
          <w:szCs w:val="24"/>
        </w:rPr>
        <w:drawing>
          <wp:inline distT="0" distB="0" distL="0" distR="0" wp14:anchorId="7A71D983" wp14:editId="512BE452">
            <wp:extent cx="4406400" cy="28437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4406400" cy="2843746"/>
                    </a:xfrm>
                    <a:prstGeom prst="rect">
                      <a:avLst/>
                    </a:prstGeom>
                  </pic:spPr>
                </pic:pic>
              </a:graphicData>
            </a:graphic>
          </wp:inline>
        </w:drawing>
      </w:r>
    </w:p>
    <w:p w14:paraId="2B681550" w14:textId="61383C00" w:rsidR="00756D70" w:rsidRPr="009939D8" w:rsidRDefault="00756D70" w:rsidP="00756D70">
      <w:pPr>
        <w:rPr>
          <w:rFonts w:ascii="Arial" w:hAnsi="Arial" w:cs="Arial"/>
          <w:sz w:val="24"/>
          <w:szCs w:val="24"/>
        </w:rPr>
      </w:pPr>
      <w:r w:rsidRPr="002F4A29">
        <w:rPr>
          <w:rFonts w:ascii="Arial" w:hAnsi="Arial" w:cs="Arial"/>
          <w:sz w:val="24"/>
          <w:szCs w:val="24"/>
        </w:rPr>
        <w:t>The Simple Exponentia</w:t>
      </w:r>
      <w:r w:rsidRPr="009939D8">
        <w:rPr>
          <w:rFonts w:ascii="Arial" w:hAnsi="Arial" w:cs="Arial"/>
          <w:sz w:val="24"/>
          <w:szCs w:val="24"/>
        </w:rPr>
        <w:t xml:space="preserve">l Smoothing (SES) method works as a compromise between Average and Naïve by putting a large amount of weight on the most recent point, but still applying a steadily decreasing weight to historical data. Despite the increase in complexity of the model, the SES method did not predict the data well, </w:t>
      </w:r>
      <w:r w:rsidR="00390ECE" w:rsidRPr="009939D8">
        <w:rPr>
          <w:rFonts w:ascii="Arial" w:hAnsi="Arial" w:cs="Arial"/>
          <w:sz w:val="24"/>
          <w:szCs w:val="24"/>
        </w:rPr>
        <w:t>possibly</w:t>
      </w:r>
      <w:r w:rsidRPr="009939D8">
        <w:rPr>
          <w:rFonts w:ascii="Arial" w:hAnsi="Arial" w:cs="Arial"/>
          <w:sz w:val="24"/>
          <w:szCs w:val="24"/>
        </w:rPr>
        <w:t xml:space="preserve"> due to </w:t>
      </w:r>
      <w:r w:rsidR="00390ECE" w:rsidRPr="009939D8">
        <w:rPr>
          <w:rFonts w:ascii="Arial" w:hAnsi="Arial" w:cs="Arial"/>
          <w:sz w:val="24"/>
          <w:szCs w:val="24"/>
        </w:rPr>
        <w:t>a fluctuation in the data near the end of the training set.</w:t>
      </w:r>
      <w:r w:rsidR="004D7B05" w:rsidRPr="009939D8">
        <w:rPr>
          <w:rFonts w:ascii="Arial" w:hAnsi="Arial" w:cs="Arial"/>
          <w:sz w:val="24"/>
          <w:szCs w:val="24"/>
        </w:rPr>
        <w:t xml:space="preserve"> The MSE of the forecast errors is </w:t>
      </w:r>
      <w:r w:rsidR="00390ECE" w:rsidRPr="009939D8">
        <w:rPr>
          <w:rFonts w:ascii="Arial" w:hAnsi="Arial" w:cs="Arial"/>
          <w:sz w:val="24"/>
          <w:szCs w:val="24"/>
        </w:rPr>
        <w:t>3,119,048</w:t>
      </w:r>
      <w:r w:rsidR="004D7B05" w:rsidRPr="009939D8">
        <w:rPr>
          <w:rFonts w:ascii="Arial" w:hAnsi="Arial" w:cs="Arial"/>
          <w:sz w:val="24"/>
          <w:szCs w:val="24"/>
        </w:rPr>
        <w:t>.</w:t>
      </w:r>
      <w:r w:rsidR="001A0F78" w:rsidRPr="00F81D60">
        <w:rPr>
          <w:rFonts w:ascii="Arial" w:hAnsi="Arial" w:cs="Arial"/>
          <w:sz w:val="24"/>
          <w:szCs w:val="24"/>
        </w:rPr>
        <w:t xml:space="preserve"> The Q-score of </w:t>
      </w:r>
      <w:r w:rsidR="001A0F78" w:rsidRPr="009939D8">
        <w:rPr>
          <w:rFonts w:ascii="Arial" w:hAnsi="Arial" w:cs="Arial"/>
          <w:sz w:val="24"/>
          <w:szCs w:val="24"/>
        </w:rPr>
        <w:t>10,514</w:t>
      </w:r>
      <w:r w:rsidR="001A0F78" w:rsidRPr="00F81D60">
        <w:rPr>
          <w:rFonts w:ascii="Arial" w:hAnsi="Arial" w:cs="Arial"/>
          <w:sz w:val="24"/>
          <w:szCs w:val="24"/>
        </w:rPr>
        <w:t xml:space="preserve"> indicates that there is a large amount of information not captured by the model.</w:t>
      </w:r>
    </w:p>
    <w:p w14:paraId="48410DD7" w14:textId="448FF63B" w:rsidR="00B50FBB" w:rsidRPr="00884C90" w:rsidRDefault="00B50FBB" w:rsidP="00AC77E8">
      <w:pPr>
        <w:pStyle w:val="Heading1"/>
      </w:pPr>
      <w:bookmarkStart w:id="9" w:name="_Toc71144517"/>
      <w:r w:rsidRPr="00884C90">
        <w:t>Holt-Winters</w:t>
      </w:r>
      <w:bookmarkEnd w:id="9"/>
    </w:p>
    <w:p w14:paraId="61E61065" w14:textId="39F3C0D9" w:rsidR="00323F2C" w:rsidRPr="009939D8" w:rsidRDefault="00323F2C" w:rsidP="00A53248">
      <w:pPr>
        <w:jc w:val="center"/>
        <w:rPr>
          <w:rFonts w:ascii="Arial" w:hAnsi="Arial" w:cs="Arial"/>
          <w:sz w:val="24"/>
          <w:szCs w:val="24"/>
          <w:u w:val="single"/>
        </w:rPr>
      </w:pPr>
      <w:r w:rsidRPr="00F81D60">
        <w:rPr>
          <w:rFonts w:ascii="Arial" w:hAnsi="Arial" w:cs="Arial"/>
          <w:noProof/>
          <w:sz w:val="24"/>
          <w:szCs w:val="24"/>
        </w:rPr>
        <w:drawing>
          <wp:inline distT="0" distB="0" distL="0" distR="0" wp14:anchorId="35DF3FE2" wp14:editId="6EB57C79">
            <wp:extent cx="4406400" cy="28437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4406400" cy="2843746"/>
                    </a:xfrm>
                    <a:prstGeom prst="rect">
                      <a:avLst/>
                    </a:prstGeom>
                  </pic:spPr>
                </pic:pic>
              </a:graphicData>
            </a:graphic>
          </wp:inline>
        </w:drawing>
      </w:r>
    </w:p>
    <w:p w14:paraId="573A1095" w14:textId="64766272" w:rsidR="004D7B05" w:rsidRDefault="004D7B05" w:rsidP="00B50FBB">
      <w:pPr>
        <w:rPr>
          <w:rFonts w:ascii="Arial" w:hAnsi="Arial" w:cs="Arial"/>
          <w:sz w:val="24"/>
          <w:szCs w:val="24"/>
        </w:rPr>
      </w:pPr>
      <w:r w:rsidRPr="009939D8">
        <w:rPr>
          <w:rFonts w:ascii="Arial" w:hAnsi="Arial" w:cs="Arial"/>
          <w:sz w:val="24"/>
          <w:szCs w:val="24"/>
        </w:rPr>
        <w:lastRenderedPageBreak/>
        <w:t xml:space="preserve">The </w:t>
      </w:r>
      <w:r w:rsidR="00F41C19" w:rsidRPr="009939D8">
        <w:rPr>
          <w:rFonts w:ascii="Arial" w:hAnsi="Arial" w:cs="Arial"/>
          <w:sz w:val="24"/>
          <w:szCs w:val="24"/>
        </w:rPr>
        <w:t>H</w:t>
      </w:r>
      <w:r w:rsidRPr="009939D8">
        <w:rPr>
          <w:rFonts w:ascii="Arial" w:hAnsi="Arial" w:cs="Arial"/>
          <w:sz w:val="24"/>
          <w:szCs w:val="24"/>
        </w:rPr>
        <w:t>olt-</w:t>
      </w:r>
      <w:r w:rsidR="00F41C19" w:rsidRPr="009939D8">
        <w:rPr>
          <w:rFonts w:ascii="Arial" w:hAnsi="Arial" w:cs="Arial"/>
          <w:sz w:val="24"/>
          <w:szCs w:val="24"/>
        </w:rPr>
        <w:t>W</w:t>
      </w:r>
      <w:r w:rsidRPr="009939D8">
        <w:rPr>
          <w:rFonts w:ascii="Arial" w:hAnsi="Arial" w:cs="Arial"/>
          <w:sz w:val="24"/>
          <w:szCs w:val="24"/>
        </w:rPr>
        <w:t>inters model</w:t>
      </w:r>
      <w:r w:rsidR="001755FB" w:rsidRPr="009939D8">
        <w:rPr>
          <w:rFonts w:ascii="Arial" w:hAnsi="Arial" w:cs="Arial"/>
          <w:sz w:val="24"/>
          <w:szCs w:val="24"/>
        </w:rPr>
        <w:t xml:space="preserve"> is an extension of the SES model, which places weight on the most recent datapoint, and extends decreasing weights into previous datapoints. The Holt’s linear method builds upon this, and incorporates trend into the forecast, and the Holt-Winters method compounds on this by also capturing seasonality. As seen in the plot above, this method is </w:t>
      </w:r>
      <w:r w:rsidR="00390ECE" w:rsidRPr="009939D8">
        <w:rPr>
          <w:rFonts w:ascii="Arial" w:hAnsi="Arial" w:cs="Arial"/>
          <w:sz w:val="24"/>
          <w:szCs w:val="24"/>
        </w:rPr>
        <w:t>only moderately</w:t>
      </w:r>
      <w:r w:rsidR="001755FB" w:rsidRPr="009939D8">
        <w:rPr>
          <w:rFonts w:ascii="Arial" w:hAnsi="Arial" w:cs="Arial"/>
          <w:sz w:val="24"/>
          <w:szCs w:val="24"/>
        </w:rPr>
        <w:t xml:space="preserve"> effective for capturing our dataset. It does not precisely predict the </w:t>
      </w:r>
      <w:r w:rsidR="00884C90" w:rsidRPr="009939D8">
        <w:rPr>
          <w:rFonts w:ascii="Arial" w:hAnsi="Arial" w:cs="Arial"/>
          <w:sz w:val="24"/>
          <w:szCs w:val="24"/>
        </w:rPr>
        <w:t>values and</w:t>
      </w:r>
      <w:r w:rsidR="00390ECE" w:rsidRPr="009939D8">
        <w:rPr>
          <w:rFonts w:ascii="Arial" w:hAnsi="Arial" w:cs="Arial"/>
          <w:sz w:val="24"/>
          <w:szCs w:val="24"/>
        </w:rPr>
        <w:t xml:space="preserve"> seems to have a </w:t>
      </w:r>
      <w:r w:rsidR="00F81D60">
        <w:rPr>
          <w:rFonts w:ascii="Arial" w:hAnsi="Arial" w:cs="Arial"/>
          <w:sz w:val="24"/>
          <w:szCs w:val="24"/>
        </w:rPr>
        <w:t xml:space="preserve">negative </w:t>
      </w:r>
      <w:r w:rsidR="00390ECE" w:rsidRPr="009939D8">
        <w:rPr>
          <w:rFonts w:ascii="Arial" w:hAnsi="Arial" w:cs="Arial"/>
          <w:sz w:val="24"/>
          <w:szCs w:val="24"/>
        </w:rPr>
        <w:t xml:space="preserve">bias in its predictions. </w:t>
      </w:r>
      <w:r w:rsidR="00390ECE" w:rsidRPr="00884C90">
        <w:rPr>
          <w:rFonts w:ascii="Arial" w:hAnsi="Arial" w:cs="Arial"/>
          <w:sz w:val="24"/>
          <w:szCs w:val="24"/>
        </w:rPr>
        <w:t>This may be due to the lac</w:t>
      </w:r>
      <w:r w:rsidR="00390ECE" w:rsidRPr="002F4A29">
        <w:rPr>
          <w:rFonts w:ascii="Arial" w:hAnsi="Arial" w:cs="Arial"/>
          <w:sz w:val="24"/>
          <w:szCs w:val="24"/>
        </w:rPr>
        <w:t xml:space="preserve">k of trend and seasonality in our differenced dataset. </w:t>
      </w:r>
      <w:r w:rsidR="001755FB" w:rsidRPr="009939D8">
        <w:rPr>
          <w:rFonts w:ascii="Arial" w:hAnsi="Arial" w:cs="Arial"/>
          <w:sz w:val="24"/>
          <w:szCs w:val="24"/>
        </w:rPr>
        <w:t xml:space="preserve">The MSE of this model is </w:t>
      </w:r>
      <w:r w:rsidR="00390ECE" w:rsidRPr="009939D8">
        <w:rPr>
          <w:rFonts w:ascii="Arial" w:hAnsi="Arial" w:cs="Arial"/>
          <w:sz w:val="24"/>
          <w:szCs w:val="24"/>
        </w:rPr>
        <w:t>1,404,379, which is slightly worse than most basic models, but significantly better than the SES model it is based off</w:t>
      </w:r>
      <w:r w:rsidR="001755FB" w:rsidRPr="009939D8">
        <w:rPr>
          <w:rFonts w:ascii="Arial" w:hAnsi="Arial" w:cs="Arial"/>
          <w:sz w:val="24"/>
          <w:szCs w:val="24"/>
        </w:rPr>
        <w:t>.</w:t>
      </w:r>
      <w:r w:rsidR="001A0F78" w:rsidRPr="009939D8">
        <w:rPr>
          <w:rFonts w:ascii="Arial" w:hAnsi="Arial" w:cs="Arial"/>
          <w:sz w:val="24"/>
          <w:szCs w:val="24"/>
        </w:rPr>
        <w:t xml:space="preserve"> </w:t>
      </w:r>
      <w:r w:rsidR="001A0F78" w:rsidRPr="00F81D60">
        <w:rPr>
          <w:rFonts w:ascii="Arial" w:hAnsi="Arial" w:cs="Arial"/>
          <w:sz w:val="24"/>
          <w:szCs w:val="24"/>
        </w:rPr>
        <w:t xml:space="preserve">The Q-score of </w:t>
      </w:r>
      <w:r w:rsidR="001A0F78" w:rsidRPr="009939D8">
        <w:rPr>
          <w:rFonts w:ascii="Arial" w:hAnsi="Arial" w:cs="Arial"/>
          <w:sz w:val="24"/>
          <w:szCs w:val="24"/>
        </w:rPr>
        <w:t xml:space="preserve">9,218 </w:t>
      </w:r>
      <w:r w:rsidR="001A0F78" w:rsidRPr="00F81D60">
        <w:rPr>
          <w:rFonts w:ascii="Arial" w:hAnsi="Arial" w:cs="Arial"/>
          <w:sz w:val="24"/>
          <w:szCs w:val="24"/>
        </w:rPr>
        <w:t>indicates that there is a large amount of information not captured by the model.</w:t>
      </w:r>
    </w:p>
    <w:p w14:paraId="2CAB976B" w14:textId="77777777" w:rsidR="00267A17" w:rsidRPr="009939D8" w:rsidRDefault="00267A17" w:rsidP="00B50FBB">
      <w:pPr>
        <w:rPr>
          <w:rFonts w:ascii="Arial" w:hAnsi="Arial" w:cs="Arial"/>
          <w:sz w:val="24"/>
          <w:szCs w:val="24"/>
        </w:rPr>
      </w:pPr>
    </w:p>
    <w:p w14:paraId="7BBCC7DA" w14:textId="5CB08CA0" w:rsidR="00B50FBB" w:rsidRPr="00884C90" w:rsidRDefault="00B50FBB" w:rsidP="00AC77E8">
      <w:pPr>
        <w:pStyle w:val="Heading1"/>
      </w:pPr>
      <w:bookmarkStart w:id="10" w:name="_Toc71144518"/>
      <w:r w:rsidRPr="00884C90">
        <w:t>Multiple Linear Regression</w:t>
      </w:r>
      <w:bookmarkEnd w:id="10"/>
    </w:p>
    <w:p w14:paraId="7C0FAADE" w14:textId="0766ADB4" w:rsidR="00323F2C" w:rsidRPr="009939D8" w:rsidRDefault="00323F2C" w:rsidP="00F81D60">
      <w:pPr>
        <w:jc w:val="center"/>
        <w:rPr>
          <w:rFonts w:ascii="Arial" w:hAnsi="Arial" w:cs="Arial"/>
          <w:sz w:val="24"/>
          <w:szCs w:val="24"/>
          <w:u w:val="single"/>
        </w:rPr>
      </w:pPr>
      <w:r w:rsidRPr="00F81D60">
        <w:rPr>
          <w:rFonts w:ascii="Arial" w:hAnsi="Arial" w:cs="Arial"/>
          <w:noProof/>
          <w:sz w:val="24"/>
          <w:szCs w:val="24"/>
        </w:rPr>
        <w:drawing>
          <wp:inline distT="0" distB="0" distL="0" distR="0" wp14:anchorId="456847FB" wp14:editId="0239440E">
            <wp:extent cx="4406400" cy="28437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4406400" cy="2843746"/>
                    </a:xfrm>
                    <a:prstGeom prst="rect">
                      <a:avLst/>
                    </a:prstGeom>
                  </pic:spPr>
                </pic:pic>
              </a:graphicData>
            </a:graphic>
          </wp:inline>
        </w:drawing>
      </w:r>
    </w:p>
    <w:tbl>
      <w:tblPr>
        <w:tblStyle w:val="GridTable2-Accent3"/>
        <w:tblpPr w:vertAnchor="text" w:horzAnchor="page" w:tblpX="2881" w:tblpY="2076"/>
        <w:tblW w:w="5543" w:type="dxa"/>
        <w:tblLook w:val="04A0" w:firstRow="1" w:lastRow="0" w:firstColumn="1" w:lastColumn="0" w:noHBand="0" w:noVBand="1"/>
      </w:tblPr>
      <w:tblGrid>
        <w:gridCol w:w="1933"/>
        <w:gridCol w:w="1934"/>
        <w:gridCol w:w="1676"/>
      </w:tblGrid>
      <w:tr w:rsidR="00267A17" w:rsidRPr="009939D8" w14:paraId="1E265405" w14:textId="77777777" w:rsidTr="00267A17">
        <w:trPr>
          <w:cnfStyle w:val="100000000000" w:firstRow="1" w:lastRow="0" w:firstColumn="0" w:lastColumn="0" w:oddVBand="0" w:evenVBand="0" w:oddHBand="0"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1933" w:type="dxa"/>
          </w:tcPr>
          <w:p w14:paraId="59A9FCD2" w14:textId="77777777" w:rsidR="00267A17" w:rsidRPr="009939D8" w:rsidRDefault="00267A17" w:rsidP="00267A17">
            <w:pPr>
              <w:rPr>
                <w:rFonts w:ascii="Arial" w:hAnsi="Arial" w:cs="Arial"/>
                <w:sz w:val="24"/>
                <w:szCs w:val="24"/>
              </w:rPr>
            </w:pPr>
            <w:r w:rsidRPr="009939D8">
              <w:rPr>
                <w:rFonts w:ascii="Arial" w:hAnsi="Arial" w:cs="Arial"/>
                <w:sz w:val="24"/>
                <w:szCs w:val="24"/>
              </w:rPr>
              <w:t xml:space="preserve">Variance of the Residuals </w:t>
            </w:r>
          </w:p>
        </w:tc>
        <w:tc>
          <w:tcPr>
            <w:tcW w:w="1934" w:type="dxa"/>
          </w:tcPr>
          <w:p w14:paraId="6954FAC0" w14:textId="77777777" w:rsidR="00267A17" w:rsidRPr="009939D8" w:rsidRDefault="00267A17" w:rsidP="00267A17">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939D8">
              <w:rPr>
                <w:rFonts w:ascii="Arial" w:hAnsi="Arial" w:cs="Arial"/>
                <w:sz w:val="24"/>
                <w:szCs w:val="24"/>
              </w:rPr>
              <w:t>Mean of the Residuals</w:t>
            </w:r>
          </w:p>
        </w:tc>
        <w:tc>
          <w:tcPr>
            <w:tcW w:w="1676" w:type="dxa"/>
          </w:tcPr>
          <w:p w14:paraId="7C247841" w14:textId="77777777" w:rsidR="00267A17" w:rsidRPr="009939D8" w:rsidRDefault="00267A17" w:rsidP="00267A17">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939D8">
              <w:rPr>
                <w:rFonts w:ascii="Arial" w:hAnsi="Arial" w:cs="Arial"/>
                <w:sz w:val="24"/>
                <w:szCs w:val="24"/>
              </w:rPr>
              <w:t>RMSE of the Residuals</w:t>
            </w:r>
          </w:p>
        </w:tc>
      </w:tr>
      <w:tr w:rsidR="00267A17" w:rsidRPr="009939D8" w14:paraId="48FF94AC" w14:textId="77777777" w:rsidTr="00267A17">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1933" w:type="dxa"/>
          </w:tcPr>
          <w:p w14:paraId="3F7207C7" w14:textId="77777777" w:rsidR="00267A17" w:rsidRPr="009939D8" w:rsidRDefault="00267A17" w:rsidP="00267A17">
            <w:pPr>
              <w:rPr>
                <w:rFonts w:ascii="Arial" w:hAnsi="Arial" w:cs="Arial"/>
                <w:b w:val="0"/>
                <w:bCs w:val="0"/>
                <w:sz w:val="24"/>
                <w:szCs w:val="24"/>
              </w:rPr>
            </w:pPr>
            <w:r w:rsidRPr="009939D8">
              <w:rPr>
                <w:rFonts w:ascii="Arial" w:hAnsi="Arial" w:cs="Arial"/>
                <w:b w:val="0"/>
                <w:bCs w:val="0"/>
                <w:sz w:val="24"/>
                <w:szCs w:val="24"/>
              </w:rPr>
              <w:t>1023.591</w:t>
            </w:r>
          </w:p>
        </w:tc>
        <w:tc>
          <w:tcPr>
            <w:tcW w:w="1934" w:type="dxa"/>
          </w:tcPr>
          <w:p w14:paraId="14A12D78" w14:textId="77777777" w:rsidR="00267A17" w:rsidRPr="009939D8" w:rsidRDefault="00267A17" w:rsidP="00267A17">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939D8">
              <w:rPr>
                <w:rFonts w:ascii="Arial" w:hAnsi="Arial" w:cs="Arial"/>
                <w:sz w:val="24"/>
                <w:szCs w:val="24"/>
              </w:rPr>
              <w:t>-</w:t>
            </w:r>
            <w:r w:rsidRPr="00F81D60">
              <w:rPr>
                <w:rFonts w:ascii="Arial" w:hAnsi="Arial" w:cs="Arial"/>
                <w:sz w:val="24"/>
                <w:szCs w:val="24"/>
              </w:rPr>
              <w:t xml:space="preserve"> </w:t>
            </w:r>
            <w:r w:rsidRPr="009939D8">
              <w:rPr>
                <w:rFonts w:ascii="Arial" w:hAnsi="Arial" w:cs="Arial"/>
                <w:sz w:val="24"/>
                <w:szCs w:val="24"/>
              </w:rPr>
              <w:t>1.600</w:t>
            </w:r>
          </w:p>
        </w:tc>
        <w:tc>
          <w:tcPr>
            <w:tcW w:w="1676" w:type="dxa"/>
          </w:tcPr>
          <w:p w14:paraId="065A15B6" w14:textId="77777777" w:rsidR="00267A17" w:rsidRPr="00884C90" w:rsidRDefault="00267A17" w:rsidP="00267A17">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rPr>
            </w:pPr>
            <w:r w:rsidRPr="00884C90">
              <w:rPr>
                <w:rFonts w:ascii="Arial" w:hAnsi="Arial" w:cs="Arial"/>
                <w:sz w:val="24"/>
                <w:szCs w:val="24"/>
              </w:rPr>
              <w:t>1023.5</w:t>
            </w:r>
          </w:p>
        </w:tc>
      </w:tr>
    </w:tbl>
    <w:p w14:paraId="09228AF7" w14:textId="0FF7751C" w:rsidR="00F7771A" w:rsidRDefault="00267A17" w:rsidP="00B50FBB">
      <w:pPr>
        <w:rPr>
          <w:rFonts w:ascii="Arial" w:hAnsi="Arial" w:cs="Arial"/>
          <w:sz w:val="24"/>
          <w:szCs w:val="24"/>
        </w:rPr>
      </w:pPr>
      <w:r w:rsidRPr="009939D8">
        <w:rPr>
          <w:rFonts w:ascii="Arial" w:hAnsi="Arial" w:cs="Arial"/>
          <w:sz w:val="24"/>
          <w:szCs w:val="24"/>
        </w:rPr>
        <w:t xml:space="preserve"> </w:t>
      </w:r>
      <w:r w:rsidR="000F2D2E" w:rsidRPr="009939D8">
        <w:rPr>
          <w:rFonts w:ascii="Arial" w:hAnsi="Arial" w:cs="Arial"/>
          <w:sz w:val="24"/>
          <w:szCs w:val="24"/>
        </w:rPr>
        <w:t>The OLS multiple linear regression is a linear regressor that takes multiple features as input, in addition to the dependant predictor variable. For this analysis, we use not only t</w:t>
      </w:r>
      <w:r w:rsidR="000F2D2E" w:rsidRPr="00884C90">
        <w:rPr>
          <w:rFonts w:ascii="Arial" w:hAnsi="Arial" w:cs="Arial"/>
          <w:sz w:val="24"/>
          <w:szCs w:val="24"/>
        </w:rPr>
        <w:t>he traffic density to make our predictions, as with the previous models, but also the features we selected during the feature selection step, which are temperature and weekday/not weekday.</w:t>
      </w:r>
    </w:p>
    <w:p w14:paraId="41C254C8" w14:textId="30DE3092" w:rsidR="00267A17" w:rsidRPr="009939D8" w:rsidRDefault="00267A17" w:rsidP="00267A17">
      <w:pPr>
        <w:jc w:val="center"/>
        <w:rPr>
          <w:rFonts w:ascii="Arial" w:hAnsi="Arial" w:cs="Arial"/>
          <w:sz w:val="24"/>
          <w:szCs w:val="24"/>
        </w:rPr>
      </w:pPr>
      <w:r w:rsidRPr="00F81D60">
        <w:rPr>
          <w:rFonts w:ascii="Arial" w:hAnsi="Arial" w:cs="Arial"/>
          <w:noProof/>
          <w:sz w:val="24"/>
          <w:szCs w:val="24"/>
        </w:rPr>
        <w:lastRenderedPageBreak/>
        <w:drawing>
          <wp:inline distT="0" distB="0" distL="0" distR="0" wp14:anchorId="56FA26AE" wp14:editId="482291F0">
            <wp:extent cx="2941189" cy="22325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2949178" cy="2238625"/>
                    </a:xfrm>
                    <a:prstGeom prst="rect">
                      <a:avLst/>
                    </a:prstGeom>
                  </pic:spPr>
                </pic:pic>
              </a:graphicData>
            </a:graphic>
          </wp:inline>
        </w:drawing>
      </w:r>
    </w:p>
    <w:p w14:paraId="5CAD16ED" w14:textId="50FAAAFD" w:rsidR="002D6E67" w:rsidRPr="00884C90" w:rsidRDefault="00267A17" w:rsidP="00B50FBB">
      <w:pPr>
        <w:rPr>
          <w:rFonts w:ascii="Arial" w:hAnsi="Arial" w:cs="Arial"/>
          <w:sz w:val="24"/>
          <w:szCs w:val="24"/>
        </w:rPr>
      </w:pPr>
      <w:r w:rsidRPr="00F81D60">
        <w:rPr>
          <w:rFonts w:ascii="Arial" w:hAnsi="Arial" w:cs="Arial"/>
          <w:noProof/>
          <w:sz w:val="24"/>
          <w:szCs w:val="24"/>
        </w:rPr>
        <w:t xml:space="preserve"> </w:t>
      </w:r>
      <w:r w:rsidR="002D6E67" w:rsidRPr="00884C90">
        <w:rPr>
          <w:rFonts w:ascii="Arial" w:hAnsi="Arial" w:cs="Arial"/>
          <w:sz w:val="24"/>
          <w:szCs w:val="24"/>
        </w:rPr>
        <w:t xml:space="preserve">Analyzing the residuals reveals that there is a large amount </w:t>
      </w:r>
      <w:r w:rsidR="00884C90">
        <w:rPr>
          <w:rFonts w:ascii="Arial" w:hAnsi="Arial" w:cs="Arial"/>
          <w:sz w:val="24"/>
          <w:szCs w:val="24"/>
        </w:rPr>
        <w:t>o</w:t>
      </w:r>
      <w:r w:rsidR="002D6E67" w:rsidRPr="00884C90">
        <w:rPr>
          <w:rFonts w:ascii="Arial" w:hAnsi="Arial" w:cs="Arial"/>
          <w:sz w:val="24"/>
          <w:szCs w:val="24"/>
        </w:rPr>
        <w:t>f information not captured by the model, confirming a visual inspection of the forecasting plot. The high amount of autocorrelation in the residuals shows that they are not white – and thus are not capturing all the data. The large mean of the residuals further suggests that the residuals are biased, which also indicates that the prediction is not appropriate.</w:t>
      </w:r>
    </w:p>
    <w:p w14:paraId="51E20157" w14:textId="77777777" w:rsidR="002D6E67" w:rsidRPr="009939D8" w:rsidRDefault="002D6E67" w:rsidP="00B50FBB">
      <w:pPr>
        <w:rPr>
          <w:rFonts w:ascii="Arial" w:hAnsi="Arial" w:cs="Arial"/>
          <w:sz w:val="24"/>
          <w:szCs w:val="24"/>
        </w:rPr>
      </w:pPr>
    </w:p>
    <w:tbl>
      <w:tblPr>
        <w:tblStyle w:val="GridTable2-Accent3"/>
        <w:tblW w:w="12049" w:type="dxa"/>
        <w:tblInd w:w="-1335" w:type="dxa"/>
        <w:tblLook w:val="04A0" w:firstRow="1" w:lastRow="0" w:firstColumn="1" w:lastColumn="0" w:noHBand="0" w:noVBand="1"/>
      </w:tblPr>
      <w:tblGrid>
        <w:gridCol w:w="1359"/>
        <w:gridCol w:w="1630"/>
        <w:gridCol w:w="1125"/>
        <w:gridCol w:w="801"/>
        <w:gridCol w:w="1630"/>
        <w:gridCol w:w="1434"/>
        <w:gridCol w:w="1434"/>
        <w:gridCol w:w="1309"/>
        <w:gridCol w:w="1327"/>
      </w:tblGrid>
      <w:tr w:rsidR="009512BE" w:rsidRPr="009939D8" w14:paraId="76B4256B" w14:textId="0FAB83A1" w:rsidTr="002D6E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Pr>
          <w:p w14:paraId="06CF8320" w14:textId="795B6DA5" w:rsidR="009512BE" w:rsidRPr="009939D8" w:rsidRDefault="009512BE" w:rsidP="009512BE">
            <w:pPr>
              <w:rPr>
                <w:rFonts w:ascii="Arial" w:hAnsi="Arial" w:cs="Arial"/>
                <w:sz w:val="24"/>
                <w:szCs w:val="24"/>
              </w:rPr>
            </w:pPr>
            <w:r w:rsidRPr="009939D8">
              <w:rPr>
                <w:rFonts w:ascii="Arial" w:hAnsi="Arial" w:cs="Arial"/>
                <w:sz w:val="24"/>
                <w:szCs w:val="24"/>
              </w:rPr>
              <w:t>F-Test</w:t>
            </w:r>
          </w:p>
        </w:tc>
        <w:tc>
          <w:tcPr>
            <w:tcW w:w="1630" w:type="dxa"/>
          </w:tcPr>
          <w:p w14:paraId="61E6193F" w14:textId="553F3F77" w:rsidR="009512BE" w:rsidRPr="009939D8"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939D8">
              <w:rPr>
                <w:rFonts w:ascii="Arial" w:hAnsi="Arial" w:cs="Arial"/>
                <w:sz w:val="24"/>
                <w:szCs w:val="24"/>
              </w:rPr>
              <w:t>F-Test Significance</w:t>
            </w:r>
          </w:p>
        </w:tc>
        <w:tc>
          <w:tcPr>
            <w:tcW w:w="1125" w:type="dxa"/>
          </w:tcPr>
          <w:p w14:paraId="7AE3229F" w14:textId="2B518CA9" w:rsidR="009512BE" w:rsidRPr="009939D8"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939D8">
              <w:rPr>
                <w:rFonts w:ascii="Arial" w:hAnsi="Arial" w:cs="Arial"/>
                <w:sz w:val="24"/>
                <w:szCs w:val="24"/>
              </w:rPr>
              <w:t>Q-Value</w:t>
            </w:r>
          </w:p>
        </w:tc>
        <w:tc>
          <w:tcPr>
            <w:tcW w:w="801" w:type="dxa"/>
          </w:tcPr>
          <w:p w14:paraId="6523840B" w14:textId="3B981D6D" w:rsidR="009512BE" w:rsidRPr="009939D8"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939D8">
              <w:rPr>
                <w:rFonts w:ascii="Arial" w:hAnsi="Arial" w:cs="Arial"/>
                <w:sz w:val="24"/>
                <w:szCs w:val="24"/>
              </w:rPr>
              <w:t>Q Crit</w:t>
            </w:r>
          </w:p>
        </w:tc>
        <w:tc>
          <w:tcPr>
            <w:tcW w:w="1630" w:type="dxa"/>
          </w:tcPr>
          <w:p w14:paraId="186D8758" w14:textId="1B715097" w:rsidR="009512BE" w:rsidRPr="009939D8"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939D8">
              <w:rPr>
                <w:rFonts w:ascii="Arial" w:hAnsi="Arial" w:cs="Arial"/>
                <w:sz w:val="24"/>
                <w:szCs w:val="24"/>
              </w:rPr>
              <w:t>Q Significance</w:t>
            </w:r>
          </w:p>
        </w:tc>
        <w:tc>
          <w:tcPr>
            <w:tcW w:w="1434" w:type="dxa"/>
          </w:tcPr>
          <w:p w14:paraId="5DEE781D" w14:textId="25DC8881" w:rsidR="009512BE" w:rsidRPr="009939D8"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939D8">
              <w:rPr>
                <w:rFonts w:ascii="Arial" w:hAnsi="Arial" w:cs="Arial"/>
                <w:sz w:val="24"/>
                <w:szCs w:val="24"/>
              </w:rPr>
              <w:t>AIC</w:t>
            </w:r>
          </w:p>
        </w:tc>
        <w:tc>
          <w:tcPr>
            <w:tcW w:w="1434" w:type="dxa"/>
          </w:tcPr>
          <w:p w14:paraId="2082D0AC" w14:textId="0360DCCF" w:rsidR="009512BE" w:rsidRPr="009939D8"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939D8">
              <w:rPr>
                <w:rFonts w:ascii="Arial" w:hAnsi="Arial" w:cs="Arial"/>
                <w:sz w:val="24"/>
                <w:szCs w:val="24"/>
              </w:rPr>
              <w:t>BIC</w:t>
            </w:r>
          </w:p>
        </w:tc>
        <w:tc>
          <w:tcPr>
            <w:tcW w:w="1309" w:type="dxa"/>
          </w:tcPr>
          <w:p w14:paraId="558C0BAF" w14:textId="3603B529" w:rsidR="009512BE" w:rsidRPr="009939D8"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939D8">
              <w:rPr>
                <w:rFonts w:ascii="Arial" w:hAnsi="Arial" w:cs="Arial"/>
                <w:sz w:val="24"/>
                <w:szCs w:val="24"/>
              </w:rPr>
              <w:t>R-squared</w:t>
            </w:r>
          </w:p>
        </w:tc>
        <w:tc>
          <w:tcPr>
            <w:tcW w:w="1327" w:type="dxa"/>
          </w:tcPr>
          <w:p w14:paraId="78A91110" w14:textId="4749B611" w:rsidR="009512BE" w:rsidRPr="009939D8"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939D8">
              <w:rPr>
                <w:rFonts w:ascii="Arial" w:hAnsi="Arial" w:cs="Arial"/>
                <w:sz w:val="24"/>
                <w:szCs w:val="24"/>
              </w:rPr>
              <w:t>Adj. R-Squared</w:t>
            </w:r>
          </w:p>
        </w:tc>
      </w:tr>
      <w:tr w:rsidR="009512BE" w:rsidRPr="009939D8" w14:paraId="612D0E3C" w14:textId="18903F8D" w:rsidTr="002D6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Pr>
          <w:p w14:paraId="780C7D38" w14:textId="244A44CD" w:rsidR="009512BE" w:rsidRPr="009939D8" w:rsidRDefault="002E3F36" w:rsidP="009512BE">
            <w:pPr>
              <w:rPr>
                <w:rFonts w:ascii="Arial" w:hAnsi="Arial" w:cs="Arial"/>
                <w:sz w:val="24"/>
                <w:szCs w:val="24"/>
              </w:rPr>
            </w:pPr>
            <w:r w:rsidRPr="009939D8">
              <w:rPr>
                <w:rFonts w:ascii="Arial" w:hAnsi="Arial" w:cs="Arial"/>
                <w:sz w:val="24"/>
                <w:szCs w:val="24"/>
              </w:rPr>
              <w:t>1531.0</w:t>
            </w:r>
          </w:p>
        </w:tc>
        <w:tc>
          <w:tcPr>
            <w:tcW w:w="1630" w:type="dxa"/>
          </w:tcPr>
          <w:p w14:paraId="122CB738" w14:textId="351EB260" w:rsidR="009512BE" w:rsidRPr="00884C90" w:rsidRDefault="009512BE"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84C90">
              <w:rPr>
                <w:rFonts w:ascii="Arial" w:hAnsi="Arial" w:cs="Arial"/>
                <w:sz w:val="24"/>
                <w:szCs w:val="24"/>
              </w:rPr>
              <w:t>Significant</w:t>
            </w:r>
          </w:p>
        </w:tc>
        <w:tc>
          <w:tcPr>
            <w:tcW w:w="1125" w:type="dxa"/>
          </w:tcPr>
          <w:p w14:paraId="4377ACCD" w14:textId="34C813EC" w:rsidR="009512BE" w:rsidRPr="00884C90" w:rsidRDefault="002E3F36"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84C90">
              <w:rPr>
                <w:rFonts w:ascii="Arial" w:hAnsi="Arial" w:cs="Arial"/>
                <w:sz w:val="24"/>
                <w:szCs w:val="24"/>
              </w:rPr>
              <w:t>22974</w:t>
            </w:r>
          </w:p>
        </w:tc>
        <w:tc>
          <w:tcPr>
            <w:tcW w:w="801" w:type="dxa"/>
          </w:tcPr>
          <w:p w14:paraId="38675374" w14:textId="04E84E18" w:rsidR="009512BE" w:rsidRPr="009939D8" w:rsidRDefault="009512BE"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939D8">
              <w:rPr>
                <w:rFonts w:ascii="Arial" w:hAnsi="Arial" w:cs="Arial"/>
                <w:sz w:val="24"/>
                <w:szCs w:val="24"/>
              </w:rPr>
              <w:t>32.6</w:t>
            </w:r>
          </w:p>
        </w:tc>
        <w:tc>
          <w:tcPr>
            <w:tcW w:w="1630" w:type="dxa"/>
          </w:tcPr>
          <w:p w14:paraId="120BF89E" w14:textId="652D715E" w:rsidR="009512BE" w:rsidRPr="009939D8" w:rsidRDefault="009512BE"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939D8">
              <w:rPr>
                <w:rFonts w:ascii="Arial" w:hAnsi="Arial" w:cs="Arial"/>
                <w:sz w:val="24"/>
                <w:szCs w:val="24"/>
              </w:rPr>
              <w:t>Not Sig</w:t>
            </w:r>
          </w:p>
        </w:tc>
        <w:tc>
          <w:tcPr>
            <w:tcW w:w="1434" w:type="dxa"/>
          </w:tcPr>
          <w:p w14:paraId="734ED211" w14:textId="4C9F0ECB" w:rsidR="009512BE" w:rsidRPr="00884C90" w:rsidRDefault="002E3F36"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939D8">
              <w:rPr>
                <w:rFonts w:ascii="Arial" w:hAnsi="Arial" w:cs="Arial"/>
                <w:sz w:val="24"/>
                <w:szCs w:val="24"/>
              </w:rPr>
              <w:t>3.828e+0</w:t>
            </w:r>
            <w:r w:rsidRPr="00884C90">
              <w:rPr>
                <w:rFonts w:ascii="Arial" w:hAnsi="Arial" w:cs="Arial"/>
                <w:sz w:val="24"/>
                <w:szCs w:val="24"/>
              </w:rPr>
              <w:t>5</w:t>
            </w:r>
          </w:p>
        </w:tc>
        <w:tc>
          <w:tcPr>
            <w:tcW w:w="1434" w:type="dxa"/>
          </w:tcPr>
          <w:p w14:paraId="31DDC406" w14:textId="3DA72B31" w:rsidR="009512BE" w:rsidRPr="009939D8" w:rsidRDefault="002E3F36"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939D8">
              <w:rPr>
                <w:rFonts w:ascii="Arial" w:hAnsi="Arial" w:cs="Arial"/>
                <w:sz w:val="24"/>
                <w:szCs w:val="24"/>
              </w:rPr>
              <w:t>3.828e+05</w:t>
            </w:r>
          </w:p>
        </w:tc>
        <w:tc>
          <w:tcPr>
            <w:tcW w:w="1309" w:type="dxa"/>
          </w:tcPr>
          <w:p w14:paraId="23B5D8BF" w14:textId="50AFF06D" w:rsidR="009512BE" w:rsidRPr="009939D8" w:rsidRDefault="002E3F36"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939D8">
              <w:rPr>
                <w:rFonts w:ascii="Arial" w:hAnsi="Arial" w:cs="Arial"/>
                <w:sz w:val="24"/>
                <w:szCs w:val="24"/>
              </w:rPr>
              <w:t>0.118</w:t>
            </w:r>
          </w:p>
        </w:tc>
        <w:tc>
          <w:tcPr>
            <w:tcW w:w="1327" w:type="dxa"/>
          </w:tcPr>
          <w:p w14:paraId="1248E491" w14:textId="01D14E3F" w:rsidR="009512BE" w:rsidRPr="009939D8" w:rsidRDefault="002E3F36"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939D8">
              <w:rPr>
                <w:rFonts w:ascii="Arial" w:hAnsi="Arial" w:cs="Arial"/>
                <w:sz w:val="24"/>
                <w:szCs w:val="24"/>
              </w:rPr>
              <w:t>0.118</w:t>
            </w:r>
          </w:p>
        </w:tc>
      </w:tr>
    </w:tbl>
    <w:p w14:paraId="0A06A0BB" w14:textId="1B268CEA" w:rsidR="00F7771A" w:rsidRPr="009939D8" w:rsidRDefault="00F7771A" w:rsidP="00B50FBB">
      <w:pPr>
        <w:rPr>
          <w:rFonts w:ascii="Arial" w:hAnsi="Arial" w:cs="Arial"/>
          <w:sz w:val="24"/>
          <w:szCs w:val="24"/>
        </w:rPr>
      </w:pPr>
    </w:p>
    <w:p w14:paraId="412D1E74" w14:textId="13F38420" w:rsidR="00EF2C17" w:rsidRPr="009939D8" w:rsidRDefault="002D6E67" w:rsidP="00B50FBB">
      <w:pPr>
        <w:rPr>
          <w:rFonts w:ascii="Arial" w:hAnsi="Arial" w:cs="Arial"/>
          <w:sz w:val="24"/>
          <w:szCs w:val="24"/>
        </w:rPr>
      </w:pPr>
      <w:r w:rsidRPr="00884C90">
        <w:rPr>
          <w:rFonts w:ascii="Arial" w:hAnsi="Arial" w:cs="Arial"/>
          <w:sz w:val="24"/>
          <w:szCs w:val="24"/>
        </w:rPr>
        <w:t xml:space="preserve">Looking at the statistics of the model, we can further understand the poor fit. The r-squared and adjusted r-squared are both </w:t>
      </w:r>
      <w:r w:rsidR="00390ECE" w:rsidRPr="00884C90">
        <w:rPr>
          <w:rFonts w:ascii="Arial" w:hAnsi="Arial" w:cs="Arial"/>
          <w:sz w:val="24"/>
          <w:szCs w:val="24"/>
        </w:rPr>
        <w:t>low</w:t>
      </w:r>
      <w:r w:rsidRPr="00884C90">
        <w:rPr>
          <w:rFonts w:ascii="Arial" w:hAnsi="Arial" w:cs="Arial"/>
          <w:sz w:val="24"/>
          <w:szCs w:val="24"/>
        </w:rPr>
        <w:t xml:space="preserve">, which indicates a </w:t>
      </w:r>
      <w:r w:rsidR="00390ECE" w:rsidRPr="002F4A29">
        <w:rPr>
          <w:rFonts w:ascii="Arial" w:hAnsi="Arial" w:cs="Arial"/>
          <w:sz w:val="24"/>
          <w:szCs w:val="24"/>
        </w:rPr>
        <w:t xml:space="preserve">poor overall fit, </w:t>
      </w:r>
      <w:r w:rsidRPr="002F4A29">
        <w:rPr>
          <w:rFonts w:ascii="Arial" w:hAnsi="Arial" w:cs="Arial"/>
          <w:sz w:val="24"/>
          <w:szCs w:val="24"/>
        </w:rPr>
        <w:t xml:space="preserve">with adjusted r-squared representing </w:t>
      </w:r>
      <w:r w:rsidR="00390ECE" w:rsidRPr="009939D8">
        <w:rPr>
          <w:rFonts w:ascii="Arial" w:hAnsi="Arial" w:cs="Arial"/>
          <w:sz w:val="24"/>
          <w:szCs w:val="24"/>
        </w:rPr>
        <w:t>the</w:t>
      </w:r>
      <w:r w:rsidRPr="009939D8">
        <w:rPr>
          <w:rFonts w:ascii="Arial" w:hAnsi="Arial" w:cs="Arial"/>
          <w:sz w:val="24"/>
          <w:szCs w:val="24"/>
        </w:rPr>
        <w:t xml:space="preserve"> fit</w:t>
      </w:r>
      <w:r w:rsidR="00884C90">
        <w:rPr>
          <w:rFonts w:ascii="Arial" w:hAnsi="Arial" w:cs="Arial"/>
          <w:sz w:val="24"/>
          <w:szCs w:val="24"/>
        </w:rPr>
        <w:t xml:space="preserve"> while </w:t>
      </w:r>
      <w:r w:rsidR="00884C90" w:rsidRPr="00884C90">
        <w:rPr>
          <w:rFonts w:ascii="Arial" w:hAnsi="Arial" w:cs="Arial"/>
          <w:sz w:val="24"/>
          <w:szCs w:val="24"/>
        </w:rPr>
        <w:t>considering</w:t>
      </w:r>
      <w:r w:rsidR="00390ECE" w:rsidRPr="00884C90">
        <w:rPr>
          <w:rFonts w:ascii="Arial" w:hAnsi="Arial" w:cs="Arial"/>
          <w:sz w:val="24"/>
          <w:szCs w:val="24"/>
        </w:rPr>
        <w:t xml:space="preserve"> the number of features</w:t>
      </w:r>
      <w:r w:rsidRPr="00884C90">
        <w:rPr>
          <w:rFonts w:ascii="Arial" w:hAnsi="Arial" w:cs="Arial"/>
          <w:sz w:val="24"/>
          <w:szCs w:val="24"/>
        </w:rPr>
        <w:t>.</w:t>
      </w:r>
      <w:r w:rsidR="00390ECE" w:rsidRPr="002F4A29">
        <w:rPr>
          <w:rFonts w:ascii="Arial" w:hAnsi="Arial" w:cs="Arial"/>
          <w:sz w:val="24"/>
          <w:szCs w:val="24"/>
        </w:rPr>
        <w:t xml:space="preserve"> Even with all features in the dataset before feature selection, the maximum R-squared value was only 0.122, which is a poor fit. </w:t>
      </w:r>
      <w:r w:rsidR="00EF2C17" w:rsidRPr="009939D8">
        <w:rPr>
          <w:rFonts w:ascii="Arial" w:hAnsi="Arial" w:cs="Arial"/>
          <w:sz w:val="24"/>
          <w:szCs w:val="24"/>
        </w:rPr>
        <w:t>As the r-squared and adjusted r-squared are the same value, we can conclude that the number of features we retained is appropriate, despite the poor overall fit.</w:t>
      </w:r>
    </w:p>
    <w:p w14:paraId="3BB8548D" w14:textId="1159E82F" w:rsidR="00EF2C17" w:rsidRPr="009939D8" w:rsidRDefault="00390ECE" w:rsidP="00B50FBB">
      <w:pPr>
        <w:rPr>
          <w:rFonts w:ascii="Arial" w:hAnsi="Arial" w:cs="Arial"/>
          <w:sz w:val="24"/>
          <w:szCs w:val="24"/>
        </w:rPr>
      </w:pPr>
      <w:r w:rsidRPr="009939D8">
        <w:rPr>
          <w:rFonts w:ascii="Arial" w:hAnsi="Arial" w:cs="Arial"/>
          <w:sz w:val="24"/>
          <w:szCs w:val="24"/>
        </w:rPr>
        <w:t xml:space="preserve">Interestingly, before the data was seasonally differenced, an r-squared value of 0.788 was achieved. This </w:t>
      </w:r>
      <w:r w:rsidR="00EF2C17" w:rsidRPr="009939D8">
        <w:rPr>
          <w:rFonts w:ascii="Arial" w:hAnsi="Arial" w:cs="Arial"/>
          <w:sz w:val="24"/>
          <w:szCs w:val="24"/>
        </w:rPr>
        <w:t>indicates</w:t>
      </w:r>
      <w:r w:rsidRPr="009939D8">
        <w:rPr>
          <w:rFonts w:ascii="Arial" w:hAnsi="Arial" w:cs="Arial"/>
          <w:sz w:val="24"/>
          <w:szCs w:val="24"/>
        </w:rPr>
        <w:t xml:space="preserve"> that the removal of the </w:t>
      </w:r>
      <w:r w:rsidR="00EF2C17" w:rsidRPr="009939D8">
        <w:rPr>
          <w:rFonts w:ascii="Arial" w:hAnsi="Arial" w:cs="Arial"/>
          <w:sz w:val="24"/>
          <w:szCs w:val="24"/>
        </w:rPr>
        <w:t>seasonality</w:t>
      </w:r>
      <w:r w:rsidRPr="009939D8">
        <w:rPr>
          <w:rFonts w:ascii="Arial" w:hAnsi="Arial" w:cs="Arial"/>
          <w:sz w:val="24"/>
          <w:szCs w:val="24"/>
        </w:rPr>
        <w:t xml:space="preserve">, or differencing without altering the other </w:t>
      </w:r>
      <w:r w:rsidR="00EF2C17" w:rsidRPr="009939D8">
        <w:rPr>
          <w:rFonts w:ascii="Arial" w:hAnsi="Arial" w:cs="Arial"/>
          <w:sz w:val="24"/>
          <w:szCs w:val="24"/>
        </w:rPr>
        <w:t>features, may</w:t>
      </w:r>
      <w:r w:rsidRPr="009939D8">
        <w:rPr>
          <w:rFonts w:ascii="Arial" w:hAnsi="Arial" w:cs="Arial"/>
          <w:sz w:val="24"/>
          <w:szCs w:val="24"/>
        </w:rPr>
        <w:t xml:space="preserve"> have negatively impacted the ability of the multiple linear regression t</w:t>
      </w:r>
      <w:r w:rsidR="00EF2C17" w:rsidRPr="009939D8">
        <w:rPr>
          <w:rFonts w:ascii="Arial" w:hAnsi="Arial" w:cs="Arial"/>
          <w:sz w:val="24"/>
          <w:szCs w:val="24"/>
        </w:rPr>
        <w:t>o make predictions.</w:t>
      </w:r>
    </w:p>
    <w:p w14:paraId="30F8B7CA" w14:textId="3F00AA2C" w:rsidR="009512BE" w:rsidRDefault="002D6E67" w:rsidP="00B50FBB">
      <w:pPr>
        <w:rPr>
          <w:rFonts w:ascii="Arial" w:hAnsi="Arial" w:cs="Arial"/>
          <w:sz w:val="24"/>
          <w:szCs w:val="24"/>
        </w:rPr>
      </w:pPr>
      <w:r w:rsidRPr="009939D8">
        <w:rPr>
          <w:rFonts w:ascii="Arial" w:hAnsi="Arial" w:cs="Arial"/>
          <w:sz w:val="24"/>
          <w:szCs w:val="24"/>
        </w:rPr>
        <w:t xml:space="preserve">AIC and BIC are also both very high, which indicates that the model may be overfitting, </w:t>
      </w:r>
      <w:r w:rsidR="00EF2C17" w:rsidRPr="009939D8">
        <w:rPr>
          <w:rFonts w:ascii="Arial" w:hAnsi="Arial" w:cs="Arial"/>
          <w:sz w:val="24"/>
          <w:szCs w:val="24"/>
        </w:rPr>
        <w:t xml:space="preserve">further </w:t>
      </w:r>
      <w:r w:rsidRPr="009939D8">
        <w:rPr>
          <w:rFonts w:ascii="Arial" w:hAnsi="Arial" w:cs="Arial"/>
          <w:sz w:val="24"/>
          <w:szCs w:val="24"/>
        </w:rPr>
        <w:t xml:space="preserve">leading to poor results. Together, this suggests that while we have an appropriate number of features, the model may be putting too much weight on </w:t>
      </w:r>
      <w:r w:rsidR="00884C90" w:rsidRPr="009939D8">
        <w:rPr>
          <w:rFonts w:ascii="Arial" w:hAnsi="Arial" w:cs="Arial"/>
          <w:sz w:val="24"/>
          <w:szCs w:val="24"/>
        </w:rPr>
        <w:t>them and</w:t>
      </w:r>
      <w:r w:rsidRPr="009939D8">
        <w:rPr>
          <w:rFonts w:ascii="Arial" w:hAnsi="Arial" w:cs="Arial"/>
          <w:sz w:val="24"/>
          <w:szCs w:val="24"/>
        </w:rPr>
        <w:t xml:space="preserve"> is overfitting to the point of poor predictive power.</w:t>
      </w:r>
    </w:p>
    <w:p w14:paraId="178D2F7B" w14:textId="77777777" w:rsidR="00267A17" w:rsidRPr="009939D8" w:rsidRDefault="00267A17" w:rsidP="00B50FBB">
      <w:pPr>
        <w:rPr>
          <w:rFonts w:ascii="Arial" w:hAnsi="Arial" w:cs="Arial"/>
          <w:sz w:val="24"/>
          <w:szCs w:val="24"/>
        </w:rPr>
      </w:pPr>
    </w:p>
    <w:p w14:paraId="7794BE3A" w14:textId="77777777" w:rsidR="009512BE" w:rsidRPr="009939D8" w:rsidRDefault="009512BE" w:rsidP="00B50FBB">
      <w:pPr>
        <w:rPr>
          <w:rFonts w:ascii="Arial" w:hAnsi="Arial" w:cs="Arial"/>
          <w:sz w:val="24"/>
          <w:szCs w:val="24"/>
        </w:rPr>
      </w:pPr>
    </w:p>
    <w:tbl>
      <w:tblPr>
        <w:tblStyle w:val="GridTable2-Accent3"/>
        <w:tblW w:w="0" w:type="auto"/>
        <w:tblLook w:val="04A0" w:firstRow="1" w:lastRow="0" w:firstColumn="1" w:lastColumn="0" w:noHBand="0" w:noVBand="1"/>
      </w:tblPr>
      <w:tblGrid>
        <w:gridCol w:w="2337"/>
        <w:gridCol w:w="2337"/>
        <w:gridCol w:w="2338"/>
        <w:gridCol w:w="2338"/>
      </w:tblGrid>
      <w:tr w:rsidR="009512BE" w:rsidRPr="009939D8" w14:paraId="3873CDC7" w14:textId="77777777" w:rsidTr="002D6E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F9BB1FF" w14:textId="04998379" w:rsidR="009512BE" w:rsidRPr="009939D8" w:rsidRDefault="009512BE" w:rsidP="00B50FBB">
            <w:pPr>
              <w:rPr>
                <w:rFonts w:ascii="Arial" w:hAnsi="Arial" w:cs="Arial"/>
                <w:sz w:val="24"/>
                <w:szCs w:val="24"/>
              </w:rPr>
            </w:pPr>
            <w:r w:rsidRPr="009939D8">
              <w:rPr>
                <w:rFonts w:ascii="Arial" w:hAnsi="Arial" w:cs="Arial"/>
                <w:sz w:val="24"/>
                <w:szCs w:val="24"/>
              </w:rPr>
              <w:lastRenderedPageBreak/>
              <w:t>Feature</w:t>
            </w:r>
          </w:p>
        </w:tc>
        <w:tc>
          <w:tcPr>
            <w:tcW w:w="2337" w:type="dxa"/>
          </w:tcPr>
          <w:p w14:paraId="43086B1D" w14:textId="6242CFB4" w:rsidR="009512BE" w:rsidRPr="009939D8" w:rsidRDefault="009512BE" w:rsidP="00B50FB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939D8">
              <w:rPr>
                <w:rFonts w:ascii="Arial" w:hAnsi="Arial" w:cs="Arial"/>
                <w:sz w:val="24"/>
                <w:szCs w:val="24"/>
              </w:rPr>
              <w:t>t-Value</w:t>
            </w:r>
          </w:p>
        </w:tc>
        <w:tc>
          <w:tcPr>
            <w:tcW w:w="2338" w:type="dxa"/>
          </w:tcPr>
          <w:p w14:paraId="35020B88" w14:textId="605E8D1D" w:rsidR="009512BE" w:rsidRPr="009939D8" w:rsidRDefault="009512BE" w:rsidP="00B50FB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939D8">
              <w:rPr>
                <w:rFonts w:ascii="Arial" w:hAnsi="Arial" w:cs="Arial"/>
                <w:sz w:val="24"/>
                <w:szCs w:val="24"/>
              </w:rPr>
              <w:t>P&gt;|t|</w:t>
            </w:r>
          </w:p>
        </w:tc>
        <w:tc>
          <w:tcPr>
            <w:tcW w:w="2338" w:type="dxa"/>
          </w:tcPr>
          <w:p w14:paraId="2A812BA3" w14:textId="4CE04422" w:rsidR="009512BE" w:rsidRPr="009939D8" w:rsidRDefault="009512BE" w:rsidP="00B50FB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939D8">
              <w:rPr>
                <w:rFonts w:ascii="Arial" w:hAnsi="Arial" w:cs="Arial"/>
                <w:sz w:val="24"/>
                <w:szCs w:val="24"/>
              </w:rPr>
              <w:t>Significance</w:t>
            </w:r>
          </w:p>
        </w:tc>
      </w:tr>
      <w:tr w:rsidR="009512BE" w:rsidRPr="009939D8" w14:paraId="1098EE93" w14:textId="77777777" w:rsidTr="002D6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36CC3EB" w14:textId="4693B128" w:rsidR="009512BE" w:rsidRPr="009939D8" w:rsidRDefault="009512BE" w:rsidP="00B50FBB">
            <w:pPr>
              <w:rPr>
                <w:rFonts w:ascii="Arial" w:hAnsi="Arial" w:cs="Arial"/>
                <w:sz w:val="24"/>
                <w:szCs w:val="24"/>
              </w:rPr>
            </w:pPr>
            <w:r w:rsidRPr="009939D8">
              <w:rPr>
                <w:rFonts w:ascii="Arial" w:hAnsi="Arial" w:cs="Arial"/>
                <w:sz w:val="24"/>
                <w:szCs w:val="24"/>
              </w:rPr>
              <w:t>Temperature</w:t>
            </w:r>
          </w:p>
        </w:tc>
        <w:tc>
          <w:tcPr>
            <w:tcW w:w="2337" w:type="dxa"/>
          </w:tcPr>
          <w:p w14:paraId="7EA4B6C1" w14:textId="2261E9E4" w:rsidR="009512BE" w:rsidRPr="00884C90" w:rsidRDefault="002E3F36" w:rsidP="00B50FB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84C90">
              <w:rPr>
                <w:rFonts w:ascii="Arial" w:hAnsi="Arial" w:cs="Arial"/>
                <w:sz w:val="24"/>
                <w:szCs w:val="24"/>
              </w:rPr>
              <w:t>-46.836</w:t>
            </w:r>
          </w:p>
        </w:tc>
        <w:tc>
          <w:tcPr>
            <w:tcW w:w="2338" w:type="dxa"/>
          </w:tcPr>
          <w:p w14:paraId="100406A6" w14:textId="37DFDD4A" w:rsidR="009512BE" w:rsidRPr="00884C90" w:rsidRDefault="009512BE" w:rsidP="00B50FB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84C90">
              <w:rPr>
                <w:rFonts w:ascii="Arial" w:hAnsi="Arial" w:cs="Arial"/>
                <w:sz w:val="24"/>
                <w:szCs w:val="24"/>
              </w:rPr>
              <w:t>0.000</w:t>
            </w:r>
          </w:p>
        </w:tc>
        <w:tc>
          <w:tcPr>
            <w:tcW w:w="2338" w:type="dxa"/>
          </w:tcPr>
          <w:p w14:paraId="057FBD97" w14:textId="553FD624" w:rsidR="009512BE" w:rsidRPr="002F4A29" w:rsidRDefault="009512BE" w:rsidP="00B50FB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A29">
              <w:rPr>
                <w:rFonts w:ascii="Arial" w:hAnsi="Arial" w:cs="Arial"/>
                <w:sz w:val="24"/>
                <w:szCs w:val="24"/>
              </w:rPr>
              <w:t>Significant</w:t>
            </w:r>
          </w:p>
        </w:tc>
      </w:tr>
      <w:tr w:rsidR="009512BE" w:rsidRPr="009939D8" w14:paraId="7E3CC0AB" w14:textId="77777777" w:rsidTr="002D6E67">
        <w:tc>
          <w:tcPr>
            <w:cnfStyle w:val="001000000000" w:firstRow="0" w:lastRow="0" w:firstColumn="1" w:lastColumn="0" w:oddVBand="0" w:evenVBand="0" w:oddHBand="0" w:evenHBand="0" w:firstRowFirstColumn="0" w:firstRowLastColumn="0" w:lastRowFirstColumn="0" w:lastRowLastColumn="0"/>
            <w:tcW w:w="2337" w:type="dxa"/>
          </w:tcPr>
          <w:p w14:paraId="3ACFB6EF" w14:textId="003EB706" w:rsidR="009512BE" w:rsidRPr="009939D8" w:rsidRDefault="009512BE" w:rsidP="00B50FBB">
            <w:pPr>
              <w:rPr>
                <w:rFonts w:ascii="Arial" w:hAnsi="Arial" w:cs="Arial"/>
                <w:sz w:val="24"/>
                <w:szCs w:val="24"/>
              </w:rPr>
            </w:pPr>
            <w:r w:rsidRPr="009939D8">
              <w:rPr>
                <w:rFonts w:ascii="Arial" w:hAnsi="Arial" w:cs="Arial"/>
                <w:sz w:val="24"/>
                <w:szCs w:val="24"/>
              </w:rPr>
              <w:t>Weekday</w:t>
            </w:r>
          </w:p>
        </w:tc>
        <w:tc>
          <w:tcPr>
            <w:tcW w:w="2337" w:type="dxa"/>
          </w:tcPr>
          <w:p w14:paraId="4DA9D22E" w14:textId="274AA652" w:rsidR="009512BE" w:rsidRPr="00884C90" w:rsidRDefault="002E3F36"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84C90">
              <w:rPr>
                <w:rFonts w:ascii="Arial" w:hAnsi="Arial" w:cs="Arial"/>
                <w:sz w:val="24"/>
                <w:szCs w:val="24"/>
              </w:rPr>
              <w:t>55.340</w:t>
            </w:r>
          </w:p>
        </w:tc>
        <w:tc>
          <w:tcPr>
            <w:tcW w:w="2338" w:type="dxa"/>
          </w:tcPr>
          <w:p w14:paraId="06F10302" w14:textId="491C6476" w:rsidR="009512BE" w:rsidRPr="00884C90" w:rsidRDefault="009512BE"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84C90">
              <w:rPr>
                <w:rFonts w:ascii="Arial" w:hAnsi="Arial" w:cs="Arial"/>
                <w:sz w:val="24"/>
                <w:szCs w:val="24"/>
              </w:rPr>
              <w:t>0.000</w:t>
            </w:r>
          </w:p>
        </w:tc>
        <w:tc>
          <w:tcPr>
            <w:tcW w:w="2338" w:type="dxa"/>
          </w:tcPr>
          <w:p w14:paraId="670D2476" w14:textId="2AB4FDC2" w:rsidR="009512BE" w:rsidRPr="002F4A29" w:rsidRDefault="009512BE"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A29">
              <w:rPr>
                <w:rFonts w:ascii="Arial" w:hAnsi="Arial" w:cs="Arial"/>
                <w:sz w:val="24"/>
                <w:szCs w:val="24"/>
              </w:rPr>
              <w:t>Significant</w:t>
            </w:r>
          </w:p>
        </w:tc>
      </w:tr>
    </w:tbl>
    <w:p w14:paraId="11090C54" w14:textId="69FC6F86" w:rsidR="00347407" w:rsidRPr="009939D8" w:rsidRDefault="00347407" w:rsidP="00B50FBB">
      <w:pPr>
        <w:rPr>
          <w:rFonts w:ascii="Arial" w:hAnsi="Arial" w:cs="Arial"/>
          <w:sz w:val="24"/>
          <w:szCs w:val="24"/>
        </w:rPr>
      </w:pPr>
    </w:p>
    <w:p w14:paraId="144F4CD6" w14:textId="40E31FD4" w:rsidR="002D6E67" w:rsidRPr="00884C90" w:rsidRDefault="002D6E67" w:rsidP="00B50FBB">
      <w:pPr>
        <w:rPr>
          <w:rFonts w:ascii="Arial" w:hAnsi="Arial" w:cs="Arial"/>
          <w:sz w:val="24"/>
          <w:szCs w:val="24"/>
        </w:rPr>
      </w:pPr>
      <w:r w:rsidRPr="00884C90">
        <w:rPr>
          <w:rFonts w:ascii="Arial" w:hAnsi="Arial" w:cs="Arial"/>
          <w:sz w:val="24"/>
          <w:szCs w:val="24"/>
        </w:rPr>
        <w:t xml:space="preserve">Individually, each feature has a </w:t>
      </w:r>
      <w:r w:rsidR="000400A4" w:rsidRPr="00884C90">
        <w:rPr>
          <w:rFonts w:ascii="Arial" w:hAnsi="Arial" w:cs="Arial"/>
          <w:sz w:val="24"/>
          <w:szCs w:val="24"/>
        </w:rPr>
        <w:t>significant t-test, as shown with the 0.000 p values. This indicates that our features are well-chosen, and significantly help the model.</w:t>
      </w:r>
    </w:p>
    <w:p w14:paraId="355B4DA8" w14:textId="1F20A43B" w:rsidR="00B50FBB" w:rsidRPr="002F4A29" w:rsidRDefault="00B50FBB" w:rsidP="00AC77E8">
      <w:pPr>
        <w:pStyle w:val="Heading1"/>
      </w:pPr>
      <w:bookmarkStart w:id="11" w:name="_Toc71144519"/>
      <w:r w:rsidRPr="002F4A29">
        <w:t>ARMA, ARIMA, SARIMA Models</w:t>
      </w:r>
      <w:bookmarkEnd w:id="11"/>
    </w:p>
    <w:p w14:paraId="42491C5D" w14:textId="2D70A090" w:rsidR="00AF43F4" w:rsidRPr="009939D8" w:rsidRDefault="00267A17" w:rsidP="00C23D90">
      <w:pPr>
        <w:rPr>
          <w:rFonts w:ascii="Arial" w:hAnsi="Arial" w:cs="Arial"/>
          <w:sz w:val="24"/>
          <w:szCs w:val="24"/>
        </w:rPr>
      </w:pPr>
      <w:r w:rsidRPr="00F81D60">
        <w:rPr>
          <w:rFonts w:ascii="Arial" w:hAnsi="Arial" w:cs="Arial"/>
          <w:noProof/>
        </w:rPr>
        <mc:AlternateContent>
          <mc:Choice Requires="wps">
            <w:drawing>
              <wp:anchor distT="0" distB="0" distL="114300" distR="114300" simplePos="0" relativeHeight="251663360" behindDoc="0" locked="0" layoutInCell="1" allowOverlap="1" wp14:anchorId="42529D2E" wp14:editId="783FA219">
                <wp:simplePos x="0" y="0"/>
                <wp:positionH relativeFrom="column">
                  <wp:posOffset>2352675</wp:posOffset>
                </wp:positionH>
                <wp:positionV relativeFrom="paragraph">
                  <wp:posOffset>1422400</wp:posOffset>
                </wp:positionV>
                <wp:extent cx="1476375" cy="314325"/>
                <wp:effectExtent l="19050" t="19050" r="28575" b="28575"/>
                <wp:wrapNone/>
                <wp:docPr id="18" name="Rectangle 18"/>
                <wp:cNvGraphicFramePr/>
                <a:graphic xmlns:a="http://schemas.openxmlformats.org/drawingml/2006/main">
                  <a:graphicData uri="http://schemas.microsoft.com/office/word/2010/wordprocessingShape">
                    <wps:wsp>
                      <wps:cNvSpPr/>
                      <wps:spPr>
                        <a:xfrm>
                          <a:off x="0" y="0"/>
                          <a:ext cx="1476375" cy="314325"/>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8B3BF" id="Rectangle 18" o:spid="_x0000_s1026" style="position:absolute;margin-left:185.25pt;margin-top:112pt;width:116.25pt;height:2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" filled="f" strokecolor="red" strokeweight="3pt">
                <v:stroke joinstyle="round"/>
              </v:rect>
            </w:pict>
          </mc:Fallback>
        </mc:AlternateContent>
      </w:r>
      <w:r w:rsidRPr="00F81D60">
        <w:rPr>
          <w:rFonts w:ascii="Arial" w:hAnsi="Arial" w:cs="Arial"/>
          <w:noProof/>
        </w:rPr>
        <mc:AlternateContent>
          <mc:Choice Requires="wps">
            <w:drawing>
              <wp:anchor distT="0" distB="0" distL="114300" distR="114300" simplePos="0" relativeHeight="251661312" behindDoc="0" locked="0" layoutInCell="1" allowOverlap="1" wp14:anchorId="2A6A72BB" wp14:editId="26B7E7AD">
                <wp:simplePos x="0" y="0"/>
                <wp:positionH relativeFrom="column">
                  <wp:posOffset>2000250</wp:posOffset>
                </wp:positionH>
                <wp:positionV relativeFrom="paragraph">
                  <wp:posOffset>1431925</wp:posOffset>
                </wp:positionV>
                <wp:extent cx="352425" cy="990600"/>
                <wp:effectExtent l="19050" t="19050" r="28575" b="19050"/>
                <wp:wrapNone/>
                <wp:docPr id="17" name="Rectangle 17"/>
                <wp:cNvGraphicFramePr/>
                <a:graphic xmlns:a="http://schemas.openxmlformats.org/drawingml/2006/main">
                  <a:graphicData uri="http://schemas.microsoft.com/office/word/2010/wordprocessingShape">
                    <wps:wsp>
                      <wps:cNvSpPr/>
                      <wps:spPr>
                        <a:xfrm>
                          <a:off x="0" y="0"/>
                          <a:ext cx="352425" cy="990600"/>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F9BF67" id="Rectangle 17" o:spid="_x0000_s1026" style="position:absolute;margin-left:157.5pt;margin-top:112.75pt;width:27.75pt;height:7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" filled="f" strokecolor="red" strokeweight="3pt">
                <v:stroke joinstyle="round"/>
              </v:rect>
            </w:pict>
          </mc:Fallback>
        </mc:AlternateContent>
      </w:r>
      <w:r w:rsidRPr="00F81D60">
        <w:rPr>
          <w:rFonts w:ascii="Arial" w:hAnsi="Arial" w:cs="Arial"/>
          <w:noProof/>
        </w:rPr>
        <mc:AlternateContent>
          <mc:Choice Requires="wps">
            <w:drawing>
              <wp:anchor distT="0" distB="0" distL="114300" distR="114300" simplePos="0" relativeHeight="251665408" behindDoc="0" locked="0" layoutInCell="1" allowOverlap="1" wp14:anchorId="4AA2F019" wp14:editId="790DEFDD">
                <wp:simplePos x="0" y="0"/>
                <wp:positionH relativeFrom="column">
                  <wp:posOffset>885190</wp:posOffset>
                </wp:positionH>
                <wp:positionV relativeFrom="paragraph">
                  <wp:posOffset>469900</wp:posOffset>
                </wp:positionV>
                <wp:extent cx="1457325" cy="314325"/>
                <wp:effectExtent l="19050" t="19050" r="28575" b="28575"/>
                <wp:wrapNone/>
                <wp:docPr id="19" name="Rectangle 19"/>
                <wp:cNvGraphicFramePr/>
                <a:graphic xmlns:a="http://schemas.openxmlformats.org/drawingml/2006/main">
                  <a:graphicData uri="http://schemas.microsoft.com/office/word/2010/wordprocessingShape">
                    <wps:wsp>
                      <wps:cNvSpPr/>
                      <wps:spPr>
                        <a:xfrm>
                          <a:off x="0" y="0"/>
                          <a:ext cx="1457325" cy="314325"/>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B0E32" id="Rectangle 19" o:spid="_x0000_s1026" style="position:absolute;margin-left:69.7pt;margin-top:37pt;width:114.75pt;height:2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" filled="f" strokecolor="red" strokeweight="3pt">
                <v:stroke joinstyle="round"/>
              </v:rect>
            </w:pict>
          </mc:Fallback>
        </mc:AlternateContent>
      </w:r>
      <w:r w:rsidRPr="00F81D60">
        <w:rPr>
          <w:rFonts w:ascii="Arial" w:hAnsi="Arial" w:cs="Arial"/>
          <w:noProof/>
        </w:rPr>
        <mc:AlternateContent>
          <mc:Choice Requires="wps">
            <w:drawing>
              <wp:anchor distT="0" distB="0" distL="114300" distR="114300" simplePos="0" relativeHeight="251659264" behindDoc="0" locked="0" layoutInCell="1" allowOverlap="1" wp14:anchorId="5D191E7A" wp14:editId="2922CDCB">
                <wp:simplePos x="0" y="0"/>
                <wp:positionH relativeFrom="column">
                  <wp:posOffset>514350</wp:posOffset>
                </wp:positionH>
                <wp:positionV relativeFrom="paragraph">
                  <wp:posOffset>460639</wp:posOffset>
                </wp:positionV>
                <wp:extent cx="352425" cy="1009650"/>
                <wp:effectExtent l="19050" t="19050" r="28575" b="19050"/>
                <wp:wrapNone/>
                <wp:docPr id="16" name="Rectangle 16"/>
                <wp:cNvGraphicFramePr/>
                <a:graphic xmlns:a="http://schemas.openxmlformats.org/drawingml/2006/main">
                  <a:graphicData uri="http://schemas.microsoft.com/office/word/2010/wordprocessingShape">
                    <wps:wsp>
                      <wps:cNvSpPr/>
                      <wps:spPr>
                        <a:xfrm>
                          <a:off x="0" y="0"/>
                          <a:ext cx="352425" cy="1009650"/>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384DB2" id="Rectangle 16" o:spid="_x0000_s1026" style="position:absolute;margin-left:40.5pt;margin-top:36.25pt;width:27.75pt;height:7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" filled="f" strokecolor="red" strokeweight="3pt">
                <v:stroke joinstyle="round"/>
              </v:rect>
            </w:pict>
          </mc:Fallback>
        </mc:AlternateContent>
      </w:r>
      <w:r w:rsidR="002E3F36" w:rsidRPr="00F81D60">
        <w:rPr>
          <w:rFonts w:ascii="Arial" w:hAnsi="Arial" w:cs="Arial"/>
          <w:noProof/>
          <w:sz w:val="24"/>
          <w:szCs w:val="24"/>
        </w:rPr>
        <w:drawing>
          <wp:inline distT="0" distB="0" distL="0" distR="0" wp14:anchorId="2084BF4E" wp14:editId="4D7AD272">
            <wp:extent cx="5943600" cy="51562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156200"/>
                    </a:xfrm>
                    <a:prstGeom prst="rect">
                      <a:avLst/>
                    </a:prstGeom>
                  </pic:spPr>
                </pic:pic>
              </a:graphicData>
            </a:graphic>
          </wp:inline>
        </w:drawing>
      </w:r>
    </w:p>
    <w:p w14:paraId="3206E1F3" w14:textId="7EEACF87" w:rsidR="00B61FF1" w:rsidRPr="009939D8" w:rsidRDefault="000400A4" w:rsidP="00C23D90">
      <w:pPr>
        <w:rPr>
          <w:rFonts w:ascii="Arial" w:hAnsi="Arial" w:cs="Arial"/>
          <w:sz w:val="24"/>
          <w:szCs w:val="24"/>
        </w:rPr>
      </w:pPr>
      <w:r w:rsidRPr="009939D8">
        <w:rPr>
          <w:rFonts w:ascii="Arial" w:hAnsi="Arial" w:cs="Arial"/>
          <w:sz w:val="24"/>
          <w:szCs w:val="24"/>
        </w:rPr>
        <w:t xml:space="preserve">Looking at the GPAC table for our data, we can identify the likely ARMA model orders from the patterns present. As shown with the red outlines, there are two likely </w:t>
      </w:r>
      <w:r w:rsidR="00F475BB" w:rsidRPr="00884C90">
        <w:rPr>
          <w:rFonts w:ascii="Arial" w:hAnsi="Arial" w:cs="Arial"/>
          <w:sz w:val="24"/>
          <w:szCs w:val="24"/>
        </w:rPr>
        <w:t>ARMA models</w:t>
      </w:r>
      <w:r w:rsidRPr="00884C90">
        <w:rPr>
          <w:rFonts w:ascii="Arial" w:hAnsi="Arial" w:cs="Arial"/>
          <w:sz w:val="24"/>
          <w:szCs w:val="24"/>
        </w:rPr>
        <w:t xml:space="preserve"> representing our</w:t>
      </w:r>
      <w:r w:rsidR="00F475BB" w:rsidRPr="00884C90">
        <w:rPr>
          <w:rFonts w:ascii="Arial" w:hAnsi="Arial" w:cs="Arial"/>
          <w:sz w:val="24"/>
          <w:szCs w:val="24"/>
        </w:rPr>
        <w:t xml:space="preserve"> data. The first, and strongest candidate appears at j=0, k=1, </w:t>
      </w:r>
      <w:r w:rsidR="00F475BB" w:rsidRPr="002F4A29">
        <w:rPr>
          <w:rFonts w:ascii="Arial" w:hAnsi="Arial" w:cs="Arial"/>
          <w:sz w:val="24"/>
          <w:szCs w:val="24"/>
        </w:rPr>
        <w:t xml:space="preserve">represented by a row of 0s and a column of </w:t>
      </w:r>
      <w:r w:rsidR="00F16F2D" w:rsidRPr="002F4A29">
        <w:rPr>
          <w:rFonts w:ascii="Arial" w:hAnsi="Arial" w:cs="Arial"/>
          <w:sz w:val="24"/>
          <w:szCs w:val="24"/>
        </w:rPr>
        <w:t>constants</w:t>
      </w:r>
      <w:r w:rsidR="00F475BB" w:rsidRPr="002F4A29">
        <w:rPr>
          <w:rFonts w:ascii="Arial" w:hAnsi="Arial" w:cs="Arial"/>
          <w:sz w:val="24"/>
          <w:szCs w:val="24"/>
        </w:rPr>
        <w:t xml:space="preserve">. This represents an </w:t>
      </w:r>
      <w:proofErr w:type="gramStart"/>
      <w:r w:rsidR="00F475BB" w:rsidRPr="002F4A29">
        <w:rPr>
          <w:rFonts w:ascii="Arial" w:hAnsi="Arial" w:cs="Arial"/>
          <w:sz w:val="24"/>
          <w:szCs w:val="24"/>
        </w:rPr>
        <w:t>ARMA(</w:t>
      </w:r>
      <w:proofErr w:type="gramEnd"/>
      <w:r w:rsidR="00F475BB" w:rsidRPr="002F4A29">
        <w:rPr>
          <w:rFonts w:ascii="Arial" w:hAnsi="Arial" w:cs="Arial"/>
          <w:sz w:val="24"/>
          <w:szCs w:val="24"/>
        </w:rPr>
        <w:t xml:space="preserve">1,0) model. The next candidate appears at j=3, k=5, representing an </w:t>
      </w:r>
      <w:proofErr w:type="gramStart"/>
      <w:r w:rsidR="00F475BB" w:rsidRPr="002F4A29">
        <w:rPr>
          <w:rFonts w:ascii="Arial" w:hAnsi="Arial" w:cs="Arial"/>
          <w:sz w:val="24"/>
          <w:szCs w:val="24"/>
        </w:rPr>
        <w:t>ARMA(</w:t>
      </w:r>
      <w:proofErr w:type="gramEnd"/>
      <w:r w:rsidR="00F475BB" w:rsidRPr="002F4A29">
        <w:rPr>
          <w:rFonts w:ascii="Arial" w:hAnsi="Arial" w:cs="Arial"/>
          <w:sz w:val="24"/>
          <w:szCs w:val="24"/>
        </w:rPr>
        <w:t>5,3) model.</w:t>
      </w:r>
      <w:r w:rsidRPr="002F4A29">
        <w:rPr>
          <w:rFonts w:ascii="Arial" w:hAnsi="Arial" w:cs="Arial"/>
          <w:sz w:val="24"/>
          <w:szCs w:val="24"/>
        </w:rPr>
        <w:t xml:space="preserve"> </w:t>
      </w:r>
      <w:r w:rsidR="00F16F2D" w:rsidRPr="002F4A29">
        <w:rPr>
          <w:rFonts w:ascii="Arial" w:hAnsi="Arial" w:cs="Arial"/>
          <w:sz w:val="24"/>
          <w:szCs w:val="24"/>
        </w:rPr>
        <w:t xml:space="preserve">This second model is slightly less distinct than the </w:t>
      </w:r>
      <w:proofErr w:type="gramStart"/>
      <w:r w:rsidR="00F16F2D" w:rsidRPr="002F4A29">
        <w:rPr>
          <w:rFonts w:ascii="Arial" w:hAnsi="Arial" w:cs="Arial"/>
          <w:sz w:val="24"/>
          <w:szCs w:val="24"/>
        </w:rPr>
        <w:t>ARMA(</w:t>
      </w:r>
      <w:proofErr w:type="gramEnd"/>
      <w:r w:rsidR="00F16F2D" w:rsidRPr="002F4A29">
        <w:rPr>
          <w:rFonts w:ascii="Arial" w:hAnsi="Arial" w:cs="Arial"/>
          <w:sz w:val="24"/>
          <w:szCs w:val="24"/>
        </w:rPr>
        <w:t>1,0) model, but warrants investigat</w:t>
      </w:r>
      <w:r w:rsidR="00F16F2D" w:rsidRPr="009939D8">
        <w:rPr>
          <w:rFonts w:ascii="Arial" w:hAnsi="Arial" w:cs="Arial"/>
          <w:sz w:val="24"/>
          <w:szCs w:val="24"/>
        </w:rPr>
        <w:t xml:space="preserve">ion. </w:t>
      </w:r>
    </w:p>
    <w:p w14:paraId="3240536B" w14:textId="00038185" w:rsidR="000400A4" w:rsidRPr="009939D8" w:rsidRDefault="000400A4" w:rsidP="00C23D90">
      <w:pPr>
        <w:rPr>
          <w:rFonts w:ascii="Arial" w:hAnsi="Arial" w:cs="Arial"/>
          <w:sz w:val="24"/>
          <w:szCs w:val="24"/>
        </w:rPr>
      </w:pPr>
      <w:r w:rsidRPr="009939D8">
        <w:rPr>
          <w:rFonts w:ascii="Arial" w:hAnsi="Arial" w:cs="Arial"/>
          <w:sz w:val="24"/>
          <w:szCs w:val="24"/>
        </w:rPr>
        <w:lastRenderedPageBreak/>
        <w:t xml:space="preserve">Therefore, an </w:t>
      </w:r>
      <w:proofErr w:type="gramStart"/>
      <w:r w:rsidR="00E33D40" w:rsidRPr="009939D8">
        <w:rPr>
          <w:rFonts w:ascii="Arial" w:hAnsi="Arial" w:cs="Arial"/>
          <w:sz w:val="24"/>
          <w:szCs w:val="24"/>
        </w:rPr>
        <w:t>ARMA(</w:t>
      </w:r>
      <w:proofErr w:type="gramEnd"/>
      <w:r w:rsidR="00E33D40" w:rsidRPr="009939D8">
        <w:rPr>
          <w:rFonts w:ascii="Arial" w:hAnsi="Arial" w:cs="Arial"/>
          <w:sz w:val="24"/>
          <w:szCs w:val="24"/>
        </w:rPr>
        <w:t>1,0)</w:t>
      </w:r>
      <w:r w:rsidRPr="009939D8">
        <w:rPr>
          <w:rFonts w:ascii="Arial" w:hAnsi="Arial" w:cs="Arial"/>
          <w:sz w:val="24"/>
          <w:szCs w:val="24"/>
        </w:rPr>
        <w:t xml:space="preserve"> or </w:t>
      </w:r>
      <w:r w:rsidR="00E33D40" w:rsidRPr="009939D8">
        <w:rPr>
          <w:rFonts w:ascii="Arial" w:hAnsi="Arial" w:cs="Arial"/>
          <w:sz w:val="24"/>
          <w:szCs w:val="24"/>
        </w:rPr>
        <w:t>ARMA(5,3)</w:t>
      </w:r>
      <w:r w:rsidRPr="009939D8">
        <w:rPr>
          <w:rFonts w:ascii="Arial" w:hAnsi="Arial" w:cs="Arial"/>
          <w:sz w:val="24"/>
          <w:szCs w:val="24"/>
        </w:rPr>
        <w:t xml:space="preserve"> are both candidates for potential models</w:t>
      </w:r>
      <w:r w:rsidR="00F16F2D" w:rsidRPr="009939D8">
        <w:rPr>
          <w:rFonts w:ascii="Arial" w:hAnsi="Arial" w:cs="Arial"/>
          <w:sz w:val="24"/>
          <w:szCs w:val="24"/>
        </w:rPr>
        <w:t xml:space="preserve"> based on inspection of the GPAC table</w:t>
      </w:r>
      <w:r w:rsidRPr="009939D8">
        <w:rPr>
          <w:rFonts w:ascii="Arial" w:hAnsi="Arial" w:cs="Arial"/>
          <w:sz w:val="24"/>
          <w:szCs w:val="24"/>
        </w:rPr>
        <w:t>.</w:t>
      </w:r>
    </w:p>
    <w:p w14:paraId="53EACFDA" w14:textId="0390503C" w:rsidR="005B3E98" w:rsidRPr="009939D8" w:rsidRDefault="005B3E98" w:rsidP="00F16F2D">
      <w:pPr>
        <w:jc w:val="center"/>
        <w:rPr>
          <w:rFonts w:ascii="Arial" w:hAnsi="Arial" w:cs="Arial"/>
          <w:sz w:val="24"/>
          <w:szCs w:val="24"/>
        </w:rPr>
      </w:pPr>
      <w:r w:rsidRPr="00F81D60">
        <w:rPr>
          <w:rFonts w:ascii="Arial" w:hAnsi="Arial" w:cs="Arial"/>
          <w:noProof/>
          <w:sz w:val="24"/>
          <w:szCs w:val="24"/>
        </w:rPr>
        <w:drawing>
          <wp:inline distT="0" distB="0" distL="0" distR="0" wp14:anchorId="303ABF77" wp14:editId="26453A71">
            <wp:extent cx="3627836" cy="2683915"/>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3627836" cy="2683915"/>
                    </a:xfrm>
                    <a:prstGeom prst="rect">
                      <a:avLst/>
                    </a:prstGeom>
                  </pic:spPr>
                </pic:pic>
              </a:graphicData>
            </a:graphic>
          </wp:inline>
        </w:drawing>
      </w:r>
    </w:p>
    <w:p w14:paraId="371BABD8" w14:textId="7D515539" w:rsidR="008F58CA" w:rsidRPr="002F4A29" w:rsidRDefault="00B61FF1" w:rsidP="00C23D90">
      <w:pPr>
        <w:rPr>
          <w:rFonts w:ascii="Arial" w:hAnsi="Arial" w:cs="Arial"/>
          <w:sz w:val="24"/>
          <w:szCs w:val="24"/>
        </w:rPr>
      </w:pPr>
      <w:r w:rsidRPr="00884C90">
        <w:rPr>
          <w:rFonts w:ascii="Arial" w:hAnsi="Arial" w:cs="Arial"/>
          <w:sz w:val="24"/>
          <w:szCs w:val="24"/>
        </w:rPr>
        <w:t>Examining the ACF and PACF plot, we can see that the PACF plot cuts off at lag=</w:t>
      </w:r>
      <w:r w:rsidR="008F58CA" w:rsidRPr="00884C90">
        <w:rPr>
          <w:rFonts w:ascii="Arial" w:hAnsi="Arial" w:cs="Arial"/>
          <w:sz w:val="24"/>
          <w:szCs w:val="24"/>
        </w:rPr>
        <w:t>1</w:t>
      </w:r>
      <w:r w:rsidRPr="00884C90">
        <w:rPr>
          <w:rFonts w:ascii="Arial" w:hAnsi="Arial" w:cs="Arial"/>
          <w:sz w:val="24"/>
          <w:szCs w:val="24"/>
        </w:rPr>
        <w:t xml:space="preserve">, which supports our proposed </w:t>
      </w:r>
      <w:proofErr w:type="gramStart"/>
      <w:r w:rsidR="00E33D40" w:rsidRPr="002F4A29">
        <w:rPr>
          <w:rFonts w:ascii="Arial" w:hAnsi="Arial" w:cs="Arial"/>
          <w:sz w:val="24"/>
          <w:szCs w:val="24"/>
        </w:rPr>
        <w:t>ARMA(</w:t>
      </w:r>
      <w:proofErr w:type="gramEnd"/>
      <w:r w:rsidR="00E33D40" w:rsidRPr="002F4A29">
        <w:rPr>
          <w:rFonts w:ascii="Arial" w:hAnsi="Arial" w:cs="Arial"/>
          <w:sz w:val="24"/>
          <w:szCs w:val="24"/>
        </w:rPr>
        <w:t>1,0)</w:t>
      </w:r>
      <w:r w:rsidRPr="002F4A29">
        <w:rPr>
          <w:rFonts w:ascii="Arial" w:hAnsi="Arial" w:cs="Arial"/>
          <w:sz w:val="24"/>
          <w:szCs w:val="24"/>
        </w:rPr>
        <w:t xml:space="preserve"> model.</w:t>
      </w:r>
      <w:r w:rsidR="008F58CA" w:rsidRPr="002F4A29">
        <w:rPr>
          <w:rFonts w:ascii="Arial" w:hAnsi="Arial" w:cs="Arial"/>
          <w:sz w:val="24"/>
          <w:szCs w:val="24"/>
        </w:rPr>
        <w:t xml:space="preserve"> There is a small, significant lag at lag = 25, which may be an indicator of some remaining seasonality in the data.</w:t>
      </w:r>
    </w:p>
    <w:p w14:paraId="5262B8BB" w14:textId="4E6F1A52" w:rsidR="00B61FF1" w:rsidRPr="002F4A29" w:rsidRDefault="008F58CA" w:rsidP="00C23D90">
      <w:pPr>
        <w:rPr>
          <w:rFonts w:ascii="Arial" w:hAnsi="Arial" w:cs="Arial"/>
          <w:sz w:val="24"/>
          <w:szCs w:val="24"/>
        </w:rPr>
      </w:pPr>
      <w:r w:rsidRPr="009939D8">
        <w:rPr>
          <w:rFonts w:ascii="Arial" w:hAnsi="Arial" w:cs="Arial"/>
          <w:sz w:val="24"/>
          <w:szCs w:val="24"/>
        </w:rPr>
        <w:t>The ACF plot trails off, which indicates that there in not likely to be an MA component.</w:t>
      </w:r>
      <w:r w:rsidR="00B61FF1" w:rsidRPr="009939D8">
        <w:rPr>
          <w:rFonts w:ascii="Arial" w:hAnsi="Arial" w:cs="Arial"/>
          <w:sz w:val="24"/>
          <w:szCs w:val="24"/>
        </w:rPr>
        <w:t xml:space="preserve"> As there does not appear</w:t>
      </w:r>
      <w:r w:rsidR="00C823F4" w:rsidRPr="009939D8">
        <w:rPr>
          <w:rFonts w:ascii="Arial" w:hAnsi="Arial" w:cs="Arial"/>
          <w:sz w:val="24"/>
          <w:szCs w:val="24"/>
        </w:rPr>
        <w:t xml:space="preserve"> to be interference in the pattern, it is unlikely that we have a full ARMA model, and likely have a</w:t>
      </w:r>
      <w:r w:rsidR="002F4A29">
        <w:rPr>
          <w:rFonts w:ascii="Arial" w:hAnsi="Arial" w:cs="Arial"/>
          <w:sz w:val="24"/>
          <w:szCs w:val="24"/>
        </w:rPr>
        <w:t>n</w:t>
      </w:r>
      <w:r w:rsidR="00C823F4" w:rsidRPr="002F4A29">
        <w:rPr>
          <w:rFonts w:ascii="Arial" w:hAnsi="Arial" w:cs="Arial"/>
          <w:sz w:val="24"/>
          <w:szCs w:val="24"/>
        </w:rPr>
        <w:t xml:space="preserve"> AR model. </w:t>
      </w:r>
    </w:p>
    <w:p w14:paraId="5126F8E4" w14:textId="7851C99A" w:rsidR="00267A17" w:rsidRDefault="00C823F4" w:rsidP="00C23D90">
      <w:pPr>
        <w:rPr>
          <w:rFonts w:ascii="Arial" w:hAnsi="Arial" w:cs="Arial"/>
          <w:sz w:val="24"/>
          <w:szCs w:val="24"/>
        </w:rPr>
      </w:pPr>
      <w:r w:rsidRPr="009939D8">
        <w:rPr>
          <w:rFonts w:ascii="Arial" w:hAnsi="Arial" w:cs="Arial"/>
          <w:sz w:val="24"/>
          <w:szCs w:val="24"/>
        </w:rPr>
        <w:t xml:space="preserve">To address the seasonal component of the data, a </w:t>
      </w:r>
      <w:proofErr w:type="gramStart"/>
      <w:r w:rsidR="00D3304D" w:rsidRPr="009939D8">
        <w:rPr>
          <w:rFonts w:ascii="Arial" w:hAnsi="Arial" w:cs="Arial"/>
          <w:sz w:val="24"/>
          <w:szCs w:val="24"/>
        </w:rPr>
        <w:t>SARIMA(</w:t>
      </w:r>
      <w:proofErr w:type="gramEnd"/>
      <w:r w:rsidR="00D3304D" w:rsidRPr="009939D8">
        <w:rPr>
          <w:rFonts w:ascii="Arial" w:hAnsi="Arial" w:cs="Arial"/>
          <w:sz w:val="24"/>
          <w:szCs w:val="24"/>
        </w:rPr>
        <w:t>1,0,0)(1,0,0)24</w:t>
      </w:r>
      <w:r w:rsidRPr="009939D8">
        <w:rPr>
          <w:rFonts w:ascii="Arial" w:hAnsi="Arial" w:cs="Arial"/>
          <w:sz w:val="24"/>
          <w:szCs w:val="24"/>
        </w:rPr>
        <w:t xml:space="preserve"> model was also fit.</w:t>
      </w:r>
    </w:p>
    <w:p w14:paraId="74B0066A" w14:textId="77777777" w:rsidR="00267A17" w:rsidRDefault="00267A17">
      <w:pPr>
        <w:rPr>
          <w:rFonts w:ascii="Arial" w:hAnsi="Arial" w:cs="Arial"/>
          <w:sz w:val="24"/>
          <w:szCs w:val="24"/>
        </w:rPr>
      </w:pPr>
      <w:r>
        <w:rPr>
          <w:rFonts w:ascii="Arial" w:hAnsi="Arial" w:cs="Arial"/>
          <w:sz w:val="24"/>
          <w:szCs w:val="24"/>
        </w:rPr>
        <w:br w:type="page"/>
      </w:r>
    </w:p>
    <w:p w14:paraId="7ACED945" w14:textId="69586069" w:rsidR="005B3E98" w:rsidRPr="00267A17" w:rsidRDefault="00B50FBB" w:rsidP="00AC77E8">
      <w:pPr>
        <w:pStyle w:val="Heading1"/>
      </w:pPr>
      <w:bookmarkStart w:id="12" w:name="_Toc71144520"/>
      <w:r w:rsidRPr="009939D8">
        <w:lastRenderedPageBreak/>
        <w:t xml:space="preserve">Levenberg Marquardt </w:t>
      </w:r>
      <w:r w:rsidR="00C23D90" w:rsidRPr="009939D8">
        <w:t>A</w:t>
      </w:r>
      <w:r w:rsidRPr="009939D8">
        <w:t>lgorithm</w:t>
      </w:r>
      <w:bookmarkEnd w:id="12"/>
    </w:p>
    <w:tbl>
      <w:tblPr>
        <w:tblStyle w:val="GridTable2-Accent3"/>
        <w:tblW w:w="0" w:type="auto"/>
        <w:tblLook w:val="04A0" w:firstRow="1" w:lastRow="0" w:firstColumn="1" w:lastColumn="0" w:noHBand="0" w:noVBand="1"/>
      </w:tblPr>
      <w:tblGrid>
        <w:gridCol w:w="2817"/>
        <w:gridCol w:w="807"/>
        <w:gridCol w:w="1110"/>
        <w:gridCol w:w="1775"/>
        <w:gridCol w:w="1443"/>
        <w:gridCol w:w="1408"/>
      </w:tblGrid>
      <w:tr w:rsidR="00F72668" w:rsidRPr="009939D8" w14:paraId="18490634" w14:textId="77777777" w:rsidTr="00BD61BC">
        <w:trPr>
          <w:cnfStyle w:val="100000000000" w:firstRow="1" w:lastRow="0" w:firstColumn="0" w:lastColumn="0" w:oddVBand="0" w:evenVBand="0" w:oddHBand="0"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124" w:type="dxa"/>
          </w:tcPr>
          <w:p w14:paraId="76DA3B85" w14:textId="133BD7CA" w:rsidR="00F72668" w:rsidRPr="009939D8" w:rsidRDefault="00F72668" w:rsidP="00C23D90">
            <w:pPr>
              <w:rPr>
                <w:rFonts w:ascii="Arial" w:hAnsi="Arial" w:cs="Arial"/>
                <w:sz w:val="24"/>
                <w:szCs w:val="24"/>
              </w:rPr>
            </w:pPr>
            <w:r w:rsidRPr="009939D8">
              <w:rPr>
                <w:rFonts w:ascii="Arial" w:hAnsi="Arial" w:cs="Arial"/>
                <w:sz w:val="24"/>
                <w:szCs w:val="24"/>
              </w:rPr>
              <w:t>Model</w:t>
            </w:r>
          </w:p>
        </w:tc>
        <w:tc>
          <w:tcPr>
            <w:tcW w:w="2303" w:type="dxa"/>
            <w:gridSpan w:val="2"/>
          </w:tcPr>
          <w:p w14:paraId="2D2A634A" w14:textId="6C28633E" w:rsidR="00F72668" w:rsidRPr="009939D8" w:rsidRDefault="00F72668" w:rsidP="00F90FE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939D8">
              <w:rPr>
                <w:rFonts w:ascii="Arial" w:hAnsi="Arial" w:cs="Arial"/>
                <w:sz w:val="24"/>
                <w:szCs w:val="24"/>
              </w:rPr>
              <w:t>Coefficient</w:t>
            </w:r>
          </w:p>
        </w:tc>
        <w:tc>
          <w:tcPr>
            <w:tcW w:w="1988" w:type="dxa"/>
          </w:tcPr>
          <w:p w14:paraId="4E2FDF08" w14:textId="5F853844" w:rsidR="00F72668" w:rsidRPr="009939D8" w:rsidRDefault="00F72668" w:rsidP="00F90FE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939D8">
              <w:rPr>
                <w:rFonts w:ascii="Arial" w:hAnsi="Arial" w:cs="Arial"/>
                <w:sz w:val="24"/>
                <w:szCs w:val="24"/>
              </w:rPr>
              <w:t>Confidence Interval</w:t>
            </w:r>
          </w:p>
        </w:tc>
        <w:tc>
          <w:tcPr>
            <w:tcW w:w="1443" w:type="dxa"/>
          </w:tcPr>
          <w:p w14:paraId="6CA5F990" w14:textId="7A4C4849" w:rsidR="00F72668" w:rsidRPr="009939D8" w:rsidRDefault="00F72668" w:rsidP="00C23D90">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939D8">
              <w:rPr>
                <w:rFonts w:ascii="Arial" w:hAnsi="Arial" w:cs="Arial"/>
                <w:sz w:val="24"/>
                <w:szCs w:val="24"/>
              </w:rPr>
              <w:t>Significant</w:t>
            </w:r>
          </w:p>
        </w:tc>
        <w:tc>
          <w:tcPr>
            <w:tcW w:w="1502" w:type="dxa"/>
          </w:tcPr>
          <w:p w14:paraId="1FA416D0" w14:textId="56E00ED6" w:rsidR="00F72668" w:rsidRPr="009939D8" w:rsidRDefault="00F72668" w:rsidP="00C23D90">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939D8">
              <w:rPr>
                <w:rFonts w:ascii="Arial" w:hAnsi="Arial" w:cs="Arial"/>
                <w:sz w:val="24"/>
                <w:szCs w:val="24"/>
              </w:rPr>
              <w:t>Standard Deviation</w:t>
            </w:r>
          </w:p>
        </w:tc>
      </w:tr>
      <w:tr w:rsidR="00F72668" w:rsidRPr="009939D8" w14:paraId="61E222B6" w14:textId="77777777" w:rsidTr="00BD61BC">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2124" w:type="dxa"/>
          </w:tcPr>
          <w:p w14:paraId="447FC744" w14:textId="4DDFC8BC" w:rsidR="00F72668" w:rsidRPr="009939D8" w:rsidRDefault="00F72668" w:rsidP="00C23D90">
            <w:pPr>
              <w:rPr>
                <w:rFonts w:ascii="Arial" w:hAnsi="Arial" w:cs="Arial"/>
                <w:sz w:val="24"/>
                <w:szCs w:val="24"/>
              </w:rPr>
            </w:pPr>
            <w:proofErr w:type="gramStart"/>
            <w:r w:rsidRPr="009939D8">
              <w:rPr>
                <w:rFonts w:ascii="Arial" w:hAnsi="Arial" w:cs="Arial"/>
                <w:sz w:val="24"/>
                <w:szCs w:val="24"/>
              </w:rPr>
              <w:t>ARMA(</w:t>
            </w:r>
            <w:proofErr w:type="gramEnd"/>
            <w:r w:rsidRPr="009939D8">
              <w:rPr>
                <w:rFonts w:ascii="Arial" w:hAnsi="Arial" w:cs="Arial"/>
                <w:sz w:val="24"/>
                <w:szCs w:val="24"/>
              </w:rPr>
              <w:t>1,0)</w:t>
            </w:r>
          </w:p>
        </w:tc>
        <w:tc>
          <w:tcPr>
            <w:tcW w:w="979" w:type="dxa"/>
          </w:tcPr>
          <w:p w14:paraId="6CC01A42" w14:textId="098F4640" w:rsidR="00F72668" w:rsidRPr="009939D8" w:rsidRDefault="00B374B4"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oMath>
            </m:oMathPara>
          </w:p>
        </w:tc>
        <w:tc>
          <w:tcPr>
            <w:tcW w:w="1324" w:type="dxa"/>
          </w:tcPr>
          <w:p w14:paraId="750C5564" w14:textId="0CA52B54" w:rsidR="00F72668" w:rsidRPr="009939D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81D60">
              <w:rPr>
                <w:rFonts w:ascii="Arial" w:hAnsi="Arial" w:cs="Arial"/>
                <w:sz w:val="24"/>
                <w:szCs w:val="24"/>
              </w:rPr>
              <w:t xml:space="preserve"> </w:t>
            </w:r>
            <w:r w:rsidRPr="009939D8">
              <w:rPr>
                <w:rFonts w:ascii="Arial" w:hAnsi="Arial" w:cs="Arial"/>
                <w:sz w:val="24"/>
                <w:szCs w:val="24"/>
              </w:rPr>
              <w:t>-0.795</w:t>
            </w:r>
          </w:p>
        </w:tc>
        <w:tc>
          <w:tcPr>
            <w:tcW w:w="1988" w:type="dxa"/>
          </w:tcPr>
          <w:p w14:paraId="7534C76C" w14:textId="382A795F" w:rsidR="00F72668" w:rsidRPr="00884C90"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84C90">
              <w:rPr>
                <w:rFonts w:ascii="Arial" w:hAnsi="Arial" w:cs="Arial"/>
                <w:sz w:val="24"/>
                <w:szCs w:val="24"/>
              </w:rPr>
              <w:t>-0.790 to -0.799</w:t>
            </w:r>
          </w:p>
        </w:tc>
        <w:tc>
          <w:tcPr>
            <w:tcW w:w="1443" w:type="dxa"/>
          </w:tcPr>
          <w:p w14:paraId="331389A3" w14:textId="3A0C5EB8" w:rsidR="00F72668" w:rsidRPr="002F4A29"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A29">
              <w:rPr>
                <w:rFonts w:ascii="Arial" w:hAnsi="Arial" w:cs="Arial"/>
                <w:sz w:val="24"/>
                <w:szCs w:val="24"/>
              </w:rPr>
              <w:t>Yes</w:t>
            </w:r>
          </w:p>
        </w:tc>
        <w:tc>
          <w:tcPr>
            <w:tcW w:w="1502" w:type="dxa"/>
          </w:tcPr>
          <w:p w14:paraId="4137DEFC" w14:textId="3663F0A4" w:rsidR="00F72668" w:rsidRPr="002F4A29"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A29">
              <w:rPr>
                <w:rFonts w:ascii="Arial" w:hAnsi="Arial" w:cs="Arial"/>
                <w:sz w:val="24"/>
                <w:szCs w:val="24"/>
              </w:rPr>
              <w:t>0.303</w:t>
            </w:r>
          </w:p>
        </w:tc>
      </w:tr>
      <w:tr w:rsidR="00F72668" w:rsidRPr="009939D8" w14:paraId="7B22699B" w14:textId="77777777" w:rsidTr="00BD61BC">
        <w:trPr>
          <w:trHeight w:val="243"/>
        </w:trPr>
        <w:tc>
          <w:tcPr>
            <w:cnfStyle w:val="001000000000" w:firstRow="0" w:lastRow="0" w:firstColumn="1" w:lastColumn="0" w:oddVBand="0" w:evenVBand="0" w:oddHBand="0" w:evenHBand="0" w:firstRowFirstColumn="0" w:firstRowLastColumn="0" w:lastRowFirstColumn="0" w:lastRowLastColumn="0"/>
            <w:tcW w:w="2124" w:type="dxa"/>
          </w:tcPr>
          <w:p w14:paraId="29C12858" w14:textId="77777777" w:rsidR="00F72668" w:rsidRPr="009939D8" w:rsidRDefault="00F72668" w:rsidP="00C23D90">
            <w:pPr>
              <w:rPr>
                <w:rFonts w:ascii="Arial" w:hAnsi="Arial" w:cs="Arial"/>
                <w:sz w:val="24"/>
                <w:szCs w:val="24"/>
              </w:rPr>
            </w:pPr>
          </w:p>
        </w:tc>
        <w:tc>
          <w:tcPr>
            <w:tcW w:w="979" w:type="dxa"/>
          </w:tcPr>
          <w:p w14:paraId="2A6CB422" w14:textId="77777777" w:rsidR="00F72668" w:rsidRPr="00884C90"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324" w:type="dxa"/>
          </w:tcPr>
          <w:p w14:paraId="723580A5" w14:textId="42329AE2" w:rsidR="00F72668" w:rsidRPr="00884C90"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988" w:type="dxa"/>
          </w:tcPr>
          <w:p w14:paraId="0995417E" w14:textId="77777777" w:rsidR="00F72668" w:rsidRPr="002F4A29"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443" w:type="dxa"/>
          </w:tcPr>
          <w:p w14:paraId="3CAAF1C0" w14:textId="77777777" w:rsidR="00F72668" w:rsidRPr="002F4A29"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502" w:type="dxa"/>
          </w:tcPr>
          <w:p w14:paraId="597EEE14" w14:textId="0F9405B0" w:rsidR="00F72668" w:rsidRPr="002F4A29"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F72668" w:rsidRPr="009939D8" w14:paraId="6DD54670" w14:textId="77777777" w:rsidTr="00BD61B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24" w:type="dxa"/>
          </w:tcPr>
          <w:p w14:paraId="723A57A4" w14:textId="126B57EA" w:rsidR="00F72668" w:rsidRPr="009939D8" w:rsidRDefault="00F72668" w:rsidP="00F90FE0">
            <w:pPr>
              <w:rPr>
                <w:rFonts w:ascii="Arial" w:hAnsi="Arial" w:cs="Arial"/>
                <w:sz w:val="24"/>
                <w:szCs w:val="24"/>
              </w:rPr>
            </w:pPr>
            <w:proofErr w:type="gramStart"/>
            <w:r w:rsidRPr="009939D8">
              <w:rPr>
                <w:rFonts w:ascii="Arial" w:hAnsi="Arial" w:cs="Arial"/>
                <w:sz w:val="24"/>
                <w:szCs w:val="24"/>
              </w:rPr>
              <w:t>ARMA(</w:t>
            </w:r>
            <w:proofErr w:type="gramEnd"/>
            <w:r w:rsidRPr="009939D8">
              <w:rPr>
                <w:rFonts w:ascii="Arial" w:hAnsi="Arial" w:cs="Arial"/>
                <w:sz w:val="24"/>
                <w:szCs w:val="24"/>
              </w:rPr>
              <w:t>5,3)</w:t>
            </w:r>
          </w:p>
        </w:tc>
        <w:tc>
          <w:tcPr>
            <w:tcW w:w="979" w:type="dxa"/>
          </w:tcPr>
          <w:p w14:paraId="73D42939" w14:textId="708070C9" w:rsidR="00F72668" w:rsidRPr="00F81D60" w:rsidRDefault="00B374B4"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oMath>
            </m:oMathPara>
          </w:p>
        </w:tc>
        <w:tc>
          <w:tcPr>
            <w:tcW w:w="1324" w:type="dxa"/>
          </w:tcPr>
          <w:p w14:paraId="434123FE" w14:textId="14F24EFC" w:rsidR="00F72668" w:rsidRPr="009939D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939D8">
              <w:rPr>
                <w:rFonts w:ascii="Arial" w:hAnsi="Arial" w:cs="Arial"/>
                <w:sz w:val="24"/>
                <w:szCs w:val="24"/>
              </w:rPr>
              <w:t>-0.158</w:t>
            </w:r>
          </w:p>
        </w:tc>
        <w:tc>
          <w:tcPr>
            <w:tcW w:w="1988" w:type="dxa"/>
          </w:tcPr>
          <w:p w14:paraId="350E9307" w14:textId="1D70448A" w:rsidR="00F72668" w:rsidRPr="00884C90"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84C90">
              <w:rPr>
                <w:rFonts w:ascii="Arial" w:hAnsi="Arial" w:cs="Arial"/>
                <w:sz w:val="24"/>
                <w:szCs w:val="24"/>
              </w:rPr>
              <w:t>0.872 to -1.188</w:t>
            </w:r>
          </w:p>
        </w:tc>
        <w:tc>
          <w:tcPr>
            <w:tcW w:w="1443" w:type="dxa"/>
          </w:tcPr>
          <w:p w14:paraId="4CAFC6A3" w14:textId="71E87CFF" w:rsidR="00F72668" w:rsidRPr="002F4A29"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A29">
              <w:rPr>
                <w:rFonts w:ascii="Arial" w:hAnsi="Arial" w:cs="Arial"/>
                <w:sz w:val="24"/>
                <w:szCs w:val="24"/>
              </w:rPr>
              <w:t>No</w:t>
            </w:r>
          </w:p>
        </w:tc>
        <w:tc>
          <w:tcPr>
            <w:tcW w:w="1502" w:type="dxa"/>
          </w:tcPr>
          <w:p w14:paraId="1530B234" w14:textId="0509312A" w:rsidR="00F72668" w:rsidRPr="002F4A29"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A29">
              <w:rPr>
                <w:rFonts w:ascii="Arial" w:hAnsi="Arial" w:cs="Arial"/>
                <w:sz w:val="24"/>
                <w:szCs w:val="24"/>
              </w:rPr>
              <w:t>79.483</w:t>
            </w:r>
          </w:p>
        </w:tc>
      </w:tr>
      <w:tr w:rsidR="00F72668" w:rsidRPr="009939D8" w14:paraId="27C5241D" w14:textId="77777777" w:rsidTr="00BD61BC">
        <w:trPr>
          <w:trHeight w:val="243"/>
        </w:trPr>
        <w:tc>
          <w:tcPr>
            <w:cnfStyle w:val="001000000000" w:firstRow="0" w:lastRow="0" w:firstColumn="1" w:lastColumn="0" w:oddVBand="0" w:evenVBand="0" w:oddHBand="0" w:evenHBand="0" w:firstRowFirstColumn="0" w:firstRowLastColumn="0" w:lastRowFirstColumn="0" w:lastRowLastColumn="0"/>
            <w:tcW w:w="2124" w:type="dxa"/>
          </w:tcPr>
          <w:p w14:paraId="29FC370B" w14:textId="77777777" w:rsidR="00F72668" w:rsidRPr="009939D8" w:rsidRDefault="00F72668" w:rsidP="00F90FE0">
            <w:pPr>
              <w:rPr>
                <w:rFonts w:ascii="Arial" w:hAnsi="Arial" w:cs="Arial"/>
                <w:sz w:val="24"/>
                <w:szCs w:val="24"/>
              </w:rPr>
            </w:pPr>
          </w:p>
        </w:tc>
        <w:tc>
          <w:tcPr>
            <w:tcW w:w="979" w:type="dxa"/>
          </w:tcPr>
          <w:p w14:paraId="4F7D6DA2" w14:textId="0A73B4C7" w:rsidR="00F72668" w:rsidRPr="00F81D60" w:rsidRDefault="00B374B4"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oMath>
            </m:oMathPara>
          </w:p>
        </w:tc>
        <w:tc>
          <w:tcPr>
            <w:tcW w:w="1324" w:type="dxa"/>
          </w:tcPr>
          <w:p w14:paraId="4BD85A51" w14:textId="2ECCD80A" w:rsidR="00F72668" w:rsidRPr="009939D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939D8">
              <w:rPr>
                <w:rFonts w:ascii="Arial" w:hAnsi="Arial" w:cs="Arial"/>
                <w:sz w:val="24"/>
                <w:szCs w:val="24"/>
              </w:rPr>
              <w:t>-0.422</w:t>
            </w:r>
          </w:p>
        </w:tc>
        <w:tc>
          <w:tcPr>
            <w:tcW w:w="1988" w:type="dxa"/>
          </w:tcPr>
          <w:p w14:paraId="460DAD8B" w14:textId="77022497" w:rsidR="00F72668" w:rsidRPr="00884C90"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84C90">
              <w:rPr>
                <w:rFonts w:ascii="Arial" w:hAnsi="Arial" w:cs="Arial"/>
                <w:sz w:val="24"/>
                <w:szCs w:val="24"/>
              </w:rPr>
              <w:t>-0.295 to -0.548</w:t>
            </w:r>
          </w:p>
        </w:tc>
        <w:tc>
          <w:tcPr>
            <w:tcW w:w="1443" w:type="dxa"/>
          </w:tcPr>
          <w:p w14:paraId="37D52EEB" w14:textId="4A33098E" w:rsidR="00F72668" w:rsidRPr="002F4A29"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A29">
              <w:rPr>
                <w:rFonts w:ascii="Arial" w:hAnsi="Arial" w:cs="Arial"/>
                <w:sz w:val="24"/>
                <w:szCs w:val="24"/>
              </w:rPr>
              <w:t>Yes</w:t>
            </w:r>
          </w:p>
        </w:tc>
        <w:tc>
          <w:tcPr>
            <w:tcW w:w="1502" w:type="dxa"/>
          </w:tcPr>
          <w:p w14:paraId="2060D9C8" w14:textId="0E6445C4" w:rsidR="00F72668" w:rsidRPr="002F4A29"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A29">
              <w:rPr>
                <w:rFonts w:ascii="Arial" w:hAnsi="Arial" w:cs="Arial"/>
                <w:sz w:val="24"/>
                <w:szCs w:val="24"/>
              </w:rPr>
              <w:t>9.841</w:t>
            </w:r>
          </w:p>
        </w:tc>
      </w:tr>
      <w:tr w:rsidR="00F72668" w:rsidRPr="009939D8" w14:paraId="043DA7B5" w14:textId="77777777" w:rsidTr="00BD61B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24" w:type="dxa"/>
          </w:tcPr>
          <w:p w14:paraId="51072255" w14:textId="77777777" w:rsidR="00F72668" w:rsidRPr="009939D8" w:rsidRDefault="00F72668" w:rsidP="00F90FE0">
            <w:pPr>
              <w:rPr>
                <w:rFonts w:ascii="Arial" w:hAnsi="Arial" w:cs="Arial"/>
                <w:sz w:val="24"/>
                <w:szCs w:val="24"/>
              </w:rPr>
            </w:pPr>
          </w:p>
        </w:tc>
        <w:tc>
          <w:tcPr>
            <w:tcW w:w="979" w:type="dxa"/>
          </w:tcPr>
          <w:p w14:paraId="53BE85C9" w14:textId="1732B361" w:rsidR="00F72668" w:rsidRPr="00F81D60" w:rsidRDefault="00B374B4"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oMath>
            </m:oMathPara>
          </w:p>
        </w:tc>
        <w:tc>
          <w:tcPr>
            <w:tcW w:w="1324" w:type="dxa"/>
          </w:tcPr>
          <w:p w14:paraId="19BD00C1" w14:textId="0388BDD8" w:rsidR="00F72668" w:rsidRPr="009939D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939D8">
              <w:rPr>
                <w:rFonts w:ascii="Arial" w:hAnsi="Arial" w:cs="Arial"/>
                <w:sz w:val="24"/>
                <w:szCs w:val="24"/>
              </w:rPr>
              <w:t>-0.068</w:t>
            </w:r>
          </w:p>
        </w:tc>
        <w:tc>
          <w:tcPr>
            <w:tcW w:w="1988" w:type="dxa"/>
          </w:tcPr>
          <w:p w14:paraId="02D2B8D8" w14:textId="71DB539C" w:rsidR="00F72668" w:rsidRPr="00884C90"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84C90">
              <w:rPr>
                <w:rFonts w:ascii="Arial" w:hAnsi="Arial" w:cs="Arial"/>
                <w:sz w:val="24"/>
                <w:szCs w:val="24"/>
              </w:rPr>
              <w:t>0.388 to -0.523</w:t>
            </w:r>
          </w:p>
        </w:tc>
        <w:tc>
          <w:tcPr>
            <w:tcW w:w="1443" w:type="dxa"/>
          </w:tcPr>
          <w:p w14:paraId="29991218" w14:textId="3805353A" w:rsidR="00F72668" w:rsidRPr="002F4A29"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A29">
              <w:rPr>
                <w:rFonts w:ascii="Arial" w:hAnsi="Arial" w:cs="Arial"/>
                <w:sz w:val="24"/>
                <w:szCs w:val="24"/>
              </w:rPr>
              <w:t>No</w:t>
            </w:r>
          </w:p>
        </w:tc>
        <w:tc>
          <w:tcPr>
            <w:tcW w:w="1502" w:type="dxa"/>
          </w:tcPr>
          <w:p w14:paraId="3C60BA97" w14:textId="0875C87D" w:rsidR="00F72668" w:rsidRPr="002F4A29"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A29">
              <w:rPr>
                <w:rFonts w:ascii="Arial" w:hAnsi="Arial" w:cs="Arial"/>
                <w:sz w:val="24"/>
                <w:szCs w:val="24"/>
              </w:rPr>
              <w:t>35.124</w:t>
            </w:r>
          </w:p>
        </w:tc>
      </w:tr>
      <w:tr w:rsidR="00F72668" w:rsidRPr="009939D8" w14:paraId="2C9256DD" w14:textId="77777777" w:rsidTr="00BD61BC">
        <w:trPr>
          <w:trHeight w:val="243"/>
        </w:trPr>
        <w:tc>
          <w:tcPr>
            <w:cnfStyle w:val="001000000000" w:firstRow="0" w:lastRow="0" w:firstColumn="1" w:lastColumn="0" w:oddVBand="0" w:evenVBand="0" w:oddHBand="0" w:evenHBand="0" w:firstRowFirstColumn="0" w:firstRowLastColumn="0" w:lastRowFirstColumn="0" w:lastRowLastColumn="0"/>
            <w:tcW w:w="2124" w:type="dxa"/>
          </w:tcPr>
          <w:p w14:paraId="63EC5A22" w14:textId="77777777" w:rsidR="00F72668" w:rsidRPr="009939D8" w:rsidRDefault="00F72668" w:rsidP="00F90FE0">
            <w:pPr>
              <w:rPr>
                <w:rFonts w:ascii="Arial" w:hAnsi="Arial" w:cs="Arial"/>
                <w:sz w:val="24"/>
                <w:szCs w:val="24"/>
              </w:rPr>
            </w:pPr>
          </w:p>
        </w:tc>
        <w:tc>
          <w:tcPr>
            <w:tcW w:w="979" w:type="dxa"/>
          </w:tcPr>
          <w:p w14:paraId="00E81180" w14:textId="14C4FEBC" w:rsidR="00F72668" w:rsidRPr="00F81D60" w:rsidRDefault="00B374B4"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4</m:t>
                    </m:r>
                  </m:sub>
                </m:sSub>
              </m:oMath>
            </m:oMathPara>
          </w:p>
        </w:tc>
        <w:tc>
          <w:tcPr>
            <w:tcW w:w="1324" w:type="dxa"/>
          </w:tcPr>
          <w:p w14:paraId="7D4AB559" w14:textId="2FE7C283" w:rsidR="00F72668" w:rsidRPr="009939D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939D8">
              <w:rPr>
                <w:rFonts w:ascii="Arial" w:hAnsi="Arial" w:cs="Arial"/>
                <w:sz w:val="24"/>
                <w:szCs w:val="24"/>
              </w:rPr>
              <w:t>0.164</w:t>
            </w:r>
          </w:p>
        </w:tc>
        <w:tc>
          <w:tcPr>
            <w:tcW w:w="1988" w:type="dxa"/>
          </w:tcPr>
          <w:p w14:paraId="361BFFDC" w14:textId="06237226" w:rsidR="00F72668" w:rsidRPr="00884C90"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84C90">
              <w:rPr>
                <w:rFonts w:ascii="Arial" w:hAnsi="Arial" w:cs="Arial"/>
                <w:sz w:val="24"/>
                <w:szCs w:val="24"/>
              </w:rPr>
              <w:t>0.393 to -0.065</w:t>
            </w:r>
          </w:p>
        </w:tc>
        <w:tc>
          <w:tcPr>
            <w:tcW w:w="1443" w:type="dxa"/>
          </w:tcPr>
          <w:p w14:paraId="75AFA319" w14:textId="3AD7BD00" w:rsidR="00F72668" w:rsidRPr="002F4A29"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A29">
              <w:rPr>
                <w:rFonts w:ascii="Arial" w:hAnsi="Arial" w:cs="Arial"/>
                <w:sz w:val="24"/>
                <w:szCs w:val="24"/>
              </w:rPr>
              <w:t>No</w:t>
            </w:r>
          </w:p>
        </w:tc>
        <w:tc>
          <w:tcPr>
            <w:tcW w:w="1502" w:type="dxa"/>
          </w:tcPr>
          <w:p w14:paraId="6B335D62" w14:textId="7057DC69" w:rsidR="00F72668" w:rsidRPr="002F4A29"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A29">
              <w:rPr>
                <w:rFonts w:ascii="Arial" w:hAnsi="Arial" w:cs="Arial"/>
                <w:sz w:val="24"/>
                <w:szCs w:val="24"/>
              </w:rPr>
              <w:t>17.7</w:t>
            </w:r>
          </w:p>
        </w:tc>
      </w:tr>
      <w:tr w:rsidR="00F72668" w:rsidRPr="009939D8" w14:paraId="43D0647D" w14:textId="77777777" w:rsidTr="00BD61B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24" w:type="dxa"/>
          </w:tcPr>
          <w:p w14:paraId="17E6DC68" w14:textId="77777777" w:rsidR="00F72668" w:rsidRPr="009939D8" w:rsidRDefault="00F72668" w:rsidP="00F90FE0">
            <w:pPr>
              <w:rPr>
                <w:rFonts w:ascii="Arial" w:hAnsi="Arial" w:cs="Arial"/>
                <w:sz w:val="24"/>
                <w:szCs w:val="24"/>
              </w:rPr>
            </w:pPr>
          </w:p>
        </w:tc>
        <w:tc>
          <w:tcPr>
            <w:tcW w:w="979" w:type="dxa"/>
          </w:tcPr>
          <w:p w14:paraId="69E40A85" w14:textId="53043D8E" w:rsidR="00F72668" w:rsidRPr="00F81D60" w:rsidRDefault="00B374B4"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5</m:t>
                    </m:r>
                  </m:sub>
                </m:sSub>
              </m:oMath>
            </m:oMathPara>
          </w:p>
        </w:tc>
        <w:tc>
          <w:tcPr>
            <w:tcW w:w="1324" w:type="dxa"/>
          </w:tcPr>
          <w:p w14:paraId="0EA23AA8" w14:textId="691DFA86" w:rsidR="00F72668" w:rsidRPr="009939D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939D8">
              <w:rPr>
                <w:rFonts w:ascii="Arial" w:hAnsi="Arial" w:cs="Arial"/>
                <w:sz w:val="24"/>
                <w:szCs w:val="24"/>
              </w:rPr>
              <w:t>-0.039</w:t>
            </w:r>
          </w:p>
        </w:tc>
        <w:tc>
          <w:tcPr>
            <w:tcW w:w="1988" w:type="dxa"/>
          </w:tcPr>
          <w:p w14:paraId="00B0ED57" w14:textId="18DED3A1" w:rsidR="00F72668" w:rsidRPr="00884C90"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84C90">
              <w:rPr>
                <w:rFonts w:ascii="Arial" w:hAnsi="Arial" w:cs="Arial"/>
                <w:sz w:val="24"/>
                <w:szCs w:val="24"/>
              </w:rPr>
              <w:t>0.133 to -0.211</w:t>
            </w:r>
          </w:p>
        </w:tc>
        <w:tc>
          <w:tcPr>
            <w:tcW w:w="1443" w:type="dxa"/>
          </w:tcPr>
          <w:p w14:paraId="1C325B5B" w14:textId="017A750E" w:rsidR="00F72668" w:rsidRPr="002F4A29"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A29">
              <w:rPr>
                <w:rFonts w:ascii="Arial" w:hAnsi="Arial" w:cs="Arial"/>
                <w:sz w:val="24"/>
                <w:szCs w:val="24"/>
              </w:rPr>
              <w:t>No</w:t>
            </w:r>
          </w:p>
        </w:tc>
        <w:tc>
          <w:tcPr>
            <w:tcW w:w="1502" w:type="dxa"/>
          </w:tcPr>
          <w:p w14:paraId="1E8DDFD3" w14:textId="6E10F921" w:rsidR="00F72668" w:rsidRPr="002F4A29"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A29">
              <w:rPr>
                <w:rFonts w:ascii="Arial" w:hAnsi="Arial" w:cs="Arial"/>
                <w:sz w:val="24"/>
                <w:szCs w:val="24"/>
              </w:rPr>
              <w:t>13.323</w:t>
            </w:r>
          </w:p>
        </w:tc>
      </w:tr>
      <w:tr w:rsidR="00F72668" w:rsidRPr="009939D8" w14:paraId="117F0486" w14:textId="77777777" w:rsidTr="00BD61BC">
        <w:trPr>
          <w:trHeight w:val="243"/>
        </w:trPr>
        <w:tc>
          <w:tcPr>
            <w:cnfStyle w:val="001000000000" w:firstRow="0" w:lastRow="0" w:firstColumn="1" w:lastColumn="0" w:oddVBand="0" w:evenVBand="0" w:oddHBand="0" w:evenHBand="0" w:firstRowFirstColumn="0" w:firstRowLastColumn="0" w:lastRowFirstColumn="0" w:lastRowLastColumn="0"/>
            <w:tcW w:w="2124" w:type="dxa"/>
          </w:tcPr>
          <w:p w14:paraId="7367A09C" w14:textId="77777777" w:rsidR="00F72668" w:rsidRPr="009939D8" w:rsidRDefault="00F72668" w:rsidP="00F90FE0">
            <w:pPr>
              <w:rPr>
                <w:rFonts w:ascii="Arial" w:hAnsi="Arial" w:cs="Arial"/>
                <w:sz w:val="24"/>
                <w:szCs w:val="24"/>
              </w:rPr>
            </w:pPr>
          </w:p>
        </w:tc>
        <w:tc>
          <w:tcPr>
            <w:tcW w:w="979" w:type="dxa"/>
          </w:tcPr>
          <w:p w14:paraId="4AB17FD7" w14:textId="595336F9" w:rsidR="00F72668" w:rsidRPr="00F81D60" w:rsidRDefault="00B374B4"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1</m:t>
                    </m:r>
                  </m:sub>
                </m:sSub>
              </m:oMath>
            </m:oMathPara>
          </w:p>
        </w:tc>
        <w:tc>
          <w:tcPr>
            <w:tcW w:w="1324" w:type="dxa"/>
          </w:tcPr>
          <w:p w14:paraId="6989673F" w14:textId="3E20C5D7" w:rsidR="00F72668" w:rsidRPr="009939D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939D8">
              <w:rPr>
                <w:rFonts w:ascii="Arial" w:hAnsi="Arial" w:cs="Arial"/>
                <w:sz w:val="24"/>
                <w:szCs w:val="24"/>
              </w:rPr>
              <w:t>0.737</w:t>
            </w:r>
          </w:p>
        </w:tc>
        <w:tc>
          <w:tcPr>
            <w:tcW w:w="1988" w:type="dxa"/>
          </w:tcPr>
          <w:p w14:paraId="574ACF5A" w14:textId="37698754" w:rsidR="00F72668" w:rsidRPr="00884C90"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84C90">
              <w:rPr>
                <w:rFonts w:ascii="Arial" w:hAnsi="Arial" w:cs="Arial"/>
                <w:sz w:val="24"/>
                <w:szCs w:val="24"/>
              </w:rPr>
              <w:t>-0.292 to 1.766</w:t>
            </w:r>
          </w:p>
        </w:tc>
        <w:tc>
          <w:tcPr>
            <w:tcW w:w="1443" w:type="dxa"/>
          </w:tcPr>
          <w:p w14:paraId="12B3447F" w14:textId="51E95B93" w:rsidR="00F72668" w:rsidRPr="002F4A29"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A29">
              <w:rPr>
                <w:rFonts w:ascii="Arial" w:hAnsi="Arial" w:cs="Arial"/>
                <w:sz w:val="24"/>
                <w:szCs w:val="24"/>
              </w:rPr>
              <w:t>No</w:t>
            </w:r>
          </w:p>
        </w:tc>
        <w:tc>
          <w:tcPr>
            <w:tcW w:w="1502" w:type="dxa"/>
          </w:tcPr>
          <w:p w14:paraId="6C018603" w14:textId="52E768FB" w:rsidR="00F72668" w:rsidRPr="002F4A29"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A29">
              <w:rPr>
                <w:rFonts w:ascii="Arial" w:hAnsi="Arial" w:cs="Arial"/>
                <w:sz w:val="24"/>
                <w:szCs w:val="24"/>
              </w:rPr>
              <w:t>79.483</w:t>
            </w:r>
          </w:p>
        </w:tc>
      </w:tr>
      <w:tr w:rsidR="00F72668" w:rsidRPr="009939D8" w14:paraId="6DF07B9F" w14:textId="77777777" w:rsidTr="00BD61B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24" w:type="dxa"/>
          </w:tcPr>
          <w:p w14:paraId="000FCE4B" w14:textId="77777777" w:rsidR="00F72668" w:rsidRPr="009939D8" w:rsidRDefault="00F72668" w:rsidP="00F90FE0">
            <w:pPr>
              <w:rPr>
                <w:rFonts w:ascii="Arial" w:hAnsi="Arial" w:cs="Arial"/>
                <w:sz w:val="24"/>
                <w:szCs w:val="24"/>
              </w:rPr>
            </w:pPr>
          </w:p>
        </w:tc>
        <w:tc>
          <w:tcPr>
            <w:tcW w:w="979" w:type="dxa"/>
          </w:tcPr>
          <w:p w14:paraId="7969C033" w14:textId="5DFD487C" w:rsidR="00F72668" w:rsidRPr="009939D8" w:rsidRDefault="00B374B4" w:rsidP="00F90FE0">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2</m:t>
                    </m:r>
                  </m:sub>
                </m:sSub>
              </m:oMath>
            </m:oMathPara>
          </w:p>
        </w:tc>
        <w:tc>
          <w:tcPr>
            <w:tcW w:w="1324" w:type="dxa"/>
          </w:tcPr>
          <w:p w14:paraId="68FF6421" w14:textId="0A5296CF" w:rsidR="00F72668" w:rsidRPr="00884C90"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84C90">
              <w:rPr>
                <w:rFonts w:ascii="Arial" w:hAnsi="Arial" w:cs="Arial"/>
                <w:sz w:val="24"/>
                <w:szCs w:val="24"/>
              </w:rPr>
              <w:t>0.190</w:t>
            </w:r>
          </w:p>
        </w:tc>
        <w:tc>
          <w:tcPr>
            <w:tcW w:w="1988" w:type="dxa"/>
          </w:tcPr>
          <w:p w14:paraId="28B13A5B" w14:textId="66797210" w:rsidR="00F72668" w:rsidRPr="002F4A29"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84C90">
              <w:rPr>
                <w:rFonts w:ascii="Arial" w:hAnsi="Arial" w:cs="Arial"/>
                <w:sz w:val="24"/>
                <w:szCs w:val="24"/>
              </w:rPr>
              <w:t>-0.820 to 1.199</w:t>
            </w:r>
          </w:p>
        </w:tc>
        <w:tc>
          <w:tcPr>
            <w:tcW w:w="1443" w:type="dxa"/>
          </w:tcPr>
          <w:p w14:paraId="6FA6A89A" w14:textId="006AE6CE" w:rsidR="00F72668" w:rsidRPr="002F4A29"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A29">
              <w:rPr>
                <w:rFonts w:ascii="Arial" w:hAnsi="Arial" w:cs="Arial"/>
                <w:sz w:val="24"/>
                <w:szCs w:val="24"/>
              </w:rPr>
              <w:t>No</w:t>
            </w:r>
          </w:p>
        </w:tc>
        <w:tc>
          <w:tcPr>
            <w:tcW w:w="1502" w:type="dxa"/>
          </w:tcPr>
          <w:p w14:paraId="32186BE8" w14:textId="0257716A" w:rsidR="00F72668" w:rsidRPr="002F4A29"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A29">
              <w:rPr>
                <w:rFonts w:ascii="Arial" w:hAnsi="Arial" w:cs="Arial"/>
                <w:sz w:val="24"/>
                <w:szCs w:val="24"/>
              </w:rPr>
              <w:t>77.969</w:t>
            </w:r>
          </w:p>
        </w:tc>
      </w:tr>
      <w:tr w:rsidR="00F72668" w:rsidRPr="009939D8" w14:paraId="1B4324D8" w14:textId="77777777" w:rsidTr="00BD61BC">
        <w:trPr>
          <w:trHeight w:val="243"/>
        </w:trPr>
        <w:tc>
          <w:tcPr>
            <w:cnfStyle w:val="001000000000" w:firstRow="0" w:lastRow="0" w:firstColumn="1" w:lastColumn="0" w:oddVBand="0" w:evenVBand="0" w:oddHBand="0" w:evenHBand="0" w:firstRowFirstColumn="0" w:firstRowLastColumn="0" w:lastRowFirstColumn="0" w:lastRowLastColumn="0"/>
            <w:tcW w:w="2124" w:type="dxa"/>
          </w:tcPr>
          <w:p w14:paraId="72B61BEB" w14:textId="77777777" w:rsidR="00F72668" w:rsidRPr="009939D8" w:rsidRDefault="00F72668" w:rsidP="00F90FE0">
            <w:pPr>
              <w:rPr>
                <w:rFonts w:ascii="Arial" w:hAnsi="Arial" w:cs="Arial"/>
                <w:sz w:val="24"/>
                <w:szCs w:val="24"/>
              </w:rPr>
            </w:pPr>
          </w:p>
        </w:tc>
        <w:tc>
          <w:tcPr>
            <w:tcW w:w="979" w:type="dxa"/>
          </w:tcPr>
          <w:p w14:paraId="4F5A054D" w14:textId="158F8327" w:rsidR="00F72668" w:rsidRPr="009939D8" w:rsidRDefault="00B374B4" w:rsidP="00F90FE0">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3</m:t>
                    </m:r>
                  </m:sub>
                </m:sSub>
              </m:oMath>
            </m:oMathPara>
          </w:p>
        </w:tc>
        <w:tc>
          <w:tcPr>
            <w:tcW w:w="1324" w:type="dxa"/>
          </w:tcPr>
          <w:p w14:paraId="4B8A296C" w14:textId="61124BE1" w:rsidR="00F72668" w:rsidRPr="00884C90"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84C90">
              <w:rPr>
                <w:rFonts w:ascii="Arial" w:hAnsi="Arial" w:cs="Arial"/>
                <w:sz w:val="24"/>
                <w:szCs w:val="24"/>
              </w:rPr>
              <w:t>-0.026</w:t>
            </w:r>
          </w:p>
        </w:tc>
        <w:tc>
          <w:tcPr>
            <w:tcW w:w="1988" w:type="dxa"/>
          </w:tcPr>
          <w:p w14:paraId="0E63F4E5" w14:textId="5C19B3C4" w:rsidR="00F72668" w:rsidRPr="002F4A29"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84C90">
              <w:rPr>
                <w:rFonts w:ascii="Arial" w:hAnsi="Arial" w:cs="Arial"/>
                <w:sz w:val="24"/>
                <w:szCs w:val="24"/>
              </w:rPr>
              <w:t>-0.436 to 0.384</w:t>
            </w:r>
          </w:p>
        </w:tc>
        <w:tc>
          <w:tcPr>
            <w:tcW w:w="1443" w:type="dxa"/>
          </w:tcPr>
          <w:p w14:paraId="5AA3AD89" w14:textId="202527F5" w:rsidR="00F72668" w:rsidRPr="002F4A29"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A29">
              <w:rPr>
                <w:rFonts w:ascii="Arial" w:hAnsi="Arial" w:cs="Arial"/>
                <w:sz w:val="24"/>
                <w:szCs w:val="24"/>
              </w:rPr>
              <w:t>No</w:t>
            </w:r>
          </w:p>
        </w:tc>
        <w:tc>
          <w:tcPr>
            <w:tcW w:w="1502" w:type="dxa"/>
          </w:tcPr>
          <w:p w14:paraId="2BB6B4CF" w14:textId="679F0585" w:rsidR="00F72668" w:rsidRPr="002F4A29"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A29">
              <w:rPr>
                <w:rFonts w:ascii="Arial" w:hAnsi="Arial" w:cs="Arial"/>
                <w:sz w:val="24"/>
                <w:szCs w:val="24"/>
              </w:rPr>
              <w:t>31.642</w:t>
            </w:r>
          </w:p>
        </w:tc>
      </w:tr>
      <w:tr w:rsidR="00F72668" w:rsidRPr="009939D8" w14:paraId="593ECF92" w14:textId="77777777" w:rsidTr="00BD61B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24" w:type="dxa"/>
          </w:tcPr>
          <w:p w14:paraId="2011B0D0" w14:textId="77777777" w:rsidR="00F72668" w:rsidRPr="009939D8" w:rsidRDefault="00F72668" w:rsidP="00F90FE0">
            <w:pPr>
              <w:rPr>
                <w:rFonts w:ascii="Arial" w:hAnsi="Arial" w:cs="Arial"/>
                <w:sz w:val="24"/>
                <w:szCs w:val="24"/>
              </w:rPr>
            </w:pPr>
          </w:p>
        </w:tc>
        <w:tc>
          <w:tcPr>
            <w:tcW w:w="979" w:type="dxa"/>
          </w:tcPr>
          <w:p w14:paraId="1AAF0B2D" w14:textId="77777777" w:rsidR="00F72668" w:rsidRPr="00F81D60"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p>
        </w:tc>
        <w:tc>
          <w:tcPr>
            <w:tcW w:w="1324" w:type="dxa"/>
          </w:tcPr>
          <w:p w14:paraId="61B8E404" w14:textId="16822AC2" w:rsidR="00F72668" w:rsidRPr="009939D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988" w:type="dxa"/>
          </w:tcPr>
          <w:p w14:paraId="0D106019" w14:textId="77777777" w:rsidR="00F72668" w:rsidRPr="00884C90"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43" w:type="dxa"/>
          </w:tcPr>
          <w:p w14:paraId="0002D78B" w14:textId="77777777" w:rsidR="00F72668" w:rsidRPr="00884C90"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502" w:type="dxa"/>
          </w:tcPr>
          <w:p w14:paraId="48434F1C" w14:textId="54454207" w:rsidR="00F72668" w:rsidRPr="002F4A29"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F72668" w:rsidRPr="009939D8" w14:paraId="2C72CF77" w14:textId="77777777" w:rsidTr="00BD61BC">
        <w:trPr>
          <w:trHeight w:val="243"/>
        </w:trPr>
        <w:tc>
          <w:tcPr>
            <w:cnfStyle w:val="001000000000" w:firstRow="0" w:lastRow="0" w:firstColumn="1" w:lastColumn="0" w:oddVBand="0" w:evenVBand="0" w:oddHBand="0" w:evenHBand="0" w:firstRowFirstColumn="0" w:firstRowLastColumn="0" w:lastRowFirstColumn="0" w:lastRowLastColumn="0"/>
            <w:tcW w:w="2124" w:type="dxa"/>
          </w:tcPr>
          <w:p w14:paraId="4A98E19E" w14:textId="7E162A5B" w:rsidR="00F72668" w:rsidRPr="009939D8" w:rsidRDefault="00D3304D" w:rsidP="00F90FE0">
            <w:pPr>
              <w:rPr>
                <w:rFonts w:ascii="Arial" w:hAnsi="Arial" w:cs="Arial"/>
                <w:sz w:val="24"/>
                <w:szCs w:val="24"/>
              </w:rPr>
            </w:pPr>
            <w:proofErr w:type="gramStart"/>
            <w:r w:rsidRPr="009939D8">
              <w:rPr>
                <w:rFonts w:ascii="Arial" w:hAnsi="Arial" w:cs="Arial"/>
                <w:sz w:val="24"/>
                <w:szCs w:val="24"/>
              </w:rPr>
              <w:t>SARIMA(</w:t>
            </w:r>
            <w:proofErr w:type="gramEnd"/>
            <w:r w:rsidRPr="009939D8">
              <w:rPr>
                <w:rFonts w:ascii="Arial" w:hAnsi="Arial" w:cs="Arial"/>
                <w:sz w:val="24"/>
                <w:szCs w:val="24"/>
              </w:rPr>
              <w:t>1,0,0)(1,0,0)24</w:t>
            </w:r>
          </w:p>
        </w:tc>
        <w:tc>
          <w:tcPr>
            <w:tcW w:w="979" w:type="dxa"/>
          </w:tcPr>
          <w:p w14:paraId="3B00B8C0" w14:textId="0394F01C" w:rsidR="00F72668" w:rsidRPr="00F81D60" w:rsidRDefault="00B374B4"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oMath>
            </m:oMathPara>
          </w:p>
        </w:tc>
        <w:tc>
          <w:tcPr>
            <w:tcW w:w="1324" w:type="dxa"/>
          </w:tcPr>
          <w:p w14:paraId="661440CA" w14:textId="5BC95666" w:rsidR="00F72668" w:rsidRPr="009939D8" w:rsidRDefault="00BD61BC"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939D8">
              <w:rPr>
                <w:rFonts w:ascii="Arial" w:hAnsi="Arial" w:cs="Arial"/>
                <w:sz w:val="24"/>
                <w:szCs w:val="24"/>
              </w:rPr>
              <w:t>-0.813</w:t>
            </w:r>
          </w:p>
        </w:tc>
        <w:tc>
          <w:tcPr>
            <w:tcW w:w="1988" w:type="dxa"/>
          </w:tcPr>
          <w:p w14:paraId="32066FC8" w14:textId="56047666" w:rsidR="00F72668" w:rsidRPr="00884C90" w:rsidRDefault="00BD61BC"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84C90">
              <w:rPr>
                <w:rFonts w:ascii="Arial" w:hAnsi="Arial" w:cs="Arial"/>
                <w:sz w:val="24"/>
                <w:szCs w:val="24"/>
              </w:rPr>
              <w:t>-0.808 to -0.817</w:t>
            </w:r>
          </w:p>
        </w:tc>
        <w:tc>
          <w:tcPr>
            <w:tcW w:w="1443" w:type="dxa"/>
          </w:tcPr>
          <w:p w14:paraId="766844B8" w14:textId="61DFB707" w:rsidR="00F72668" w:rsidRPr="002F4A29" w:rsidRDefault="00BD61BC"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A29">
              <w:rPr>
                <w:rFonts w:ascii="Arial" w:hAnsi="Arial" w:cs="Arial"/>
                <w:sz w:val="24"/>
                <w:szCs w:val="24"/>
              </w:rPr>
              <w:t>Yes</w:t>
            </w:r>
          </w:p>
        </w:tc>
        <w:tc>
          <w:tcPr>
            <w:tcW w:w="1502" w:type="dxa"/>
          </w:tcPr>
          <w:p w14:paraId="3BFB22CC" w14:textId="7505F0D4" w:rsidR="00F72668" w:rsidRPr="002F4A29"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A29">
              <w:rPr>
                <w:rFonts w:ascii="Arial" w:hAnsi="Arial" w:cs="Arial"/>
                <w:sz w:val="24"/>
                <w:szCs w:val="24"/>
              </w:rPr>
              <w:t>0.</w:t>
            </w:r>
            <w:r w:rsidR="00BD61BC" w:rsidRPr="002F4A29">
              <w:rPr>
                <w:rFonts w:ascii="Arial" w:hAnsi="Arial" w:cs="Arial"/>
                <w:sz w:val="24"/>
                <w:szCs w:val="24"/>
              </w:rPr>
              <w:t>303</w:t>
            </w:r>
          </w:p>
        </w:tc>
      </w:tr>
      <w:tr w:rsidR="00F72668" w:rsidRPr="009939D8" w14:paraId="33224A95" w14:textId="77777777" w:rsidTr="00BD61B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24" w:type="dxa"/>
          </w:tcPr>
          <w:p w14:paraId="3E38793A" w14:textId="77777777" w:rsidR="00F72668" w:rsidRPr="009939D8" w:rsidRDefault="00F72668" w:rsidP="00F90FE0">
            <w:pPr>
              <w:rPr>
                <w:rFonts w:ascii="Arial" w:hAnsi="Arial" w:cs="Arial"/>
                <w:sz w:val="24"/>
                <w:szCs w:val="24"/>
              </w:rPr>
            </w:pPr>
          </w:p>
        </w:tc>
        <w:tc>
          <w:tcPr>
            <w:tcW w:w="979" w:type="dxa"/>
          </w:tcPr>
          <w:p w14:paraId="4C433E2F" w14:textId="38601C87" w:rsidR="00F72668" w:rsidRPr="00F81D60" w:rsidRDefault="00B374B4"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24</m:t>
                    </m:r>
                  </m:sub>
                </m:sSub>
              </m:oMath>
            </m:oMathPara>
          </w:p>
        </w:tc>
        <w:tc>
          <w:tcPr>
            <w:tcW w:w="1324" w:type="dxa"/>
          </w:tcPr>
          <w:p w14:paraId="178F7CB1" w14:textId="677A5986" w:rsidR="00F72668" w:rsidRPr="009939D8" w:rsidRDefault="00BD61BC"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939D8">
              <w:rPr>
                <w:rFonts w:ascii="Arial" w:hAnsi="Arial" w:cs="Arial"/>
                <w:sz w:val="24"/>
                <w:szCs w:val="24"/>
              </w:rPr>
              <w:t>0.262</w:t>
            </w:r>
          </w:p>
        </w:tc>
        <w:tc>
          <w:tcPr>
            <w:tcW w:w="1988" w:type="dxa"/>
          </w:tcPr>
          <w:p w14:paraId="76AF44E0" w14:textId="70CA5458" w:rsidR="00F72668" w:rsidRPr="00884C90" w:rsidRDefault="00BD61BC"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84C90">
              <w:rPr>
                <w:rFonts w:ascii="Arial" w:hAnsi="Arial" w:cs="Arial"/>
                <w:sz w:val="24"/>
                <w:szCs w:val="24"/>
              </w:rPr>
              <w:t>0.270 to 0.255</w:t>
            </w:r>
          </w:p>
        </w:tc>
        <w:tc>
          <w:tcPr>
            <w:tcW w:w="1443" w:type="dxa"/>
          </w:tcPr>
          <w:p w14:paraId="059A3A56" w14:textId="5E7D64D4" w:rsidR="00F72668" w:rsidRPr="00884C90" w:rsidRDefault="00BD61BC"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84C90">
              <w:rPr>
                <w:rFonts w:ascii="Arial" w:hAnsi="Arial" w:cs="Arial"/>
                <w:sz w:val="24"/>
                <w:szCs w:val="24"/>
              </w:rPr>
              <w:t>Yes</w:t>
            </w:r>
          </w:p>
        </w:tc>
        <w:tc>
          <w:tcPr>
            <w:tcW w:w="1502" w:type="dxa"/>
          </w:tcPr>
          <w:p w14:paraId="3CF23684" w14:textId="01E82975" w:rsidR="00F72668" w:rsidRPr="002F4A29"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A29">
              <w:rPr>
                <w:rFonts w:ascii="Arial" w:hAnsi="Arial" w:cs="Arial"/>
                <w:sz w:val="24"/>
                <w:szCs w:val="24"/>
              </w:rPr>
              <w:t>0.</w:t>
            </w:r>
            <w:r w:rsidR="00BD61BC" w:rsidRPr="002F4A29">
              <w:rPr>
                <w:rFonts w:ascii="Arial" w:hAnsi="Arial" w:cs="Arial"/>
                <w:sz w:val="24"/>
                <w:szCs w:val="24"/>
              </w:rPr>
              <w:t>606</w:t>
            </w:r>
          </w:p>
        </w:tc>
      </w:tr>
    </w:tbl>
    <w:p w14:paraId="4D170C3F" w14:textId="4E0EDBE8" w:rsidR="006252FD" w:rsidRPr="009939D8" w:rsidRDefault="006252FD" w:rsidP="00C23D90">
      <w:pPr>
        <w:rPr>
          <w:rFonts w:ascii="Arial" w:hAnsi="Arial" w:cs="Arial"/>
          <w:sz w:val="24"/>
          <w:szCs w:val="24"/>
        </w:rPr>
      </w:pPr>
    </w:p>
    <w:p w14:paraId="6078654F" w14:textId="70A5C17E" w:rsidR="008F58CA" w:rsidRPr="009939D8" w:rsidRDefault="006F11A0" w:rsidP="008F58CA">
      <w:pPr>
        <w:rPr>
          <w:rFonts w:ascii="Arial" w:hAnsi="Arial" w:cs="Arial"/>
          <w:sz w:val="24"/>
          <w:szCs w:val="24"/>
        </w:rPr>
      </w:pPr>
      <w:r w:rsidRPr="00884C90">
        <w:rPr>
          <w:rFonts w:ascii="Arial" w:hAnsi="Arial" w:cs="Arial"/>
          <w:sz w:val="24"/>
          <w:szCs w:val="24"/>
        </w:rPr>
        <w:t xml:space="preserve">All three of our models were fit using a LM algorithm, and the coefficients of the parameters were obtained. </w:t>
      </w:r>
      <w:r w:rsidR="002F4A29">
        <w:rPr>
          <w:rFonts w:ascii="Arial" w:hAnsi="Arial" w:cs="Arial"/>
          <w:sz w:val="24"/>
          <w:szCs w:val="24"/>
        </w:rPr>
        <w:t>For each coefficient, t</w:t>
      </w:r>
      <w:r w:rsidRPr="00884C90">
        <w:rPr>
          <w:rFonts w:ascii="Arial" w:hAnsi="Arial" w:cs="Arial"/>
          <w:sz w:val="24"/>
          <w:szCs w:val="24"/>
        </w:rPr>
        <w:t xml:space="preserve">he confidence interval and standard deviation </w:t>
      </w:r>
      <w:r w:rsidR="002F4A29">
        <w:rPr>
          <w:rFonts w:ascii="Arial" w:hAnsi="Arial" w:cs="Arial"/>
          <w:sz w:val="24"/>
          <w:szCs w:val="24"/>
        </w:rPr>
        <w:t>were calculated</w:t>
      </w:r>
      <w:r w:rsidRPr="00884C90">
        <w:rPr>
          <w:rFonts w:ascii="Arial" w:hAnsi="Arial" w:cs="Arial"/>
          <w:sz w:val="24"/>
          <w:szCs w:val="24"/>
        </w:rPr>
        <w:t>.</w:t>
      </w:r>
      <w:r w:rsidR="00F81D60">
        <w:rPr>
          <w:rFonts w:ascii="Arial" w:hAnsi="Arial" w:cs="Arial"/>
          <w:sz w:val="24"/>
          <w:szCs w:val="24"/>
        </w:rPr>
        <w:t xml:space="preserve"> </w:t>
      </w:r>
      <w:r w:rsidRPr="002F4A29">
        <w:rPr>
          <w:rFonts w:ascii="Arial" w:hAnsi="Arial" w:cs="Arial"/>
          <w:sz w:val="24"/>
          <w:szCs w:val="24"/>
        </w:rPr>
        <w:t xml:space="preserve">The confidence interval for each coefficient was </w:t>
      </w:r>
      <w:r w:rsidR="002F4A29" w:rsidRPr="002F4A29">
        <w:rPr>
          <w:rFonts w:ascii="Arial" w:hAnsi="Arial" w:cs="Arial"/>
          <w:sz w:val="24"/>
          <w:szCs w:val="24"/>
        </w:rPr>
        <w:t>analyzed and</w:t>
      </w:r>
      <w:r w:rsidRPr="002F4A29">
        <w:rPr>
          <w:rFonts w:ascii="Arial" w:hAnsi="Arial" w:cs="Arial"/>
          <w:sz w:val="24"/>
          <w:szCs w:val="24"/>
        </w:rPr>
        <w:t xml:space="preserve"> </w:t>
      </w:r>
      <w:r w:rsidR="008F58CA" w:rsidRPr="002F4A29">
        <w:rPr>
          <w:rFonts w:ascii="Arial" w:hAnsi="Arial" w:cs="Arial"/>
          <w:sz w:val="24"/>
          <w:szCs w:val="24"/>
        </w:rPr>
        <w:t>checked for significance by determining if the interval spanned</w:t>
      </w:r>
      <w:r w:rsidR="005B7303" w:rsidRPr="002F4A29">
        <w:rPr>
          <w:rFonts w:ascii="Arial" w:hAnsi="Arial" w:cs="Arial"/>
          <w:sz w:val="24"/>
          <w:szCs w:val="24"/>
        </w:rPr>
        <w:t xml:space="preserve"> across 0. </w:t>
      </w:r>
      <w:r w:rsidR="008F58CA" w:rsidRPr="002F4A29">
        <w:rPr>
          <w:rFonts w:ascii="Arial" w:hAnsi="Arial" w:cs="Arial"/>
          <w:sz w:val="24"/>
          <w:szCs w:val="24"/>
        </w:rPr>
        <w:t xml:space="preserve">For the </w:t>
      </w:r>
      <w:proofErr w:type="gramStart"/>
      <w:r w:rsidR="008F58CA" w:rsidRPr="002F4A29">
        <w:rPr>
          <w:rFonts w:ascii="Arial" w:hAnsi="Arial" w:cs="Arial"/>
          <w:sz w:val="24"/>
          <w:szCs w:val="24"/>
        </w:rPr>
        <w:t>ARMA(</w:t>
      </w:r>
      <w:proofErr w:type="gramEnd"/>
      <w:r w:rsidR="008F58CA" w:rsidRPr="002F4A29">
        <w:rPr>
          <w:rFonts w:ascii="Arial" w:hAnsi="Arial" w:cs="Arial"/>
          <w:sz w:val="24"/>
          <w:szCs w:val="24"/>
        </w:rPr>
        <w:t xml:space="preserve">1,0) and </w:t>
      </w:r>
      <w:r w:rsidR="00D3304D" w:rsidRPr="009939D8">
        <w:rPr>
          <w:rFonts w:ascii="Arial" w:hAnsi="Arial" w:cs="Arial"/>
          <w:sz w:val="24"/>
          <w:szCs w:val="24"/>
        </w:rPr>
        <w:t>SARIMA(1,0,0)(1,0,0)24</w:t>
      </w:r>
      <w:r w:rsidR="002F4A29">
        <w:rPr>
          <w:rFonts w:ascii="Arial" w:hAnsi="Arial" w:cs="Arial"/>
          <w:sz w:val="24"/>
          <w:szCs w:val="24"/>
        </w:rPr>
        <w:t>,</w:t>
      </w:r>
      <w:r w:rsidR="008F58CA" w:rsidRPr="009939D8">
        <w:rPr>
          <w:rFonts w:ascii="Arial" w:hAnsi="Arial" w:cs="Arial"/>
          <w:sz w:val="24"/>
          <w:szCs w:val="24"/>
        </w:rPr>
        <w:t xml:space="preserve"> all coefficients were significant. For the </w:t>
      </w:r>
      <w:proofErr w:type="gramStart"/>
      <w:r w:rsidR="008F58CA" w:rsidRPr="009939D8">
        <w:rPr>
          <w:rFonts w:ascii="Arial" w:hAnsi="Arial" w:cs="Arial"/>
          <w:sz w:val="24"/>
          <w:szCs w:val="24"/>
        </w:rPr>
        <w:t>ARMA(</w:t>
      </w:r>
      <w:proofErr w:type="gramEnd"/>
      <w:r w:rsidR="008F58CA" w:rsidRPr="009939D8">
        <w:rPr>
          <w:rFonts w:ascii="Arial" w:hAnsi="Arial" w:cs="Arial"/>
          <w:sz w:val="24"/>
          <w:szCs w:val="24"/>
        </w:rPr>
        <w:t>5,3)</w:t>
      </w:r>
      <w:r w:rsidR="006B3F07" w:rsidRPr="009939D8">
        <w:rPr>
          <w:rFonts w:ascii="Arial" w:hAnsi="Arial" w:cs="Arial"/>
          <w:sz w:val="24"/>
          <w:szCs w:val="24"/>
        </w:rPr>
        <w:t xml:space="preserve"> model</w:t>
      </w:r>
      <w:r w:rsidR="002F4A29">
        <w:rPr>
          <w:rFonts w:ascii="Arial" w:hAnsi="Arial" w:cs="Arial"/>
          <w:sz w:val="24"/>
          <w:szCs w:val="24"/>
        </w:rPr>
        <w:t>,</w:t>
      </w:r>
      <w:r w:rsidR="006B3F07" w:rsidRPr="009939D8">
        <w:rPr>
          <w:rFonts w:ascii="Arial" w:hAnsi="Arial" w:cs="Arial"/>
          <w:sz w:val="24"/>
          <w:szCs w:val="24"/>
        </w:rPr>
        <w:t xml:space="preserve"> only one </w:t>
      </w:r>
      <w:r w:rsidR="002F4A29">
        <w:rPr>
          <w:rFonts w:ascii="Arial" w:hAnsi="Arial" w:cs="Arial"/>
          <w:sz w:val="24"/>
          <w:szCs w:val="24"/>
        </w:rPr>
        <w:t>coefficient</w:t>
      </w:r>
      <w:r w:rsidR="002F4A29" w:rsidRPr="009939D8">
        <w:rPr>
          <w:rFonts w:ascii="Arial" w:hAnsi="Arial" w:cs="Arial"/>
          <w:sz w:val="24"/>
          <w:szCs w:val="24"/>
        </w:rPr>
        <w:t xml:space="preserve"> </w:t>
      </w:r>
      <w:r w:rsidR="006B3F07" w:rsidRPr="009939D8">
        <w:rPr>
          <w:rFonts w:ascii="Arial" w:hAnsi="Arial" w:cs="Arial"/>
          <w:sz w:val="24"/>
          <w:szCs w:val="24"/>
        </w:rPr>
        <w:t xml:space="preserve">was found to be significant, and the remaining 7 were insignificant. </w:t>
      </w:r>
    </w:p>
    <w:p w14:paraId="02F47C6F" w14:textId="1FF2F8E3" w:rsidR="00267A17" w:rsidRDefault="00267A17">
      <w:pPr>
        <w:rPr>
          <w:rFonts w:ascii="Arial" w:hAnsi="Arial" w:cs="Arial"/>
          <w:sz w:val="24"/>
          <w:szCs w:val="24"/>
        </w:rPr>
      </w:pPr>
      <w:r>
        <w:rPr>
          <w:rFonts w:ascii="Arial" w:hAnsi="Arial" w:cs="Arial"/>
          <w:sz w:val="24"/>
          <w:szCs w:val="24"/>
        </w:rPr>
        <w:br w:type="page"/>
      </w:r>
    </w:p>
    <w:p w14:paraId="66FF0E6A" w14:textId="7E778890" w:rsidR="00463FE0" w:rsidRPr="009939D8" w:rsidRDefault="00B50FBB" w:rsidP="00AC77E8">
      <w:pPr>
        <w:pStyle w:val="Heading1"/>
      </w:pPr>
      <w:bookmarkStart w:id="13" w:name="_Toc71144521"/>
      <w:r w:rsidRPr="009939D8">
        <w:lastRenderedPageBreak/>
        <w:t>Diagnostic Analysis</w:t>
      </w:r>
      <w:bookmarkEnd w:id="13"/>
    </w:p>
    <w:tbl>
      <w:tblPr>
        <w:tblStyle w:val="GridTable2-Accent3"/>
        <w:tblW w:w="11501" w:type="dxa"/>
        <w:jc w:val="center"/>
        <w:tblLook w:val="04A0" w:firstRow="1" w:lastRow="0" w:firstColumn="1" w:lastColumn="0" w:noHBand="0" w:noVBand="1"/>
      </w:tblPr>
      <w:tblGrid>
        <w:gridCol w:w="1872"/>
        <w:gridCol w:w="1087"/>
        <w:gridCol w:w="641"/>
        <w:gridCol w:w="964"/>
        <w:gridCol w:w="1260"/>
        <w:gridCol w:w="870"/>
        <w:gridCol w:w="1278"/>
        <w:gridCol w:w="1410"/>
        <w:gridCol w:w="1277"/>
        <w:gridCol w:w="842"/>
      </w:tblGrid>
      <w:tr w:rsidR="00BD61BC" w:rsidRPr="009939D8" w14:paraId="4FA3B724" w14:textId="04F54C80" w:rsidTr="00F30363">
        <w:trPr>
          <w:cnfStyle w:val="100000000000" w:firstRow="1" w:lastRow="0" w:firstColumn="0" w:lastColumn="0" w:oddVBand="0" w:evenVBand="0" w:oddHBand="0" w:evenHBand="0" w:firstRowFirstColumn="0" w:firstRowLastColumn="0" w:lastRowFirstColumn="0" w:lastRowLastColumn="0"/>
          <w:trHeight w:val="490"/>
          <w:jc w:val="center"/>
        </w:trPr>
        <w:tc>
          <w:tcPr>
            <w:cnfStyle w:val="001000000000" w:firstRow="0" w:lastRow="0" w:firstColumn="1" w:lastColumn="0" w:oddVBand="0" w:evenVBand="0" w:oddHBand="0" w:evenHBand="0" w:firstRowFirstColumn="0" w:firstRowLastColumn="0" w:lastRowFirstColumn="0" w:lastRowLastColumn="0"/>
            <w:tcW w:w="0" w:type="auto"/>
          </w:tcPr>
          <w:p w14:paraId="62788F51" w14:textId="77777777" w:rsidR="00F30363" w:rsidRPr="009939D8" w:rsidRDefault="00F30363" w:rsidP="002E60BE">
            <w:pPr>
              <w:rPr>
                <w:rFonts w:ascii="Arial" w:hAnsi="Arial" w:cs="Arial"/>
                <w:sz w:val="24"/>
                <w:szCs w:val="24"/>
              </w:rPr>
            </w:pPr>
            <w:r w:rsidRPr="009939D8">
              <w:rPr>
                <w:rFonts w:ascii="Arial" w:hAnsi="Arial" w:cs="Arial"/>
                <w:sz w:val="24"/>
                <w:szCs w:val="24"/>
              </w:rPr>
              <w:t>Model</w:t>
            </w:r>
          </w:p>
        </w:tc>
        <w:tc>
          <w:tcPr>
            <w:tcW w:w="0" w:type="auto"/>
          </w:tcPr>
          <w:p w14:paraId="72944194" w14:textId="2F947B95" w:rsidR="00F30363" w:rsidRPr="009939D8" w:rsidRDefault="00F30363" w:rsidP="002E60B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9939D8">
              <w:rPr>
                <w:rFonts w:ascii="Arial" w:hAnsi="Arial" w:cs="Arial"/>
                <w:sz w:val="24"/>
                <w:szCs w:val="24"/>
              </w:rPr>
              <w:t>Q-Score</w:t>
            </w:r>
          </w:p>
        </w:tc>
        <w:tc>
          <w:tcPr>
            <w:tcW w:w="0" w:type="auto"/>
          </w:tcPr>
          <w:p w14:paraId="461F0BB0" w14:textId="368BEDF1" w:rsidR="00F30363" w:rsidRPr="009939D8" w:rsidRDefault="00F30363" w:rsidP="002E60B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939D8">
              <w:rPr>
                <w:rFonts w:ascii="Arial" w:hAnsi="Arial" w:cs="Arial"/>
                <w:sz w:val="24"/>
                <w:szCs w:val="24"/>
              </w:rPr>
              <w:t>Q Crit</w:t>
            </w:r>
          </w:p>
        </w:tc>
        <w:tc>
          <w:tcPr>
            <w:tcW w:w="0" w:type="auto"/>
          </w:tcPr>
          <w:p w14:paraId="3010430B" w14:textId="5EF1A243" w:rsidR="00F30363" w:rsidRPr="009939D8" w:rsidRDefault="00F30363" w:rsidP="002E60B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939D8">
              <w:rPr>
                <w:rFonts w:ascii="Arial" w:hAnsi="Arial" w:cs="Arial"/>
                <w:sz w:val="24"/>
                <w:szCs w:val="24"/>
              </w:rPr>
              <w:t>Result</w:t>
            </w:r>
          </w:p>
        </w:tc>
        <w:tc>
          <w:tcPr>
            <w:tcW w:w="0" w:type="auto"/>
          </w:tcPr>
          <w:p w14:paraId="7AE8CA3E" w14:textId="3DB01446" w:rsidR="00F30363" w:rsidRPr="009939D8" w:rsidRDefault="00F30363" w:rsidP="002E60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939D8">
              <w:rPr>
                <w:rFonts w:ascii="Arial" w:hAnsi="Arial" w:cs="Arial"/>
                <w:sz w:val="24"/>
                <w:szCs w:val="24"/>
              </w:rPr>
              <w:t>Mean of Residual</w:t>
            </w:r>
          </w:p>
        </w:tc>
        <w:tc>
          <w:tcPr>
            <w:tcW w:w="0" w:type="auto"/>
          </w:tcPr>
          <w:p w14:paraId="4B4804AA" w14:textId="4AB2AEAE" w:rsidR="00F30363" w:rsidRPr="009939D8" w:rsidRDefault="00F30363" w:rsidP="002E60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939D8">
              <w:rPr>
                <w:rFonts w:ascii="Arial" w:hAnsi="Arial" w:cs="Arial"/>
                <w:sz w:val="24"/>
                <w:szCs w:val="24"/>
              </w:rPr>
              <w:t>Bias?</w:t>
            </w:r>
          </w:p>
        </w:tc>
        <w:tc>
          <w:tcPr>
            <w:tcW w:w="0" w:type="auto"/>
          </w:tcPr>
          <w:p w14:paraId="7A6D2607" w14:textId="172177C2" w:rsidR="00F30363" w:rsidRPr="009939D8" w:rsidRDefault="00F30363" w:rsidP="002E60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939D8">
              <w:rPr>
                <w:rFonts w:ascii="Arial" w:hAnsi="Arial" w:cs="Arial"/>
                <w:sz w:val="24"/>
                <w:szCs w:val="24"/>
              </w:rPr>
              <w:t>Variance of the Error</w:t>
            </w:r>
          </w:p>
        </w:tc>
        <w:tc>
          <w:tcPr>
            <w:tcW w:w="0" w:type="auto"/>
          </w:tcPr>
          <w:p w14:paraId="52CEB037" w14:textId="569DAFC6" w:rsidR="00F30363" w:rsidRPr="009939D8" w:rsidRDefault="00F30363" w:rsidP="002E60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939D8">
              <w:rPr>
                <w:rFonts w:ascii="Arial" w:hAnsi="Arial" w:cs="Arial"/>
                <w:sz w:val="24"/>
                <w:szCs w:val="24"/>
              </w:rPr>
              <w:t>Variance of Residuals</w:t>
            </w:r>
          </w:p>
        </w:tc>
        <w:tc>
          <w:tcPr>
            <w:tcW w:w="0" w:type="auto"/>
          </w:tcPr>
          <w:p w14:paraId="74BE2475" w14:textId="6BE32FDA" w:rsidR="00F30363" w:rsidRPr="009939D8" w:rsidRDefault="00F30363" w:rsidP="002E60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939D8">
              <w:rPr>
                <w:rFonts w:ascii="Arial" w:hAnsi="Arial" w:cs="Arial"/>
                <w:sz w:val="24"/>
                <w:szCs w:val="24"/>
              </w:rPr>
              <w:t>Variance of Forecast</w:t>
            </w:r>
          </w:p>
        </w:tc>
        <w:tc>
          <w:tcPr>
            <w:tcW w:w="842" w:type="dxa"/>
          </w:tcPr>
          <w:p w14:paraId="518470DD" w14:textId="227425E0" w:rsidR="00F30363" w:rsidRPr="009939D8" w:rsidRDefault="00F30363" w:rsidP="002E60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939D8">
              <w:rPr>
                <w:rFonts w:ascii="Arial" w:hAnsi="Arial" w:cs="Arial"/>
                <w:sz w:val="24"/>
                <w:szCs w:val="24"/>
              </w:rPr>
              <w:t>Ratio</w:t>
            </w:r>
          </w:p>
        </w:tc>
      </w:tr>
      <w:tr w:rsidR="00BD61BC" w:rsidRPr="009939D8" w14:paraId="48D8E1B1" w14:textId="60EAA81F" w:rsidTr="00F30363">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0" w:type="auto"/>
          </w:tcPr>
          <w:p w14:paraId="56B5BB6A" w14:textId="5BE42E9D" w:rsidR="00F30363" w:rsidRPr="009939D8" w:rsidRDefault="00F30363" w:rsidP="0089166C">
            <w:pPr>
              <w:rPr>
                <w:rFonts w:ascii="Arial" w:hAnsi="Arial" w:cs="Arial"/>
                <w:sz w:val="24"/>
                <w:szCs w:val="24"/>
              </w:rPr>
            </w:pPr>
            <w:proofErr w:type="gramStart"/>
            <w:r w:rsidRPr="009939D8">
              <w:rPr>
                <w:rFonts w:ascii="Arial" w:hAnsi="Arial" w:cs="Arial"/>
                <w:sz w:val="24"/>
                <w:szCs w:val="24"/>
              </w:rPr>
              <w:t>ARMA(</w:t>
            </w:r>
            <w:proofErr w:type="gramEnd"/>
            <w:r w:rsidRPr="009939D8">
              <w:rPr>
                <w:rFonts w:ascii="Arial" w:hAnsi="Arial" w:cs="Arial"/>
                <w:sz w:val="24"/>
                <w:szCs w:val="24"/>
              </w:rPr>
              <w:t>1,0)</w:t>
            </w:r>
          </w:p>
        </w:tc>
        <w:tc>
          <w:tcPr>
            <w:tcW w:w="0" w:type="auto"/>
          </w:tcPr>
          <w:p w14:paraId="14E3BB76" w14:textId="0E77403A" w:rsidR="00F30363" w:rsidRPr="00884C90"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84C90">
              <w:rPr>
                <w:rFonts w:ascii="Arial" w:hAnsi="Arial" w:cs="Arial"/>
                <w:sz w:val="24"/>
                <w:szCs w:val="24"/>
              </w:rPr>
              <w:t>1633.7</w:t>
            </w:r>
          </w:p>
        </w:tc>
        <w:tc>
          <w:tcPr>
            <w:tcW w:w="0" w:type="auto"/>
          </w:tcPr>
          <w:p w14:paraId="7F9B4B32" w14:textId="4718C414" w:rsidR="00F30363" w:rsidRPr="00884C90"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84C90">
              <w:rPr>
                <w:rFonts w:ascii="Arial" w:hAnsi="Arial" w:cs="Arial"/>
                <w:sz w:val="24"/>
                <w:szCs w:val="24"/>
              </w:rPr>
              <w:t>35</w:t>
            </w:r>
          </w:p>
        </w:tc>
        <w:tc>
          <w:tcPr>
            <w:tcW w:w="0" w:type="auto"/>
          </w:tcPr>
          <w:p w14:paraId="03A0B940" w14:textId="5517505C" w:rsidR="00F30363" w:rsidRPr="002F4A29"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A29">
              <w:rPr>
                <w:rFonts w:ascii="Arial" w:hAnsi="Arial" w:cs="Arial"/>
                <w:sz w:val="24"/>
                <w:szCs w:val="24"/>
              </w:rPr>
              <w:t>Not White</w:t>
            </w:r>
          </w:p>
        </w:tc>
        <w:tc>
          <w:tcPr>
            <w:tcW w:w="0" w:type="auto"/>
          </w:tcPr>
          <w:p w14:paraId="47EF77EF" w14:textId="2339BEF2" w:rsidR="00F30363" w:rsidRPr="002F4A29"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A29">
              <w:rPr>
                <w:rFonts w:ascii="Arial" w:hAnsi="Arial" w:cs="Arial"/>
                <w:sz w:val="24"/>
                <w:szCs w:val="24"/>
              </w:rPr>
              <w:t>-0.00</w:t>
            </w:r>
          </w:p>
        </w:tc>
        <w:tc>
          <w:tcPr>
            <w:tcW w:w="0" w:type="auto"/>
          </w:tcPr>
          <w:p w14:paraId="6BA48175" w14:textId="695455DC" w:rsidR="00F30363" w:rsidRPr="009939D8"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939D8">
              <w:rPr>
                <w:rFonts w:ascii="Arial" w:hAnsi="Arial" w:cs="Arial"/>
                <w:sz w:val="24"/>
                <w:szCs w:val="24"/>
              </w:rPr>
              <w:t>No</w:t>
            </w:r>
          </w:p>
        </w:tc>
        <w:tc>
          <w:tcPr>
            <w:tcW w:w="0" w:type="auto"/>
          </w:tcPr>
          <w:p w14:paraId="1370A746" w14:textId="1722B49A" w:rsidR="00F30363" w:rsidRPr="009939D8"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939D8">
              <w:rPr>
                <w:rFonts w:ascii="Arial" w:hAnsi="Arial" w:cs="Arial"/>
                <w:sz w:val="24"/>
                <w:szCs w:val="24"/>
              </w:rPr>
              <w:t>1.632</w:t>
            </w:r>
          </w:p>
        </w:tc>
        <w:tc>
          <w:tcPr>
            <w:tcW w:w="0" w:type="auto"/>
          </w:tcPr>
          <w:p w14:paraId="7FD3D0D2" w14:textId="5D9DAC57" w:rsidR="00F30363" w:rsidRPr="009939D8" w:rsidRDefault="00F613C1"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939D8">
              <w:rPr>
                <w:rFonts w:ascii="Arial" w:hAnsi="Arial" w:cs="Arial"/>
                <w:sz w:val="24"/>
                <w:szCs w:val="24"/>
              </w:rPr>
              <w:t>408347</w:t>
            </w:r>
          </w:p>
        </w:tc>
        <w:tc>
          <w:tcPr>
            <w:tcW w:w="0" w:type="auto"/>
          </w:tcPr>
          <w:p w14:paraId="60008385" w14:textId="257114BC" w:rsidR="00F30363" w:rsidRPr="009939D8" w:rsidRDefault="00F613C1"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939D8">
              <w:rPr>
                <w:rFonts w:ascii="Arial" w:hAnsi="Arial" w:cs="Arial"/>
                <w:sz w:val="24"/>
                <w:szCs w:val="24"/>
              </w:rPr>
              <w:t>279306</w:t>
            </w:r>
          </w:p>
        </w:tc>
        <w:tc>
          <w:tcPr>
            <w:tcW w:w="842" w:type="dxa"/>
          </w:tcPr>
          <w:p w14:paraId="2540A54C" w14:textId="02840F16" w:rsidR="00F30363" w:rsidRPr="009939D8" w:rsidRDefault="00F613C1"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939D8">
              <w:rPr>
                <w:rFonts w:ascii="Arial" w:hAnsi="Arial" w:cs="Arial"/>
                <w:sz w:val="24"/>
                <w:szCs w:val="24"/>
              </w:rPr>
              <w:t>1.46</w:t>
            </w:r>
          </w:p>
        </w:tc>
      </w:tr>
      <w:tr w:rsidR="00BD61BC" w:rsidRPr="009939D8" w14:paraId="53599A06" w14:textId="3C122E00" w:rsidTr="00F30363">
        <w:trPr>
          <w:trHeight w:val="245"/>
          <w:jc w:val="center"/>
        </w:trPr>
        <w:tc>
          <w:tcPr>
            <w:cnfStyle w:val="001000000000" w:firstRow="0" w:lastRow="0" w:firstColumn="1" w:lastColumn="0" w:oddVBand="0" w:evenVBand="0" w:oddHBand="0" w:evenHBand="0" w:firstRowFirstColumn="0" w:firstRowLastColumn="0" w:lastRowFirstColumn="0" w:lastRowLastColumn="0"/>
            <w:tcW w:w="0" w:type="auto"/>
          </w:tcPr>
          <w:p w14:paraId="43572349" w14:textId="77777777" w:rsidR="00F30363" w:rsidRPr="009939D8" w:rsidRDefault="00F30363" w:rsidP="0089166C">
            <w:pPr>
              <w:rPr>
                <w:rFonts w:ascii="Arial" w:hAnsi="Arial" w:cs="Arial"/>
                <w:sz w:val="24"/>
                <w:szCs w:val="24"/>
              </w:rPr>
            </w:pPr>
          </w:p>
        </w:tc>
        <w:tc>
          <w:tcPr>
            <w:tcW w:w="0" w:type="auto"/>
          </w:tcPr>
          <w:p w14:paraId="00F17526" w14:textId="24B9BC33" w:rsidR="00F30363" w:rsidRPr="00884C90"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4A27ED2C" w14:textId="18852008" w:rsidR="00F30363" w:rsidRPr="00884C90"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78C29DEE" w14:textId="32483E27" w:rsidR="00F30363" w:rsidRPr="002F4A29"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5D319CCF" w14:textId="7D048AA8" w:rsidR="00F30363" w:rsidRPr="002F4A29"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3203F774" w14:textId="77777777" w:rsidR="00F30363" w:rsidRPr="002F4A29"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6EF81CBB" w14:textId="77777777" w:rsidR="00F30363" w:rsidRPr="009939D8"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7F607943" w14:textId="63CDF335" w:rsidR="00F30363" w:rsidRPr="009939D8"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561C0169" w14:textId="77777777" w:rsidR="00F30363" w:rsidRPr="009939D8"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842" w:type="dxa"/>
          </w:tcPr>
          <w:p w14:paraId="207B843A" w14:textId="77777777" w:rsidR="00F30363" w:rsidRPr="009939D8"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BD61BC" w:rsidRPr="009939D8" w14:paraId="6CF1DB1C" w14:textId="3D8C70D3" w:rsidTr="00F30363">
        <w:trPr>
          <w:cnfStyle w:val="000000100000" w:firstRow="0" w:lastRow="0" w:firstColumn="0" w:lastColumn="0" w:oddVBand="0" w:evenVBand="0" w:oddHBand="1"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0" w:type="auto"/>
          </w:tcPr>
          <w:p w14:paraId="2F76B671" w14:textId="3403D238" w:rsidR="00F30363" w:rsidRPr="009939D8" w:rsidRDefault="00E33D40" w:rsidP="0089166C">
            <w:pPr>
              <w:rPr>
                <w:rFonts w:ascii="Arial" w:hAnsi="Arial" w:cs="Arial"/>
                <w:sz w:val="24"/>
                <w:szCs w:val="24"/>
              </w:rPr>
            </w:pPr>
            <w:proofErr w:type="gramStart"/>
            <w:r w:rsidRPr="009939D8">
              <w:rPr>
                <w:rFonts w:ascii="Arial" w:hAnsi="Arial" w:cs="Arial"/>
                <w:sz w:val="24"/>
                <w:szCs w:val="24"/>
              </w:rPr>
              <w:t>ARMA(</w:t>
            </w:r>
            <w:proofErr w:type="gramEnd"/>
            <w:r w:rsidRPr="009939D8">
              <w:rPr>
                <w:rFonts w:ascii="Arial" w:hAnsi="Arial" w:cs="Arial"/>
                <w:sz w:val="24"/>
                <w:szCs w:val="24"/>
              </w:rPr>
              <w:t>5,3)</w:t>
            </w:r>
          </w:p>
        </w:tc>
        <w:tc>
          <w:tcPr>
            <w:tcW w:w="0" w:type="auto"/>
          </w:tcPr>
          <w:p w14:paraId="7841D3DB" w14:textId="758DD5AB" w:rsidR="00F30363" w:rsidRPr="00884C90" w:rsidRDefault="004A784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84C90">
              <w:rPr>
                <w:rFonts w:ascii="Arial" w:hAnsi="Arial" w:cs="Arial"/>
                <w:sz w:val="24"/>
                <w:szCs w:val="24"/>
              </w:rPr>
              <w:t>590.628</w:t>
            </w:r>
          </w:p>
        </w:tc>
        <w:tc>
          <w:tcPr>
            <w:tcW w:w="0" w:type="auto"/>
          </w:tcPr>
          <w:p w14:paraId="10696B5A" w14:textId="4B27C088" w:rsidR="00F30363" w:rsidRPr="00884C90" w:rsidRDefault="004A784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84C90">
              <w:rPr>
                <w:rFonts w:ascii="Arial" w:hAnsi="Arial" w:cs="Arial"/>
                <w:sz w:val="24"/>
                <w:szCs w:val="24"/>
              </w:rPr>
              <w:t>26</w:t>
            </w:r>
          </w:p>
        </w:tc>
        <w:tc>
          <w:tcPr>
            <w:tcW w:w="0" w:type="auto"/>
          </w:tcPr>
          <w:p w14:paraId="374819A9" w14:textId="2420D5C5" w:rsidR="00F30363" w:rsidRPr="002F4A29"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A29">
              <w:rPr>
                <w:rFonts w:ascii="Arial" w:hAnsi="Arial" w:cs="Arial"/>
                <w:sz w:val="24"/>
                <w:szCs w:val="24"/>
              </w:rPr>
              <w:t>Not White</w:t>
            </w:r>
          </w:p>
        </w:tc>
        <w:tc>
          <w:tcPr>
            <w:tcW w:w="0" w:type="auto"/>
          </w:tcPr>
          <w:p w14:paraId="640D4A8C" w14:textId="3175B2A2" w:rsidR="00F30363" w:rsidRPr="002F4A29" w:rsidRDefault="004A784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A29">
              <w:rPr>
                <w:rFonts w:ascii="Arial" w:hAnsi="Arial" w:cs="Arial"/>
                <w:sz w:val="24"/>
                <w:szCs w:val="24"/>
              </w:rPr>
              <w:t>-0.01</w:t>
            </w:r>
          </w:p>
        </w:tc>
        <w:tc>
          <w:tcPr>
            <w:tcW w:w="0" w:type="auto"/>
          </w:tcPr>
          <w:p w14:paraId="6AF2492D" w14:textId="7DDB6C26" w:rsidR="00F30363" w:rsidRPr="009939D8" w:rsidRDefault="004A784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939D8">
              <w:rPr>
                <w:rFonts w:ascii="Arial" w:hAnsi="Arial" w:cs="Arial"/>
                <w:sz w:val="24"/>
                <w:szCs w:val="24"/>
              </w:rPr>
              <w:t>No</w:t>
            </w:r>
          </w:p>
        </w:tc>
        <w:tc>
          <w:tcPr>
            <w:tcW w:w="0" w:type="auto"/>
          </w:tcPr>
          <w:p w14:paraId="3EED3631" w14:textId="695574E6" w:rsidR="00F30363" w:rsidRPr="009939D8" w:rsidRDefault="004A784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939D8">
              <w:rPr>
                <w:rFonts w:ascii="Arial" w:hAnsi="Arial" w:cs="Arial"/>
                <w:sz w:val="24"/>
                <w:szCs w:val="24"/>
              </w:rPr>
              <w:t>1.924</w:t>
            </w:r>
          </w:p>
        </w:tc>
        <w:tc>
          <w:tcPr>
            <w:tcW w:w="0" w:type="auto"/>
          </w:tcPr>
          <w:p w14:paraId="605E1142" w14:textId="430E979A" w:rsidR="00F30363" w:rsidRPr="009939D8" w:rsidRDefault="0061428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939D8">
              <w:rPr>
                <w:rFonts w:ascii="Arial" w:hAnsi="Arial" w:cs="Arial"/>
                <w:sz w:val="24"/>
                <w:szCs w:val="24"/>
              </w:rPr>
              <w:t>422198</w:t>
            </w:r>
          </w:p>
        </w:tc>
        <w:tc>
          <w:tcPr>
            <w:tcW w:w="0" w:type="auto"/>
          </w:tcPr>
          <w:p w14:paraId="3E0CF572" w14:textId="7ACDF4CF" w:rsidR="00F30363" w:rsidRPr="009939D8" w:rsidRDefault="0061428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939D8">
              <w:rPr>
                <w:rFonts w:ascii="Arial" w:hAnsi="Arial" w:cs="Arial"/>
                <w:sz w:val="24"/>
                <w:szCs w:val="24"/>
              </w:rPr>
              <w:t>250644</w:t>
            </w:r>
          </w:p>
        </w:tc>
        <w:tc>
          <w:tcPr>
            <w:tcW w:w="842" w:type="dxa"/>
          </w:tcPr>
          <w:p w14:paraId="4FD11AA1" w14:textId="720A1650" w:rsidR="00F30363" w:rsidRPr="009939D8" w:rsidRDefault="0061428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939D8">
              <w:rPr>
                <w:rFonts w:ascii="Arial" w:hAnsi="Arial" w:cs="Arial"/>
                <w:sz w:val="24"/>
                <w:szCs w:val="24"/>
              </w:rPr>
              <w:t>1.68</w:t>
            </w:r>
          </w:p>
        </w:tc>
      </w:tr>
      <w:tr w:rsidR="00BD61BC" w:rsidRPr="009939D8" w14:paraId="48CFEE93" w14:textId="23F7735F" w:rsidTr="00F30363">
        <w:trPr>
          <w:trHeight w:val="245"/>
          <w:jc w:val="center"/>
        </w:trPr>
        <w:tc>
          <w:tcPr>
            <w:cnfStyle w:val="001000000000" w:firstRow="0" w:lastRow="0" w:firstColumn="1" w:lastColumn="0" w:oddVBand="0" w:evenVBand="0" w:oddHBand="0" w:evenHBand="0" w:firstRowFirstColumn="0" w:firstRowLastColumn="0" w:lastRowFirstColumn="0" w:lastRowLastColumn="0"/>
            <w:tcW w:w="0" w:type="auto"/>
          </w:tcPr>
          <w:p w14:paraId="156FC3DA" w14:textId="33547470" w:rsidR="00F30363" w:rsidRPr="009939D8" w:rsidRDefault="00F30363" w:rsidP="0089166C">
            <w:pPr>
              <w:rPr>
                <w:rFonts w:ascii="Arial" w:hAnsi="Arial" w:cs="Arial"/>
                <w:sz w:val="24"/>
                <w:szCs w:val="24"/>
              </w:rPr>
            </w:pPr>
          </w:p>
        </w:tc>
        <w:tc>
          <w:tcPr>
            <w:tcW w:w="0" w:type="auto"/>
          </w:tcPr>
          <w:p w14:paraId="7BB92D47" w14:textId="4A03CC98" w:rsidR="00F30363" w:rsidRPr="00884C90"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0A0AE7A5" w14:textId="0ECCD03E" w:rsidR="00F30363" w:rsidRPr="00884C90"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5F655951" w14:textId="625D9903" w:rsidR="00F30363" w:rsidRPr="002F4A29"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4E2050FE" w14:textId="3BC3F4A9" w:rsidR="00F30363" w:rsidRPr="002F4A29"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2BD68A40" w14:textId="678DD8CD" w:rsidR="00F30363" w:rsidRPr="002F4A29"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445A32B0" w14:textId="77777777" w:rsidR="00F30363" w:rsidRPr="009939D8"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22AACEA3" w14:textId="2D44D2DD" w:rsidR="00F30363" w:rsidRPr="009939D8"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7C2A0C03" w14:textId="2132E7F1" w:rsidR="00F30363" w:rsidRPr="009939D8"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842" w:type="dxa"/>
          </w:tcPr>
          <w:p w14:paraId="6711D807" w14:textId="27446C33" w:rsidR="00F30363" w:rsidRPr="009939D8"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BD61BC" w:rsidRPr="009939D8" w14:paraId="493BBD7E" w14:textId="3299808D" w:rsidTr="00F30363">
        <w:trPr>
          <w:cnfStyle w:val="000000100000" w:firstRow="0" w:lastRow="0" w:firstColumn="0" w:lastColumn="0" w:oddVBand="0" w:evenVBand="0" w:oddHBand="1"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0" w:type="auto"/>
          </w:tcPr>
          <w:p w14:paraId="1AF5D0C5" w14:textId="77777777" w:rsidR="00267A17" w:rsidRDefault="00D3304D" w:rsidP="0089166C">
            <w:pPr>
              <w:rPr>
                <w:rFonts w:ascii="Arial" w:hAnsi="Arial" w:cs="Arial"/>
                <w:b w:val="0"/>
                <w:bCs w:val="0"/>
                <w:sz w:val="24"/>
                <w:szCs w:val="24"/>
              </w:rPr>
            </w:pPr>
            <w:r w:rsidRPr="009939D8">
              <w:rPr>
                <w:rFonts w:ascii="Arial" w:hAnsi="Arial" w:cs="Arial"/>
                <w:sz w:val="24"/>
                <w:szCs w:val="24"/>
              </w:rPr>
              <w:t>SARIMA</w:t>
            </w:r>
          </w:p>
          <w:p w14:paraId="6C00501F" w14:textId="4ABEF625" w:rsidR="00F30363" w:rsidRPr="009939D8" w:rsidRDefault="00D3304D" w:rsidP="0089166C">
            <w:pPr>
              <w:rPr>
                <w:rFonts w:ascii="Arial" w:hAnsi="Arial" w:cs="Arial"/>
                <w:sz w:val="24"/>
                <w:szCs w:val="24"/>
              </w:rPr>
            </w:pPr>
            <w:r w:rsidRPr="009939D8">
              <w:rPr>
                <w:rFonts w:ascii="Arial" w:hAnsi="Arial" w:cs="Arial"/>
                <w:sz w:val="24"/>
                <w:szCs w:val="24"/>
              </w:rPr>
              <w:t>(1,0,</w:t>
            </w:r>
            <w:proofErr w:type="gramStart"/>
            <w:r w:rsidRPr="009939D8">
              <w:rPr>
                <w:rFonts w:ascii="Arial" w:hAnsi="Arial" w:cs="Arial"/>
                <w:sz w:val="24"/>
                <w:szCs w:val="24"/>
              </w:rPr>
              <w:t>0)(</w:t>
            </w:r>
            <w:proofErr w:type="gramEnd"/>
            <w:r w:rsidRPr="009939D8">
              <w:rPr>
                <w:rFonts w:ascii="Arial" w:hAnsi="Arial" w:cs="Arial"/>
                <w:sz w:val="24"/>
                <w:szCs w:val="24"/>
              </w:rPr>
              <w:t>1,0,0)24</w:t>
            </w:r>
          </w:p>
        </w:tc>
        <w:tc>
          <w:tcPr>
            <w:tcW w:w="0" w:type="auto"/>
          </w:tcPr>
          <w:p w14:paraId="630EA37B" w14:textId="247D128D" w:rsidR="00F30363" w:rsidRPr="00884C90" w:rsidRDefault="00BD61B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84C90">
              <w:rPr>
                <w:rFonts w:ascii="Arial" w:hAnsi="Arial" w:cs="Arial"/>
                <w:sz w:val="24"/>
                <w:szCs w:val="24"/>
              </w:rPr>
              <w:t>2428.50</w:t>
            </w:r>
          </w:p>
        </w:tc>
        <w:tc>
          <w:tcPr>
            <w:tcW w:w="0" w:type="auto"/>
          </w:tcPr>
          <w:p w14:paraId="43A28704" w14:textId="5C8804E0" w:rsidR="00F30363" w:rsidRPr="00884C90" w:rsidRDefault="00BD61B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84C90">
              <w:rPr>
                <w:rFonts w:ascii="Arial" w:hAnsi="Arial" w:cs="Arial"/>
                <w:sz w:val="24"/>
                <w:szCs w:val="24"/>
              </w:rPr>
              <w:t>35</w:t>
            </w:r>
          </w:p>
        </w:tc>
        <w:tc>
          <w:tcPr>
            <w:tcW w:w="0" w:type="auto"/>
          </w:tcPr>
          <w:p w14:paraId="4D227C6B" w14:textId="160906B5" w:rsidR="00F30363" w:rsidRPr="002F4A29"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A29">
              <w:rPr>
                <w:rFonts w:ascii="Arial" w:hAnsi="Arial" w:cs="Arial"/>
                <w:sz w:val="24"/>
                <w:szCs w:val="24"/>
              </w:rPr>
              <w:t>Not White</w:t>
            </w:r>
          </w:p>
        </w:tc>
        <w:tc>
          <w:tcPr>
            <w:tcW w:w="0" w:type="auto"/>
          </w:tcPr>
          <w:p w14:paraId="3F0BF827" w14:textId="518BD51E" w:rsidR="00F30363" w:rsidRPr="002F4A29"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A29">
              <w:rPr>
                <w:rFonts w:ascii="Arial" w:hAnsi="Arial" w:cs="Arial"/>
                <w:sz w:val="24"/>
                <w:szCs w:val="24"/>
              </w:rPr>
              <w:t>0.0</w:t>
            </w:r>
            <w:r w:rsidR="00BD61BC" w:rsidRPr="002F4A29">
              <w:rPr>
                <w:rFonts w:ascii="Arial" w:hAnsi="Arial" w:cs="Arial"/>
                <w:sz w:val="24"/>
                <w:szCs w:val="24"/>
              </w:rPr>
              <w:t>6</w:t>
            </w:r>
          </w:p>
        </w:tc>
        <w:tc>
          <w:tcPr>
            <w:tcW w:w="0" w:type="auto"/>
          </w:tcPr>
          <w:p w14:paraId="07276685" w14:textId="2F76D07F" w:rsidR="00F30363" w:rsidRPr="009939D8" w:rsidRDefault="00BD61B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939D8">
              <w:rPr>
                <w:rFonts w:ascii="Arial" w:hAnsi="Arial" w:cs="Arial"/>
                <w:sz w:val="24"/>
                <w:szCs w:val="24"/>
              </w:rPr>
              <w:t>No</w:t>
            </w:r>
          </w:p>
        </w:tc>
        <w:tc>
          <w:tcPr>
            <w:tcW w:w="0" w:type="auto"/>
          </w:tcPr>
          <w:p w14:paraId="5CBAE285" w14:textId="45AE5D60" w:rsidR="00F30363" w:rsidRPr="009939D8" w:rsidRDefault="00BD61B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939D8">
              <w:rPr>
                <w:rFonts w:ascii="Arial" w:hAnsi="Arial" w:cs="Arial"/>
                <w:sz w:val="24"/>
                <w:szCs w:val="24"/>
              </w:rPr>
              <w:t>1.725</w:t>
            </w:r>
          </w:p>
        </w:tc>
        <w:tc>
          <w:tcPr>
            <w:tcW w:w="0" w:type="auto"/>
          </w:tcPr>
          <w:p w14:paraId="00813FDD" w14:textId="36E56EEB" w:rsidR="00F30363" w:rsidRPr="009939D8" w:rsidRDefault="0065758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939D8">
              <w:rPr>
                <w:rFonts w:ascii="Arial" w:hAnsi="Arial" w:cs="Arial"/>
                <w:sz w:val="24"/>
                <w:szCs w:val="24"/>
              </w:rPr>
              <w:t>408347</w:t>
            </w:r>
          </w:p>
        </w:tc>
        <w:tc>
          <w:tcPr>
            <w:tcW w:w="0" w:type="auto"/>
          </w:tcPr>
          <w:p w14:paraId="69D2633B" w14:textId="4009B97E" w:rsidR="00F30363" w:rsidRPr="009939D8" w:rsidRDefault="0065758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939D8">
              <w:rPr>
                <w:rFonts w:ascii="Arial" w:hAnsi="Arial" w:cs="Arial"/>
                <w:sz w:val="24"/>
                <w:szCs w:val="24"/>
              </w:rPr>
              <w:t>276437</w:t>
            </w:r>
          </w:p>
        </w:tc>
        <w:tc>
          <w:tcPr>
            <w:tcW w:w="842" w:type="dxa"/>
          </w:tcPr>
          <w:p w14:paraId="45E56C4D" w14:textId="32BF7E33" w:rsidR="00F30363" w:rsidRPr="009939D8" w:rsidRDefault="0065758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939D8">
              <w:rPr>
                <w:rFonts w:ascii="Arial" w:hAnsi="Arial" w:cs="Arial"/>
                <w:sz w:val="24"/>
                <w:szCs w:val="24"/>
              </w:rPr>
              <w:t>1.48</w:t>
            </w:r>
          </w:p>
        </w:tc>
      </w:tr>
    </w:tbl>
    <w:p w14:paraId="1775FC93" w14:textId="2730767B" w:rsidR="00133188" w:rsidRPr="009939D8" w:rsidRDefault="00133188" w:rsidP="00C23D90">
      <w:pPr>
        <w:rPr>
          <w:rFonts w:ascii="Arial" w:hAnsi="Arial" w:cs="Arial"/>
          <w:sz w:val="24"/>
          <w:szCs w:val="24"/>
        </w:rPr>
      </w:pPr>
    </w:p>
    <w:p w14:paraId="1771447A" w14:textId="77777777" w:rsidR="0039469F" w:rsidRPr="002F4A29" w:rsidRDefault="00FB2BF2" w:rsidP="00C23D90">
      <w:pPr>
        <w:rPr>
          <w:rFonts w:ascii="Arial" w:hAnsi="Arial" w:cs="Arial"/>
          <w:sz w:val="24"/>
          <w:szCs w:val="24"/>
        </w:rPr>
      </w:pPr>
      <w:r w:rsidRPr="00884C90">
        <w:rPr>
          <w:rFonts w:ascii="Arial" w:hAnsi="Arial" w:cs="Arial"/>
          <w:sz w:val="24"/>
          <w:szCs w:val="24"/>
        </w:rPr>
        <w:t>To perform a diagnostic analysis for all three models, we first performed a one-step prediction for the training set. This was plotted versus the training set to allow for immediate visualization. Next, the residuals were calculated, and the ACF and PACF of the residuals were plotted for analysis.</w:t>
      </w:r>
    </w:p>
    <w:p w14:paraId="4BCC1676" w14:textId="0079EDEF" w:rsidR="0039469F" w:rsidRPr="009939D8" w:rsidRDefault="00FB2BF2" w:rsidP="00C23D90">
      <w:pPr>
        <w:rPr>
          <w:rFonts w:ascii="Arial" w:hAnsi="Arial" w:cs="Arial"/>
          <w:sz w:val="24"/>
          <w:szCs w:val="24"/>
        </w:rPr>
      </w:pPr>
      <w:r w:rsidRPr="002F4A29">
        <w:rPr>
          <w:rFonts w:ascii="Arial" w:hAnsi="Arial" w:cs="Arial"/>
          <w:sz w:val="24"/>
          <w:szCs w:val="24"/>
        </w:rPr>
        <w:t xml:space="preserve"> </w:t>
      </w:r>
      <w:r w:rsidR="0039469F" w:rsidRPr="002F4A29">
        <w:rPr>
          <w:rFonts w:ascii="Arial" w:hAnsi="Arial" w:cs="Arial"/>
          <w:sz w:val="24"/>
          <w:szCs w:val="24"/>
        </w:rPr>
        <w:t>The Q-score was calculated on the residuals to determine if they were white. The means of the residuals were calculated to check for bias</w:t>
      </w:r>
      <w:r w:rsidR="00601CDA">
        <w:rPr>
          <w:rFonts w:ascii="Arial" w:hAnsi="Arial" w:cs="Arial"/>
          <w:sz w:val="24"/>
          <w:szCs w:val="24"/>
        </w:rPr>
        <w:t>,</w:t>
      </w:r>
      <w:r w:rsidR="0039469F" w:rsidRPr="002F4A29">
        <w:rPr>
          <w:rFonts w:ascii="Arial" w:hAnsi="Arial" w:cs="Arial"/>
          <w:sz w:val="24"/>
          <w:szCs w:val="24"/>
        </w:rPr>
        <w:t xml:space="preserve"> and</w:t>
      </w:r>
      <w:r w:rsidR="00601CDA">
        <w:rPr>
          <w:rFonts w:ascii="Arial" w:hAnsi="Arial" w:cs="Arial"/>
          <w:sz w:val="24"/>
          <w:szCs w:val="24"/>
        </w:rPr>
        <w:t xml:space="preserve"> the </w:t>
      </w:r>
      <w:r w:rsidR="00601CDA" w:rsidRPr="002F4A29">
        <w:rPr>
          <w:rFonts w:ascii="Arial" w:hAnsi="Arial" w:cs="Arial"/>
          <w:sz w:val="24"/>
          <w:szCs w:val="24"/>
        </w:rPr>
        <w:t>variance of the residuals w</w:t>
      </w:r>
      <w:r w:rsidR="00601CDA">
        <w:rPr>
          <w:rFonts w:ascii="Arial" w:hAnsi="Arial" w:cs="Arial"/>
          <w:sz w:val="24"/>
          <w:szCs w:val="24"/>
        </w:rPr>
        <w:t>as calculated</w:t>
      </w:r>
      <w:r w:rsidR="0039469F" w:rsidRPr="002F4A29">
        <w:rPr>
          <w:rFonts w:ascii="Arial" w:hAnsi="Arial" w:cs="Arial"/>
          <w:sz w:val="24"/>
          <w:szCs w:val="24"/>
        </w:rPr>
        <w:t xml:space="preserve"> for comparison with the forecast variance to determine adaptability to new information. These factors were tabulated for each mod</w:t>
      </w:r>
      <w:r w:rsidR="0039469F" w:rsidRPr="009939D8">
        <w:rPr>
          <w:rFonts w:ascii="Arial" w:hAnsi="Arial" w:cs="Arial"/>
          <w:sz w:val="24"/>
          <w:szCs w:val="24"/>
        </w:rPr>
        <w:t>el to aid model selection.</w:t>
      </w:r>
    </w:p>
    <w:p w14:paraId="5AA09223" w14:textId="038AB082" w:rsidR="00267A17" w:rsidRDefault="0039469F" w:rsidP="00C23D90">
      <w:pPr>
        <w:rPr>
          <w:rFonts w:ascii="Arial" w:hAnsi="Arial" w:cs="Arial"/>
          <w:sz w:val="24"/>
          <w:szCs w:val="24"/>
        </w:rPr>
      </w:pPr>
      <w:r w:rsidRPr="009939D8">
        <w:rPr>
          <w:rFonts w:ascii="Arial" w:hAnsi="Arial" w:cs="Arial"/>
          <w:sz w:val="24"/>
          <w:szCs w:val="24"/>
        </w:rPr>
        <w:t>Below, we analyze the plots of the three models, and discuss the implications of each.</w:t>
      </w:r>
    </w:p>
    <w:p w14:paraId="7AA222E5" w14:textId="77777777" w:rsidR="00267A17" w:rsidRDefault="00267A17">
      <w:pPr>
        <w:rPr>
          <w:rFonts w:ascii="Arial" w:hAnsi="Arial" w:cs="Arial"/>
          <w:sz w:val="24"/>
          <w:szCs w:val="24"/>
        </w:rPr>
      </w:pPr>
      <w:r>
        <w:rPr>
          <w:rFonts w:ascii="Arial" w:hAnsi="Arial" w:cs="Arial"/>
          <w:sz w:val="24"/>
          <w:szCs w:val="24"/>
        </w:rPr>
        <w:br w:type="page"/>
      </w:r>
    </w:p>
    <w:p w14:paraId="157391F2" w14:textId="7EBF88AC" w:rsidR="00133188" w:rsidRPr="009939D8" w:rsidRDefault="00F343AF" w:rsidP="00C23D90">
      <w:pPr>
        <w:rPr>
          <w:rFonts w:ascii="Arial" w:hAnsi="Arial" w:cs="Arial"/>
          <w:sz w:val="24"/>
          <w:szCs w:val="24"/>
        </w:rPr>
      </w:pPr>
      <w:r w:rsidRPr="00F81D60">
        <w:rPr>
          <w:rFonts w:ascii="Arial" w:hAnsi="Arial" w:cs="Arial"/>
          <w:noProof/>
          <w:sz w:val="24"/>
          <w:szCs w:val="24"/>
        </w:rPr>
        <w:lastRenderedPageBreak/>
        <w:drawing>
          <wp:inline distT="0" distB="0" distL="0" distR="0" wp14:anchorId="286101B8" wp14:editId="19C19ACD">
            <wp:extent cx="3018077" cy="2355858"/>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9">
                      <a:extLst>
                        <a:ext uri="{28A0092B-C50C-407E-A947-70E740481C1C}">
                          <a14:useLocalDpi xmlns:a14="http://schemas.microsoft.com/office/drawing/2010/main" val="0"/>
                        </a:ext>
                      </a:extLst>
                    </a:blip>
                    <a:stretch>
                      <a:fillRect/>
                    </a:stretch>
                  </pic:blipFill>
                  <pic:spPr>
                    <a:xfrm>
                      <a:off x="0" y="0"/>
                      <a:ext cx="3018077" cy="2355858"/>
                    </a:xfrm>
                    <a:prstGeom prst="rect">
                      <a:avLst/>
                    </a:prstGeom>
                  </pic:spPr>
                </pic:pic>
              </a:graphicData>
            </a:graphic>
          </wp:inline>
        </w:drawing>
      </w:r>
      <w:r w:rsidRPr="00F81D60">
        <w:rPr>
          <w:rFonts w:ascii="Arial" w:hAnsi="Arial" w:cs="Arial"/>
          <w:noProof/>
          <w:sz w:val="24"/>
          <w:szCs w:val="24"/>
        </w:rPr>
        <w:drawing>
          <wp:inline distT="0" distB="0" distL="0" distR="0" wp14:anchorId="16E13765" wp14:editId="6B26FAA9">
            <wp:extent cx="2905199" cy="2151492"/>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0">
                      <a:extLst>
                        <a:ext uri="{28A0092B-C50C-407E-A947-70E740481C1C}">
                          <a14:useLocalDpi xmlns:a14="http://schemas.microsoft.com/office/drawing/2010/main" val="0"/>
                        </a:ext>
                      </a:extLst>
                    </a:blip>
                    <a:stretch>
                      <a:fillRect/>
                    </a:stretch>
                  </pic:blipFill>
                  <pic:spPr>
                    <a:xfrm>
                      <a:off x="0" y="0"/>
                      <a:ext cx="2905199" cy="2151492"/>
                    </a:xfrm>
                    <a:prstGeom prst="rect">
                      <a:avLst/>
                    </a:prstGeom>
                  </pic:spPr>
                </pic:pic>
              </a:graphicData>
            </a:graphic>
          </wp:inline>
        </w:drawing>
      </w:r>
    </w:p>
    <w:p w14:paraId="14EB2C38" w14:textId="1828C9FE" w:rsidR="0039469F" w:rsidRPr="002F4A29" w:rsidRDefault="00601CDA" w:rsidP="00C23D90">
      <w:pPr>
        <w:rPr>
          <w:rFonts w:ascii="Arial" w:hAnsi="Arial" w:cs="Arial"/>
          <w:sz w:val="24"/>
          <w:szCs w:val="24"/>
        </w:rPr>
      </w:pPr>
      <w:r>
        <w:rPr>
          <w:rFonts w:ascii="Arial" w:hAnsi="Arial" w:cs="Arial"/>
          <w:sz w:val="24"/>
          <w:szCs w:val="24"/>
        </w:rPr>
        <w:t>Based on</w:t>
      </w:r>
      <w:r w:rsidRPr="00884C90">
        <w:rPr>
          <w:rFonts w:ascii="Arial" w:hAnsi="Arial" w:cs="Arial"/>
          <w:sz w:val="24"/>
          <w:szCs w:val="24"/>
        </w:rPr>
        <w:t xml:space="preserve"> </w:t>
      </w:r>
      <w:r w:rsidR="0039469F" w:rsidRPr="00884C90">
        <w:rPr>
          <w:rFonts w:ascii="Arial" w:hAnsi="Arial" w:cs="Arial"/>
          <w:sz w:val="24"/>
          <w:szCs w:val="24"/>
        </w:rPr>
        <w:t xml:space="preserve">the prediction of the training set, it </w:t>
      </w:r>
      <w:r w:rsidR="006B3F07" w:rsidRPr="00884C90">
        <w:rPr>
          <w:rFonts w:ascii="Arial" w:hAnsi="Arial" w:cs="Arial"/>
          <w:sz w:val="24"/>
          <w:szCs w:val="24"/>
        </w:rPr>
        <w:t xml:space="preserve">seems that the </w:t>
      </w:r>
      <w:proofErr w:type="gramStart"/>
      <w:r>
        <w:rPr>
          <w:rFonts w:ascii="Arial" w:hAnsi="Arial" w:cs="Arial"/>
          <w:sz w:val="24"/>
          <w:szCs w:val="24"/>
        </w:rPr>
        <w:t>ARMA(</w:t>
      </w:r>
      <w:proofErr w:type="gramEnd"/>
      <w:r>
        <w:rPr>
          <w:rFonts w:ascii="Arial" w:hAnsi="Arial" w:cs="Arial"/>
          <w:sz w:val="24"/>
          <w:szCs w:val="24"/>
        </w:rPr>
        <w:t xml:space="preserve">1,0) </w:t>
      </w:r>
      <w:r w:rsidR="006B3F07" w:rsidRPr="00884C90">
        <w:rPr>
          <w:rFonts w:ascii="Arial" w:hAnsi="Arial" w:cs="Arial"/>
          <w:sz w:val="24"/>
          <w:szCs w:val="24"/>
        </w:rPr>
        <w:t>model is doing a fairly accurate job in estimating the values of the training set. While it does not appear to be capable of estimating the extreme values, the majority of the data is being predicted correctly.</w:t>
      </w:r>
    </w:p>
    <w:p w14:paraId="437C2046" w14:textId="106C9161" w:rsidR="00361AF5" w:rsidRPr="002F4A29" w:rsidRDefault="00361AF5" w:rsidP="00C23D90">
      <w:pPr>
        <w:rPr>
          <w:rFonts w:ascii="Arial" w:hAnsi="Arial" w:cs="Arial"/>
          <w:sz w:val="24"/>
          <w:szCs w:val="24"/>
        </w:rPr>
      </w:pPr>
      <w:r w:rsidRPr="002F4A29">
        <w:rPr>
          <w:rFonts w:ascii="Arial" w:hAnsi="Arial" w:cs="Arial"/>
          <w:sz w:val="24"/>
          <w:szCs w:val="24"/>
        </w:rPr>
        <w:t xml:space="preserve">The ACF/PACF plot of the residuals reveals that there is </w:t>
      </w:r>
      <w:r w:rsidR="006B3F07" w:rsidRPr="002F4A29">
        <w:rPr>
          <w:rFonts w:ascii="Arial" w:hAnsi="Arial" w:cs="Arial"/>
          <w:sz w:val="24"/>
          <w:szCs w:val="24"/>
        </w:rPr>
        <w:t xml:space="preserve">very little data remaining in the residuals. With the exception of the single significant lag at lag=24, the rest of the ACF of the residuals appears to be non-significant. </w:t>
      </w:r>
    </w:p>
    <w:p w14:paraId="24B653F4" w14:textId="7F1B989E" w:rsidR="00F343AF" w:rsidRPr="009939D8" w:rsidRDefault="00F343AF" w:rsidP="00361AF5">
      <w:pPr>
        <w:jc w:val="center"/>
        <w:rPr>
          <w:rFonts w:ascii="Arial" w:hAnsi="Arial" w:cs="Arial"/>
          <w:sz w:val="24"/>
          <w:szCs w:val="24"/>
        </w:rPr>
      </w:pPr>
      <w:r w:rsidRPr="00F81D60">
        <w:rPr>
          <w:rFonts w:ascii="Arial" w:hAnsi="Arial" w:cs="Arial"/>
          <w:noProof/>
          <w:sz w:val="24"/>
          <w:szCs w:val="24"/>
        </w:rPr>
        <w:drawing>
          <wp:inline distT="0" distB="0" distL="0" distR="0" wp14:anchorId="6DB3D3DE" wp14:editId="4C1237C0">
            <wp:extent cx="2305669" cy="252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1">
                      <a:extLst>
                        <a:ext uri="{28A0092B-C50C-407E-A947-70E740481C1C}">
                          <a14:useLocalDpi xmlns:a14="http://schemas.microsoft.com/office/drawing/2010/main" val="0"/>
                        </a:ext>
                      </a:extLst>
                    </a:blip>
                    <a:stretch>
                      <a:fillRect/>
                    </a:stretch>
                  </pic:blipFill>
                  <pic:spPr>
                    <a:xfrm>
                      <a:off x="0" y="0"/>
                      <a:ext cx="2305669" cy="2520000"/>
                    </a:xfrm>
                    <a:prstGeom prst="rect">
                      <a:avLst/>
                    </a:prstGeom>
                  </pic:spPr>
                </pic:pic>
              </a:graphicData>
            </a:graphic>
          </wp:inline>
        </w:drawing>
      </w:r>
      <w:r w:rsidRPr="009939D8">
        <w:rPr>
          <w:rFonts w:ascii="Arial" w:hAnsi="Arial" w:cs="Arial"/>
          <w:noProof/>
          <w:sz w:val="24"/>
          <w:szCs w:val="24"/>
        </w:rPr>
        <w:drawing>
          <wp:inline distT="0" distB="0" distL="0" distR="0" wp14:anchorId="243C7F26" wp14:editId="3BC6888D">
            <wp:extent cx="1924319" cy="7621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24319" cy="762106"/>
                    </a:xfrm>
                    <a:prstGeom prst="rect">
                      <a:avLst/>
                    </a:prstGeom>
                  </pic:spPr>
                </pic:pic>
              </a:graphicData>
            </a:graphic>
          </wp:inline>
        </w:drawing>
      </w:r>
    </w:p>
    <w:p w14:paraId="4709BAA4" w14:textId="448E8A2F" w:rsidR="00133188" w:rsidRPr="00884C90" w:rsidRDefault="00133188" w:rsidP="00C23D90">
      <w:pPr>
        <w:rPr>
          <w:rFonts w:ascii="Arial" w:hAnsi="Arial" w:cs="Arial"/>
          <w:sz w:val="24"/>
          <w:szCs w:val="24"/>
        </w:rPr>
      </w:pPr>
    </w:p>
    <w:p w14:paraId="57545FB4" w14:textId="0FEECB53" w:rsidR="00620D56" w:rsidRPr="002F4A29" w:rsidRDefault="00361AF5" w:rsidP="00C23D90">
      <w:pPr>
        <w:rPr>
          <w:rFonts w:ascii="Arial" w:hAnsi="Arial" w:cs="Arial"/>
          <w:sz w:val="24"/>
          <w:szCs w:val="24"/>
        </w:rPr>
      </w:pPr>
      <w:r w:rsidRPr="00884C90">
        <w:rPr>
          <w:rFonts w:ascii="Arial" w:hAnsi="Arial" w:cs="Arial"/>
          <w:sz w:val="24"/>
          <w:szCs w:val="24"/>
        </w:rPr>
        <w:t xml:space="preserve">The covariance matrix </w:t>
      </w:r>
      <w:r w:rsidR="006B3F07" w:rsidRPr="00884C90">
        <w:rPr>
          <w:rFonts w:ascii="Arial" w:hAnsi="Arial" w:cs="Arial"/>
          <w:sz w:val="24"/>
          <w:szCs w:val="24"/>
        </w:rPr>
        <w:t xml:space="preserve">of </w:t>
      </w:r>
      <w:r w:rsidR="00601CDA">
        <w:rPr>
          <w:rFonts w:ascii="Arial" w:hAnsi="Arial" w:cs="Arial"/>
          <w:sz w:val="24"/>
          <w:szCs w:val="24"/>
        </w:rPr>
        <w:t xml:space="preserve">the </w:t>
      </w:r>
      <w:r w:rsidR="006B3F07" w:rsidRPr="00884C90">
        <w:rPr>
          <w:rFonts w:ascii="Arial" w:hAnsi="Arial" w:cs="Arial"/>
          <w:sz w:val="24"/>
          <w:szCs w:val="24"/>
        </w:rPr>
        <w:t xml:space="preserve">only parameter </w:t>
      </w:r>
      <w:r w:rsidRPr="002F4A29">
        <w:rPr>
          <w:rFonts w:ascii="Arial" w:hAnsi="Arial" w:cs="Arial"/>
          <w:sz w:val="24"/>
          <w:szCs w:val="24"/>
        </w:rPr>
        <w:t>shows</w:t>
      </w:r>
      <w:r w:rsidR="00C6760F" w:rsidRPr="002F4A29">
        <w:rPr>
          <w:rFonts w:ascii="Arial" w:hAnsi="Arial" w:cs="Arial"/>
          <w:sz w:val="24"/>
          <w:szCs w:val="24"/>
        </w:rPr>
        <w:t xml:space="preserve"> the covariance only with itself, and is not very useful. </w:t>
      </w:r>
      <w:r w:rsidRPr="002F4A29">
        <w:rPr>
          <w:rFonts w:ascii="Arial" w:hAnsi="Arial" w:cs="Arial"/>
          <w:sz w:val="24"/>
          <w:szCs w:val="24"/>
        </w:rPr>
        <w:t xml:space="preserve">The zero-pole cancellations </w:t>
      </w:r>
      <w:r w:rsidR="00601CDA" w:rsidRPr="002F4A29">
        <w:rPr>
          <w:rFonts w:ascii="Arial" w:hAnsi="Arial" w:cs="Arial"/>
          <w:sz w:val="24"/>
          <w:szCs w:val="24"/>
        </w:rPr>
        <w:t>do</w:t>
      </w:r>
      <w:r w:rsidRPr="002F4A29">
        <w:rPr>
          <w:rFonts w:ascii="Arial" w:hAnsi="Arial" w:cs="Arial"/>
          <w:sz w:val="24"/>
          <w:szCs w:val="24"/>
        </w:rPr>
        <w:t xml:space="preserve"> not reveal any roots to cancel, largely because the model is an AR model, rather than a full ARMA model, lending less opportunities for cancellations.</w:t>
      </w:r>
    </w:p>
    <w:p w14:paraId="4DA2D46D" w14:textId="77777777" w:rsidR="00620D56" w:rsidRPr="002F4A29" w:rsidRDefault="00620D56">
      <w:pPr>
        <w:rPr>
          <w:rFonts w:ascii="Arial" w:hAnsi="Arial" w:cs="Arial"/>
          <w:sz w:val="24"/>
          <w:szCs w:val="24"/>
        </w:rPr>
      </w:pPr>
      <w:r w:rsidRPr="002F4A29">
        <w:rPr>
          <w:rFonts w:ascii="Arial" w:hAnsi="Arial" w:cs="Arial"/>
          <w:sz w:val="24"/>
          <w:szCs w:val="24"/>
        </w:rPr>
        <w:br w:type="page"/>
      </w:r>
    </w:p>
    <w:p w14:paraId="0218D800" w14:textId="1667BACF" w:rsidR="00F343AF" w:rsidRPr="009939D8" w:rsidRDefault="00F343AF" w:rsidP="000F35BC">
      <w:pPr>
        <w:jc w:val="center"/>
        <w:rPr>
          <w:rFonts w:ascii="Arial" w:hAnsi="Arial" w:cs="Arial"/>
          <w:sz w:val="24"/>
          <w:szCs w:val="24"/>
        </w:rPr>
      </w:pPr>
      <w:r w:rsidRPr="00F81D60">
        <w:rPr>
          <w:rFonts w:ascii="Arial" w:hAnsi="Arial" w:cs="Arial"/>
          <w:noProof/>
          <w:sz w:val="24"/>
          <w:szCs w:val="24"/>
        </w:rPr>
        <w:lastRenderedPageBreak/>
        <w:drawing>
          <wp:inline distT="0" distB="0" distL="0" distR="0" wp14:anchorId="77B1E8B2" wp14:editId="5410E271">
            <wp:extent cx="3028096" cy="2363678"/>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3">
                      <a:extLst>
                        <a:ext uri="{28A0092B-C50C-407E-A947-70E740481C1C}">
                          <a14:useLocalDpi xmlns:a14="http://schemas.microsoft.com/office/drawing/2010/main" val="0"/>
                        </a:ext>
                      </a:extLst>
                    </a:blip>
                    <a:stretch>
                      <a:fillRect/>
                    </a:stretch>
                  </pic:blipFill>
                  <pic:spPr>
                    <a:xfrm>
                      <a:off x="0" y="0"/>
                      <a:ext cx="3028096" cy="2363678"/>
                    </a:xfrm>
                    <a:prstGeom prst="rect">
                      <a:avLst/>
                    </a:prstGeom>
                  </pic:spPr>
                </pic:pic>
              </a:graphicData>
            </a:graphic>
          </wp:inline>
        </w:drawing>
      </w:r>
      <w:r w:rsidRPr="00F81D60">
        <w:rPr>
          <w:rFonts w:ascii="Arial" w:hAnsi="Arial" w:cs="Arial"/>
          <w:noProof/>
          <w:sz w:val="24"/>
          <w:szCs w:val="24"/>
        </w:rPr>
        <w:drawing>
          <wp:inline distT="0" distB="0" distL="0" distR="0" wp14:anchorId="476456FA" wp14:editId="3EABDC02">
            <wp:extent cx="2905199" cy="2151492"/>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4">
                      <a:extLst>
                        <a:ext uri="{28A0092B-C50C-407E-A947-70E740481C1C}">
                          <a14:useLocalDpi xmlns:a14="http://schemas.microsoft.com/office/drawing/2010/main" val="0"/>
                        </a:ext>
                      </a:extLst>
                    </a:blip>
                    <a:stretch>
                      <a:fillRect/>
                    </a:stretch>
                  </pic:blipFill>
                  <pic:spPr>
                    <a:xfrm>
                      <a:off x="0" y="0"/>
                      <a:ext cx="2905199" cy="2151492"/>
                    </a:xfrm>
                    <a:prstGeom prst="rect">
                      <a:avLst/>
                    </a:prstGeom>
                  </pic:spPr>
                </pic:pic>
              </a:graphicData>
            </a:graphic>
          </wp:inline>
        </w:drawing>
      </w:r>
    </w:p>
    <w:p w14:paraId="1557FB6C" w14:textId="4646BC82" w:rsidR="00EA595C" w:rsidRPr="009939D8" w:rsidRDefault="00EA595C" w:rsidP="00F343AF">
      <w:pPr>
        <w:rPr>
          <w:rFonts w:ascii="Arial" w:hAnsi="Arial" w:cs="Arial"/>
          <w:sz w:val="24"/>
          <w:szCs w:val="24"/>
        </w:rPr>
      </w:pPr>
      <w:r w:rsidRPr="00884C90">
        <w:rPr>
          <w:rFonts w:ascii="Arial" w:hAnsi="Arial" w:cs="Arial"/>
          <w:sz w:val="24"/>
          <w:szCs w:val="24"/>
        </w:rPr>
        <w:t xml:space="preserve">The prediction of the training set for the </w:t>
      </w:r>
      <w:proofErr w:type="gramStart"/>
      <w:r w:rsidR="00E33D40" w:rsidRPr="00884C90">
        <w:rPr>
          <w:rFonts w:ascii="Arial" w:hAnsi="Arial" w:cs="Arial"/>
          <w:sz w:val="24"/>
          <w:szCs w:val="24"/>
        </w:rPr>
        <w:t>ARMA(</w:t>
      </w:r>
      <w:proofErr w:type="gramEnd"/>
      <w:r w:rsidR="00E33D40" w:rsidRPr="00884C90">
        <w:rPr>
          <w:rFonts w:ascii="Arial" w:hAnsi="Arial" w:cs="Arial"/>
          <w:sz w:val="24"/>
          <w:szCs w:val="24"/>
        </w:rPr>
        <w:t>5,3)</w:t>
      </w:r>
      <w:r w:rsidRPr="00884C90">
        <w:rPr>
          <w:rFonts w:ascii="Arial" w:hAnsi="Arial" w:cs="Arial"/>
          <w:sz w:val="24"/>
          <w:szCs w:val="24"/>
        </w:rPr>
        <w:t xml:space="preserve"> model understandably looks very similar to the </w:t>
      </w:r>
      <w:r w:rsidR="00E33D40" w:rsidRPr="002F4A29">
        <w:rPr>
          <w:rFonts w:ascii="Arial" w:hAnsi="Arial" w:cs="Arial"/>
          <w:sz w:val="24"/>
          <w:szCs w:val="24"/>
        </w:rPr>
        <w:t>ARMA(1,0)</w:t>
      </w:r>
      <w:r w:rsidRPr="002F4A29">
        <w:rPr>
          <w:rFonts w:ascii="Arial" w:hAnsi="Arial" w:cs="Arial"/>
          <w:sz w:val="24"/>
          <w:szCs w:val="24"/>
        </w:rPr>
        <w:t xml:space="preserve"> prediction plot. As previously established, </w:t>
      </w:r>
      <w:r w:rsidR="00C6760F" w:rsidRPr="002F4A29">
        <w:rPr>
          <w:rFonts w:ascii="Arial" w:hAnsi="Arial" w:cs="Arial"/>
          <w:sz w:val="24"/>
          <w:szCs w:val="24"/>
        </w:rPr>
        <w:t xml:space="preserve">only one of the coefficients of the </w:t>
      </w:r>
      <w:proofErr w:type="gramStart"/>
      <w:r w:rsidR="00C6760F" w:rsidRPr="002F4A29">
        <w:rPr>
          <w:rFonts w:ascii="Arial" w:hAnsi="Arial" w:cs="Arial"/>
          <w:sz w:val="24"/>
          <w:szCs w:val="24"/>
        </w:rPr>
        <w:t>ARMA(</w:t>
      </w:r>
      <w:proofErr w:type="gramEnd"/>
      <w:r w:rsidR="00C6760F" w:rsidRPr="002F4A29">
        <w:rPr>
          <w:rFonts w:ascii="Arial" w:hAnsi="Arial" w:cs="Arial"/>
          <w:sz w:val="24"/>
          <w:szCs w:val="24"/>
        </w:rPr>
        <w:t>5,3) models is significant, which will likely lead to it resembling and ARMA(1,0) model.</w:t>
      </w:r>
      <w:r w:rsidRPr="002F4A29">
        <w:rPr>
          <w:rFonts w:ascii="Arial" w:hAnsi="Arial" w:cs="Arial"/>
          <w:sz w:val="24"/>
          <w:szCs w:val="24"/>
        </w:rPr>
        <w:t xml:space="preserve"> Nonetheless, there is a difference between the two.</w:t>
      </w:r>
      <w:r w:rsidR="004B1DB4" w:rsidRPr="002F4A29">
        <w:rPr>
          <w:rFonts w:ascii="Arial" w:hAnsi="Arial" w:cs="Arial"/>
          <w:sz w:val="24"/>
          <w:szCs w:val="24"/>
        </w:rPr>
        <w:t xml:space="preserve"> </w:t>
      </w:r>
      <w:r w:rsidR="00C6760F" w:rsidRPr="002F4A29">
        <w:rPr>
          <w:rFonts w:ascii="Arial" w:hAnsi="Arial" w:cs="Arial"/>
          <w:sz w:val="24"/>
          <w:szCs w:val="24"/>
        </w:rPr>
        <w:t>The</w:t>
      </w:r>
      <w:r w:rsidRPr="002F4A29">
        <w:rPr>
          <w:rFonts w:ascii="Arial" w:hAnsi="Arial" w:cs="Arial"/>
          <w:sz w:val="24"/>
          <w:szCs w:val="24"/>
        </w:rPr>
        <w:t xml:space="preserve"> </w:t>
      </w:r>
      <w:proofErr w:type="gramStart"/>
      <w:r w:rsidR="00E33D40" w:rsidRPr="009939D8">
        <w:rPr>
          <w:rFonts w:ascii="Arial" w:hAnsi="Arial" w:cs="Arial"/>
          <w:sz w:val="24"/>
          <w:szCs w:val="24"/>
        </w:rPr>
        <w:t>ARMA(</w:t>
      </w:r>
      <w:proofErr w:type="gramEnd"/>
      <w:r w:rsidR="00E33D40" w:rsidRPr="009939D8">
        <w:rPr>
          <w:rFonts w:ascii="Arial" w:hAnsi="Arial" w:cs="Arial"/>
          <w:sz w:val="24"/>
          <w:szCs w:val="24"/>
        </w:rPr>
        <w:t>5,3)</w:t>
      </w:r>
      <w:r w:rsidRPr="009939D8">
        <w:rPr>
          <w:rFonts w:ascii="Arial" w:hAnsi="Arial" w:cs="Arial"/>
          <w:sz w:val="24"/>
          <w:szCs w:val="24"/>
        </w:rPr>
        <w:t xml:space="preserve"> </w:t>
      </w:r>
      <w:r w:rsidR="00C6760F" w:rsidRPr="009939D8">
        <w:rPr>
          <w:rFonts w:ascii="Arial" w:hAnsi="Arial" w:cs="Arial"/>
          <w:sz w:val="24"/>
          <w:szCs w:val="24"/>
        </w:rPr>
        <w:t>model appears to be slightly better at predicting the extreme values compared to the</w:t>
      </w:r>
      <w:r w:rsidRPr="009939D8">
        <w:rPr>
          <w:rFonts w:ascii="Arial" w:hAnsi="Arial" w:cs="Arial"/>
          <w:sz w:val="24"/>
          <w:szCs w:val="24"/>
        </w:rPr>
        <w:t xml:space="preserve"> </w:t>
      </w:r>
      <w:r w:rsidR="00E33D40" w:rsidRPr="009939D8">
        <w:rPr>
          <w:rFonts w:ascii="Arial" w:hAnsi="Arial" w:cs="Arial"/>
          <w:sz w:val="24"/>
          <w:szCs w:val="24"/>
        </w:rPr>
        <w:t>ARMA(1,0)</w:t>
      </w:r>
      <w:r w:rsidRPr="009939D8">
        <w:rPr>
          <w:rFonts w:ascii="Arial" w:hAnsi="Arial" w:cs="Arial"/>
          <w:sz w:val="24"/>
          <w:szCs w:val="24"/>
        </w:rPr>
        <w:t xml:space="preserve"> model. </w:t>
      </w:r>
    </w:p>
    <w:p w14:paraId="6894F36F" w14:textId="2FFB3705" w:rsidR="000F35BC" w:rsidRPr="009939D8" w:rsidRDefault="000F35BC" w:rsidP="00F343AF">
      <w:pPr>
        <w:rPr>
          <w:rFonts w:ascii="Arial" w:hAnsi="Arial" w:cs="Arial"/>
          <w:sz w:val="24"/>
          <w:szCs w:val="24"/>
        </w:rPr>
      </w:pPr>
      <w:r w:rsidRPr="009939D8">
        <w:rPr>
          <w:rFonts w:ascii="Arial" w:hAnsi="Arial" w:cs="Arial"/>
          <w:sz w:val="24"/>
          <w:szCs w:val="24"/>
        </w:rPr>
        <w:t>The difference in the ACF/PACF plots is slightly more pronounced, with the lags between the significant 1</w:t>
      </w:r>
      <w:r w:rsidR="00C6760F" w:rsidRPr="009939D8">
        <w:rPr>
          <w:rFonts w:ascii="Arial" w:hAnsi="Arial" w:cs="Arial"/>
          <w:sz w:val="24"/>
          <w:szCs w:val="24"/>
        </w:rPr>
        <w:t xml:space="preserve">0 and </w:t>
      </w:r>
      <w:r w:rsidRPr="009939D8">
        <w:rPr>
          <w:rFonts w:ascii="Arial" w:hAnsi="Arial" w:cs="Arial"/>
          <w:sz w:val="24"/>
          <w:szCs w:val="24"/>
        </w:rPr>
        <w:t>24 lags being more consistently insignificant.</w:t>
      </w:r>
      <w:r w:rsidR="00C6760F" w:rsidRPr="009939D8">
        <w:rPr>
          <w:rFonts w:ascii="Arial" w:hAnsi="Arial" w:cs="Arial"/>
          <w:sz w:val="24"/>
          <w:szCs w:val="24"/>
        </w:rPr>
        <w:t xml:space="preserve"> The lag at </w:t>
      </w:r>
      <w:r w:rsidR="00601CDA">
        <w:rPr>
          <w:rFonts w:ascii="Arial" w:hAnsi="Arial" w:cs="Arial"/>
          <w:sz w:val="24"/>
          <w:szCs w:val="24"/>
        </w:rPr>
        <w:t>lag=</w:t>
      </w:r>
      <w:r w:rsidR="00C6760F" w:rsidRPr="009939D8">
        <w:rPr>
          <w:rFonts w:ascii="Arial" w:hAnsi="Arial" w:cs="Arial"/>
          <w:sz w:val="24"/>
          <w:szCs w:val="24"/>
        </w:rPr>
        <w:t>24 may indicate that there is s</w:t>
      </w:r>
      <w:r w:rsidR="004B1DB4" w:rsidRPr="009939D8">
        <w:rPr>
          <w:rFonts w:ascii="Arial" w:hAnsi="Arial" w:cs="Arial"/>
          <w:sz w:val="24"/>
          <w:szCs w:val="24"/>
        </w:rPr>
        <w:t>t</w:t>
      </w:r>
      <w:r w:rsidR="00C6760F" w:rsidRPr="009939D8">
        <w:rPr>
          <w:rFonts w:ascii="Arial" w:hAnsi="Arial" w:cs="Arial"/>
          <w:sz w:val="24"/>
          <w:szCs w:val="24"/>
        </w:rPr>
        <w:t>ill seasonal information remaining in the residuals.</w:t>
      </w:r>
    </w:p>
    <w:p w14:paraId="0E2334EC" w14:textId="737798A3" w:rsidR="00F343AF" w:rsidRPr="009939D8" w:rsidRDefault="00F343AF" w:rsidP="000F35BC">
      <w:pPr>
        <w:jc w:val="center"/>
        <w:rPr>
          <w:rFonts w:ascii="Arial" w:hAnsi="Arial" w:cs="Arial"/>
          <w:sz w:val="24"/>
          <w:szCs w:val="24"/>
        </w:rPr>
      </w:pPr>
      <w:r w:rsidRPr="00F81D60">
        <w:rPr>
          <w:rFonts w:ascii="Arial" w:hAnsi="Arial" w:cs="Arial"/>
          <w:noProof/>
          <w:sz w:val="24"/>
          <w:szCs w:val="24"/>
        </w:rPr>
        <w:drawing>
          <wp:inline distT="0" distB="0" distL="0" distR="0" wp14:anchorId="422D9D10" wp14:editId="18A65D98">
            <wp:extent cx="2533650" cy="246423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5">
                      <a:extLst>
                        <a:ext uri="{28A0092B-C50C-407E-A947-70E740481C1C}">
                          <a14:useLocalDpi xmlns:a14="http://schemas.microsoft.com/office/drawing/2010/main" val="0"/>
                        </a:ext>
                      </a:extLst>
                    </a:blip>
                    <a:stretch>
                      <a:fillRect/>
                    </a:stretch>
                  </pic:blipFill>
                  <pic:spPr>
                    <a:xfrm>
                      <a:off x="0" y="0"/>
                      <a:ext cx="2548017" cy="2478207"/>
                    </a:xfrm>
                    <a:prstGeom prst="rect">
                      <a:avLst/>
                    </a:prstGeom>
                  </pic:spPr>
                </pic:pic>
              </a:graphicData>
            </a:graphic>
          </wp:inline>
        </w:drawing>
      </w:r>
      <w:r w:rsidRPr="009939D8">
        <w:rPr>
          <w:rFonts w:ascii="Arial" w:hAnsi="Arial" w:cs="Arial"/>
          <w:noProof/>
          <w:sz w:val="24"/>
          <w:szCs w:val="24"/>
        </w:rPr>
        <w:drawing>
          <wp:inline distT="0" distB="0" distL="0" distR="0" wp14:anchorId="1ADFCE74" wp14:editId="25CCB77A">
            <wp:extent cx="2794825" cy="567066"/>
            <wp:effectExtent l="0" t="0" r="571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6">
                      <a:extLst>
                        <a:ext uri="{28A0092B-C50C-407E-A947-70E740481C1C}">
                          <a14:useLocalDpi xmlns:a14="http://schemas.microsoft.com/office/drawing/2010/main" val="0"/>
                        </a:ext>
                      </a:extLst>
                    </a:blip>
                    <a:stretch>
                      <a:fillRect/>
                    </a:stretch>
                  </pic:blipFill>
                  <pic:spPr>
                    <a:xfrm>
                      <a:off x="0" y="0"/>
                      <a:ext cx="2794825" cy="567066"/>
                    </a:xfrm>
                    <a:prstGeom prst="rect">
                      <a:avLst/>
                    </a:prstGeom>
                  </pic:spPr>
                </pic:pic>
              </a:graphicData>
            </a:graphic>
          </wp:inline>
        </w:drawing>
      </w:r>
    </w:p>
    <w:p w14:paraId="18565720" w14:textId="119D6744" w:rsidR="00620D56" w:rsidRPr="009939D8" w:rsidRDefault="000F35BC" w:rsidP="00C23D90">
      <w:pPr>
        <w:rPr>
          <w:rFonts w:ascii="Arial" w:hAnsi="Arial" w:cs="Arial"/>
          <w:sz w:val="24"/>
          <w:szCs w:val="24"/>
        </w:rPr>
      </w:pPr>
      <w:r w:rsidRPr="00884C90">
        <w:rPr>
          <w:rFonts w:ascii="Arial" w:hAnsi="Arial" w:cs="Arial"/>
          <w:sz w:val="24"/>
          <w:szCs w:val="24"/>
        </w:rPr>
        <w:t xml:space="preserve">The zero-pole cancellation for this AR model </w:t>
      </w:r>
      <w:r w:rsidR="004B1DB4" w:rsidRPr="00884C90">
        <w:rPr>
          <w:rFonts w:ascii="Arial" w:hAnsi="Arial" w:cs="Arial"/>
          <w:sz w:val="24"/>
          <w:szCs w:val="24"/>
        </w:rPr>
        <w:t>may</w:t>
      </w:r>
      <w:r w:rsidRPr="002F4A29">
        <w:rPr>
          <w:rFonts w:ascii="Arial" w:hAnsi="Arial" w:cs="Arial"/>
          <w:sz w:val="24"/>
          <w:szCs w:val="24"/>
        </w:rPr>
        <w:t xml:space="preserve"> exhibit cancellable roots, </w:t>
      </w:r>
      <w:r w:rsidR="004B1DB4" w:rsidRPr="002F4A29">
        <w:rPr>
          <w:rFonts w:ascii="Arial" w:hAnsi="Arial" w:cs="Arial"/>
          <w:sz w:val="24"/>
          <w:szCs w:val="24"/>
        </w:rPr>
        <w:t>as the 1-0.0036 zero and the 1+0.0012 pole are similar enough to cancel</w:t>
      </w:r>
      <w:r w:rsidRPr="002F4A29">
        <w:rPr>
          <w:rFonts w:ascii="Arial" w:hAnsi="Arial" w:cs="Arial"/>
          <w:sz w:val="24"/>
          <w:szCs w:val="24"/>
        </w:rPr>
        <w:t xml:space="preserve">. If this model were to proceed as the selection for the final model, these would need to be cancelled out. </w:t>
      </w:r>
    </w:p>
    <w:p w14:paraId="0A5210AB" w14:textId="445136D4" w:rsidR="00620D56" w:rsidRPr="009939D8" w:rsidRDefault="007A4EA3">
      <w:pPr>
        <w:rPr>
          <w:rFonts w:ascii="Arial" w:hAnsi="Arial" w:cs="Arial"/>
          <w:sz w:val="24"/>
          <w:szCs w:val="24"/>
        </w:rPr>
      </w:pPr>
      <w:r>
        <w:rPr>
          <w:rFonts w:ascii="Arial" w:hAnsi="Arial" w:cs="Arial"/>
          <w:sz w:val="24"/>
          <w:szCs w:val="24"/>
        </w:rPr>
        <w:t xml:space="preserve">The covariance matrix for this model is large and complex due to the number of coefficients in the model. Interestingly, the only significant coefficient is </w:t>
      </w:r>
      <w:proofErr w:type="gramStart"/>
      <w:r>
        <w:rPr>
          <w:rFonts w:ascii="Arial" w:hAnsi="Arial" w:cs="Arial"/>
          <w:sz w:val="24"/>
          <w:szCs w:val="24"/>
        </w:rPr>
        <w:t>AR.L</w:t>
      </w:r>
      <w:proofErr w:type="gramEnd"/>
      <w:r>
        <w:rPr>
          <w:rFonts w:ascii="Arial" w:hAnsi="Arial" w:cs="Arial"/>
          <w:sz w:val="24"/>
          <w:szCs w:val="24"/>
        </w:rPr>
        <w:t>2, which is the only variable in the matrix that does not covary with the others.</w:t>
      </w:r>
      <w:r w:rsidR="00620D56" w:rsidRPr="009939D8">
        <w:rPr>
          <w:rFonts w:ascii="Arial" w:hAnsi="Arial" w:cs="Arial"/>
          <w:sz w:val="24"/>
          <w:szCs w:val="24"/>
        </w:rPr>
        <w:br w:type="page"/>
      </w:r>
    </w:p>
    <w:p w14:paraId="6D1CECE2" w14:textId="77777777" w:rsidR="00F343AF" w:rsidRPr="009939D8" w:rsidRDefault="00F343AF" w:rsidP="00C23D90">
      <w:pPr>
        <w:rPr>
          <w:rFonts w:ascii="Arial" w:hAnsi="Arial" w:cs="Arial"/>
          <w:sz w:val="24"/>
          <w:szCs w:val="24"/>
        </w:rPr>
      </w:pPr>
    </w:p>
    <w:p w14:paraId="2D223891" w14:textId="69837FE6" w:rsidR="00F343AF" w:rsidRPr="009939D8" w:rsidRDefault="00F343AF" w:rsidP="00F343AF">
      <w:pPr>
        <w:rPr>
          <w:rFonts w:ascii="Arial" w:hAnsi="Arial" w:cs="Arial"/>
          <w:sz w:val="24"/>
          <w:szCs w:val="24"/>
        </w:rPr>
      </w:pPr>
      <w:r w:rsidRPr="007A4EA3">
        <w:rPr>
          <w:rFonts w:ascii="Arial" w:hAnsi="Arial" w:cs="Arial"/>
          <w:noProof/>
          <w:sz w:val="24"/>
          <w:szCs w:val="24"/>
        </w:rPr>
        <w:drawing>
          <wp:inline distT="0" distB="0" distL="0" distR="0" wp14:anchorId="13B33791" wp14:editId="75B45CEE">
            <wp:extent cx="3028095" cy="2363677"/>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7">
                      <a:extLst>
                        <a:ext uri="{28A0092B-C50C-407E-A947-70E740481C1C}">
                          <a14:useLocalDpi xmlns:a14="http://schemas.microsoft.com/office/drawing/2010/main" val="0"/>
                        </a:ext>
                      </a:extLst>
                    </a:blip>
                    <a:stretch>
                      <a:fillRect/>
                    </a:stretch>
                  </pic:blipFill>
                  <pic:spPr>
                    <a:xfrm>
                      <a:off x="0" y="0"/>
                      <a:ext cx="3028095" cy="2363677"/>
                    </a:xfrm>
                    <a:prstGeom prst="rect">
                      <a:avLst/>
                    </a:prstGeom>
                  </pic:spPr>
                </pic:pic>
              </a:graphicData>
            </a:graphic>
          </wp:inline>
        </w:drawing>
      </w:r>
      <w:r w:rsidRPr="007A4EA3">
        <w:rPr>
          <w:rFonts w:ascii="Arial" w:hAnsi="Arial" w:cs="Arial"/>
          <w:noProof/>
          <w:sz w:val="24"/>
          <w:szCs w:val="24"/>
        </w:rPr>
        <w:drawing>
          <wp:inline distT="0" distB="0" distL="0" distR="0" wp14:anchorId="66AC4722" wp14:editId="6B61ABE2">
            <wp:extent cx="2904572" cy="2151027"/>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8">
                      <a:extLst>
                        <a:ext uri="{28A0092B-C50C-407E-A947-70E740481C1C}">
                          <a14:useLocalDpi xmlns:a14="http://schemas.microsoft.com/office/drawing/2010/main" val="0"/>
                        </a:ext>
                      </a:extLst>
                    </a:blip>
                    <a:stretch>
                      <a:fillRect/>
                    </a:stretch>
                  </pic:blipFill>
                  <pic:spPr>
                    <a:xfrm>
                      <a:off x="0" y="0"/>
                      <a:ext cx="2904572" cy="2151027"/>
                    </a:xfrm>
                    <a:prstGeom prst="rect">
                      <a:avLst/>
                    </a:prstGeom>
                  </pic:spPr>
                </pic:pic>
              </a:graphicData>
            </a:graphic>
          </wp:inline>
        </w:drawing>
      </w:r>
    </w:p>
    <w:p w14:paraId="74CE9522" w14:textId="62DAB8CF" w:rsidR="005B42F5" w:rsidRPr="002F4A29" w:rsidRDefault="005B42F5" w:rsidP="00F343AF">
      <w:pPr>
        <w:rPr>
          <w:rFonts w:ascii="Arial" w:hAnsi="Arial" w:cs="Arial"/>
          <w:sz w:val="24"/>
          <w:szCs w:val="24"/>
        </w:rPr>
      </w:pPr>
      <w:r w:rsidRPr="00884C90">
        <w:rPr>
          <w:rFonts w:ascii="Arial" w:hAnsi="Arial" w:cs="Arial"/>
          <w:sz w:val="24"/>
          <w:szCs w:val="24"/>
        </w:rPr>
        <w:t xml:space="preserve">The </w:t>
      </w:r>
      <w:proofErr w:type="gramStart"/>
      <w:r w:rsidR="00D3304D" w:rsidRPr="00884C90">
        <w:rPr>
          <w:rFonts w:ascii="Arial" w:hAnsi="Arial" w:cs="Arial"/>
          <w:sz w:val="24"/>
          <w:szCs w:val="24"/>
        </w:rPr>
        <w:t>SARIMA(</w:t>
      </w:r>
      <w:proofErr w:type="gramEnd"/>
      <w:r w:rsidR="00D3304D" w:rsidRPr="00884C90">
        <w:rPr>
          <w:rFonts w:ascii="Arial" w:hAnsi="Arial" w:cs="Arial"/>
          <w:sz w:val="24"/>
          <w:szCs w:val="24"/>
        </w:rPr>
        <w:t>1,0,0)(1,0,0)24</w:t>
      </w:r>
      <w:r w:rsidRPr="00884C90">
        <w:rPr>
          <w:rFonts w:ascii="Arial" w:hAnsi="Arial" w:cs="Arial"/>
          <w:sz w:val="24"/>
          <w:szCs w:val="24"/>
        </w:rPr>
        <w:t xml:space="preserve"> model’s prediction of the training set </w:t>
      </w:r>
      <w:r w:rsidR="002D2763" w:rsidRPr="00884C90">
        <w:rPr>
          <w:rFonts w:ascii="Arial" w:hAnsi="Arial" w:cs="Arial"/>
          <w:sz w:val="24"/>
          <w:szCs w:val="24"/>
        </w:rPr>
        <w:t>superficially resembles those of the other two</w:t>
      </w:r>
      <w:r w:rsidRPr="002F4A29">
        <w:rPr>
          <w:rFonts w:ascii="Arial" w:hAnsi="Arial" w:cs="Arial"/>
          <w:sz w:val="24"/>
          <w:szCs w:val="24"/>
        </w:rPr>
        <w:t xml:space="preserve"> ARMA models tested. </w:t>
      </w:r>
      <w:r w:rsidR="002D2763" w:rsidRPr="002F4A29">
        <w:rPr>
          <w:rFonts w:ascii="Arial" w:hAnsi="Arial" w:cs="Arial"/>
          <w:sz w:val="24"/>
          <w:szCs w:val="24"/>
        </w:rPr>
        <w:t>L</w:t>
      </w:r>
      <w:r w:rsidRPr="002F4A29">
        <w:rPr>
          <w:rFonts w:ascii="Arial" w:hAnsi="Arial" w:cs="Arial"/>
          <w:sz w:val="24"/>
          <w:szCs w:val="24"/>
        </w:rPr>
        <w:t xml:space="preserve">ike the other two, it </w:t>
      </w:r>
      <w:r w:rsidR="002D2763" w:rsidRPr="002F4A29">
        <w:rPr>
          <w:rFonts w:ascii="Arial" w:hAnsi="Arial" w:cs="Arial"/>
          <w:sz w:val="24"/>
          <w:szCs w:val="24"/>
        </w:rPr>
        <w:t>has difficulty predicting the extreme values of the dataset, but consistently predicts the majority of the data.</w:t>
      </w:r>
      <w:r w:rsidRPr="002F4A29">
        <w:rPr>
          <w:rFonts w:ascii="Arial" w:hAnsi="Arial" w:cs="Arial"/>
          <w:sz w:val="24"/>
          <w:szCs w:val="24"/>
        </w:rPr>
        <w:t xml:space="preserve"> </w:t>
      </w:r>
    </w:p>
    <w:p w14:paraId="317A7052" w14:textId="4558A256" w:rsidR="005B42F5" w:rsidRPr="009939D8" w:rsidRDefault="005B42F5" w:rsidP="00F343AF">
      <w:pPr>
        <w:rPr>
          <w:rFonts w:ascii="Arial" w:hAnsi="Arial" w:cs="Arial"/>
          <w:sz w:val="24"/>
          <w:szCs w:val="24"/>
        </w:rPr>
      </w:pPr>
      <w:r w:rsidRPr="009939D8">
        <w:rPr>
          <w:rFonts w:ascii="Arial" w:hAnsi="Arial" w:cs="Arial"/>
          <w:sz w:val="24"/>
          <w:szCs w:val="24"/>
        </w:rPr>
        <w:t>The ACF/PACF of the residuals</w:t>
      </w:r>
      <w:r w:rsidR="002D2763" w:rsidRPr="009939D8">
        <w:rPr>
          <w:rFonts w:ascii="Arial" w:hAnsi="Arial" w:cs="Arial"/>
          <w:sz w:val="24"/>
          <w:szCs w:val="24"/>
        </w:rPr>
        <w:t xml:space="preserve"> appear noisier than the other two models, with some oscillatory behaviour in the ACF plot. The lag at 24 does not appear to be significant in the residuals, indicating that seasonality was captured by the model.</w:t>
      </w:r>
    </w:p>
    <w:p w14:paraId="14E0EB65" w14:textId="77777777" w:rsidR="00F343AF" w:rsidRPr="009939D8" w:rsidRDefault="00F343AF" w:rsidP="00F343AF">
      <w:pPr>
        <w:rPr>
          <w:rFonts w:ascii="Arial" w:hAnsi="Arial" w:cs="Arial"/>
          <w:sz w:val="24"/>
          <w:szCs w:val="24"/>
        </w:rPr>
      </w:pPr>
      <w:r w:rsidRPr="007A4EA3">
        <w:rPr>
          <w:rFonts w:ascii="Arial" w:hAnsi="Arial" w:cs="Arial"/>
          <w:noProof/>
          <w:sz w:val="24"/>
          <w:szCs w:val="24"/>
        </w:rPr>
        <w:drawing>
          <wp:inline distT="0" distB="0" distL="0" distR="0" wp14:anchorId="6701EF9C" wp14:editId="5C8C8EC9">
            <wp:extent cx="2219325" cy="24256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9">
                      <a:extLst>
                        <a:ext uri="{28A0092B-C50C-407E-A947-70E740481C1C}">
                          <a14:useLocalDpi xmlns:a14="http://schemas.microsoft.com/office/drawing/2010/main" val="0"/>
                        </a:ext>
                      </a:extLst>
                    </a:blip>
                    <a:stretch>
                      <a:fillRect/>
                    </a:stretch>
                  </pic:blipFill>
                  <pic:spPr>
                    <a:xfrm>
                      <a:off x="0" y="0"/>
                      <a:ext cx="2224065" cy="2430810"/>
                    </a:xfrm>
                    <a:prstGeom prst="rect">
                      <a:avLst/>
                    </a:prstGeom>
                  </pic:spPr>
                </pic:pic>
              </a:graphicData>
            </a:graphic>
          </wp:inline>
        </w:drawing>
      </w:r>
      <w:r w:rsidRPr="009939D8">
        <w:rPr>
          <w:rFonts w:ascii="Arial" w:hAnsi="Arial" w:cs="Arial"/>
          <w:noProof/>
          <w:sz w:val="24"/>
          <w:szCs w:val="24"/>
        </w:rPr>
        <w:drawing>
          <wp:inline distT="0" distB="0" distL="0" distR="0" wp14:anchorId="79780E41" wp14:editId="522CD71B">
            <wp:extent cx="1279194" cy="5670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0">
                      <a:extLst>
                        <a:ext uri="{28A0092B-C50C-407E-A947-70E740481C1C}">
                          <a14:useLocalDpi xmlns:a14="http://schemas.microsoft.com/office/drawing/2010/main" val="0"/>
                        </a:ext>
                      </a:extLst>
                    </a:blip>
                    <a:stretch>
                      <a:fillRect/>
                    </a:stretch>
                  </pic:blipFill>
                  <pic:spPr>
                    <a:xfrm>
                      <a:off x="0" y="0"/>
                      <a:ext cx="1279194" cy="567066"/>
                    </a:xfrm>
                    <a:prstGeom prst="rect">
                      <a:avLst/>
                    </a:prstGeom>
                  </pic:spPr>
                </pic:pic>
              </a:graphicData>
            </a:graphic>
          </wp:inline>
        </w:drawing>
      </w:r>
    </w:p>
    <w:p w14:paraId="3A1AB1C2" w14:textId="77777777" w:rsidR="00F343AF" w:rsidRPr="00884C90" w:rsidRDefault="00F343AF" w:rsidP="00C23D90">
      <w:pPr>
        <w:rPr>
          <w:rFonts w:ascii="Arial" w:hAnsi="Arial" w:cs="Arial"/>
          <w:sz w:val="24"/>
          <w:szCs w:val="24"/>
        </w:rPr>
      </w:pPr>
    </w:p>
    <w:p w14:paraId="7660FEB8" w14:textId="51AF2319" w:rsidR="00F343AF" w:rsidRPr="009939D8" w:rsidRDefault="005B42F5" w:rsidP="00C23D90">
      <w:pPr>
        <w:rPr>
          <w:rFonts w:ascii="Arial" w:hAnsi="Arial" w:cs="Arial"/>
          <w:sz w:val="24"/>
          <w:szCs w:val="24"/>
        </w:rPr>
      </w:pPr>
      <w:r w:rsidRPr="00884C90">
        <w:rPr>
          <w:rFonts w:ascii="Arial" w:hAnsi="Arial" w:cs="Arial"/>
          <w:sz w:val="24"/>
          <w:szCs w:val="24"/>
        </w:rPr>
        <w:t>In the covariance matrix it is interesting to observe that the non-seasonal coefficient</w:t>
      </w:r>
      <w:r w:rsidR="002D2763" w:rsidRPr="002F4A29">
        <w:rPr>
          <w:rFonts w:ascii="Arial" w:hAnsi="Arial" w:cs="Arial"/>
          <w:sz w:val="24"/>
          <w:szCs w:val="24"/>
        </w:rPr>
        <w:t xml:space="preserve"> </w:t>
      </w:r>
      <w:proofErr w:type="gramStart"/>
      <w:r w:rsidRPr="002F4A29">
        <w:rPr>
          <w:rFonts w:ascii="Arial" w:hAnsi="Arial" w:cs="Arial"/>
          <w:sz w:val="24"/>
          <w:szCs w:val="24"/>
        </w:rPr>
        <w:t>ar.L</w:t>
      </w:r>
      <w:proofErr w:type="gramEnd"/>
      <w:r w:rsidRPr="002F4A29">
        <w:rPr>
          <w:rFonts w:ascii="Arial" w:hAnsi="Arial" w:cs="Arial"/>
          <w:sz w:val="24"/>
          <w:szCs w:val="24"/>
        </w:rPr>
        <w:t xml:space="preserve">1 </w:t>
      </w:r>
      <w:r w:rsidR="002D2763" w:rsidRPr="002F4A29">
        <w:rPr>
          <w:rFonts w:ascii="Arial" w:hAnsi="Arial" w:cs="Arial"/>
          <w:sz w:val="24"/>
          <w:szCs w:val="24"/>
        </w:rPr>
        <w:t>does</w:t>
      </w:r>
      <w:r w:rsidRPr="002F4A29">
        <w:rPr>
          <w:rFonts w:ascii="Arial" w:hAnsi="Arial" w:cs="Arial"/>
          <w:sz w:val="24"/>
          <w:szCs w:val="24"/>
        </w:rPr>
        <w:t xml:space="preserve"> not covary</w:t>
      </w:r>
      <w:r w:rsidR="002D2763" w:rsidRPr="002F4A29">
        <w:rPr>
          <w:rFonts w:ascii="Arial" w:hAnsi="Arial" w:cs="Arial"/>
          <w:sz w:val="24"/>
          <w:szCs w:val="24"/>
        </w:rPr>
        <w:t xml:space="preserve"> at all</w:t>
      </w:r>
      <w:r w:rsidRPr="002F4A29">
        <w:rPr>
          <w:rFonts w:ascii="Arial" w:hAnsi="Arial" w:cs="Arial"/>
          <w:sz w:val="24"/>
          <w:szCs w:val="24"/>
        </w:rPr>
        <w:t xml:space="preserve"> with the seasonal component</w:t>
      </w:r>
      <w:r w:rsidR="002D2763" w:rsidRPr="002F4A29">
        <w:rPr>
          <w:rFonts w:ascii="Arial" w:hAnsi="Arial" w:cs="Arial"/>
          <w:sz w:val="24"/>
          <w:szCs w:val="24"/>
        </w:rPr>
        <w:t xml:space="preserve"> </w:t>
      </w:r>
      <w:r w:rsidRPr="002F4A29">
        <w:rPr>
          <w:rFonts w:ascii="Arial" w:hAnsi="Arial" w:cs="Arial"/>
          <w:sz w:val="24"/>
          <w:szCs w:val="24"/>
        </w:rPr>
        <w:t>ar.S.L24</w:t>
      </w:r>
      <w:r w:rsidR="002D2763" w:rsidRPr="009939D8">
        <w:rPr>
          <w:rFonts w:ascii="Arial" w:hAnsi="Arial" w:cs="Arial"/>
          <w:sz w:val="24"/>
          <w:szCs w:val="24"/>
        </w:rPr>
        <w:t>. This may be due to their seasonality, or perhaps due to the large lag difference between them.</w:t>
      </w:r>
    </w:p>
    <w:p w14:paraId="6E9559AC" w14:textId="3BD3D9AE" w:rsidR="005B42F5" w:rsidRPr="009939D8" w:rsidRDefault="005B42F5" w:rsidP="00C23D90">
      <w:pPr>
        <w:rPr>
          <w:rFonts w:ascii="Arial" w:hAnsi="Arial" w:cs="Arial"/>
          <w:sz w:val="24"/>
          <w:szCs w:val="24"/>
        </w:rPr>
      </w:pPr>
      <w:r w:rsidRPr="009939D8">
        <w:rPr>
          <w:rFonts w:ascii="Arial" w:hAnsi="Arial" w:cs="Arial"/>
          <w:sz w:val="24"/>
          <w:szCs w:val="24"/>
        </w:rPr>
        <w:t xml:space="preserve">The </w:t>
      </w:r>
      <w:r w:rsidR="00872314" w:rsidRPr="009939D8">
        <w:rPr>
          <w:rFonts w:ascii="Arial" w:hAnsi="Arial" w:cs="Arial"/>
          <w:sz w:val="24"/>
          <w:szCs w:val="24"/>
        </w:rPr>
        <w:t>zero-pole cancellation does not have any values that are close enough to cancel.</w:t>
      </w:r>
    </w:p>
    <w:p w14:paraId="3FF99162" w14:textId="7F9122B1" w:rsidR="00B50FBB" w:rsidRPr="009939D8" w:rsidRDefault="00B50FBB" w:rsidP="00AC77E8">
      <w:pPr>
        <w:pStyle w:val="Heading1"/>
      </w:pPr>
      <w:bookmarkStart w:id="14" w:name="_Toc71144522"/>
      <w:r w:rsidRPr="009939D8">
        <w:lastRenderedPageBreak/>
        <w:t>Final Model selection</w:t>
      </w:r>
      <w:bookmarkEnd w:id="14"/>
    </w:p>
    <w:p w14:paraId="7DECE898" w14:textId="2B8CF7F8" w:rsidR="00127732" w:rsidRPr="009939D8" w:rsidRDefault="00EB1000" w:rsidP="00C23D90">
      <w:pPr>
        <w:rPr>
          <w:rFonts w:ascii="Arial" w:hAnsi="Arial" w:cs="Arial"/>
          <w:sz w:val="24"/>
          <w:szCs w:val="24"/>
          <w:u w:val="single"/>
        </w:rPr>
      </w:pPr>
      <w:r w:rsidRPr="007A4EA3">
        <w:rPr>
          <w:rFonts w:ascii="Arial" w:hAnsi="Arial" w:cs="Arial"/>
          <w:noProof/>
          <w:sz w:val="24"/>
          <w:szCs w:val="24"/>
        </w:rPr>
        <w:drawing>
          <wp:inline distT="0" distB="0" distL="0" distR="0" wp14:anchorId="188CF502" wp14:editId="5A67C036">
            <wp:extent cx="2667600" cy="216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1">
                      <a:extLst>
                        <a:ext uri="{28A0092B-C50C-407E-A947-70E740481C1C}">
                          <a14:useLocalDpi xmlns:a14="http://schemas.microsoft.com/office/drawing/2010/main" val="0"/>
                        </a:ext>
                      </a:extLst>
                    </a:blip>
                    <a:stretch>
                      <a:fillRect/>
                    </a:stretch>
                  </pic:blipFill>
                  <pic:spPr>
                    <a:xfrm>
                      <a:off x="0" y="0"/>
                      <a:ext cx="2667600" cy="2160000"/>
                    </a:xfrm>
                    <a:prstGeom prst="rect">
                      <a:avLst/>
                    </a:prstGeom>
                  </pic:spPr>
                </pic:pic>
              </a:graphicData>
            </a:graphic>
          </wp:inline>
        </w:drawing>
      </w:r>
      <w:r w:rsidR="00872314" w:rsidRPr="007A4EA3">
        <w:rPr>
          <w:rFonts w:ascii="Arial" w:hAnsi="Arial" w:cs="Arial"/>
          <w:noProof/>
          <w:sz w:val="24"/>
          <w:szCs w:val="24"/>
        </w:rPr>
        <w:drawing>
          <wp:inline distT="0" distB="0" distL="0" distR="0" wp14:anchorId="5A11ABE6" wp14:editId="5945BC18">
            <wp:extent cx="2667600" cy="216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2">
                      <a:extLst>
                        <a:ext uri="{28A0092B-C50C-407E-A947-70E740481C1C}">
                          <a14:useLocalDpi xmlns:a14="http://schemas.microsoft.com/office/drawing/2010/main" val="0"/>
                        </a:ext>
                      </a:extLst>
                    </a:blip>
                    <a:stretch>
                      <a:fillRect/>
                    </a:stretch>
                  </pic:blipFill>
                  <pic:spPr>
                    <a:xfrm>
                      <a:off x="0" y="0"/>
                      <a:ext cx="2667600" cy="2160000"/>
                    </a:xfrm>
                    <a:prstGeom prst="rect">
                      <a:avLst/>
                    </a:prstGeom>
                  </pic:spPr>
                </pic:pic>
              </a:graphicData>
            </a:graphic>
          </wp:inline>
        </w:drawing>
      </w:r>
    </w:p>
    <w:p w14:paraId="24F46ECE" w14:textId="5D2DD94C" w:rsidR="00EB1000" w:rsidRPr="009939D8" w:rsidRDefault="00EB1000" w:rsidP="00C23D90">
      <w:pPr>
        <w:rPr>
          <w:rFonts w:ascii="Arial" w:hAnsi="Arial" w:cs="Arial"/>
          <w:sz w:val="24"/>
          <w:szCs w:val="24"/>
          <w:u w:val="single"/>
        </w:rPr>
      </w:pPr>
      <w:r w:rsidRPr="007A4EA3">
        <w:rPr>
          <w:rFonts w:ascii="Arial" w:hAnsi="Arial" w:cs="Arial"/>
          <w:noProof/>
          <w:sz w:val="24"/>
          <w:szCs w:val="24"/>
        </w:rPr>
        <w:drawing>
          <wp:inline distT="0" distB="0" distL="0" distR="0" wp14:anchorId="62762539" wp14:editId="5B7CB63A">
            <wp:extent cx="2667600" cy="2160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3">
                      <a:extLst>
                        <a:ext uri="{28A0092B-C50C-407E-A947-70E740481C1C}">
                          <a14:useLocalDpi xmlns:a14="http://schemas.microsoft.com/office/drawing/2010/main" val="0"/>
                        </a:ext>
                      </a:extLst>
                    </a:blip>
                    <a:stretch>
                      <a:fillRect/>
                    </a:stretch>
                  </pic:blipFill>
                  <pic:spPr>
                    <a:xfrm>
                      <a:off x="0" y="0"/>
                      <a:ext cx="2667600" cy="2160000"/>
                    </a:xfrm>
                    <a:prstGeom prst="rect">
                      <a:avLst/>
                    </a:prstGeom>
                  </pic:spPr>
                </pic:pic>
              </a:graphicData>
            </a:graphic>
          </wp:inline>
        </w:drawing>
      </w:r>
    </w:p>
    <w:p w14:paraId="21869B4C" w14:textId="3921A9D2" w:rsidR="00127732" w:rsidRPr="00267A17" w:rsidRDefault="00872314" w:rsidP="00C23D90">
      <w:pPr>
        <w:rPr>
          <w:rFonts w:ascii="Arial" w:hAnsi="Arial" w:cs="Arial"/>
          <w:sz w:val="24"/>
          <w:szCs w:val="24"/>
        </w:rPr>
      </w:pPr>
      <w:r w:rsidRPr="00884C90">
        <w:rPr>
          <w:rFonts w:ascii="Arial" w:hAnsi="Arial" w:cs="Arial"/>
          <w:sz w:val="24"/>
          <w:szCs w:val="24"/>
        </w:rPr>
        <w:t>To make a</w:t>
      </w:r>
      <w:r w:rsidR="007A4EA3">
        <w:rPr>
          <w:rFonts w:ascii="Arial" w:hAnsi="Arial" w:cs="Arial"/>
          <w:sz w:val="24"/>
          <w:szCs w:val="24"/>
        </w:rPr>
        <w:t xml:space="preserve"> q</w:t>
      </w:r>
      <w:r w:rsidR="007A4EA3" w:rsidRPr="007A4EA3">
        <w:rPr>
          <w:rFonts w:ascii="Arial" w:hAnsi="Arial" w:cs="Arial"/>
          <w:sz w:val="24"/>
          <w:szCs w:val="24"/>
        </w:rPr>
        <w:t xml:space="preserve">uantitative </w:t>
      </w:r>
      <w:r w:rsidRPr="00884C90">
        <w:rPr>
          <w:rFonts w:ascii="Arial" w:hAnsi="Arial" w:cs="Arial"/>
          <w:sz w:val="24"/>
          <w:szCs w:val="24"/>
        </w:rPr>
        <w:t xml:space="preserve">comparison to the basic models, a one-step forecasting was performed for all the ARMA models for the length of the test set, and these were plotted for visual comparison. The MSE of the forecasting was tabulated and compared. </w:t>
      </w:r>
    </w:p>
    <w:tbl>
      <w:tblPr>
        <w:tblStyle w:val="GridTable2-Accent3"/>
        <w:tblW w:w="9360" w:type="dxa"/>
        <w:tblLook w:val="04A0" w:firstRow="1" w:lastRow="0" w:firstColumn="1" w:lastColumn="0" w:noHBand="0" w:noVBand="1"/>
      </w:tblPr>
      <w:tblGrid>
        <w:gridCol w:w="3410"/>
        <w:gridCol w:w="1977"/>
        <w:gridCol w:w="3973"/>
      </w:tblGrid>
      <w:tr w:rsidR="00F9519B" w:rsidRPr="009939D8" w14:paraId="2EE30106" w14:textId="77777777" w:rsidTr="00F9519B">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tcPr>
          <w:p w14:paraId="4827003E" w14:textId="77777777" w:rsidR="00F9519B" w:rsidRPr="002F4A29" w:rsidRDefault="00F9519B" w:rsidP="007E20FC">
            <w:pPr>
              <w:rPr>
                <w:rFonts w:ascii="Arial" w:hAnsi="Arial" w:cs="Arial"/>
                <w:sz w:val="24"/>
                <w:szCs w:val="24"/>
              </w:rPr>
            </w:pPr>
            <w:r w:rsidRPr="002F4A29">
              <w:rPr>
                <w:rFonts w:ascii="Arial" w:hAnsi="Arial" w:cs="Arial"/>
                <w:sz w:val="24"/>
                <w:szCs w:val="24"/>
              </w:rPr>
              <w:t>Model</w:t>
            </w:r>
          </w:p>
        </w:tc>
        <w:tc>
          <w:tcPr>
            <w:tcW w:w="1977" w:type="dxa"/>
          </w:tcPr>
          <w:p w14:paraId="38590E6A" w14:textId="6498853A" w:rsidR="00F9519B" w:rsidRPr="002F4A29" w:rsidRDefault="00F9519B" w:rsidP="00F9519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F4A29">
              <w:rPr>
                <w:rFonts w:ascii="Arial" w:hAnsi="Arial" w:cs="Arial"/>
                <w:sz w:val="24"/>
                <w:szCs w:val="24"/>
              </w:rPr>
              <w:t>Q-Score</w:t>
            </w:r>
          </w:p>
        </w:tc>
        <w:tc>
          <w:tcPr>
            <w:tcW w:w="3973" w:type="dxa"/>
          </w:tcPr>
          <w:p w14:paraId="1B413034" w14:textId="38A8A1EF" w:rsidR="00F9519B" w:rsidRPr="009939D8" w:rsidRDefault="00F9519B" w:rsidP="007E20FC">
            <w:pPr>
              <w:jc w:val="right"/>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9939D8">
              <w:rPr>
                <w:rFonts w:ascii="Arial" w:hAnsi="Arial" w:cs="Arial"/>
                <w:sz w:val="24"/>
                <w:szCs w:val="24"/>
              </w:rPr>
              <w:t>MSE – One Step Forecasting</w:t>
            </w:r>
          </w:p>
        </w:tc>
      </w:tr>
      <w:tr w:rsidR="00F9519B" w:rsidRPr="009939D8" w14:paraId="1F8955ED" w14:textId="77777777" w:rsidTr="00F9519B">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0" w:type="auto"/>
          </w:tcPr>
          <w:p w14:paraId="55AB1D9E" w14:textId="77777777" w:rsidR="00F9519B" w:rsidRPr="009939D8" w:rsidRDefault="00F9519B" w:rsidP="007E20FC">
            <w:pPr>
              <w:rPr>
                <w:rFonts w:ascii="Arial" w:hAnsi="Arial" w:cs="Arial"/>
                <w:sz w:val="24"/>
                <w:szCs w:val="24"/>
              </w:rPr>
            </w:pPr>
            <w:r w:rsidRPr="009939D8">
              <w:rPr>
                <w:rFonts w:ascii="Arial" w:hAnsi="Arial" w:cs="Arial"/>
                <w:sz w:val="24"/>
                <w:szCs w:val="24"/>
              </w:rPr>
              <w:t>Average</w:t>
            </w:r>
          </w:p>
        </w:tc>
        <w:tc>
          <w:tcPr>
            <w:tcW w:w="1977" w:type="dxa"/>
          </w:tcPr>
          <w:p w14:paraId="2541CE33" w14:textId="0C405BF8" w:rsidR="00F9519B" w:rsidRPr="00884C90" w:rsidRDefault="00F9519B" w:rsidP="007E20F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84C90">
              <w:rPr>
                <w:rFonts w:ascii="Arial" w:hAnsi="Arial" w:cs="Arial"/>
                <w:sz w:val="24"/>
                <w:szCs w:val="24"/>
              </w:rPr>
              <w:t>29,200</w:t>
            </w:r>
          </w:p>
        </w:tc>
        <w:tc>
          <w:tcPr>
            <w:tcW w:w="3973" w:type="dxa"/>
          </w:tcPr>
          <w:p w14:paraId="209C1975" w14:textId="4B8AC203" w:rsidR="00F9519B" w:rsidRPr="00884C90" w:rsidRDefault="00F9519B" w:rsidP="007E20F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84C90">
              <w:rPr>
                <w:rFonts w:ascii="Arial" w:hAnsi="Arial" w:cs="Arial"/>
                <w:sz w:val="24"/>
                <w:szCs w:val="24"/>
              </w:rPr>
              <w:t>1,053,861</w:t>
            </w:r>
          </w:p>
        </w:tc>
      </w:tr>
      <w:tr w:rsidR="00F9519B" w:rsidRPr="009939D8" w14:paraId="17AD95F6" w14:textId="77777777" w:rsidTr="00F9519B">
        <w:trPr>
          <w:trHeight w:val="402"/>
        </w:trPr>
        <w:tc>
          <w:tcPr>
            <w:cnfStyle w:val="001000000000" w:firstRow="0" w:lastRow="0" w:firstColumn="1" w:lastColumn="0" w:oddVBand="0" w:evenVBand="0" w:oddHBand="0" w:evenHBand="0" w:firstRowFirstColumn="0" w:firstRowLastColumn="0" w:lastRowFirstColumn="0" w:lastRowLastColumn="0"/>
            <w:tcW w:w="0" w:type="auto"/>
          </w:tcPr>
          <w:p w14:paraId="72B23651" w14:textId="77777777" w:rsidR="00F9519B" w:rsidRPr="009939D8" w:rsidRDefault="00F9519B" w:rsidP="007E20FC">
            <w:pPr>
              <w:rPr>
                <w:rFonts w:ascii="Arial" w:hAnsi="Arial" w:cs="Arial"/>
                <w:sz w:val="24"/>
                <w:szCs w:val="24"/>
              </w:rPr>
            </w:pPr>
            <w:r w:rsidRPr="009939D8">
              <w:rPr>
                <w:rFonts w:ascii="Arial" w:hAnsi="Arial" w:cs="Arial"/>
                <w:sz w:val="24"/>
                <w:szCs w:val="24"/>
              </w:rPr>
              <w:t>Naive</w:t>
            </w:r>
          </w:p>
        </w:tc>
        <w:tc>
          <w:tcPr>
            <w:tcW w:w="1977" w:type="dxa"/>
          </w:tcPr>
          <w:p w14:paraId="00979324" w14:textId="1C14EFA5" w:rsidR="00F9519B" w:rsidRPr="00884C90" w:rsidRDefault="00F9519B" w:rsidP="007E20F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84C90">
              <w:rPr>
                <w:rFonts w:ascii="Arial" w:hAnsi="Arial" w:cs="Arial"/>
                <w:sz w:val="24"/>
                <w:szCs w:val="24"/>
              </w:rPr>
              <w:t>2,161</w:t>
            </w:r>
          </w:p>
        </w:tc>
        <w:tc>
          <w:tcPr>
            <w:tcW w:w="3973" w:type="dxa"/>
          </w:tcPr>
          <w:p w14:paraId="39DABDBC" w14:textId="68903D96" w:rsidR="00F9519B" w:rsidRPr="00884C90" w:rsidRDefault="00F9519B" w:rsidP="007E20F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84C90">
              <w:rPr>
                <w:rFonts w:ascii="Arial" w:hAnsi="Arial" w:cs="Arial"/>
                <w:sz w:val="24"/>
                <w:szCs w:val="24"/>
              </w:rPr>
              <w:t>1,053,887</w:t>
            </w:r>
          </w:p>
        </w:tc>
      </w:tr>
      <w:tr w:rsidR="00F9519B" w:rsidRPr="009939D8" w14:paraId="2714BB3B" w14:textId="77777777" w:rsidTr="00F9519B">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0" w:type="auto"/>
          </w:tcPr>
          <w:p w14:paraId="795ECED6" w14:textId="77777777" w:rsidR="00F9519B" w:rsidRPr="009939D8" w:rsidRDefault="00F9519B" w:rsidP="007E20FC">
            <w:pPr>
              <w:rPr>
                <w:rFonts w:ascii="Arial" w:hAnsi="Arial" w:cs="Arial"/>
                <w:sz w:val="24"/>
                <w:szCs w:val="24"/>
              </w:rPr>
            </w:pPr>
            <w:r w:rsidRPr="009939D8">
              <w:rPr>
                <w:rFonts w:ascii="Arial" w:hAnsi="Arial" w:cs="Arial"/>
                <w:sz w:val="24"/>
                <w:szCs w:val="24"/>
              </w:rPr>
              <w:t>Drift</w:t>
            </w:r>
          </w:p>
        </w:tc>
        <w:tc>
          <w:tcPr>
            <w:tcW w:w="1977" w:type="dxa"/>
          </w:tcPr>
          <w:p w14:paraId="29C313CC" w14:textId="6A3A4968" w:rsidR="00F9519B" w:rsidRPr="00884C90" w:rsidRDefault="00F9519B" w:rsidP="007E20F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84C90">
              <w:rPr>
                <w:rFonts w:ascii="Arial" w:hAnsi="Arial" w:cs="Arial"/>
                <w:sz w:val="24"/>
                <w:szCs w:val="24"/>
              </w:rPr>
              <w:t>2,146</w:t>
            </w:r>
          </w:p>
        </w:tc>
        <w:tc>
          <w:tcPr>
            <w:tcW w:w="3973" w:type="dxa"/>
          </w:tcPr>
          <w:p w14:paraId="4531EB17" w14:textId="51F471EB" w:rsidR="00F9519B" w:rsidRPr="00884C90" w:rsidRDefault="00F9519B" w:rsidP="007E20F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84C90">
              <w:rPr>
                <w:rFonts w:ascii="Arial" w:hAnsi="Arial" w:cs="Arial"/>
                <w:sz w:val="24"/>
                <w:szCs w:val="24"/>
              </w:rPr>
              <w:t>1,062,540</w:t>
            </w:r>
          </w:p>
        </w:tc>
      </w:tr>
      <w:tr w:rsidR="00F9519B" w:rsidRPr="009939D8" w14:paraId="7354AEF7" w14:textId="77777777" w:rsidTr="00F9519B">
        <w:trPr>
          <w:trHeight w:val="402"/>
        </w:trPr>
        <w:tc>
          <w:tcPr>
            <w:cnfStyle w:val="001000000000" w:firstRow="0" w:lastRow="0" w:firstColumn="1" w:lastColumn="0" w:oddVBand="0" w:evenVBand="0" w:oddHBand="0" w:evenHBand="0" w:firstRowFirstColumn="0" w:firstRowLastColumn="0" w:lastRowFirstColumn="0" w:lastRowLastColumn="0"/>
            <w:tcW w:w="0" w:type="auto"/>
          </w:tcPr>
          <w:p w14:paraId="615F9329" w14:textId="77777777" w:rsidR="00F9519B" w:rsidRPr="009939D8" w:rsidRDefault="00F9519B" w:rsidP="007E20FC">
            <w:pPr>
              <w:rPr>
                <w:rFonts w:ascii="Arial" w:hAnsi="Arial" w:cs="Arial"/>
                <w:sz w:val="24"/>
                <w:szCs w:val="24"/>
              </w:rPr>
            </w:pPr>
            <w:r w:rsidRPr="009939D8">
              <w:rPr>
                <w:rFonts w:ascii="Arial" w:hAnsi="Arial" w:cs="Arial"/>
                <w:sz w:val="24"/>
                <w:szCs w:val="24"/>
              </w:rPr>
              <w:t>SES</w:t>
            </w:r>
          </w:p>
        </w:tc>
        <w:tc>
          <w:tcPr>
            <w:tcW w:w="1977" w:type="dxa"/>
          </w:tcPr>
          <w:p w14:paraId="671B70AE" w14:textId="591F0B06" w:rsidR="00F9519B" w:rsidRPr="00884C90" w:rsidRDefault="00F9519B" w:rsidP="007E20F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84C90">
              <w:rPr>
                <w:rFonts w:ascii="Arial" w:hAnsi="Arial" w:cs="Arial"/>
                <w:sz w:val="24"/>
                <w:szCs w:val="24"/>
              </w:rPr>
              <w:t>10,514</w:t>
            </w:r>
          </w:p>
        </w:tc>
        <w:tc>
          <w:tcPr>
            <w:tcW w:w="3973" w:type="dxa"/>
          </w:tcPr>
          <w:p w14:paraId="2A9D65BC" w14:textId="3BDB4CBB" w:rsidR="00F9519B" w:rsidRPr="00884C90" w:rsidRDefault="00F9519B" w:rsidP="007E20F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84C90">
              <w:rPr>
                <w:rFonts w:ascii="Arial" w:hAnsi="Arial" w:cs="Arial"/>
                <w:sz w:val="24"/>
                <w:szCs w:val="24"/>
              </w:rPr>
              <w:t>3,119,048</w:t>
            </w:r>
          </w:p>
        </w:tc>
      </w:tr>
      <w:tr w:rsidR="00F9519B" w:rsidRPr="009939D8" w14:paraId="7445E10D" w14:textId="77777777" w:rsidTr="00F9519B">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0" w:type="auto"/>
          </w:tcPr>
          <w:p w14:paraId="12C9397C" w14:textId="77777777" w:rsidR="00F9519B" w:rsidRPr="009939D8" w:rsidRDefault="00F9519B" w:rsidP="007E20FC">
            <w:pPr>
              <w:rPr>
                <w:rFonts w:ascii="Arial" w:hAnsi="Arial" w:cs="Arial"/>
                <w:sz w:val="24"/>
                <w:szCs w:val="24"/>
              </w:rPr>
            </w:pPr>
            <w:r w:rsidRPr="009939D8">
              <w:rPr>
                <w:rFonts w:ascii="Arial" w:hAnsi="Arial" w:cs="Arial"/>
                <w:sz w:val="24"/>
                <w:szCs w:val="24"/>
              </w:rPr>
              <w:t>Holt- Winter</w:t>
            </w:r>
          </w:p>
        </w:tc>
        <w:tc>
          <w:tcPr>
            <w:tcW w:w="1977" w:type="dxa"/>
          </w:tcPr>
          <w:p w14:paraId="0ACEB185" w14:textId="16F6C2C5" w:rsidR="00F9519B" w:rsidRPr="00884C90" w:rsidRDefault="00F9519B" w:rsidP="007E20F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84C90">
              <w:rPr>
                <w:rFonts w:ascii="Arial" w:hAnsi="Arial" w:cs="Arial"/>
                <w:sz w:val="24"/>
                <w:szCs w:val="24"/>
              </w:rPr>
              <w:t>9,218</w:t>
            </w:r>
          </w:p>
        </w:tc>
        <w:tc>
          <w:tcPr>
            <w:tcW w:w="3973" w:type="dxa"/>
          </w:tcPr>
          <w:p w14:paraId="4CAF1859" w14:textId="22BEBFBE" w:rsidR="00F9519B" w:rsidRPr="00884C90" w:rsidRDefault="00F9519B" w:rsidP="007E20F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84C90">
              <w:rPr>
                <w:rFonts w:ascii="Arial" w:hAnsi="Arial" w:cs="Arial"/>
                <w:sz w:val="24"/>
                <w:szCs w:val="24"/>
              </w:rPr>
              <w:t>1,404,379</w:t>
            </w:r>
          </w:p>
        </w:tc>
      </w:tr>
      <w:tr w:rsidR="00F9519B" w:rsidRPr="009939D8" w14:paraId="6BE24111" w14:textId="77777777" w:rsidTr="00F9519B">
        <w:trPr>
          <w:trHeight w:val="402"/>
        </w:trPr>
        <w:tc>
          <w:tcPr>
            <w:cnfStyle w:val="001000000000" w:firstRow="0" w:lastRow="0" w:firstColumn="1" w:lastColumn="0" w:oddVBand="0" w:evenVBand="0" w:oddHBand="0" w:evenHBand="0" w:firstRowFirstColumn="0" w:firstRowLastColumn="0" w:lastRowFirstColumn="0" w:lastRowLastColumn="0"/>
            <w:tcW w:w="0" w:type="auto"/>
          </w:tcPr>
          <w:p w14:paraId="37D79DF1" w14:textId="77777777" w:rsidR="00F9519B" w:rsidRPr="009939D8" w:rsidRDefault="00F9519B" w:rsidP="007E20FC">
            <w:pPr>
              <w:rPr>
                <w:rFonts w:ascii="Arial" w:hAnsi="Arial" w:cs="Arial"/>
                <w:sz w:val="24"/>
                <w:szCs w:val="24"/>
              </w:rPr>
            </w:pPr>
            <w:r w:rsidRPr="009939D8">
              <w:rPr>
                <w:rFonts w:ascii="Arial" w:hAnsi="Arial" w:cs="Arial"/>
                <w:sz w:val="24"/>
                <w:szCs w:val="24"/>
              </w:rPr>
              <w:t>OLS</w:t>
            </w:r>
          </w:p>
        </w:tc>
        <w:tc>
          <w:tcPr>
            <w:tcW w:w="1977" w:type="dxa"/>
          </w:tcPr>
          <w:p w14:paraId="735482BB" w14:textId="139AAE06" w:rsidR="00F9519B" w:rsidRPr="00884C90" w:rsidRDefault="00F9519B" w:rsidP="007E20F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84C90">
              <w:rPr>
                <w:rFonts w:ascii="Arial" w:hAnsi="Arial" w:cs="Arial"/>
                <w:sz w:val="24"/>
                <w:szCs w:val="24"/>
              </w:rPr>
              <w:t>22,974</w:t>
            </w:r>
          </w:p>
        </w:tc>
        <w:tc>
          <w:tcPr>
            <w:tcW w:w="3973" w:type="dxa"/>
          </w:tcPr>
          <w:p w14:paraId="65D307E1" w14:textId="367CF875" w:rsidR="00F9519B" w:rsidRPr="00884C90" w:rsidRDefault="00F9519B" w:rsidP="007E20F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84C90">
              <w:rPr>
                <w:rFonts w:ascii="Arial" w:hAnsi="Arial" w:cs="Arial"/>
                <w:sz w:val="24"/>
                <w:szCs w:val="24"/>
              </w:rPr>
              <w:t>884,474</w:t>
            </w:r>
          </w:p>
        </w:tc>
      </w:tr>
      <w:tr w:rsidR="00F9519B" w:rsidRPr="009939D8" w14:paraId="5C16DD1B" w14:textId="77777777" w:rsidTr="00F9519B">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0" w:type="auto"/>
          </w:tcPr>
          <w:p w14:paraId="61E70C74" w14:textId="77777777" w:rsidR="00F9519B" w:rsidRPr="009939D8" w:rsidRDefault="00F9519B" w:rsidP="00F9519B">
            <w:pPr>
              <w:rPr>
                <w:rFonts w:ascii="Arial" w:hAnsi="Arial" w:cs="Arial"/>
                <w:sz w:val="24"/>
                <w:szCs w:val="24"/>
              </w:rPr>
            </w:pPr>
            <w:proofErr w:type="gramStart"/>
            <w:r w:rsidRPr="009939D8">
              <w:rPr>
                <w:rFonts w:ascii="Arial" w:hAnsi="Arial" w:cs="Arial"/>
                <w:sz w:val="24"/>
                <w:szCs w:val="24"/>
              </w:rPr>
              <w:t>ARMA(</w:t>
            </w:r>
            <w:proofErr w:type="gramEnd"/>
            <w:r w:rsidRPr="009939D8">
              <w:rPr>
                <w:rFonts w:ascii="Arial" w:hAnsi="Arial" w:cs="Arial"/>
                <w:sz w:val="24"/>
                <w:szCs w:val="24"/>
              </w:rPr>
              <w:t>1,0)</w:t>
            </w:r>
          </w:p>
        </w:tc>
        <w:tc>
          <w:tcPr>
            <w:tcW w:w="1977" w:type="dxa"/>
          </w:tcPr>
          <w:p w14:paraId="7FF1E7DE" w14:textId="3012E756" w:rsidR="00F9519B" w:rsidRPr="00884C90" w:rsidRDefault="00F9519B" w:rsidP="00F9519B">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84C90">
              <w:rPr>
                <w:rFonts w:ascii="Arial" w:hAnsi="Arial" w:cs="Arial"/>
                <w:sz w:val="24"/>
                <w:szCs w:val="24"/>
              </w:rPr>
              <w:t>1,633</w:t>
            </w:r>
          </w:p>
        </w:tc>
        <w:tc>
          <w:tcPr>
            <w:tcW w:w="3973" w:type="dxa"/>
          </w:tcPr>
          <w:p w14:paraId="77D5B1E7" w14:textId="0C284529" w:rsidR="00F9519B" w:rsidRPr="00884C90" w:rsidRDefault="00F9519B" w:rsidP="00F9519B">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84C90">
              <w:rPr>
                <w:rFonts w:ascii="Arial" w:hAnsi="Arial" w:cs="Arial"/>
                <w:sz w:val="24"/>
                <w:szCs w:val="24"/>
              </w:rPr>
              <w:t>408,347</w:t>
            </w:r>
          </w:p>
        </w:tc>
      </w:tr>
      <w:tr w:rsidR="00F9519B" w:rsidRPr="009939D8" w14:paraId="601E7570" w14:textId="77777777" w:rsidTr="00F9519B">
        <w:trPr>
          <w:trHeight w:val="402"/>
        </w:trPr>
        <w:tc>
          <w:tcPr>
            <w:cnfStyle w:val="001000000000" w:firstRow="0" w:lastRow="0" w:firstColumn="1" w:lastColumn="0" w:oddVBand="0" w:evenVBand="0" w:oddHBand="0" w:evenHBand="0" w:firstRowFirstColumn="0" w:firstRowLastColumn="0" w:lastRowFirstColumn="0" w:lastRowLastColumn="0"/>
            <w:tcW w:w="0" w:type="auto"/>
          </w:tcPr>
          <w:p w14:paraId="742D4E1D" w14:textId="77777777" w:rsidR="00F9519B" w:rsidRPr="009939D8" w:rsidRDefault="00F9519B" w:rsidP="00F9519B">
            <w:pPr>
              <w:rPr>
                <w:rFonts w:ascii="Arial" w:hAnsi="Arial" w:cs="Arial"/>
                <w:sz w:val="24"/>
                <w:szCs w:val="24"/>
              </w:rPr>
            </w:pPr>
            <w:proofErr w:type="gramStart"/>
            <w:r w:rsidRPr="009939D8">
              <w:rPr>
                <w:rFonts w:ascii="Arial" w:hAnsi="Arial" w:cs="Arial"/>
                <w:sz w:val="24"/>
                <w:szCs w:val="24"/>
              </w:rPr>
              <w:t>ARMA(</w:t>
            </w:r>
            <w:proofErr w:type="gramEnd"/>
            <w:r w:rsidRPr="009939D8">
              <w:rPr>
                <w:rFonts w:ascii="Arial" w:hAnsi="Arial" w:cs="Arial"/>
                <w:sz w:val="24"/>
                <w:szCs w:val="24"/>
              </w:rPr>
              <w:t>5,3)</w:t>
            </w:r>
          </w:p>
        </w:tc>
        <w:tc>
          <w:tcPr>
            <w:tcW w:w="1977" w:type="dxa"/>
          </w:tcPr>
          <w:p w14:paraId="3F70A5CD" w14:textId="0D9F84DB" w:rsidR="00F9519B" w:rsidRPr="00884C90" w:rsidRDefault="00F9519B" w:rsidP="00F9519B">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84C90">
              <w:rPr>
                <w:rFonts w:ascii="Arial" w:hAnsi="Arial" w:cs="Arial"/>
                <w:sz w:val="24"/>
                <w:szCs w:val="24"/>
              </w:rPr>
              <w:t>590</w:t>
            </w:r>
          </w:p>
        </w:tc>
        <w:tc>
          <w:tcPr>
            <w:tcW w:w="3973" w:type="dxa"/>
          </w:tcPr>
          <w:p w14:paraId="091AB1AA" w14:textId="7E5935C4" w:rsidR="00F9519B" w:rsidRPr="00884C90" w:rsidRDefault="00F9519B" w:rsidP="00F9519B">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84C90">
              <w:rPr>
                <w:rFonts w:ascii="Arial" w:hAnsi="Arial" w:cs="Arial"/>
                <w:sz w:val="24"/>
                <w:szCs w:val="24"/>
              </w:rPr>
              <w:t>422,198</w:t>
            </w:r>
          </w:p>
        </w:tc>
      </w:tr>
      <w:tr w:rsidR="00F9519B" w:rsidRPr="009939D8" w14:paraId="42A471CC" w14:textId="77777777" w:rsidTr="00F9519B">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0" w:type="auto"/>
          </w:tcPr>
          <w:p w14:paraId="0B8C29C0" w14:textId="42396F59" w:rsidR="00F9519B" w:rsidRPr="009939D8" w:rsidRDefault="00D3304D" w:rsidP="00F9519B">
            <w:pPr>
              <w:rPr>
                <w:rFonts w:ascii="Arial" w:hAnsi="Arial" w:cs="Arial"/>
                <w:sz w:val="24"/>
                <w:szCs w:val="24"/>
              </w:rPr>
            </w:pPr>
            <w:proofErr w:type="gramStart"/>
            <w:r w:rsidRPr="009939D8">
              <w:rPr>
                <w:rFonts w:ascii="Arial" w:hAnsi="Arial" w:cs="Arial"/>
                <w:sz w:val="24"/>
                <w:szCs w:val="24"/>
              </w:rPr>
              <w:t>SARIMA(</w:t>
            </w:r>
            <w:proofErr w:type="gramEnd"/>
            <w:r w:rsidRPr="009939D8">
              <w:rPr>
                <w:rFonts w:ascii="Arial" w:hAnsi="Arial" w:cs="Arial"/>
                <w:sz w:val="24"/>
                <w:szCs w:val="24"/>
              </w:rPr>
              <w:t>1,0,0)(1,0,0)24</w:t>
            </w:r>
          </w:p>
        </w:tc>
        <w:tc>
          <w:tcPr>
            <w:tcW w:w="1977" w:type="dxa"/>
          </w:tcPr>
          <w:p w14:paraId="0517EE88" w14:textId="604188D6" w:rsidR="00F9519B" w:rsidRPr="00884C90" w:rsidRDefault="00F9519B" w:rsidP="00F9519B">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84C90">
              <w:rPr>
                <w:rFonts w:ascii="Arial" w:hAnsi="Arial" w:cs="Arial"/>
                <w:sz w:val="24"/>
                <w:szCs w:val="24"/>
              </w:rPr>
              <w:t>2,428</w:t>
            </w:r>
          </w:p>
        </w:tc>
        <w:tc>
          <w:tcPr>
            <w:tcW w:w="3973" w:type="dxa"/>
          </w:tcPr>
          <w:p w14:paraId="1B2A58FC" w14:textId="5F957E37" w:rsidR="00F9519B" w:rsidRPr="00884C90" w:rsidRDefault="00F9519B" w:rsidP="00F9519B">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84C90">
              <w:rPr>
                <w:rFonts w:ascii="Arial" w:hAnsi="Arial" w:cs="Arial"/>
                <w:sz w:val="24"/>
                <w:szCs w:val="24"/>
              </w:rPr>
              <w:t>408,347</w:t>
            </w:r>
          </w:p>
        </w:tc>
      </w:tr>
    </w:tbl>
    <w:p w14:paraId="14EEC561" w14:textId="08C4475C" w:rsidR="00801699" w:rsidRPr="002F4A29" w:rsidRDefault="00872314" w:rsidP="00C23D90">
      <w:pPr>
        <w:rPr>
          <w:rFonts w:ascii="Arial" w:hAnsi="Arial" w:cs="Arial"/>
          <w:sz w:val="24"/>
          <w:szCs w:val="24"/>
        </w:rPr>
      </w:pPr>
      <w:r w:rsidRPr="00884C90">
        <w:rPr>
          <w:rFonts w:ascii="Arial" w:hAnsi="Arial" w:cs="Arial"/>
          <w:sz w:val="24"/>
          <w:szCs w:val="24"/>
        </w:rPr>
        <w:lastRenderedPageBreak/>
        <w:t xml:space="preserve">Of the basic models, SES has the highest MSE of the forecasting, indicating the worst fit. </w:t>
      </w:r>
      <w:r w:rsidR="002D2763" w:rsidRPr="00884C90">
        <w:rPr>
          <w:rFonts w:ascii="Arial" w:hAnsi="Arial" w:cs="Arial"/>
          <w:sz w:val="24"/>
          <w:szCs w:val="24"/>
        </w:rPr>
        <w:t xml:space="preserve">This is followed by the Holt-Winter model, and the Drift model. The Average and Naïve model performed nearly identically. The OLS model performed the best of the simple models, with a MSE of 884,474. </w:t>
      </w:r>
    </w:p>
    <w:p w14:paraId="3165D113" w14:textId="3A15E207" w:rsidR="00801699" w:rsidRPr="009939D8" w:rsidRDefault="00801699" w:rsidP="00C23D90">
      <w:pPr>
        <w:rPr>
          <w:rFonts w:ascii="Arial" w:hAnsi="Arial" w:cs="Arial"/>
          <w:sz w:val="24"/>
          <w:szCs w:val="24"/>
        </w:rPr>
      </w:pPr>
      <w:r w:rsidRPr="002F4A29">
        <w:rPr>
          <w:rFonts w:ascii="Arial" w:hAnsi="Arial" w:cs="Arial"/>
          <w:sz w:val="24"/>
          <w:szCs w:val="24"/>
        </w:rPr>
        <w:t xml:space="preserve">Of the ARMA models, the </w:t>
      </w:r>
      <w:proofErr w:type="gramStart"/>
      <w:r w:rsidRPr="002F4A29">
        <w:rPr>
          <w:rFonts w:ascii="Arial" w:hAnsi="Arial" w:cs="Arial"/>
          <w:sz w:val="24"/>
          <w:szCs w:val="24"/>
        </w:rPr>
        <w:t>ARMA(</w:t>
      </w:r>
      <w:proofErr w:type="gramEnd"/>
      <w:r w:rsidRPr="002F4A29">
        <w:rPr>
          <w:rFonts w:ascii="Arial" w:hAnsi="Arial" w:cs="Arial"/>
          <w:sz w:val="24"/>
          <w:szCs w:val="24"/>
        </w:rPr>
        <w:t xml:space="preserve">1,0) model performed the best, with an MSE of 408,347, compared to the ARMA(5,3)’s similar MSE of 422,198. </w:t>
      </w:r>
    </w:p>
    <w:p w14:paraId="369D3CBB" w14:textId="634DD4CF" w:rsidR="00501872" w:rsidRPr="009939D8" w:rsidRDefault="00801699" w:rsidP="00C23D90">
      <w:pPr>
        <w:rPr>
          <w:rFonts w:ascii="Arial" w:hAnsi="Arial" w:cs="Arial"/>
          <w:sz w:val="24"/>
          <w:szCs w:val="24"/>
        </w:rPr>
      </w:pPr>
      <w:r w:rsidRPr="009939D8">
        <w:rPr>
          <w:rFonts w:ascii="Arial" w:hAnsi="Arial" w:cs="Arial"/>
          <w:sz w:val="24"/>
          <w:szCs w:val="24"/>
        </w:rPr>
        <w:t xml:space="preserve">To select our final model, we must also </w:t>
      </w:r>
      <w:r w:rsidR="00D93EAE">
        <w:rPr>
          <w:rFonts w:ascii="Arial" w:hAnsi="Arial" w:cs="Arial"/>
          <w:sz w:val="24"/>
          <w:szCs w:val="24"/>
        </w:rPr>
        <w:t>consider</w:t>
      </w:r>
      <w:r w:rsidRPr="009939D8">
        <w:rPr>
          <w:rFonts w:ascii="Arial" w:hAnsi="Arial" w:cs="Arial"/>
          <w:sz w:val="24"/>
          <w:szCs w:val="24"/>
        </w:rPr>
        <w:t xml:space="preserve"> the Q-scores</w:t>
      </w:r>
      <w:r w:rsidR="00D93EAE">
        <w:rPr>
          <w:rFonts w:ascii="Arial" w:hAnsi="Arial" w:cs="Arial"/>
          <w:sz w:val="24"/>
          <w:szCs w:val="24"/>
        </w:rPr>
        <w:t>,</w:t>
      </w:r>
      <w:r w:rsidRPr="009939D8">
        <w:rPr>
          <w:rFonts w:ascii="Arial" w:hAnsi="Arial" w:cs="Arial"/>
          <w:sz w:val="24"/>
          <w:szCs w:val="24"/>
        </w:rPr>
        <w:t xml:space="preserve"> which indicate the whiteness of the residuals and to an extent the amount of information that is not being captured by the model. The SARIMA model, despite capturing the seasonal component, had the highest Q-score of the three ARMA models, indicating the most information loss. </w:t>
      </w:r>
      <w:r w:rsidR="00BB03F0" w:rsidRPr="009939D8">
        <w:rPr>
          <w:rFonts w:ascii="Arial" w:hAnsi="Arial" w:cs="Arial"/>
          <w:sz w:val="24"/>
          <w:szCs w:val="24"/>
        </w:rPr>
        <w:t xml:space="preserve">While it is tempting to see the lower Q-score of the </w:t>
      </w:r>
      <w:proofErr w:type="gramStart"/>
      <w:r w:rsidR="00BB03F0" w:rsidRPr="009939D8">
        <w:rPr>
          <w:rFonts w:ascii="Arial" w:hAnsi="Arial" w:cs="Arial"/>
          <w:sz w:val="24"/>
          <w:szCs w:val="24"/>
        </w:rPr>
        <w:t>ARMA(</w:t>
      </w:r>
      <w:proofErr w:type="gramEnd"/>
      <w:r w:rsidR="00BB03F0" w:rsidRPr="009939D8">
        <w:rPr>
          <w:rFonts w:ascii="Arial" w:hAnsi="Arial" w:cs="Arial"/>
          <w:sz w:val="24"/>
          <w:szCs w:val="24"/>
        </w:rPr>
        <w:t>5,3)</w:t>
      </w:r>
      <w:r w:rsidR="00501872" w:rsidRPr="009939D8">
        <w:rPr>
          <w:rFonts w:ascii="Arial" w:hAnsi="Arial" w:cs="Arial"/>
          <w:sz w:val="24"/>
          <w:szCs w:val="24"/>
        </w:rPr>
        <w:t xml:space="preserve"> and select it as the final model, recall that only one coefficient of the 8 was significant. If we perform a manual one-step prediction of the model using only the significant coefficient, we obtain a dramatically different result.</w:t>
      </w:r>
    </w:p>
    <w:p w14:paraId="454DB78F" w14:textId="62A3A892" w:rsidR="00501872" w:rsidRPr="009939D8" w:rsidRDefault="00501872" w:rsidP="00C23D90">
      <w:pPr>
        <w:rPr>
          <w:rFonts w:ascii="Arial" w:hAnsi="Arial" w:cs="Arial"/>
          <w:sz w:val="24"/>
          <w:szCs w:val="24"/>
        </w:rPr>
      </w:pPr>
      <w:r w:rsidRPr="007A4EA3">
        <w:rPr>
          <w:rFonts w:ascii="Arial" w:hAnsi="Arial" w:cs="Arial"/>
          <w:noProof/>
          <w:sz w:val="24"/>
          <w:szCs w:val="24"/>
        </w:rPr>
        <w:drawing>
          <wp:inline distT="0" distB="0" distL="0" distR="0" wp14:anchorId="64355F52" wp14:editId="2B7C8268">
            <wp:extent cx="2916230" cy="227627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21472" cy="2280371"/>
                    </a:xfrm>
                    <a:prstGeom prst="rect">
                      <a:avLst/>
                    </a:prstGeom>
                  </pic:spPr>
                </pic:pic>
              </a:graphicData>
            </a:graphic>
          </wp:inline>
        </w:drawing>
      </w:r>
      <w:r w:rsidRPr="007A4EA3">
        <w:rPr>
          <w:rFonts w:ascii="Arial" w:hAnsi="Arial" w:cs="Arial"/>
          <w:noProof/>
          <w:sz w:val="24"/>
          <w:szCs w:val="24"/>
        </w:rPr>
        <w:drawing>
          <wp:inline distT="0" distB="0" distL="0" distR="0" wp14:anchorId="11E58447" wp14:editId="70E2F1CB">
            <wp:extent cx="2598080" cy="1924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10383" cy="1933161"/>
                    </a:xfrm>
                    <a:prstGeom prst="rect">
                      <a:avLst/>
                    </a:prstGeom>
                  </pic:spPr>
                </pic:pic>
              </a:graphicData>
            </a:graphic>
          </wp:inline>
        </w:drawing>
      </w:r>
    </w:p>
    <w:p w14:paraId="5F05F2DE" w14:textId="19A2FFE3" w:rsidR="00501872" w:rsidRPr="002F4A29" w:rsidRDefault="00501872" w:rsidP="00C23D90">
      <w:pPr>
        <w:rPr>
          <w:rFonts w:ascii="Arial" w:hAnsi="Arial" w:cs="Arial"/>
          <w:sz w:val="24"/>
          <w:szCs w:val="24"/>
        </w:rPr>
      </w:pPr>
      <w:r w:rsidRPr="00884C90">
        <w:rPr>
          <w:rFonts w:ascii="Arial" w:hAnsi="Arial" w:cs="Arial"/>
          <w:sz w:val="24"/>
          <w:szCs w:val="24"/>
        </w:rPr>
        <w:t xml:space="preserve">The Q-score obtained from this model is 12,014, an order of magnitude higher than the </w:t>
      </w:r>
      <w:proofErr w:type="gramStart"/>
      <w:r w:rsidRPr="00884C90">
        <w:rPr>
          <w:rFonts w:ascii="Arial" w:hAnsi="Arial" w:cs="Arial"/>
          <w:sz w:val="24"/>
          <w:szCs w:val="24"/>
        </w:rPr>
        <w:t>ARMA(</w:t>
      </w:r>
      <w:proofErr w:type="gramEnd"/>
      <w:r w:rsidRPr="00884C90">
        <w:rPr>
          <w:rFonts w:ascii="Arial" w:hAnsi="Arial" w:cs="Arial"/>
          <w:sz w:val="24"/>
          <w:szCs w:val="24"/>
        </w:rPr>
        <w:t xml:space="preserve">1,0) model. </w:t>
      </w:r>
      <w:r w:rsidRPr="002F4A29">
        <w:rPr>
          <w:rFonts w:ascii="Arial" w:hAnsi="Arial" w:cs="Arial"/>
          <w:sz w:val="24"/>
          <w:szCs w:val="24"/>
        </w:rPr>
        <w:t xml:space="preserve">Therefore, with the lowest MSE of the forecast errors, and the smallest Q-score of the residuals, we select </w:t>
      </w:r>
      <w:proofErr w:type="gramStart"/>
      <w:r w:rsidRPr="002F4A29">
        <w:rPr>
          <w:rFonts w:ascii="Arial" w:hAnsi="Arial" w:cs="Arial"/>
          <w:sz w:val="24"/>
          <w:szCs w:val="24"/>
        </w:rPr>
        <w:t>ARMA(</w:t>
      </w:r>
      <w:proofErr w:type="gramEnd"/>
      <w:r w:rsidRPr="002F4A29">
        <w:rPr>
          <w:rFonts w:ascii="Arial" w:hAnsi="Arial" w:cs="Arial"/>
          <w:sz w:val="24"/>
          <w:szCs w:val="24"/>
        </w:rPr>
        <w:t>1,0) as our final model.</w:t>
      </w:r>
    </w:p>
    <w:p w14:paraId="0E015241" w14:textId="5B9629AB" w:rsidR="00801699" w:rsidRPr="002F4A29" w:rsidRDefault="00804532" w:rsidP="00AC77E8">
      <w:pPr>
        <w:pStyle w:val="Heading1"/>
      </w:pPr>
      <w:bookmarkStart w:id="15" w:name="_Toc71144523"/>
      <w:r w:rsidRPr="002F4A29">
        <w:t>Forecast Function</w:t>
      </w:r>
      <w:bookmarkEnd w:id="15"/>
    </w:p>
    <w:p w14:paraId="2FC6C1C1" w14:textId="1D3F72B2" w:rsidR="00804532" w:rsidRPr="009939D8" w:rsidRDefault="00D2583F" w:rsidP="00C23D90">
      <w:pPr>
        <w:rPr>
          <w:rFonts w:ascii="Arial" w:hAnsi="Arial" w:cs="Arial"/>
          <w:sz w:val="24"/>
          <w:szCs w:val="24"/>
        </w:rPr>
      </w:pPr>
      <w:r w:rsidRPr="002F4A29">
        <w:rPr>
          <w:rFonts w:ascii="Arial" w:hAnsi="Arial" w:cs="Arial"/>
          <w:sz w:val="24"/>
          <w:szCs w:val="24"/>
        </w:rPr>
        <w:t xml:space="preserve">The </w:t>
      </w:r>
      <w:r w:rsidR="00D93EAE">
        <w:rPr>
          <w:rFonts w:ascii="Arial" w:hAnsi="Arial" w:cs="Arial"/>
          <w:sz w:val="24"/>
          <w:szCs w:val="24"/>
        </w:rPr>
        <w:t>f</w:t>
      </w:r>
      <w:r w:rsidR="00D93EAE" w:rsidRPr="002F4A29">
        <w:rPr>
          <w:rFonts w:ascii="Arial" w:hAnsi="Arial" w:cs="Arial"/>
          <w:sz w:val="24"/>
          <w:szCs w:val="24"/>
        </w:rPr>
        <w:t xml:space="preserve">orecast </w:t>
      </w:r>
      <w:r w:rsidRPr="002F4A29">
        <w:rPr>
          <w:rFonts w:ascii="Arial" w:hAnsi="Arial" w:cs="Arial"/>
          <w:sz w:val="24"/>
          <w:szCs w:val="24"/>
        </w:rPr>
        <w:t>functi</w:t>
      </w:r>
      <w:r w:rsidR="00391660" w:rsidRPr="002F4A29">
        <w:rPr>
          <w:rFonts w:ascii="Arial" w:hAnsi="Arial" w:cs="Arial"/>
          <w:sz w:val="24"/>
          <w:szCs w:val="24"/>
        </w:rPr>
        <w:t>o</w:t>
      </w:r>
      <w:r w:rsidRPr="002F4A29">
        <w:rPr>
          <w:rFonts w:ascii="Arial" w:hAnsi="Arial" w:cs="Arial"/>
          <w:sz w:val="24"/>
          <w:szCs w:val="24"/>
        </w:rPr>
        <w:t xml:space="preserve">n for the </w:t>
      </w:r>
      <w:proofErr w:type="gramStart"/>
      <w:r w:rsidRPr="002F4A29">
        <w:rPr>
          <w:rFonts w:ascii="Arial" w:hAnsi="Arial" w:cs="Arial"/>
          <w:sz w:val="24"/>
          <w:szCs w:val="24"/>
        </w:rPr>
        <w:t>ARMA(</w:t>
      </w:r>
      <w:proofErr w:type="gramEnd"/>
      <w:r w:rsidRPr="002F4A29">
        <w:rPr>
          <w:rFonts w:ascii="Arial" w:hAnsi="Arial" w:cs="Arial"/>
          <w:sz w:val="24"/>
          <w:szCs w:val="24"/>
        </w:rPr>
        <w:t>1,0) model can be written as:</w:t>
      </w:r>
    </w:p>
    <w:p w14:paraId="1740C6D0" w14:textId="359CF527" w:rsidR="00D2583F" w:rsidRPr="00884C90" w:rsidRDefault="00391660" w:rsidP="00C23D90">
      <w:pPr>
        <w:rPr>
          <w:rFonts w:ascii="Arial" w:eastAsiaTheme="minorEastAsia" w:hAnsi="Arial" w:cs="Arial"/>
          <w:sz w:val="24"/>
          <w:szCs w:val="24"/>
        </w:rPr>
      </w:pPr>
      <m:oMathPara>
        <m:oMath>
          <m:r>
            <w:rPr>
              <w:rFonts w:ascii="Cambria Math" w:hAnsi="Cambria Math" w:cs="Arial"/>
              <w:sz w:val="24"/>
              <w:szCs w:val="24"/>
            </w:rPr>
            <m:t>y</m:t>
          </m:r>
          <m:d>
            <m:dPr>
              <m:ctrlPr>
                <w:rPr>
                  <w:rFonts w:ascii="Cambria Math" w:hAnsi="Cambria Math" w:cs="Arial"/>
                  <w:i/>
                  <w:sz w:val="24"/>
                  <w:szCs w:val="24"/>
                </w:rPr>
              </m:ctrlPr>
            </m:dPr>
            <m:e>
              <m:r>
                <w:rPr>
                  <w:rFonts w:ascii="Cambria Math" w:hAnsi="Cambria Math" w:cs="Arial"/>
                  <w:sz w:val="24"/>
                  <w:szCs w:val="24"/>
                </w:rPr>
                <m:t>t+h</m:t>
              </m:r>
            </m:e>
          </m:d>
          <m:r>
            <w:rPr>
              <w:rFonts w:ascii="Cambria Math" w:hAnsi="Cambria Math" w:cs="Arial"/>
              <w:sz w:val="24"/>
              <w:szCs w:val="24"/>
            </w:rPr>
            <m:t>= 0.794529y</m:t>
          </m:r>
          <m:d>
            <m:dPr>
              <m:ctrlPr>
                <w:rPr>
                  <w:rFonts w:ascii="Cambria Math" w:hAnsi="Cambria Math" w:cs="Arial"/>
                  <w:i/>
                  <w:sz w:val="24"/>
                  <w:szCs w:val="24"/>
                </w:rPr>
              </m:ctrlPr>
            </m:dPr>
            <m:e>
              <m:r>
                <w:rPr>
                  <w:rFonts w:ascii="Cambria Math" w:hAnsi="Cambria Math" w:cs="Arial"/>
                  <w:sz w:val="24"/>
                  <w:szCs w:val="24"/>
                </w:rPr>
                <m:t>t+h-</m:t>
              </m:r>
              <m:r>
                <w:rPr>
                  <w:rFonts w:ascii="Cambria Math" w:hAnsi="Cambria Math" w:cs="Arial"/>
                  <w:sz w:val="24"/>
                  <w:szCs w:val="24"/>
                </w:rPr>
                <m:t>1</m:t>
              </m:r>
            </m:e>
          </m:d>
          <m:r>
            <w:rPr>
              <w:rFonts w:ascii="Cambria Math" w:hAnsi="Cambria Math" w:cs="Arial"/>
              <w:sz w:val="24"/>
              <w:szCs w:val="24"/>
            </w:rPr>
            <m:t>+e(t)</m:t>
          </m:r>
        </m:oMath>
      </m:oMathPara>
    </w:p>
    <w:p w14:paraId="4F80637F" w14:textId="1FEE6816" w:rsidR="00186064" w:rsidRPr="00884C90" w:rsidRDefault="00186064" w:rsidP="00C23D90">
      <w:pPr>
        <w:rPr>
          <w:rFonts w:ascii="Arial" w:eastAsiaTheme="minorEastAsia" w:hAnsi="Arial" w:cs="Arial"/>
          <w:sz w:val="24"/>
          <w:szCs w:val="24"/>
        </w:rPr>
      </w:pPr>
      <w:r w:rsidRPr="00884C90">
        <w:rPr>
          <w:rFonts w:ascii="Arial" w:eastAsiaTheme="minorEastAsia" w:hAnsi="Arial" w:cs="Arial"/>
          <w:sz w:val="24"/>
          <w:szCs w:val="24"/>
        </w:rPr>
        <w:t>From this, we can derive the 1-step prediction as:</w:t>
      </w:r>
    </w:p>
    <w:p w14:paraId="181BE358" w14:textId="2CACECC9" w:rsidR="00186064" w:rsidRPr="00884C90" w:rsidRDefault="00B374B4" w:rsidP="00C23D90">
      <w:pPr>
        <w:rPr>
          <w:rFonts w:ascii="Arial" w:eastAsiaTheme="minorEastAsia" w:hAnsi="Arial" w:cs="Arial"/>
          <w:sz w:val="24"/>
          <w:szCs w:val="24"/>
        </w:rPr>
      </w:pPr>
      <m:oMathPara>
        <m:oMath>
          <m:acc>
            <m:accPr>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t</m:t>
                  </m:r>
                </m:sub>
              </m:sSub>
            </m:e>
          </m:acc>
          <m:r>
            <w:rPr>
              <w:rFonts w:ascii="Cambria Math" w:hAnsi="Cambria Math" w:cs="Arial"/>
              <w:sz w:val="24"/>
              <w:szCs w:val="24"/>
            </w:rPr>
            <m:t>(1)= 0.794529y(t-1)</m:t>
          </m:r>
        </m:oMath>
      </m:oMathPara>
    </w:p>
    <w:p w14:paraId="2EC1A16C" w14:textId="2237FC95" w:rsidR="00186064" w:rsidRPr="00884C90" w:rsidRDefault="00186064" w:rsidP="00C23D90">
      <w:pPr>
        <w:rPr>
          <w:rFonts w:ascii="Arial" w:hAnsi="Arial" w:cs="Arial"/>
          <w:sz w:val="24"/>
          <w:szCs w:val="24"/>
        </w:rPr>
      </w:pPr>
      <w:r w:rsidRPr="00884C90">
        <w:rPr>
          <w:rFonts w:ascii="Arial" w:eastAsiaTheme="minorEastAsia" w:hAnsi="Arial" w:cs="Arial"/>
          <w:sz w:val="24"/>
          <w:szCs w:val="24"/>
        </w:rPr>
        <w:t>And the h-step prediction as:</w:t>
      </w:r>
    </w:p>
    <w:p w14:paraId="455835D2" w14:textId="006ED215" w:rsidR="0061428C" w:rsidRPr="009939D8" w:rsidRDefault="00B374B4" w:rsidP="00C23D90">
      <w:pPr>
        <w:rPr>
          <w:rFonts w:ascii="Arial" w:hAnsi="Arial" w:cs="Arial"/>
          <w:sz w:val="24"/>
          <w:szCs w:val="24"/>
        </w:rPr>
      </w:pPr>
      <m:oMathPara>
        <m:oMath>
          <m:acc>
            <m:accPr>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t</m:t>
                  </m:r>
                </m:sub>
              </m:sSub>
            </m:e>
          </m:acc>
          <m:r>
            <w:rPr>
              <w:rFonts w:ascii="Cambria Math" w:hAnsi="Cambria Math" w:cs="Arial"/>
              <w:sz w:val="24"/>
              <w:szCs w:val="24"/>
            </w:rPr>
            <m:t xml:space="preserve">(h)= </m:t>
          </m:r>
          <m:r>
            <w:rPr>
              <w:rFonts w:ascii="Cambria Math" w:hAnsi="Cambria Math" w:cs="Arial"/>
              <w:sz w:val="24"/>
              <w:szCs w:val="24"/>
            </w:rPr>
            <m:t>0.794529</m:t>
          </m:r>
          <m:acc>
            <m:accPr>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t</m:t>
                  </m:r>
                </m:sub>
              </m:sSub>
            </m:e>
          </m:acc>
          <m:r>
            <w:rPr>
              <w:rFonts w:ascii="Cambria Math" w:hAnsi="Cambria Math" w:cs="Arial"/>
              <w:sz w:val="24"/>
              <w:szCs w:val="24"/>
            </w:rPr>
            <m:t>(h-</m:t>
          </m:r>
          <m:r>
            <w:rPr>
              <w:rFonts w:ascii="Cambria Math" w:hAnsi="Cambria Math" w:cs="Arial"/>
              <w:sz w:val="24"/>
              <w:szCs w:val="24"/>
            </w:rPr>
            <m:t>1)</m:t>
          </m:r>
        </m:oMath>
      </m:oMathPara>
    </w:p>
    <w:p w14:paraId="2F406A89" w14:textId="1FF1BB71" w:rsidR="00B50FBB" w:rsidRPr="00884C90" w:rsidRDefault="00B50FBB" w:rsidP="00AC77E8">
      <w:pPr>
        <w:pStyle w:val="Heading1"/>
      </w:pPr>
      <w:bookmarkStart w:id="16" w:name="_Toc71144524"/>
      <w:r w:rsidRPr="00884C90">
        <w:lastRenderedPageBreak/>
        <w:t>h-step ahead Predictions</w:t>
      </w:r>
      <w:bookmarkEnd w:id="16"/>
    </w:p>
    <w:p w14:paraId="007EEA5E" w14:textId="650E6E37" w:rsidR="00804532" w:rsidRPr="009939D8" w:rsidRDefault="00D2583F" w:rsidP="00153B4A">
      <w:pPr>
        <w:jc w:val="center"/>
        <w:rPr>
          <w:rFonts w:ascii="Arial" w:hAnsi="Arial" w:cs="Arial"/>
          <w:sz w:val="24"/>
          <w:szCs w:val="24"/>
        </w:rPr>
      </w:pPr>
      <w:r w:rsidRPr="007A4EA3">
        <w:rPr>
          <w:rFonts w:ascii="Arial" w:hAnsi="Arial" w:cs="Arial"/>
          <w:noProof/>
          <w:sz w:val="24"/>
          <w:szCs w:val="24"/>
        </w:rPr>
        <w:drawing>
          <wp:inline distT="0" distB="0" distL="0" distR="0" wp14:anchorId="489B7149" wp14:editId="3BE9FF36">
            <wp:extent cx="3459600" cy="2700000"/>
            <wp:effectExtent l="0" t="0" r="762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6">
                      <a:extLst>
                        <a:ext uri="{28A0092B-C50C-407E-A947-70E740481C1C}">
                          <a14:useLocalDpi xmlns:a14="http://schemas.microsoft.com/office/drawing/2010/main" val="0"/>
                        </a:ext>
                      </a:extLst>
                    </a:blip>
                    <a:stretch>
                      <a:fillRect/>
                    </a:stretch>
                  </pic:blipFill>
                  <pic:spPr>
                    <a:xfrm>
                      <a:off x="0" y="0"/>
                      <a:ext cx="3459600" cy="2700000"/>
                    </a:xfrm>
                    <a:prstGeom prst="rect">
                      <a:avLst/>
                    </a:prstGeom>
                  </pic:spPr>
                </pic:pic>
              </a:graphicData>
            </a:graphic>
          </wp:inline>
        </w:drawing>
      </w:r>
    </w:p>
    <w:p w14:paraId="5B259223" w14:textId="261FD83A" w:rsidR="00873F47" w:rsidRPr="002F4A29" w:rsidRDefault="00153B4A" w:rsidP="00C23D90">
      <w:pPr>
        <w:rPr>
          <w:rFonts w:ascii="Arial" w:hAnsi="Arial" w:cs="Arial"/>
          <w:sz w:val="24"/>
          <w:szCs w:val="24"/>
        </w:rPr>
      </w:pPr>
      <w:r w:rsidRPr="00884C90">
        <w:rPr>
          <w:rFonts w:ascii="Arial" w:hAnsi="Arial" w:cs="Arial"/>
          <w:sz w:val="24"/>
          <w:szCs w:val="24"/>
        </w:rPr>
        <w:t xml:space="preserve">Performing a forecast function for the full test set, functionally a </w:t>
      </w:r>
      <w:r w:rsidR="00873F47" w:rsidRPr="00884C90">
        <w:rPr>
          <w:rFonts w:ascii="Arial" w:hAnsi="Arial" w:cs="Arial"/>
          <w:sz w:val="24"/>
          <w:szCs w:val="24"/>
        </w:rPr>
        <w:t>5731-step</w:t>
      </w:r>
      <w:r w:rsidRPr="00884C90">
        <w:rPr>
          <w:rFonts w:ascii="Arial" w:hAnsi="Arial" w:cs="Arial"/>
          <w:sz w:val="24"/>
          <w:szCs w:val="24"/>
        </w:rPr>
        <w:t xml:space="preserve"> prediction, yields a prediction that </w:t>
      </w:r>
      <w:r w:rsidR="00873F47" w:rsidRPr="00884C90">
        <w:rPr>
          <w:rFonts w:ascii="Arial" w:hAnsi="Arial" w:cs="Arial"/>
          <w:sz w:val="24"/>
          <w:szCs w:val="24"/>
        </w:rPr>
        <w:t xml:space="preserve">rapidly trends to 0. This shows that a simple </w:t>
      </w:r>
      <w:proofErr w:type="gramStart"/>
      <w:r w:rsidR="00873F47" w:rsidRPr="00884C90">
        <w:rPr>
          <w:rFonts w:ascii="Arial" w:hAnsi="Arial" w:cs="Arial"/>
          <w:sz w:val="24"/>
          <w:szCs w:val="24"/>
        </w:rPr>
        <w:t>ARMA(</w:t>
      </w:r>
      <w:proofErr w:type="gramEnd"/>
      <w:r w:rsidR="00873F47" w:rsidRPr="00884C90">
        <w:rPr>
          <w:rFonts w:ascii="Arial" w:hAnsi="Arial" w:cs="Arial"/>
          <w:sz w:val="24"/>
          <w:szCs w:val="24"/>
        </w:rPr>
        <w:t xml:space="preserve">1,0) model is not appropriate for distant approximations. </w:t>
      </w:r>
      <w:r w:rsidR="00873F47" w:rsidRPr="002F4A29">
        <w:rPr>
          <w:rFonts w:ascii="Arial" w:hAnsi="Arial" w:cs="Arial"/>
          <w:sz w:val="24"/>
          <w:szCs w:val="24"/>
        </w:rPr>
        <w:t>However, using the same h-step prediction function to iteratively perform one-step predictions over the test set yields the following:</w:t>
      </w:r>
    </w:p>
    <w:p w14:paraId="76694396" w14:textId="120FB425" w:rsidR="00873F47" w:rsidRPr="009939D8" w:rsidRDefault="00873F47" w:rsidP="00873F47">
      <w:pPr>
        <w:jc w:val="center"/>
        <w:rPr>
          <w:rFonts w:ascii="Arial" w:hAnsi="Arial" w:cs="Arial"/>
          <w:sz w:val="24"/>
          <w:szCs w:val="24"/>
        </w:rPr>
      </w:pPr>
      <w:r w:rsidRPr="007A4EA3">
        <w:rPr>
          <w:rFonts w:ascii="Arial" w:hAnsi="Arial" w:cs="Arial"/>
          <w:noProof/>
          <w:sz w:val="24"/>
          <w:szCs w:val="24"/>
        </w:rPr>
        <w:drawing>
          <wp:inline distT="0" distB="0" distL="0" distR="0" wp14:anchorId="7D2B568A" wp14:editId="1AF097AE">
            <wp:extent cx="3459600" cy="2700000"/>
            <wp:effectExtent l="0" t="0" r="762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59600" cy="2700000"/>
                    </a:xfrm>
                    <a:prstGeom prst="rect">
                      <a:avLst/>
                    </a:prstGeom>
                  </pic:spPr>
                </pic:pic>
              </a:graphicData>
            </a:graphic>
          </wp:inline>
        </w:drawing>
      </w:r>
    </w:p>
    <w:p w14:paraId="6930EEF1" w14:textId="77777777" w:rsidR="008950AE" w:rsidRPr="002F4A29" w:rsidRDefault="00873F47" w:rsidP="00873F47">
      <w:pPr>
        <w:rPr>
          <w:rFonts w:ascii="Arial" w:hAnsi="Arial" w:cs="Arial"/>
          <w:sz w:val="24"/>
          <w:szCs w:val="24"/>
        </w:rPr>
      </w:pPr>
      <w:r w:rsidRPr="00884C90">
        <w:rPr>
          <w:rFonts w:ascii="Arial" w:hAnsi="Arial" w:cs="Arial"/>
          <w:sz w:val="24"/>
          <w:szCs w:val="24"/>
        </w:rPr>
        <w:t xml:space="preserve">The one-step ahead prediction over the </w:t>
      </w:r>
      <w:r w:rsidR="00423CBC" w:rsidRPr="00884C90">
        <w:rPr>
          <w:rFonts w:ascii="Arial" w:hAnsi="Arial" w:cs="Arial"/>
          <w:sz w:val="24"/>
          <w:szCs w:val="24"/>
        </w:rPr>
        <w:t xml:space="preserve">testing set produces a much more accurate model than the 5731-step prediction. </w:t>
      </w:r>
    </w:p>
    <w:p w14:paraId="6C049537" w14:textId="2EB70070" w:rsidR="008950AE" w:rsidRPr="009939D8" w:rsidRDefault="008950AE" w:rsidP="00873F47">
      <w:pPr>
        <w:rPr>
          <w:rFonts w:ascii="Arial" w:hAnsi="Arial" w:cs="Arial"/>
          <w:sz w:val="24"/>
          <w:szCs w:val="24"/>
        </w:rPr>
      </w:pPr>
      <w:r w:rsidRPr="002F4A29">
        <w:rPr>
          <w:rFonts w:ascii="Arial" w:hAnsi="Arial" w:cs="Arial"/>
          <w:sz w:val="24"/>
          <w:szCs w:val="24"/>
        </w:rPr>
        <w:t>This decreased capability to perform long-term forecasting appears to be derived from the simplicity of the model itself. Since the general forecasting function of the data is a single positive coefficient, it cannot fluctuate its output without receiving new input.</w:t>
      </w:r>
      <w:r w:rsidRPr="009939D8">
        <w:rPr>
          <w:rFonts w:ascii="Arial" w:hAnsi="Arial" w:cs="Arial"/>
          <w:sz w:val="24"/>
          <w:szCs w:val="24"/>
        </w:rPr>
        <w:t xml:space="preserve"> With increasing steps, the data will invariably approach 0, as every subsequent prediction is decreased by a factor of 0.794.</w:t>
      </w:r>
    </w:p>
    <w:p w14:paraId="09DE7049" w14:textId="7703CA00" w:rsidR="00C23D90" w:rsidRPr="009939D8" w:rsidRDefault="00B50FBB" w:rsidP="00AC77E8">
      <w:pPr>
        <w:pStyle w:val="Heading1"/>
      </w:pPr>
      <w:bookmarkStart w:id="17" w:name="_Toc71144525"/>
      <w:r w:rsidRPr="009939D8">
        <w:lastRenderedPageBreak/>
        <w:t>Summary and conclusion</w:t>
      </w:r>
      <w:bookmarkEnd w:id="17"/>
    </w:p>
    <w:p w14:paraId="25B65F72" w14:textId="7824B82F" w:rsidR="009677E0" w:rsidRPr="009939D8" w:rsidRDefault="009677E0" w:rsidP="00C23D90">
      <w:pPr>
        <w:rPr>
          <w:rFonts w:ascii="Arial" w:hAnsi="Arial" w:cs="Arial"/>
          <w:sz w:val="24"/>
          <w:szCs w:val="24"/>
        </w:rPr>
      </w:pPr>
      <w:r w:rsidRPr="009939D8">
        <w:rPr>
          <w:rFonts w:ascii="Arial" w:hAnsi="Arial" w:cs="Arial"/>
          <w:sz w:val="24"/>
          <w:szCs w:val="24"/>
        </w:rPr>
        <w:t xml:space="preserve">Predicting traffic density is an important application of time series analysis, as correctly estimating the traffic flow is relevant to not only civic interests, but also industrial and individual. By </w:t>
      </w:r>
      <w:r w:rsidR="008950AE" w:rsidRPr="009939D8">
        <w:rPr>
          <w:rFonts w:ascii="Arial" w:hAnsi="Arial" w:cs="Arial"/>
          <w:sz w:val="24"/>
          <w:szCs w:val="24"/>
        </w:rPr>
        <w:t>avoiding</w:t>
      </w:r>
      <w:r w:rsidRPr="009939D8">
        <w:rPr>
          <w:rFonts w:ascii="Arial" w:hAnsi="Arial" w:cs="Arial"/>
          <w:sz w:val="24"/>
          <w:szCs w:val="24"/>
        </w:rPr>
        <w:t xml:space="preserve"> peak traffic hours, businesses save money o</w:t>
      </w:r>
      <w:r w:rsidR="00D93EAE">
        <w:rPr>
          <w:rFonts w:ascii="Arial" w:hAnsi="Arial" w:cs="Arial"/>
          <w:sz w:val="24"/>
          <w:szCs w:val="24"/>
        </w:rPr>
        <w:t>n</w:t>
      </w:r>
      <w:r w:rsidRPr="009939D8">
        <w:rPr>
          <w:rFonts w:ascii="Arial" w:hAnsi="Arial" w:cs="Arial"/>
          <w:sz w:val="24"/>
          <w:szCs w:val="24"/>
        </w:rPr>
        <w:t xml:space="preserve"> fuel otherwise spent idling, commuters save time</w:t>
      </w:r>
      <w:r w:rsidR="00D93EAE">
        <w:rPr>
          <w:rFonts w:ascii="Arial" w:hAnsi="Arial" w:cs="Arial"/>
          <w:sz w:val="24"/>
          <w:szCs w:val="24"/>
        </w:rPr>
        <w:t>,</w:t>
      </w:r>
      <w:r w:rsidRPr="009939D8">
        <w:rPr>
          <w:rFonts w:ascii="Arial" w:hAnsi="Arial" w:cs="Arial"/>
          <w:sz w:val="24"/>
          <w:szCs w:val="24"/>
        </w:rPr>
        <w:t xml:space="preserve"> and government road</w:t>
      </w:r>
      <w:r w:rsidR="00D93EAE">
        <w:rPr>
          <w:rFonts w:ascii="Arial" w:hAnsi="Arial" w:cs="Arial"/>
          <w:sz w:val="24"/>
          <w:szCs w:val="24"/>
        </w:rPr>
        <w:t xml:space="preserve"> </w:t>
      </w:r>
      <w:r w:rsidRPr="009939D8">
        <w:rPr>
          <w:rFonts w:ascii="Arial" w:hAnsi="Arial" w:cs="Arial"/>
          <w:sz w:val="24"/>
          <w:szCs w:val="24"/>
        </w:rPr>
        <w:t>workers can save lives.</w:t>
      </w:r>
    </w:p>
    <w:p w14:paraId="103A90FB" w14:textId="2D689F8A" w:rsidR="009677E0" w:rsidRPr="009939D8" w:rsidRDefault="009677E0" w:rsidP="00C23D90">
      <w:pPr>
        <w:rPr>
          <w:rFonts w:ascii="Arial" w:hAnsi="Arial" w:cs="Arial"/>
          <w:sz w:val="24"/>
          <w:szCs w:val="24"/>
        </w:rPr>
      </w:pPr>
      <w:r w:rsidRPr="009939D8">
        <w:rPr>
          <w:rFonts w:ascii="Arial" w:hAnsi="Arial" w:cs="Arial"/>
          <w:sz w:val="24"/>
          <w:szCs w:val="24"/>
        </w:rPr>
        <w:t xml:space="preserve">In this analysis, the traffic density data was seasonally adjusted, </w:t>
      </w:r>
      <w:r w:rsidR="008950AE" w:rsidRPr="009939D8">
        <w:rPr>
          <w:rFonts w:ascii="Arial" w:hAnsi="Arial" w:cs="Arial"/>
          <w:sz w:val="24"/>
          <w:szCs w:val="24"/>
        </w:rPr>
        <w:t xml:space="preserve">and fit to a variety of models, including basic models (average, naïve, drift and SES), moderately complex models (holt-winter and OLS), as well as ARMA models. By comparing the Q values from the residuals, and the MSE from one-step forecasting, we selected an </w:t>
      </w:r>
      <w:proofErr w:type="gramStart"/>
      <w:r w:rsidR="008950AE" w:rsidRPr="009939D8">
        <w:rPr>
          <w:rFonts w:ascii="Arial" w:hAnsi="Arial" w:cs="Arial"/>
          <w:sz w:val="24"/>
          <w:szCs w:val="24"/>
        </w:rPr>
        <w:t>ARMA(</w:t>
      </w:r>
      <w:proofErr w:type="gramEnd"/>
      <w:r w:rsidR="008950AE" w:rsidRPr="009939D8">
        <w:rPr>
          <w:rFonts w:ascii="Arial" w:hAnsi="Arial" w:cs="Arial"/>
          <w:sz w:val="24"/>
          <w:szCs w:val="24"/>
        </w:rPr>
        <w:t>1,0) model as the most well-suited to capturing the data within the dataset.</w:t>
      </w:r>
    </w:p>
    <w:p w14:paraId="67694760" w14:textId="6F53B676" w:rsidR="00804532" w:rsidRPr="009939D8" w:rsidRDefault="009677E0" w:rsidP="00C23D90">
      <w:pPr>
        <w:rPr>
          <w:rFonts w:ascii="Arial" w:hAnsi="Arial" w:cs="Arial"/>
          <w:sz w:val="24"/>
          <w:szCs w:val="24"/>
        </w:rPr>
      </w:pPr>
      <w:r w:rsidRPr="009939D8">
        <w:rPr>
          <w:rFonts w:ascii="Arial" w:hAnsi="Arial" w:cs="Arial"/>
          <w:sz w:val="24"/>
          <w:szCs w:val="24"/>
        </w:rPr>
        <w:t>As discussed during the h-step prediction, the final model selected is relatively simple</w:t>
      </w:r>
      <w:r w:rsidR="008950AE" w:rsidRPr="009939D8">
        <w:rPr>
          <w:rFonts w:ascii="Arial" w:hAnsi="Arial" w:cs="Arial"/>
          <w:sz w:val="24"/>
          <w:szCs w:val="24"/>
        </w:rPr>
        <w:t>, and w</w:t>
      </w:r>
      <w:r w:rsidRPr="009939D8">
        <w:rPr>
          <w:rFonts w:ascii="Arial" w:hAnsi="Arial" w:cs="Arial"/>
          <w:sz w:val="24"/>
          <w:szCs w:val="24"/>
        </w:rPr>
        <w:t>hile it produces highly accurate one-step forecasts, it is not an appropriate model for long-term forecasting</w:t>
      </w:r>
      <w:r w:rsidR="008950AE" w:rsidRPr="009939D8">
        <w:rPr>
          <w:rFonts w:ascii="Arial" w:hAnsi="Arial" w:cs="Arial"/>
          <w:sz w:val="24"/>
          <w:szCs w:val="24"/>
        </w:rPr>
        <w:t xml:space="preserve"> as it does not contain enough factors to modulate its predictions without new input</w:t>
      </w:r>
      <w:r w:rsidRPr="009939D8">
        <w:rPr>
          <w:rFonts w:ascii="Arial" w:hAnsi="Arial" w:cs="Arial"/>
          <w:sz w:val="24"/>
          <w:szCs w:val="24"/>
        </w:rPr>
        <w:t xml:space="preserve">. </w:t>
      </w:r>
    </w:p>
    <w:p w14:paraId="467299D9" w14:textId="7A44B698" w:rsidR="000C452D" w:rsidRPr="009939D8" w:rsidRDefault="000C452D" w:rsidP="00C23D90">
      <w:pPr>
        <w:rPr>
          <w:rFonts w:ascii="Arial" w:hAnsi="Arial" w:cs="Arial"/>
          <w:sz w:val="24"/>
          <w:szCs w:val="24"/>
        </w:rPr>
      </w:pPr>
      <w:r w:rsidRPr="009939D8">
        <w:rPr>
          <w:rFonts w:ascii="Arial" w:hAnsi="Arial" w:cs="Arial"/>
          <w:sz w:val="24"/>
          <w:szCs w:val="24"/>
        </w:rPr>
        <w:t>An avenue for further exploring this dataset would be to fit a SARIMA model to the non-seasonally adjusted dataset. As SARIMA models are capable of handling data with seasonal trends, it may be of interest to examine if such a model would produce more accurate results with less overhead than the models we used in this analysis.</w:t>
      </w:r>
    </w:p>
    <w:p w14:paraId="1B0EDBB1" w14:textId="2AAB5FD6" w:rsidR="000C452D" w:rsidRPr="009939D8" w:rsidRDefault="000C452D" w:rsidP="00C23D90">
      <w:pPr>
        <w:rPr>
          <w:rFonts w:ascii="Arial" w:hAnsi="Arial" w:cs="Arial"/>
          <w:sz w:val="24"/>
          <w:szCs w:val="24"/>
        </w:rPr>
      </w:pPr>
      <w:r w:rsidRPr="009939D8">
        <w:rPr>
          <w:rFonts w:ascii="Arial" w:hAnsi="Arial" w:cs="Arial"/>
          <w:sz w:val="24"/>
          <w:szCs w:val="24"/>
        </w:rPr>
        <w:t xml:space="preserve">Another possible analysis that would be interesting would be the incorporation of an exogenous factor into the analysis, be it using the seasonally adjusted data and an ARIMAX model, or even the non-seasonally adjusted data and use a SARIMAX. </w:t>
      </w:r>
      <w:r w:rsidR="009677E0" w:rsidRPr="009939D8">
        <w:rPr>
          <w:rFonts w:ascii="Arial" w:hAnsi="Arial" w:cs="Arial"/>
          <w:sz w:val="24"/>
          <w:szCs w:val="24"/>
        </w:rPr>
        <w:t>An exogenous factor that we have already determined to be predictive of the traffic density that would be of interest would likely be temperature, with the hypothesis that winter months may induce less people to drive vs summer when traffic is often dense.</w:t>
      </w:r>
    </w:p>
    <w:p w14:paraId="625F7956" w14:textId="1AF7B89E" w:rsidR="00267A17" w:rsidRDefault="00267A17">
      <w:pPr>
        <w:rPr>
          <w:rFonts w:ascii="Arial" w:hAnsi="Arial" w:cs="Arial"/>
          <w:sz w:val="24"/>
          <w:szCs w:val="24"/>
        </w:rPr>
      </w:pPr>
      <w:r>
        <w:rPr>
          <w:rFonts w:ascii="Arial" w:hAnsi="Arial" w:cs="Arial"/>
          <w:sz w:val="24"/>
          <w:szCs w:val="24"/>
        </w:rPr>
        <w:br w:type="page"/>
      </w:r>
    </w:p>
    <w:p w14:paraId="35865139" w14:textId="77777777" w:rsidR="00C23D90" w:rsidRPr="009939D8" w:rsidRDefault="00C23D90" w:rsidP="00AC77E8">
      <w:pPr>
        <w:pStyle w:val="Heading1"/>
      </w:pPr>
      <w:bookmarkStart w:id="18" w:name="_Toc71144526"/>
      <w:r w:rsidRPr="009939D8">
        <w:lastRenderedPageBreak/>
        <w:t>References</w:t>
      </w:r>
      <w:bookmarkEnd w:id="18"/>
      <w:r w:rsidRPr="009939D8">
        <w:t xml:space="preserve"> </w:t>
      </w:r>
    </w:p>
    <w:p w14:paraId="11728851" w14:textId="77777777" w:rsidR="000C452D" w:rsidRPr="009939D8" w:rsidRDefault="000C452D" w:rsidP="000C452D">
      <w:pPr>
        <w:rPr>
          <w:rFonts w:ascii="Arial" w:hAnsi="Arial" w:cs="Arial"/>
          <w:sz w:val="24"/>
          <w:szCs w:val="24"/>
        </w:rPr>
      </w:pPr>
      <w:r w:rsidRPr="009939D8">
        <w:rPr>
          <w:rFonts w:ascii="Arial" w:hAnsi="Arial" w:cs="Arial"/>
          <w:b/>
          <w:bCs/>
          <w:sz w:val="24"/>
          <w:szCs w:val="24"/>
        </w:rPr>
        <w:t>Data Source</w:t>
      </w:r>
    </w:p>
    <w:p w14:paraId="71E436CE" w14:textId="77777777" w:rsidR="000C452D" w:rsidRPr="009939D8" w:rsidRDefault="000C452D" w:rsidP="000C452D">
      <w:pPr>
        <w:rPr>
          <w:rFonts w:ascii="Arial" w:hAnsi="Arial" w:cs="Arial"/>
          <w:sz w:val="24"/>
          <w:szCs w:val="24"/>
        </w:rPr>
      </w:pPr>
      <w:r w:rsidRPr="009939D8">
        <w:rPr>
          <w:rFonts w:ascii="Arial" w:hAnsi="Arial" w:cs="Arial"/>
          <w:sz w:val="24"/>
          <w:szCs w:val="24"/>
        </w:rPr>
        <w:t xml:space="preserve">Hogue, J. (n.d.). UCI Machine Learning Repository: Metro Interstate Traffic Volume Data Set. https://archive.ics.uci.edu/ml/datasets/Metro+Interstate+Traffic+Volume. </w:t>
      </w:r>
    </w:p>
    <w:p w14:paraId="5B17838E" w14:textId="77777777" w:rsidR="000C452D" w:rsidRPr="009939D8" w:rsidRDefault="000C452D" w:rsidP="000C452D">
      <w:pPr>
        <w:rPr>
          <w:rFonts w:ascii="Arial" w:hAnsi="Arial" w:cs="Arial"/>
          <w:sz w:val="24"/>
          <w:szCs w:val="24"/>
        </w:rPr>
      </w:pPr>
      <w:r w:rsidRPr="009939D8">
        <w:rPr>
          <w:rFonts w:ascii="Arial" w:hAnsi="Arial" w:cs="Arial"/>
          <w:b/>
          <w:bCs/>
          <w:sz w:val="24"/>
          <w:szCs w:val="24"/>
        </w:rPr>
        <w:t>Data repository</w:t>
      </w:r>
    </w:p>
    <w:p w14:paraId="301ECF34" w14:textId="77777777" w:rsidR="000C452D" w:rsidRPr="009939D8" w:rsidRDefault="000C452D" w:rsidP="000C452D">
      <w:pPr>
        <w:rPr>
          <w:rFonts w:ascii="Arial" w:hAnsi="Arial" w:cs="Arial"/>
          <w:sz w:val="24"/>
          <w:szCs w:val="24"/>
        </w:rPr>
      </w:pPr>
      <w:proofErr w:type="spellStart"/>
      <w:r w:rsidRPr="009939D8">
        <w:rPr>
          <w:rFonts w:ascii="Arial" w:hAnsi="Arial" w:cs="Arial"/>
          <w:sz w:val="24"/>
          <w:szCs w:val="24"/>
        </w:rPr>
        <w:t>Dua</w:t>
      </w:r>
      <w:proofErr w:type="spellEnd"/>
      <w:r w:rsidRPr="009939D8">
        <w:rPr>
          <w:rFonts w:ascii="Arial" w:hAnsi="Arial" w:cs="Arial"/>
          <w:sz w:val="24"/>
          <w:szCs w:val="24"/>
        </w:rPr>
        <w:t>, D. and Graff, C. (2019). UCI Machine Learning Repository [http://archive.ics.uci.edu/ml]. Irvine, CA: University of California, School of Information and Computer Science.</w:t>
      </w:r>
    </w:p>
    <w:p w14:paraId="28FFD7F5" w14:textId="77777777" w:rsidR="000C452D" w:rsidRPr="009939D8" w:rsidRDefault="000C452D" w:rsidP="000C452D">
      <w:pPr>
        <w:rPr>
          <w:rFonts w:ascii="Arial" w:hAnsi="Arial" w:cs="Arial"/>
          <w:sz w:val="24"/>
          <w:szCs w:val="24"/>
        </w:rPr>
      </w:pPr>
      <w:r w:rsidRPr="009939D8">
        <w:rPr>
          <w:rFonts w:ascii="Arial" w:hAnsi="Arial" w:cs="Arial"/>
          <w:b/>
          <w:bCs/>
          <w:sz w:val="24"/>
          <w:szCs w:val="24"/>
        </w:rPr>
        <w:t xml:space="preserve">Statistical package – </w:t>
      </w:r>
      <w:proofErr w:type="spellStart"/>
      <w:r w:rsidRPr="009939D8">
        <w:rPr>
          <w:rFonts w:ascii="Arial" w:hAnsi="Arial" w:cs="Arial"/>
          <w:b/>
          <w:bCs/>
          <w:sz w:val="24"/>
          <w:szCs w:val="24"/>
        </w:rPr>
        <w:t>Statsmodels</w:t>
      </w:r>
      <w:proofErr w:type="spellEnd"/>
    </w:p>
    <w:p w14:paraId="7A0C9237" w14:textId="37224737" w:rsidR="000C452D" w:rsidRPr="009939D8" w:rsidRDefault="000C452D" w:rsidP="000C452D">
      <w:pPr>
        <w:rPr>
          <w:rFonts w:ascii="Arial" w:hAnsi="Arial" w:cs="Arial"/>
          <w:sz w:val="24"/>
          <w:szCs w:val="24"/>
        </w:rPr>
      </w:pPr>
      <w:proofErr w:type="spellStart"/>
      <w:r w:rsidRPr="009939D8">
        <w:rPr>
          <w:rFonts w:ascii="Arial" w:hAnsi="Arial" w:cs="Arial"/>
          <w:sz w:val="24"/>
          <w:szCs w:val="24"/>
        </w:rPr>
        <w:t>Seabold</w:t>
      </w:r>
      <w:proofErr w:type="spellEnd"/>
      <w:r w:rsidRPr="009939D8">
        <w:rPr>
          <w:rFonts w:ascii="Arial" w:hAnsi="Arial" w:cs="Arial"/>
          <w:sz w:val="24"/>
          <w:szCs w:val="24"/>
        </w:rPr>
        <w:t xml:space="preserve">, Skipper, and Josef </w:t>
      </w:r>
      <w:proofErr w:type="spellStart"/>
      <w:r w:rsidRPr="009939D8">
        <w:rPr>
          <w:rFonts w:ascii="Arial" w:hAnsi="Arial" w:cs="Arial"/>
          <w:sz w:val="24"/>
          <w:szCs w:val="24"/>
        </w:rPr>
        <w:t>Perktold</w:t>
      </w:r>
      <w:proofErr w:type="spellEnd"/>
      <w:r w:rsidRPr="009939D8">
        <w:rPr>
          <w:rFonts w:ascii="Arial" w:hAnsi="Arial" w:cs="Arial"/>
          <w:sz w:val="24"/>
          <w:szCs w:val="24"/>
        </w:rPr>
        <w:t xml:space="preserve">. </w:t>
      </w:r>
      <w:r w:rsidR="007A4EA3" w:rsidRPr="007A4EA3">
        <w:rPr>
          <w:rFonts w:ascii="Arial" w:hAnsi="Arial" w:cs="Arial"/>
          <w:sz w:val="24"/>
          <w:szCs w:val="24"/>
        </w:rPr>
        <w:t>“</w:t>
      </w:r>
      <w:proofErr w:type="spellStart"/>
      <w:r w:rsidR="00326BDB">
        <w:rPr>
          <w:rFonts w:ascii="Arial" w:hAnsi="Arial" w:cs="Arial"/>
          <w:sz w:val="24"/>
          <w:szCs w:val="24"/>
        </w:rPr>
        <w:t>S</w:t>
      </w:r>
      <w:r w:rsidR="007A4EA3" w:rsidRPr="007A4EA3">
        <w:rPr>
          <w:rFonts w:ascii="Arial" w:hAnsi="Arial" w:cs="Arial"/>
          <w:sz w:val="24"/>
          <w:szCs w:val="24"/>
        </w:rPr>
        <w:t>tatsmodels</w:t>
      </w:r>
      <w:proofErr w:type="spellEnd"/>
      <w:r w:rsidR="007A4EA3" w:rsidRPr="007A4EA3">
        <w:rPr>
          <w:rFonts w:ascii="Arial" w:hAnsi="Arial" w:cs="Arial"/>
          <w:sz w:val="24"/>
          <w:szCs w:val="24"/>
        </w:rPr>
        <w:t>: Econometric and statistical modeling with python.”</w:t>
      </w:r>
      <w:r w:rsidRPr="009939D8">
        <w:rPr>
          <w:rFonts w:ascii="Arial" w:hAnsi="Arial" w:cs="Arial"/>
          <w:sz w:val="24"/>
          <w:szCs w:val="24"/>
        </w:rPr>
        <w:t> Proceedings of the 9th Python in Science Conference. 2010.</w:t>
      </w:r>
    </w:p>
    <w:p w14:paraId="4F523B5F" w14:textId="77777777" w:rsidR="000C452D" w:rsidRPr="002F4A29" w:rsidRDefault="000C452D" w:rsidP="000C452D">
      <w:pPr>
        <w:rPr>
          <w:rFonts w:ascii="Arial" w:hAnsi="Arial" w:cs="Arial"/>
          <w:sz w:val="24"/>
          <w:szCs w:val="24"/>
        </w:rPr>
      </w:pPr>
      <w:r w:rsidRPr="00884C90">
        <w:rPr>
          <w:rFonts w:ascii="Arial" w:hAnsi="Arial" w:cs="Arial"/>
          <w:b/>
          <w:bCs/>
          <w:sz w:val="24"/>
          <w:szCs w:val="24"/>
        </w:rPr>
        <w:t>Reference Textbook</w:t>
      </w:r>
    </w:p>
    <w:p w14:paraId="20BC7ADD" w14:textId="77777777" w:rsidR="000C452D" w:rsidRPr="002F4A29" w:rsidRDefault="000C452D" w:rsidP="000C452D">
      <w:pPr>
        <w:rPr>
          <w:rFonts w:ascii="Arial" w:hAnsi="Arial" w:cs="Arial"/>
          <w:sz w:val="24"/>
          <w:szCs w:val="24"/>
        </w:rPr>
      </w:pPr>
      <w:r w:rsidRPr="002F4A29">
        <w:rPr>
          <w:rFonts w:ascii="Arial" w:hAnsi="Arial" w:cs="Arial"/>
          <w:sz w:val="24"/>
          <w:szCs w:val="24"/>
        </w:rPr>
        <w:t xml:space="preserve">Hyndman, R.J., &amp; </w:t>
      </w:r>
      <w:proofErr w:type="spellStart"/>
      <w:r w:rsidRPr="002F4A29">
        <w:rPr>
          <w:rFonts w:ascii="Arial" w:hAnsi="Arial" w:cs="Arial"/>
          <w:sz w:val="24"/>
          <w:szCs w:val="24"/>
        </w:rPr>
        <w:t>Athanasopoulos</w:t>
      </w:r>
      <w:proofErr w:type="spellEnd"/>
      <w:r w:rsidRPr="002F4A29">
        <w:rPr>
          <w:rFonts w:ascii="Arial" w:hAnsi="Arial" w:cs="Arial"/>
          <w:sz w:val="24"/>
          <w:szCs w:val="24"/>
        </w:rPr>
        <w:t xml:space="preserve">, G. (2018) Forecasting: principles and practice, 2nd edition, </w:t>
      </w:r>
      <w:proofErr w:type="spellStart"/>
      <w:r w:rsidRPr="002F4A29">
        <w:rPr>
          <w:rFonts w:ascii="Arial" w:hAnsi="Arial" w:cs="Arial"/>
          <w:sz w:val="24"/>
          <w:szCs w:val="24"/>
        </w:rPr>
        <w:t>OTexts</w:t>
      </w:r>
      <w:proofErr w:type="spellEnd"/>
      <w:r w:rsidRPr="002F4A29">
        <w:rPr>
          <w:rFonts w:ascii="Arial" w:hAnsi="Arial" w:cs="Arial"/>
          <w:sz w:val="24"/>
          <w:szCs w:val="24"/>
        </w:rPr>
        <w:t>: Melbourne, Australia. OTexts.com/fpp2.</w:t>
      </w:r>
    </w:p>
    <w:p w14:paraId="24F78064" w14:textId="4D715FBC" w:rsidR="00B50FBB" w:rsidRPr="009939D8" w:rsidRDefault="00B50FBB" w:rsidP="00B50FBB">
      <w:pPr>
        <w:rPr>
          <w:rFonts w:ascii="Arial" w:hAnsi="Arial" w:cs="Arial"/>
          <w:sz w:val="24"/>
          <w:szCs w:val="24"/>
        </w:rPr>
      </w:pPr>
    </w:p>
    <w:p w14:paraId="796C8F41" w14:textId="77777777" w:rsidR="004129E7" w:rsidRPr="007A4EA3" w:rsidRDefault="004129E7">
      <w:pPr>
        <w:rPr>
          <w:rFonts w:ascii="Arial" w:hAnsi="Arial" w:cs="Arial"/>
          <w:sz w:val="24"/>
          <w:szCs w:val="24"/>
        </w:rPr>
      </w:pPr>
    </w:p>
    <w:sectPr w:rsidR="004129E7" w:rsidRPr="007A4EA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E71BB" w14:textId="77777777" w:rsidR="00B374B4" w:rsidRDefault="00B374B4" w:rsidP="003122C0">
      <w:pPr>
        <w:spacing w:after="0" w:line="240" w:lineRule="auto"/>
      </w:pPr>
      <w:r>
        <w:separator/>
      </w:r>
    </w:p>
  </w:endnote>
  <w:endnote w:type="continuationSeparator" w:id="0">
    <w:p w14:paraId="445FB5D0" w14:textId="77777777" w:rsidR="00B374B4" w:rsidRDefault="00B374B4" w:rsidP="00312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4AFEA" w14:textId="77777777" w:rsidR="00B374B4" w:rsidRDefault="00B374B4" w:rsidP="003122C0">
      <w:pPr>
        <w:spacing w:after="0" w:line="240" w:lineRule="auto"/>
      </w:pPr>
      <w:r>
        <w:separator/>
      </w:r>
    </w:p>
  </w:footnote>
  <w:footnote w:type="continuationSeparator" w:id="0">
    <w:p w14:paraId="79ECC6DB" w14:textId="77777777" w:rsidR="00B374B4" w:rsidRDefault="00B374B4" w:rsidP="003122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7030193"/>
    <w:multiLevelType w:val="hybridMultilevel"/>
    <w:tmpl w:val="DE5FC1CB"/>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D7DE9BC"/>
    <w:multiLevelType w:val="hybridMultilevel"/>
    <w:tmpl w:val="85571CD3"/>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FC9"/>
    <w:rsid w:val="00003A5F"/>
    <w:rsid w:val="000400A4"/>
    <w:rsid w:val="0008556C"/>
    <w:rsid w:val="00092A69"/>
    <w:rsid w:val="000C38EF"/>
    <w:rsid w:val="000C452D"/>
    <w:rsid w:val="000F2D2E"/>
    <w:rsid w:val="000F35BC"/>
    <w:rsid w:val="001063E8"/>
    <w:rsid w:val="0011422D"/>
    <w:rsid w:val="00115F2B"/>
    <w:rsid w:val="00127732"/>
    <w:rsid w:val="00132F33"/>
    <w:rsid w:val="00133188"/>
    <w:rsid w:val="00153B4A"/>
    <w:rsid w:val="00154B05"/>
    <w:rsid w:val="0017274D"/>
    <w:rsid w:val="001755FB"/>
    <w:rsid w:val="00186064"/>
    <w:rsid w:val="001868B6"/>
    <w:rsid w:val="001A0F78"/>
    <w:rsid w:val="001D4142"/>
    <w:rsid w:val="001F0DA9"/>
    <w:rsid w:val="001F5392"/>
    <w:rsid w:val="00200656"/>
    <w:rsid w:val="002230BF"/>
    <w:rsid w:val="00251269"/>
    <w:rsid w:val="002678D6"/>
    <w:rsid w:val="00267A17"/>
    <w:rsid w:val="002725A0"/>
    <w:rsid w:val="002B792F"/>
    <w:rsid w:val="002D2763"/>
    <w:rsid w:val="002D6E67"/>
    <w:rsid w:val="002E3F36"/>
    <w:rsid w:val="002F4A29"/>
    <w:rsid w:val="002F4F68"/>
    <w:rsid w:val="002F7836"/>
    <w:rsid w:val="00300DE9"/>
    <w:rsid w:val="003122C0"/>
    <w:rsid w:val="003154CA"/>
    <w:rsid w:val="00316A7A"/>
    <w:rsid w:val="00323F2C"/>
    <w:rsid w:val="00326BDB"/>
    <w:rsid w:val="00341B0B"/>
    <w:rsid w:val="00347407"/>
    <w:rsid w:val="00361AF5"/>
    <w:rsid w:val="00387C51"/>
    <w:rsid w:val="00390ECE"/>
    <w:rsid w:val="00391660"/>
    <w:rsid w:val="0039469F"/>
    <w:rsid w:val="003B0ED2"/>
    <w:rsid w:val="004129E7"/>
    <w:rsid w:val="00423CBC"/>
    <w:rsid w:val="00463FE0"/>
    <w:rsid w:val="00465A88"/>
    <w:rsid w:val="0046771B"/>
    <w:rsid w:val="0049174D"/>
    <w:rsid w:val="004A7840"/>
    <w:rsid w:val="004B1DB4"/>
    <w:rsid w:val="004C5637"/>
    <w:rsid w:val="004D7B05"/>
    <w:rsid w:val="00501872"/>
    <w:rsid w:val="00505298"/>
    <w:rsid w:val="00514199"/>
    <w:rsid w:val="00553B31"/>
    <w:rsid w:val="00597D9C"/>
    <w:rsid w:val="005B3E98"/>
    <w:rsid w:val="005B42F5"/>
    <w:rsid w:val="005B7303"/>
    <w:rsid w:val="005D4FEF"/>
    <w:rsid w:val="00601CDA"/>
    <w:rsid w:val="00605C13"/>
    <w:rsid w:val="00613D66"/>
    <w:rsid w:val="0061428C"/>
    <w:rsid w:val="00620D56"/>
    <w:rsid w:val="006252FD"/>
    <w:rsid w:val="00634096"/>
    <w:rsid w:val="00636EBE"/>
    <w:rsid w:val="006434CA"/>
    <w:rsid w:val="00643942"/>
    <w:rsid w:val="00655799"/>
    <w:rsid w:val="00657580"/>
    <w:rsid w:val="006B3F07"/>
    <w:rsid w:val="006B7772"/>
    <w:rsid w:val="006F11A0"/>
    <w:rsid w:val="006F5D75"/>
    <w:rsid w:val="007141DC"/>
    <w:rsid w:val="0073245C"/>
    <w:rsid w:val="007422FF"/>
    <w:rsid w:val="00756D70"/>
    <w:rsid w:val="00757935"/>
    <w:rsid w:val="007A4EA3"/>
    <w:rsid w:val="007A5329"/>
    <w:rsid w:val="007C5D50"/>
    <w:rsid w:val="007E62D3"/>
    <w:rsid w:val="007F148E"/>
    <w:rsid w:val="007F2BFE"/>
    <w:rsid w:val="00801699"/>
    <w:rsid w:val="00804532"/>
    <w:rsid w:val="00815423"/>
    <w:rsid w:val="00815F8A"/>
    <w:rsid w:val="00822400"/>
    <w:rsid w:val="00855663"/>
    <w:rsid w:val="00872314"/>
    <w:rsid w:val="00873F47"/>
    <w:rsid w:val="00884C90"/>
    <w:rsid w:val="0089166C"/>
    <w:rsid w:val="008950AE"/>
    <w:rsid w:val="008C0462"/>
    <w:rsid w:val="008C48C5"/>
    <w:rsid w:val="008E6E49"/>
    <w:rsid w:val="008F58CA"/>
    <w:rsid w:val="00903FA9"/>
    <w:rsid w:val="00921317"/>
    <w:rsid w:val="00933047"/>
    <w:rsid w:val="00944F44"/>
    <w:rsid w:val="009512BE"/>
    <w:rsid w:val="00957345"/>
    <w:rsid w:val="00961E82"/>
    <w:rsid w:val="009677E0"/>
    <w:rsid w:val="00976D05"/>
    <w:rsid w:val="009939D8"/>
    <w:rsid w:val="009A215D"/>
    <w:rsid w:val="009C5D18"/>
    <w:rsid w:val="00A20990"/>
    <w:rsid w:val="00A53248"/>
    <w:rsid w:val="00AB72E2"/>
    <w:rsid w:val="00AB7DD0"/>
    <w:rsid w:val="00AC77E8"/>
    <w:rsid w:val="00AF43F4"/>
    <w:rsid w:val="00AF64F7"/>
    <w:rsid w:val="00AF70FC"/>
    <w:rsid w:val="00B12D0C"/>
    <w:rsid w:val="00B374B4"/>
    <w:rsid w:val="00B50FBB"/>
    <w:rsid w:val="00B61FF1"/>
    <w:rsid w:val="00BB03F0"/>
    <w:rsid w:val="00BD61BC"/>
    <w:rsid w:val="00BE3182"/>
    <w:rsid w:val="00C07FC9"/>
    <w:rsid w:val="00C23D90"/>
    <w:rsid w:val="00C25910"/>
    <w:rsid w:val="00C45F08"/>
    <w:rsid w:val="00C6760F"/>
    <w:rsid w:val="00C7443D"/>
    <w:rsid w:val="00C823F4"/>
    <w:rsid w:val="00C873CF"/>
    <w:rsid w:val="00C95D75"/>
    <w:rsid w:val="00CC4C4E"/>
    <w:rsid w:val="00CF53C8"/>
    <w:rsid w:val="00D2583F"/>
    <w:rsid w:val="00D3304D"/>
    <w:rsid w:val="00D861CC"/>
    <w:rsid w:val="00D93EAE"/>
    <w:rsid w:val="00D9458C"/>
    <w:rsid w:val="00DB5848"/>
    <w:rsid w:val="00DC2A45"/>
    <w:rsid w:val="00DC7932"/>
    <w:rsid w:val="00E255A6"/>
    <w:rsid w:val="00E25B7F"/>
    <w:rsid w:val="00E32B18"/>
    <w:rsid w:val="00E33D40"/>
    <w:rsid w:val="00E35C14"/>
    <w:rsid w:val="00E5623F"/>
    <w:rsid w:val="00E955D2"/>
    <w:rsid w:val="00E95868"/>
    <w:rsid w:val="00EA595C"/>
    <w:rsid w:val="00EB1000"/>
    <w:rsid w:val="00EB6A97"/>
    <w:rsid w:val="00EC6599"/>
    <w:rsid w:val="00ED2833"/>
    <w:rsid w:val="00EF2C17"/>
    <w:rsid w:val="00F0453D"/>
    <w:rsid w:val="00F16F2D"/>
    <w:rsid w:val="00F243AE"/>
    <w:rsid w:val="00F2696F"/>
    <w:rsid w:val="00F30363"/>
    <w:rsid w:val="00F343AF"/>
    <w:rsid w:val="00F41C19"/>
    <w:rsid w:val="00F475BB"/>
    <w:rsid w:val="00F51629"/>
    <w:rsid w:val="00F613C1"/>
    <w:rsid w:val="00F72668"/>
    <w:rsid w:val="00F7771A"/>
    <w:rsid w:val="00F81D60"/>
    <w:rsid w:val="00F90FE0"/>
    <w:rsid w:val="00F9519B"/>
    <w:rsid w:val="00FB2BF2"/>
    <w:rsid w:val="00FB51F3"/>
    <w:rsid w:val="00FB6E8E"/>
    <w:rsid w:val="00FD745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DF8CA"/>
  <w15:chartTrackingRefBased/>
  <w15:docId w15:val="{7B17EE79-56E4-4D97-BD01-2FAA81B53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FBB"/>
  </w:style>
  <w:style w:type="paragraph" w:styleId="Heading1">
    <w:name w:val="heading 1"/>
    <w:basedOn w:val="Normal"/>
    <w:next w:val="Normal"/>
    <w:link w:val="Heading1Char"/>
    <w:uiPriority w:val="9"/>
    <w:qFormat/>
    <w:rsid w:val="00AC77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50FBB"/>
    <w:pPr>
      <w:autoSpaceDE w:val="0"/>
      <w:autoSpaceDN w:val="0"/>
      <w:adjustRightInd w:val="0"/>
      <w:spacing w:after="0" w:line="240" w:lineRule="auto"/>
    </w:pPr>
    <w:rPr>
      <w:rFonts w:ascii="Cambria" w:hAnsi="Cambria" w:cs="Cambria"/>
      <w:color w:val="000000"/>
      <w:sz w:val="24"/>
      <w:szCs w:val="24"/>
    </w:rPr>
  </w:style>
  <w:style w:type="paragraph" w:styleId="Header">
    <w:name w:val="header"/>
    <w:basedOn w:val="Normal"/>
    <w:link w:val="HeaderChar"/>
    <w:uiPriority w:val="99"/>
    <w:unhideWhenUsed/>
    <w:rsid w:val="003122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22C0"/>
  </w:style>
  <w:style w:type="paragraph" w:styleId="Footer">
    <w:name w:val="footer"/>
    <w:basedOn w:val="Normal"/>
    <w:link w:val="FooterChar"/>
    <w:uiPriority w:val="99"/>
    <w:unhideWhenUsed/>
    <w:rsid w:val="003122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22C0"/>
  </w:style>
  <w:style w:type="table" w:styleId="TableGrid">
    <w:name w:val="Table Grid"/>
    <w:basedOn w:val="TableNormal"/>
    <w:uiPriority w:val="39"/>
    <w:rsid w:val="005D4F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5D4FEF"/>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3">
    <w:name w:val="Grid Table 2 Accent 3"/>
    <w:basedOn w:val="TableNormal"/>
    <w:uiPriority w:val="47"/>
    <w:rsid w:val="005D4FE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EB6A9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F90FE0"/>
    <w:rPr>
      <w:color w:val="808080"/>
    </w:rPr>
  </w:style>
  <w:style w:type="table" w:styleId="PlainTable5">
    <w:name w:val="Plain Table 5"/>
    <w:basedOn w:val="TableNormal"/>
    <w:uiPriority w:val="45"/>
    <w:rsid w:val="00F2696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0C452D"/>
    <w:rPr>
      <w:color w:val="0563C1" w:themeColor="hyperlink"/>
      <w:u w:val="single"/>
    </w:rPr>
  </w:style>
  <w:style w:type="character" w:styleId="UnresolvedMention">
    <w:name w:val="Unresolved Mention"/>
    <w:basedOn w:val="DefaultParagraphFont"/>
    <w:uiPriority w:val="99"/>
    <w:semiHidden/>
    <w:unhideWhenUsed/>
    <w:rsid w:val="000C452D"/>
    <w:rPr>
      <w:color w:val="605E5C"/>
      <w:shd w:val="clear" w:color="auto" w:fill="E1DFDD"/>
    </w:rPr>
  </w:style>
  <w:style w:type="character" w:styleId="CommentReference">
    <w:name w:val="annotation reference"/>
    <w:basedOn w:val="DefaultParagraphFont"/>
    <w:uiPriority w:val="99"/>
    <w:semiHidden/>
    <w:unhideWhenUsed/>
    <w:rsid w:val="007E62D3"/>
    <w:rPr>
      <w:sz w:val="16"/>
      <w:szCs w:val="16"/>
    </w:rPr>
  </w:style>
  <w:style w:type="paragraph" w:styleId="CommentText">
    <w:name w:val="annotation text"/>
    <w:basedOn w:val="Normal"/>
    <w:link w:val="CommentTextChar"/>
    <w:uiPriority w:val="99"/>
    <w:semiHidden/>
    <w:unhideWhenUsed/>
    <w:rsid w:val="007E62D3"/>
    <w:pPr>
      <w:spacing w:line="240" w:lineRule="auto"/>
    </w:pPr>
    <w:rPr>
      <w:sz w:val="20"/>
      <w:szCs w:val="20"/>
    </w:rPr>
  </w:style>
  <w:style w:type="character" w:customStyle="1" w:styleId="CommentTextChar">
    <w:name w:val="Comment Text Char"/>
    <w:basedOn w:val="DefaultParagraphFont"/>
    <w:link w:val="CommentText"/>
    <w:uiPriority w:val="99"/>
    <w:semiHidden/>
    <w:rsid w:val="007E62D3"/>
    <w:rPr>
      <w:sz w:val="20"/>
      <w:szCs w:val="20"/>
    </w:rPr>
  </w:style>
  <w:style w:type="paragraph" w:styleId="CommentSubject">
    <w:name w:val="annotation subject"/>
    <w:basedOn w:val="CommentText"/>
    <w:next w:val="CommentText"/>
    <w:link w:val="CommentSubjectChar"/>
    <w:uiPriority w:val="99"/>
    <w:semiHidden/>
    <w:unhideWhenUsed/>
    <w:rsid w:val="007E62D3"/>
    <w:rPr>
      <w:b/>
      <w:bCs/>
    </w:rPr>
  </w:style>
  <w:style w:type="character" w:customStyle="1" w:styleId="CommentSubjectChar">
    <w:name w:val="Comment Subject Char"/>
    <w:basedOn w:val="CommentTextChar"/>
    <w:link w:val="CommentSubject"/>
    <w:uiPriority w:val="99"/>
    <w:semiHidden/>
    <w:rsid w:val="007E62D3"/>
    <w:rPr>
      <w:b/>
      <w:bCs/>
      <w:sz w:val="20"/>
      <w:szCs w:val="20"/>
    </w:rPr>
  </w:style>
  <w:style w:type="character" w:customStyle="1" w:styleId="Heading1Char">
    <w:name w:val="Heading 1 Char"/>
    <w:basedOn w:val="DefaultParagraphFont"/>
    <w:link w:val="Heading1"/>
    <w:uiPriority w:val="9"/>
    <w:rsid w:val="00AC77E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C77E8"/>
    <w:pPr>
      <w:outlineLvl w:val="9"/>
    </w:pPr>
    <w:rPr>
      <w:lang w:val="en-US"/>
    </w:rPr>
  </w:style>
  <w:style w:type="paragraph" w:styleId="TOC1">
    <w:name w:val="toc 1"/>
    <w:basedOn w:val="Normal"/>
    <w:next w:val="Normal"/>
    <w:autoRedefine/>
    <w:uiPriority w:val="39"/>
    <w:unhideWhenUsed/>
    <w:rsid w:val="00AC77E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520097">
      <w:bodyDiv w:val="1"/>
      <w:marLeft w:val="0"/>
      <w:marRight w:val="0"/>
      <w:marTop w:val="0"/>
      <w:marBottom w:val="0"/>
      <w:divBdr>
        <w:top w:val="none" w:sz="0" w:space="0" w:color="auto"/>
        <w:left w:val="none" w:sz="0" w:space="0" w:color="auto"/>
        <w:bottom w:val="none" w:sz="0" w:space="0" w:color="auto"/>
        <w:right w:val="none" w:sz="0" w:space="0" w:color="auto"/>
      </w:divBdr>
    </w:div>
    <w:div w:id="1258246405">
      <w:bodyDiv w:val="1"/>
      <w:marLeft w:val="0"/>
      <w:marRight w:val="0"/>
      <w:marTop w:val="0"/>
      <w:marBottom w:val="0"/>
      <w:divBdr>
        <w:top w:val="none" w:sz="0" w:space="0" w:color="auto"/>
        <w:left w:val="none" w:sz="0" w:space="0" w:color="auto"/>
        <w:bottom w:val="none" w:sz="0" w:space="0" w:color="auto"/>
        <w:right w:val="none" w:sz="0" w:space="0" w:color="auto"/>
      </w:divBdr>
    </w:div>
    <w:div w:id="1774399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9A8CDB-1AA9-488D-8FF6-BD46F9D63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32</Pages>
  <Words>6020</Words>
  <Characters>34316</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Mariko McDougall</dc:creator>
  <cp:keywords/>
  <dc:description/>
  <cp:lastModifiedBy>Mariko McDougall</cp:lastModifiedBy>
  <cp:revision>7</cp:revision>
  <dcterms:created xsi:type="dcterms:W3CDTF">2021-05-06T01:36:00Z</dcterms:created>
  <dcterms:modified xsi:type="dcterms:W3CDTF">2021-05-06T02:01:00Z</dcterms:modified>
</cp:coreProperties>
</file>